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DB59" w14:textId="45E7DB16" w:rsidR="00A2114B" w:rsidRDefault="00A2114B" w:rsidP="00A2114B">
      <w:pPr>
        <w:rPr>
          <w:rFonts w:asciiTheme="minorHAnsi" w:hAnsiTheme="minorHAnsi"/>
          <w:b/>
          <w:sz w:val="36"/>
          <w:szCs w:val="36"/>
        </w:rPr>
      </w:pPr>
      <w:r>
        <w:rPr>
          <w:rFonts w:eastAsia="Calibri" w:cs="Arial"/>
          <w:b/>
          <w:sz w:val="24"/>
        </w:rPr>
        <w:t>Załącznik nr 1 do Uchwały nr 109</w:t>
      </w:r>
      <w:bookmarkStart w:id="0" w:name="_GoBack"/>
      <w:bookmarkEnd w:id="0"/>
      <w:r>
        <w:rPr>
          <w:rFonts w:eastAsia="Calibri" w:cs="Arial"/>
          <w:b/>
          <w:sz w:val="24"/>
        </w:rPr>
        <w:t>/2017r. KMRPOWŚ 2014-2020 z dnia 17.03.2017r.</w:t>
      </w:r>
    </w:p>
    <w:p w14:paraId="76FC18E2" w14:textId="77777777" w:rsidR="00A2114B" w:rsidRDefault="00A2114B" w:rsidP="00C55A8B">
      <w:pPr>
        <w:jc w:val="center"/>
        <w:rPr>
          <w:b/>
          <w:sz w:val="28"/>
          <w:szCs w:val="28"/>
        </w:rPr>
      </w:pPr>
    </w:p>
    <w:p w14:paraId="7959E29D" w14:textId="77777777" w:rsidR="00C55A8B" w:rsidRDefault="00C55A8B" w:rsidP="00C55A8B">
      <w:pPr>
        <w:jc w:val="center"/>
        <w:rPr>
          <w:b/>
          <w:sz w:val="28"/>
          <w:szCs w:val="28"/>
        </w:rPr>
      </w:pPr>
      <w:r>
        <w:rPr>
          <w:b/>
          <w:sz w:val="28"/>
          <w:szCs w:val="28"/>
        </w:rPr>
        <w:t>Załącznik nr 3 do SZOOP</w:t>
      </w:r>
    </w:p>
    <w:p w14:paraId="0857A00B" w14:textId="77777777" w:rsidR="00C55A8B" w:rsidRDefault="00C55A8B" w:rsidP="00C55A8B">
      <w:pPr>
        <w:jc w:val="center"/>
        <w:rPr>
          <w:b/>
          <w:sz w:val="28"/>
          <w:szCs w:val="28"/>
        </w:rPr>
      </w:pPr>
      <w:r>
        <w:rPr>
          <w:b/>
          <w:sz w:val="28"/>
          <w:szCs w:val="28"/>
        </w:rPr>
        <w:t>Kryteria wyboru projektów dla poszczególnych osi priorytetowych, Działań i Poddziałań</w:t>
      </w:r>
    </w:p>
    <w:p w14:paraId="24A374FA" w14:textId="77777777" w:rsidR="00C55A8B" w:rsidRDefault="00C55A8B" w:rsidP="00C55A8B">
      <w:pPr>
        <w:spacing w:line="276" w:lineRule="auto"/>
        <w:rPr>
          <w:b/>
          <w:sz w:val="36"/>
          <w:szCs w:val="36"/>
        </w:rPr>
      </w:pPr>
    </w:p>
    <w:p w14:paraId="2DCB7064" w14:textId="77777777" w:rsidR="00C55A8B" w:rsidRDefault="00C55A8B" w:rsidP="00C55A8B">
      <w:pPr>
        <w:spacing w:line="276" w:lineRule="auto"/>
        <w:rPr>
          <w:b/>
          <w:sz w:val="36"/>
          <w:szCs w:val="36"/>
        </w:rPr>
      </w:pPr>
    </w:p>
    <w:p w14:paraId="70A3706F" w14:textId="77777777" w:rsidR="00C55A8B" w:rsidRDefault="00C55A8B" w:rsidP="00C55A8B">
      <w:pPr>
        <w:spacing w:line="276" w:lineRule="auto"/>
        <w:rPr>
          <w:b/>
          <w:sz w:val="36"/>
          <w:szCs w:val="36"/>
        </w:rPr>
      </w:pPr>
    </w:p>
    <w:p w14:paraId="491D56CC" w14:textId="77777777" w:rsidR="00C55A8B" w:rsidRDefault="00C55A8B" w:rsidP="00C55A8B">
      <w:pPr>
        <w:spacing w:line="276" w:lineRule="auto"/>
        <w:rPr>
          <w:b/>
          <w:sz w:val="36"/>
          <w:szCs w:val="36"/>
        </w:rPr>
      </w:pPr>
    </w:p>
    <w:p w14:paraId="4192B80B" w14:textId="77777777" w:rsidR="00952FFC" w:rsidRPr="00952FFC" w:rsidRDefault="00952FFC" w:rsidP="00952FFC">
      <w:pPr>
        <w:spacing w:after="160" w:line="259" w:lineRule="auto"/>
        <w:jc w:val="center"/>
        <w:rPr>
          <w:rFonts w:eastAsia="Calibri" w:cs="Arial"/>
          <w:b/>
          <w:sz w:val="32"/>
          <w:szCs w:val="32"/>
          <w:lang w:eastAsia="en-US"/>
        </w:rPr>
      </w:pPr>
      <w:r w:rsidRPr="00952FFC">
        <w:rPr>
          <w:rFonts w:eastAsia="Calibri" w:cs="Arial"/>
          <w:b/>
          <w:sz w:val="32"/>
          <w:szCs w:val="32"/>
          <w:lang w:eastAsia="en-US"/>
        </w:rPr>
        <w:t xml:space="preserve">SZCZEGÓŁOWE KRYTERIA WYBORU PROJEKTÓW </w:t>
      </w:r>
    </w:p>
    <w:p w14:paraId="34AB4D0C" w14:textId="766E65E6" w:rsidR="00952FFC" w:rsidRPr="00952FFC" w:rsidRDefault="00952FFC" w:rsidP="00952FFC">
      <w:pPr>
        <w:spacing w:after="160" w:line="259" w:lineRule="auto"/>
        <w:jc w:val="center"/>
        <w:rPr>
          <w:rFonts w:eastAsia="Calibri" w:cs="Arial"/>
          <w:b/>
          <w:sz w:val="32"/>
          <w:szCs w:val="32"/>
          <w:lang w:eastAsia="en-US"/>
        </w:rPr>
      </w:pPr>
      <w:r>
        <w:rPr>
          <w:rFonts w:eastAsia="Calibri" w:cs="Arial"/>
          <w:b/>
          <w:sz w:val="32"/>
          <w:szCs w:val="32"/>
          <w:lang w:eastAsia="en-US"/>
        </w:rPr>
        <w:t xml:space="preserve">W RAMACH </w:t>
      </w:r>
      <w:r w:rsidRPr="00952FFC">
        <w:rPr>
          <w:rFonts w:eastAsia="Calibri" w:cs="Arial"/>
          <w:b/>
          <w:sz w:val="32"/>
          <w:szCs w:val="32"/>
          <w:lang w:eastAsia="en-US"/>
        </w:rPr>
        <w:t>DZIAŁANIA</w:t>
      </w:r>
      <w:r>
        <w:rPr>
          <w:rFonts w:eastAsia="Calibri" w:cs="Arial"/>
          <w:b/>
          <w:sz w:val="32"/>
          <w:szCs w:val="32"/>
          <w:lang w:eastAsia="en-US"/>
        </w:rPr>
        <w:t xml:space="preserve"> 9.</w:t>
      </w:r>
      <w:r w:rsidRPr="00952FFC">
        <w:rPr>
          <w:rFonts w:eastAsia="Calibri" w:cs="Arial"/>
          <w:b/>
          <w:sz w:val="32"/>
          <w:szCs w:val="32"/>
          <w:lang w:eastAsia="en-US"/>
        </w:rPr>
        <w:t>1</w:t>
      </w:r>
    </w:p>
    <w:p w14:paraId="2AB7910A" w14:textId="77777777" w:rsidR="00952FFC" w:rsidRPr="00952FFC" w:rsidRDefault="00952FFC" w:rsidP="00952FFC">
      <w:pPr>
        <w:spacing w:after="160" w:line="259" w:lineRule="auto"/>
        <w:jc w:val="center"/>
        <w:rPr>
          <w:rFonts w:eastAsia="Calibri" w:cs="Arial"/>
          <w:b/>
          <w:sz w:val="32"/>
          <w:szCs w:val="32"/>
          <w:lang w:eastAsia="en-US"/>
        </w:rPr>
      </w:pPr>
      <w:r w:rsidRPr="00952FFC">
        <w:rPr>
          <w:rFonts w:eastAsia="Calibri" w:cs="Arial"/>
          <w:b/>
          <w:sz w:val="32"/>
          <w:szCs w:val="32"/>
          <w:lang w:eastAsia="en-US"/>
        </w:rPr>
        <w:t>REGIONALNEGO PROGRAMU OPERACYJNEGO WOJEWÓDZTWA ŚWIĘTOKRZYSKIEGO NA LATA 2014-2020</w:t>
      </w:r>
    </w:p>
    <w:p w14:paraId="272E97A4" w14:textId="77777777" w:rsidR="00C55A8B" w:rsidRDefault="00C55A8B" w:rsidP="00C55A8B">
      <w:pPr>
        <w:spacing w:line="276" w:lineRule="auto"/>
        <w:rPr>
          <w:b/>
          <w:sz w:val="36"/>
          <w:szCs w:val="36"/>
        </w:rPr>
      </w:pPr>
    </w:p>
    <w:p w14:paraId="417C2BCB" w14:textId="77777777" w:rsidR="00C55A8B" w:rsidRDefault="00C55A8B" w:rsidP="00C55A8B">
      <w:pPr>
        <w:spacing w:line="276" w:lineRule="auto"/>
        <w:rPr>
          <w:b/>
          <w:sz w:val="36"/>
          <w:szCs w:val="36"/>
        </w:rPr>
      </w:pPr>
    </w:p>
    <w:p w14:paraId="53A8F3F2" w14:textId="77777777" w:rsidR="00C55A8B" w:rsidRDefault="00C55A8B" w:rsidP="00C55A8B">
      <w:pPr>
        <w:spacing w:line="276" w:lineRule="auto"/>
        <w:rPr>
          <w:b/>
          <w:sz w:val="36"/>
          <w:szCs w:val="36"/>
        </w:rPr>
      </w:pPr>
    </w:p>
    <w:p w14:paraId="13A365A8" w14:textId="77777777" w:rsidR="00C55A8B" w:rsidRDefault="00C55A8B" w:rsidP="00C55A8B">
      <w:pPr>
        <w:spacing w:line="276" w:lineRule="auto"/>
        <w:rPr>
          <w:b/>
          <w:sz w:val="36"/>
          <w:szCs w:val="36"/>
        </w:rPr>
      </w:pPr>
    </w:p>
    <w:p w14:paraId="7E7F903B" w14:textId="77777777" w:rsidR="00C55A8B" w:rsidRDefault="00C55A8B" w:rsidP="00C55A8B">
      <w:pPr>
        <w:spacing w:line="276" w:lineRule="auto"/>
        <w:rPr>
          <w:b/>
          <w:sz w:val="36"/>
          <w:szCs w:val="36"/>
        </w:rPr>
      </w:pPr>
    </w:p>
    <w:p w14:paraId="7ECD1C18" w14:textId="77777777" w:rsidR="00C55A8B" w:rsidRDefault="00C55A8B" w:rsidP="00C55A8B">
      <w:pPr>
        <w:spacing w:line="276" w:lineRule="auto"/>
        <w:rPr>
          <w:b/>
          <w:sz w:val="36"/>
          <w:szCs w:val="36"/>
        </w:rPr>
      </w:pPr>
    </w:p>
    <w:p w14:paraId="1DBBBDE1" w14:textId="77777777" w:rsidR="00C55A8B" w:rsidRDefault="00C55A8B" w:rsidP="00C55A8B">
      <w:pPr>
        <w:spacing w:line="276" w:lineRule="auto"/>
        <w:rPr>
          <w:b/>
          <w:sz w:val="36"/>
          <w:szCs w:val="36"/>
        </w:rPr>
      </w:pPr>
    </w:p>
    <w:p w14:paraId="46702FA3" w14:textId="77777777" w:rsidR="00C55A8B" w:rsidRDefault="00C55A8B" w:rsidP="00C55A8B">
      <w:pPr>
        <w:spacing w:line="276" w:lineRule="auto"/>
        <w:rPr>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2"/>
        <w:gridCol w:w="1310"/>
        <w:gridCol w:w="2049"/>
        <w:gridCol w:w="4523"/>
        <w:gridCol w:w="1982"/>
        <w:gridCol w:w="1856"/>
        <w:gridCol w:w="1567"/>
      </w:tblGrid>
      <w:tr w:rsidR="00C55A8B" w14:paraId="3A9842E3"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58E06451" w14:textId="77777777" w:rsidR="00C55A8B" w:rsidRPr="00DF30D1" w:rsidRDefault="00C55A8B">
            <w:pPr>
              <w:spacing w:line="276" w:lineRule="auto"/>
              <w:rPr>
                <w:rFonts w:ascii="Calibri" w:hAnsi="Calibri" w:cs="Arial"/>
                <w:b/>
                <w:sz w:val="24"/>
              </w:rPr>
            </w:pPr>
            <w:r w:rsidRPr="00DF30D1">
              <w:rPr>
                <w:rFonts w:ascii="Calibri" w:eastAsia="Calibri" w:hAnsi="Calibri" w:cs="Arial"/>
                <w:sz w:val="24"/>
              </w:rPr>
              <w:br w:type="page"/>
            </w:r>
            <w:r w:rsidRPr="00DF30D1">
              <w:rPr>
                <w:rFonts w:ascii="Calibri" w:hAnsi="Calibri" w:cs="Arial"/>
                <w:b/>
                <w:sz w:val="24"/>
              </w:rPr>
              <w:t xml:space="preserve">OŚ PRIORYTETOWA </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3756B0B" w14:textId="77777777" w:rsidR="00C55A8B" w:rsidRPr="00DF30D1" w:rsidRDefault="00C55A8B">
            <w:pPr>
              <w:spacing w:line="276" w:lineRule="auto"/>
              <w:rPr>
                <w:rFonts w:ascii="Calibri" w:hAnsi="Calibri" w:cs="Arial"/>
                <w:b/>
                <w:sz w:val="24"/>
              </w:rPr>
            </w:pPr>
            <w:r w:rsidRPr="00DF30D1">
              <w:rPr>
                <w:rFonts w:ascii="Calibri" w:hAnsi="Calibri" w:cs="Arial"/>
                <w:b/>
                <w:sz w:val="24"/>
              </w:rPr>
              <w:t>Oś priorytetowa 9. Włączenie społeczne i walka z ubóstwem</w:t>
            </w:r>
          </w:p>
        </w:tc>
      </w:tr>
      <w:tr w:rsidR="00C55A8B" w14:paraId="696F6A25" w14:textId="77777777" w:rsidTr="00CF27FF">
        <w:trPr>
          <w:trHeight w:hRule="exact" w:val="808"/>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E4AD9A6" w14:textId="77777777" w:rsidR="00C55A8B" w:rsidRPr="00DF30D1" w:rsidRDefault="00C55A8B">
            <w:pPr>
              <w:spacing w:line="276" w:lineRule="auto"/>
              <w:rPr>
                <w:rFonts w:ascii="Calibri" w:hAnsi="Calibri" w:cs="Arial"/>
                <w:b/>
                <w:sz w:val="24"/>
              </w:rPr>
            </w:pPr>
            <w:r w:rsidRPr="00DF30D1">
              <w:rPr>
                <w:rFonts w:ascii="Calibri" w:hAnsi="Calibri" w:cs="Arial"/>
                <w:b/>
                <w:sz w:val="24"/>
              </w:rPr>
              <w:t>PRORYTET INWESTYCYJNY</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88CB7AF" w14:textId="77777777" w:rsidR="00C55A8B" w:rsidRPr="00DF30D1" w:rsidRDefault="00C55A8B">
            <w:pPr>
              <w:spacing w:line="276" w:lineRule="auto"/>
              <w:rPr>
                <w:rFonts w:ascii="Calibri" w:hAnsi="Calibri" w:cs="Arial"/>
                <w:b/>
                <w:sz w:val="24"/>
              </w:rPr>
            </w:pPr>
            <w:r w:rsidRPr="00DF30D1">
              <w:rPr>
                <w:rFonts w:ascii="Calibri" w:hAnsi="Calibri" w:cs="Arial"/>
                <w:b/>
                <w:sz w:val="24"/>
              </w:rPr>
              <w:t xml:space="preserve">9i Aktywne włączenie, w tym z myślą o promowaniu równych szans oraz aktywnego uczestnictwa </w:t>
            </w:r>
            <w:r w:rsidRPr="00DF30D1">
              <w:rPr>
                <w:rFonts w:ascii="Calibri" w:hAnsi="Calibri" w:cs="Arial"/>
                <w:b/>
                <w:sz w:val="24"/>
              </w:rPr>
              <w:br/>
              <w:t>i zwiększaniu szans na zatrudnienie</w:t>
            </w:r>
          </w:p>
        </w:tc>
      </w:tr>
      <w:tr w:rsidR="00C55A8B" w14:paraId="29B4319C"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24808C5" w14:textId="77777777" w:rsidR="00C55A8B" w:rsidRPr="00DF30D1" w:rsidRDefault="00C55A8B">
            <w:pPr>
              <w:spacing w:line="276" w:lineRule="auto"/>
              <w:rPr>
                <w:rFonts w:ascii="Calibri" w:hAnsi="Calibri" w:cs="Arial"/>
                <w:b/>
                <w:sz w:val="24"/>
              </w:rPr>
            </w:pPr>
            <w:r w:rsidRPr="00DF30D1">
              <w:rPr>
                <w:rFonts w:ascii="Calibri" w:hAnsi="Calibri" w:cs="Arial"/>
                <w:b/>
                <w:sz w:val="24"/>
              </w:rPr>
              <w:t>DZIAŁANIE</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856D05" w14:textId="77777777" w:rsidR="00C55A8B" w:rsidRPr="00DF30D1" w:rsidRDefault="00C55A8B">
            <w:pPr>
              <w:spacing w:line="276" w:lineRule="auto"/>
              <w:rPr>
                <w:rFonts w:ascii="Calibri" w:hAnsi="Calibri" w:cs="Arial"/>
                <w:b/>
                <w:sz w:val="24"/>
              </w:rPr>
            </w:pPr>
            <w:r w:rsidRPr="00DF30D1">
              <w:rPr>
                <w:rFonts w:ascii="Calibri" w:hAnsi="Calibri" w:cs="Arial"/>
                <w:b/>
                <w:sz w:val="24"/>
              </w:rPr>
              <w:t>Działanie 9.1 Aktywna integracja zwiększająca szanse na zatrudnienie</w:t>
            </w:r>
          </w:p>
        </w:tc>
      </w:tr>
      <w:tr w:rsidR="00C55A8B" w14:paraId="6091160B"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00DFEA85" w14:textId="77777777" w:rsidR="00C55A8B" w:rsidRPr="00DF30D1" w:rsidRDefault="00C55A8B">
            <w:pPr>
              <w:spacing w:line="276" w:lineRule="auto"/>
              <w:rPr>
                <w:rFonts w:ascii="Calibri" w:hAnsi="Calibri" w:cs="Arial"/>
                <w:b/>
                <w:sz w:val="24"/>
              </w:rPr>
            </w:pPr>
            <w:r w:rsidRPr="00DF30D1">
              <w:rPr>
                <w:rFonts w:ascii="Calibri" w:hAnsi="Calibri" w:cs="Arial"/>
                <w:b/>
                <w:sz w:val="24"/>
              </w:rPr>
              <w:t>PODDZIAŁANIE</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9349050" w14:textId="77777777" w:rsidR="00C55A8B" w:rsidRPr="00DF30D1" w:rsidRDefault="00C55A8B">
            <w:pPr>
              <w:spacing w:line="276" w:lineRule="auto"/>
              <w:rPr>
                <w:rFonts w:ascii="Calibri" w:hAnsi="Calibri" w:cs="Arial"/>
                <w:b/>
                <w:sz w:val="24"/>
              </w:rPr>
            </w:pPr>
            <w:r w:rsidRPr="00DF30D1">
              <w:rPr>
                <w:rFonts w:ascii="Calibri" w:hAnsi="Calibri" w:cs="Arial"/>
                <w:b/>
                <w:sz w:val="24"/>
              </w:rPr>
              <w:t>Nie dotyczy</w:t>
            </w:r>
          </w:p>
        </w:tc>
      </w:tr>
      <w:tr w:rsidR="00C55A8B" w14:paraId="70B3CE07" w14:textId="77777777" w:rsidTr="00C55A8B">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vAlign w:val="center"/>
            <w:hideMark/>
          </w:tcPr>
          <w:p w14:paraId="39078631" w14:textId="77777777" w:rsidR="00C55A8B" w:rsidRPr="00DF30D1" w:rsidRDefault="00C55A8B">
            <w:pPr>
              <w:spacing w:line="276" w:lineRule="auto"/>
              <w:jc w:val="center"/>
              <w:rPr>
                <w:rFonts w:asciiTheme="minorHAnsi" w:hAnsiTheme="minorHAnsi" w:cs="Arial"/>
                <w:b/>
                <w:sz w:val="28"/>
                <w:szCs w:val="28"/>
              </w:rPr>
            </w:pPr>
            <w:r w:rsidRPr="00DF30D1">
              <w:rPr>
                <w:rFonts w:asciiTheme="minorHAnsi" w:hAnsiTheme="minorHAnsi" w:cs="Arial"/>
                <w:b/>
                <w:sz w:val="28"/>
                <w:szCs w:val="28"/>
              </w:rPr>
              <w:t>KRYTERIA DOSTĘPU</w:t>
            </w:r>
          </w:p>
        </w:tc>
      </w:tr>
      <w:tr w:rsidR="00C55A8B" w14:paraId="185053DC" w14:textId="77777777" w:rsidTr="00DF30D1">
        <w:trPr>
          <w:trHeight w:val="665"/>
        </w:trPr>
        <w:tc>
          <w:tcPr>
            <w:tcW w:w="25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F3E6A4"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L.P</w:t>
            </w:r>
          </w:p>
        </w:tc>
        <w:tc>
          <w:tcPr>
            <w:tcW w:w="12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E40468"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Nazwa kryterium</w:t>
            </w:r>
          </w:p>
        </w:tc>
        <w:tc>
          <w:tcPr>
            <w:tcW w:w="16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89FA07"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Definicja</w:t>
            </w:r>
          </w:p>
        </w:tc>
        <w:tc>
          <w:tcPr>
            <w:tcW w:w="7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4995EB"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Opis znaczenia</w:t>
            </w:r>
          </w:p>
        </w:tc>
        <w:tc>
          <w:tcPr>
            <w:tcW w:w="6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0914C3"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Moment oceny (formalna/</w:t>
            </w:r>
            <w:r w:rsidRPr="00DF30D1">
              <w:rPr>
                <w:rFonts w:ascii="Calibri" w:hAnsi="Calibri" w:cs="Arial"/>
                <w:b/>
                <w:sz w:val="24"/>
              </w:rPr>
              <w:br/>
              <w:t>merytoryczna)</w:t>
            </w:r>
          </w:p>
        </w:tc>
        <w:tc>
          <w:tcPr>
            <w:tcW w:w="5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6E661E" w14:textId="77777777" w:rsidR="00C55A8B" w:rsidRPr="00DF30D1" w:rsidRDefault="00C55A8B">
            <w:pPr>
              <w:spacing w:line="276" w:lineRule="auto"/>
              <w:jc w:val="center"/>
              <w:rPr>
                <w:rFonts w:ascii="Calibri" w:hAnsi="Calibri" w:cs="Arial"/>
                <w:b/>
                <w:sz w:val="24"/>
              </w:rPr>
            </w:pPr>
            <w:r w:rsidRPr="00DF30D1">
              <w:rPr>
                <w:rFonts w:ascii="Calibri" w:hAnsi="Calibri" w:cs="Arial"/>
                <w:b/>
                <w:sz w:val="24"/>
              </w:rPr>
              <w:t>Stosuje się do typu/ów projektu/ów (nr)</w:t>
            </w:r>
          </w:p>
        </w:tc>
      </w:tr>
      <w:tr w:rsidR="00C55A8B" w:rsidRPr="00075E7C" w14:paraId="2F1B8803" w14:textId="77777777" w:rsidTr="00DF30D1">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5CADD2EC" w14:textId="77777777" w:rsidR="00C55A8B" w:rsidRDefault="00C55A8B">
            <w:pPr>
              <w:numPr>
                <w:ilvl w:val="0"/>
                <w:numId w:val="1"/>
              </w:numPr>
              <w:spacing w:line="276" w:lineRule="auto"/>
              <w:jc w:val="center"/>
              <w:rPr>
                <w:rFonts w:cs="Arial"/>
                <w:b/>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138183D3"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Maksymalny okres realizacji projektu wynosi 24 miesiące.</w:t>
            </w:r>
          </w:p>
          <w:p w14:paraId="6AAAF231" w14:textId="77777777" w:rsidR="00C55A8B" w:rsidRPr="00DF30D1" w:rsidRDefault="00C55A8B" w:rsidP="00DF30D1">
            <w:pPr>
              <w:spacing w:beforeLines="60" w:before="144" w:afterLines="40" w:after="96" w:line="240" w:lineRule="auto"/>
              <w:jc w:val="left"/>
              <w:rPr>
                <w:rFonts w:asciiTheme="minorHAnsi" w:hAnsiTheme="minorHAnsi" w:cs="Arial"/>
                <w:b/>
                <w:szCs w:val="22"/>
              </w:rPr>
            </w:pPr>
          </w:p>
        </w:tc>
        <w:tc>
          <w:tcPr>
            <w:tcW w:w="1616" w:type="pct"/>
            <w:tcBorders>
              <w:top w:val="single" w:sz="4" w:space="0" w:color="auto"/>
              <w:left w:val="single" w:sz="4" w:space="0" w:color="auto"/>
              <w:bottom w:val="single" w:sz="4" w:space="0" w:color="auto"/>
              <w:right w:val="single" w:sz="4" w:space="0" w:color="auto"/>
            </w:tcBorders>
            <w:hideMark/>
          </w:tcPr>
          <w:p w14:paraId="3B1A3903"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14:paraId="780A018D" w14:textId="77777777" w:rsidR="00C55A8B" w:rsidRPr="00DF30D1" w:rsidRDefault="00C55A8B" w:rsidP="00DF30D1">
            <w:pPr>
              <w:spacing w:beforeLines="60" w:before="144" w:afterLines="40" w:after="96" w:line="240" w:lineRule="auto"/>
              <w:jc w:val="left"/>
              <w:rPr>
                <w:rFonts w:asciiTheme="minorHAnsi" w:hAnsiTheme="minorHAnsi" w:cs="Arial"/>
                <w:b/>
                <w:szCs w:val="22"/>
              </w:rPr>
            </w:pPr>
            <w:r w:rsidRPr="00DF30D1">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hideMark/>
          </w:tcPr>
          <w:p w14:paraId="32EA79C8"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Weryfikacja  „0-1”.</w:t>
            </w:r>
          </w:p>
          <w:p w14:paraId="684EB55C"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szCs w:val="22"/>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hideMark/>
          </w:tcPr>
          <w:p w14:paraId="2E90841B"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szCs w:val="22"/>
              </w:rPr>
              <w:t>Kryterium weryfikowane na etapie oceny formalnej.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28D90C"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szCs w:val="22"/>
              </w:rPr>
              <w:t>1</w:t>
            </w:r>
          </w:p>
        </w:tc>
      </w:tr>
      <w:tr w:rsidR="00C35C5B" w:rsidRPr="00075E7C" w14:paraId="67C48CC1" w14:textId="77777777" w:rsidTr="00DF30D1">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4E3DAF3C" w14:textId="77777777" w:rsidR="00C35C5B" w:rsidRDefault="00C35C5B" w:rsidP="00C35C5B">
            <w:pPr>
              <w:numPr>
                <w:ilvl w:val="0"/>
                <w:numId w:val="1"/>
              </w:numPr>
              <w:spacing w:line="276" w:lineRule="auto"/>
              <w:jc w:val="center"/>
              <w:rPr>
                <w:rFonts w:cs="Arial"/>
                <w:b/>
                <w:szCs w:val="22"/>
              </w:rPr>
            </w:pPr>
          </w:p>
        </w:tc>
        <w:tc>
          <w:tcPr>
            <w:tcW w:w="1200" w:type="pct"/>
            <w:gridSpan w:val="2"/>
            <w:tcBorders>
              <w:top w:val="single" w:sz="8" w:space="0" w:color="auto"/>
              <w:left w:val="single" w:sz="8" w:space="0" w:color="auto"/>
              <w:bottom w:val="single" w:sz="8" w:space="0" w:color="auto"/>
              <w:right w:val="single" w:sz="8" w:space="0" w:color="auto"/>
            </w:tcBorders>
          </w:tcPr>
          <w:p w14:paraId="2F7869F6" w14:textId="5BC6AE6A" w:rsidR="00C35C5B" w:rsidRPr="00DF30D1" w:rsidRDefault="00F3761D" w:rsidP="00DF30D1">
            <w:pPr>
              <w:spacing w:line="240" w:lineRule="auto"/>
              <w:jc w:val="left"/>
              <w:rPr>
                <w:rFonts w:asciiTheme="minorHAnsi" w:hAnsiTheme="minorHAnsi" w:cs="Arial"/>
                <w:szCs w:val="22"/>
              </w:rPr>
            </w:pPr>
            <w:r w:rsidRPr="00F3761D">
              <w:rPr>
                <w:rFonts w:asciiTheme="minorHAnsi" w:hAnsiTheme="minorHAnsi"/>
              </w:rPr>
              <w:t>Projekt jest skierowany wyłącznie do osób z obszarów wiejskich położonych na terenie  Obszaru Strategicznej Interwencji (OSI) – obszary o najgorszym dostępie do usług publicznych, które uczą się, pracują lub zamieszkują w rozumieniu przepisów Kodeksu Cywilnego na obszarze wiejskim OSI.</w:t>
            </w:r>
          </w:p>
        </w:tc>
        <w:tc>
          <w:tcPr>
            <w:tcW w:w="1616" w:type="pct"/>
            <w:tcBorders>
              <w:top w:val="single" w:sz="8" w:space="0" w:color="auto"/>
              <w:left w:val="nil"/>
              <w:bottom w:val="single" w:sz="8" w:space="0" w:color="auto"/>
              <w:right w:val="single" w:sz="8" w:space="0" w:color="auto"/>
            </w:tcBorders>
          </w:tcPr>
          <w:p w14:paraId="2097D07C" w14:textId="77777777" w:rsidR="00F3761D" w:rsidRPr="00F3761D" w:rsidRDefault="00F3761D" w:rsidP="00F3761D">
            <w:pPr>
              <w:autoSpaceDE w:val="0"/>
              <w:autoSpaceDN w:val="0"/>
              <w:spacing w:before="60" w:after="40" w:line="240" w:lineRule="auto"/>
              <w:jc w:val="left"/>
              <w:rPr>
                <w:rFonts w:asciiTheme="minorHAnsi" w:hAnsiTheme="minorHAnsi" w:cs="Arial"/>
                <w:szCs w:val="22"/>
              </w:rPr>
            </w:pPr>
            <w:r w:rsidRPr="00F3761D">
              <w:rPr>
                <w:rFonts w:asciiTheme="minorHAnsi" w:hAnsiTheme="minorHAnsi" w:cs="Arial"/>
                <w:szCs w:val="22"/>
              </w:rPr>
              <w:t xml:space="preserve">Realizacja dedykowanego wsparcia dla osób </w:t>
            </w:r>
            <w:r w:rsidRPr="00F3761D">
              <w:rPr>
                <w:rFonts w:asciiTheme="minorHAnsi" w:hAnsiTheme="minorHAnsi" w:cs="Arial"/>
                <w:szCs w:val="22"/>
              </w:rPr>
              <w:br/>
              <w:t>z obszaru OSI wynika z terytorialnego rozkładu interwencji wskazanego w RPOWŚ 2014-2020.</w:t>
            </w:r>
          </w:p>
          <w:p w14:paraId="7B25DF1D" w14:textId="77777777" w:rsidR="00F3761D" w:rsidRPr="00F3761D" w:rsidRDefault="00F3761D" w:rsidP="00F3761D">
            <w:pPr>
              <w:autoSpaceDE w:val="0"/>
              <w:autoSpaceDN w:val="0"/>
              <w:spacing w:before="60" w:after="40" w:line="240" w:lineRule="auto"/>
              <w:jc w:val="left"/>
              <w:rPr>
                <w:rFonts w:asciiTheme="minorHAnsi" w:hAnsiTheme="minorHAnsi" w:cs="Arial"/>
                <w:szCs w:val="22"/>
              </w:rPr>
            </w:pPr>
            <w:r w:rsidRPr="00F3761D">
              <w:rPr>
                <w:rFonts w:asciiTheme="minorHAnsi" w:hAnsiTheme="minorHAnsi" w:cs="Arial"/>
                <w:szCs w:val="22"/>
              </w:rPr>
              <w:t xml:space="preserve">Obszar OSI o najgorszym dostępie do usług publicznych określony został na podstawie obowiązującego Planu Zagospodarowania Przestrzennego Województwa Świętokrzyskiego </w:t>
            </w:r>
            <w:r w:rsidRPr="00F3761D">
              <w:rPr>
                <w:rFonts w:asciiTheme="minorHAnsi" w:hAnsiTheme="minorHAnsi" w:cs="Arial"/>
                <w:szCs w:val="22"/>
              </w:rPr>
              <w:br/>
              <w:t xml:space="preserve">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14:paraId="76ED52F8" w14:textId="77777777" w:rsidR="00F3761D" w:rsidRPr="00F3761D" w:rsidRDefault="00F3761D" w:rsidP="00F3761D">
            <w:pPr>
              <w:autoSpaceDE w:val="0"/>
              <w:autoSpaceDN w:val="0"/>
              <w:spacing w:before="60" w:after="40" w:line="240" w:lineRule="auto"/>
              <w:jc w:val="left"/>
              <w:rPr>
                <w:rFonts w:asciiTheme="minorHAnsi" w:hAnsiTheme="minorHAnsi" w:cs="Arial"/>
                <w:szCs w:val="22"/>
              </w:rPr>
            </w:pPr>
            <w:r w:rsidRPr="00F3761D">
              <w:rPr>
                <w:rFonts w:asciiTheme="minorHAnsi" w:hAnsiTheme="minorHAnsi" w:cs="Arial"/>
                <w:szCs w:val="22"/>
              </w:rPr>
              <w:t>Kryterium ma na celu ograniczenie realizacji wsparcia do osób zamieszkałych, uczących się lub pracujących wyłącznie na obszarach wiejskich położonych na terenach tych gmin.</w:t>
            </w:r>
          </w:p>
          <w:p w14:paraId="06C36074" w14:textId="3E72F48C" w:rsidR="00C35C5B" w:rsidRPr="00DF30D1" w:rsidRDefault="00F3761D" w:rsidP="00DF30D1">
            <w:pPr>
              <w:spacing w:before="60" w:line="240" w:lineRule="auto"/>
              <w:jc w:val="left"/>
              <w:rPr>
                <w:rFonts w:asciiTheme="minorHAnsi" w:hAnsiTheme="minorHAnsi" w:cs="Arial"/>
                <w:szCs w:val="22"/>
              </w:rPr>
            </w:pPr>
            <w:r w:rsidRPr="00F3761D">
              <w:rPr>
                <w:rFonts w:asciiTheme="minorHAnsi" w:hAnsiTheme="minorHAnsi" w:cs="Arial"/>
                <w:szCs w:val="22"/>
              </w:rPr>
              <w:t>Kryterium zostanie zweryfikowane na podstawie treści wniosku o dofinansowanie projektu.</w:t>
            </w:r>
          </w:p>
        </w:tc>
        <w:tc>
          <w:tcPr>
            <w:tcW w:w="708" w:type="pct"/>
            <w:shd w:val="clear" w:color="auto" w:fill="auto"/>
          </w:tcPr>
          <w:p w14:paraId="105807C1" w14:textId="77777777" w:rsidR="00C35C5B" w:rsidRPr="00DF30D1" w:rsidRDefault="00C35C5B" w:rsidP="00C35C5B">
            <w:pPr>
              <w:spacing w:before="60" w:after="40" w:line="240" w:lineRule="auto"/>
              <w:jc w:val="center"/>
              <w:rPr>
                <w:rFonts w:asciiTheme="minorHAnsi" w:hAnsiTheme="minorHAnsi" w:cs="Arial"/>
              </w:rPr>
            </w:pPr>
            <w:r w:rsidRPr="00DF30D1">
              <w:rPr>
                <w:rFonts w:asciiTheme="minorHAnsi" w:hAnsiTheme="minorHAnsi" w:cs="Arial"/>
              </w:rPr>
              <w:t>Weryfikacja  „0-1”.</w:t>
            </w:r>
          </w:p>
          <w:p w14:paraId="1C2E20C7" w14:textId="77777777" w:rsidR="00C35C5B" w:rsidRPr="00DF30D1" w:rsidRDefault="00C35C5B" w:rsidP="00C35C5B">
            <w:pPr>
              <w:spacing w:line="240" w:lineRule="auto"/>
              <w:jc w:val="center"/>
              <w:rPr>
                <w:rFonts w:asciiTheme="minorHAnsi" w:hAnsiTheme="minorHAnsi" w:cs="Arial"/>
              </w:rPr>
            </w:pPr>
            <w:r w:rsidRPr="00DF30D1">
              <w:rPr>
                <w:rFonts w:asciiTheme="minorHAnsi" w:hAnsiTheme="minorHAnsi" w:cs="Arial"/>
              </w:rPr>
              <w:t>Niespełnienie kryterium skutkuje odrzuceniem wniosku.</w:t>
            </w:r>
          </w:p>
          <w:p w14:paraId="30AC2578" w14:textId="77777777" w:rsidR="00C35C5B" w:rsidRPr="00DF30D1" w:rsidRDefault="00C35C5B" w:rsidP="00C35C5B">
            <w:pPr>
              <w:spacing w:line="240" w:lineRule="auto"/>
              <w:jc w:val="center"/>
              <w:rPr>
                <w:rFonts w:asciiTheme="minorHAnsi" w:hAnsiTheme="minorHAnsi" w:cs="Arial"/>
              </w:rPr>
            </w:pPr>
            <w:r w:rsidRPr="00DF30D1">
              <w:rPr>
                <w:rFonts w:asciiTheme="minorHAnsi" w:hAnsiTheme="minorHAnsi" w:cs="Arial"/>
                <w:b/>
              </w:rPr>
              <w:t>Kryterium  dotyczy wyłącznie konkursów dedykowanych OSI:</w:t>
            </w:r>
          </w:p>
          <w:p w14:paraId="572648C1" w14:textId="77777777" w:rsidR="00C35C5B" w:rsidRPr="00075E7C" w:rsidRDefault="00C35C5B" w:rsidP="00C35C5B">
            <w:pPr>
              <w:pStyle w:val="Akapitzlist"/>
              <w:numPr>
                <w:ilvl w:val="0"/>
                <w:numId w:val="7"/>
              </w:numPr>
              <w:ind w:left="160" w:hanging="142"/>
              <w:jc w:val="center"/>
              <w:rPr>
                <w:rFonts w:asciiTheme="minorHAnsi" w:hAnsiTheme="minorHAnsi" w:cs="Arial"/>
              </w:rPr>
            </w:pPr>
            <w:r w:rsidRPr="00075E7C">
              <w:rPr>
                <w:rFonts w:asciiTheme="minorHAnsi" w:eastAsia="Times New Roman" w:hAnsiTheme="minorHAnsi" w:cs="Arial"/>
                <w:lang w:val="pl-PL" w:eastAsia="pl-PL"/>
              </w:rPr>
              <w:t xml:space="preserve"> obszary wiejskie </w:t>
            </w:r>
            <w:r w:rsidRPr="00075E7C">
              <w:rPr>
                <w:rFonts w:asciiTheme="minorHAnsi" w:eastAsia="Times New Roman" w:hAnsiTheme="minorHAnsi" w:cs="Arial"/>
                <w:lang w:val="pl-PL" w:eastAsia="pl-PL"/>
              </w:rPr>
              <w:br/>
              <w:t>o najgorszym dostępie do usług publicznych</w:t>
            </w:r>
          </w:p>
          <w:p w14:paraId="72C1FDFC" w14:textId="77777777" w:rsidR="00C35C5B" w:rsidRPr="00DF30D1" w:rsidRDefault="00C35C5B" w:rsidP="00C35C5B">
            <w:pPr>
              <w:spacing w:line="276" w:lineRule="auto"/>
              <w:jc w:val="center"/>
              <w:rPr>
                <w:rFonts w:asciiTheme="minorHAnsi" w:hAnsiTheme="minorHAnsi" w:cs="Arial"/>
                <w:szCs w:val="22"/>
              </w:rPr>
            </w:pPr>
          </w:p>
        </w:tc>
        <w:tc>
          <w:tcPr>
            <w:tcW w:w="663" w:type="pct"/>
            <w:shd w:val="clear" w:color="auto" w:fill="auto"/>
          </w:tcPr>
          <w:p w14:paraId="17399FA4" w14:textId="77777777" w:rsidR="00C35C5B" w:rsidRPr="00DF30D1" w:rsidRDefault="00C35C5B" w:rsidP="00C35C5B">
            <w:pPr>
              <w:spacing w:line="276" w:lineRule="auto"/>
              <w:jc w:val="center"/>
              <w:rPr>
                <w:rFonts w:asciiTheme="minorHAnsi" w:hAnsiTheme="minorHAnsi" w:cs="Arial"/>
                <w:szCs w:val="22"/>
              </w:rPr>
            </w:pPr>
            <w:r w:rsidRPr="00DF30D1">
              <w:rPr>
                <w:rFonts w:asciiTheme="minorHAnsi" w:hAnsiTheme="minorHAnsi" w:cs="Arial"/>
              </w:rPr>
              <w:t>Kryterium weryfikowane na etapie oceny formalnej.</w:t>
            </w:r>
          </w:p>
        </w:tc>
        <w:tc>
          <w:tcPr>
            <w:tcW w:w="560" w:type="pct"/>
            <w:shd w:val="clear" w:color="auto" w:fill="auto"/>
            <w:vAlign w:val="center"/>
          </w:tcPr>
          <w:p w14:paraId="18AE0A0E" w14:textId="77777777" w:rsidR="00C35C5B" w:rsidRPr="00DF30D1" w:rsidRDefault="00C35C5B" w:rsidP="00C35C5B">
            <w:pPr>
              <w:spacing w:line="276" w:lineRule="auto"/>
              <w:jc w:val="center"/>
              <w:rPr>
                <w:rFonts w:asciiTheme="minorHAnsi" w:hAnsiTheme="minorHAnsi" w:cs="Arial"/>
                <w:szCs w:val="22"/>
              </w:rPr>
            </w:pPr>
            <w:r w:rsidRPr="00DF30D1">
              <w:rPr>
                <w:rFonts w:asciiTheme="minorHAnsi" w:hAnsiTheme="minorHAnsi" w:cs="Arial"/>
              </w:rPr>
              <w:t xml:space="preserve">1  </w:t>
            </w:r>
          </w:p>
        </w:tc>
      </w:tr>
      <w:tr w:rsidR="00294B72" w14:paraId="5940D277" w14:textId="77777777" w:rsidTr="00DF30D1">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7A58C7DD" w14:textId="77777777" w:rsidR="00294B72" w:rsidRDefault="00294B72" w:rsidP="00294B72">
            <w:pPr>
              <w:numPr>
                <w:ilvl w:val="0"/>
                <w:numId w:val="1"/>
              </w:numPr>
              <w:spacing w:line="276" w:lineRule="auto"/>
              <w:jc w:val="center"/>
              <w:rPr>
                <w:rFonts w:cs="Arial"/>
                <w:b/>
                <w:szCs w:val="22"/>
              </w:rPr>
            </w:pPr>
          </w:p>
        </w:tc>
        <w:tc>
          <w:tcPr>
            <w:tcW w:w="1200" w:type="pct"/>
            <w:gridSpan w:val="2"/>
            <w:shd w:val="clear" w:color="auto" w:fill="auto"/>
          </w:tcPr>
          <w:p w14:paraId="65362620" w14:textId="7D3A6997" w:rsidR="00294B72" w:rsidRPr="00DF30D1" w:rsidRDefault="00F3761D" w:rsidP="00DF30D1">
            <w:pPr>
              <w:spacing w:line="240" w:lineRule="auto"/>
              <w:jc w:val="left"/>
              <w:rPr>
                <w:rFonts w:asciiTheme="minorHAnsi" w:hAnsiTheme="minorHAnsi" w:cs="Arial"/>
                <w:szCs w:val="22"/>
              </w:rPr>
            </w:pPr>
            <w:r w:rsidRPr="00F3761D">
              <w:rPr>
                <w:rFonts w:asciiTheme="minorHAnsi" w:hAnsiTheme="minorHAnsi" w:cs="Arial"/>
                <w:szCs w:val="22"/>
              </w:rPr>
              <w:t>Projekt jest skierowany do osób z Obszaru Strategicznej Interwencji (OSI) – miasta tracące funkcje społeczno-gospodarcze, które uczą się, pracują lub zamieszkują w rozumieniu przepisów Kodeksu Cywilnego na obszarze OSI.</w:t>
            </w:r>
          </w:p>
        </w:tc>
        <w:tc>
          <w:tcPr>
            <w:tcW w:w="1616" w:type="pct"/>
            <w:shd w:val="clear" w:color="auto" w:fill="auto"/>
          </w:tcPr>
          <w:p w14:paraId="28E3B093" w14:textId="77777777" w:rsidR="00F3761D" w:rsidRPr="00F3761D" w:rsidRDefault="00F3761D" w:rsidP="00F3761D">
            <w:pPr>
              <w:autoSpaceDE w:val="0"/>
              <w:autoSpaceDN w:val="0"/>
              <w:adjustRightInd w:val="0"/>
              <w:spacing w:before="60" w:after="40" w:line="240" w:lineRule="auto"/>
              <w:jc w:val="left"/>
              <w:rPr>
                <w:rFonts w:asciiTheme="minorHAnsi" w:hAnsiTheme="minorHAnsi" w:cs="Arial"/>
                <w:szCs w:val="22"/>
              </w:rPr>
            </w:pPr>
            <w:r w:rsidRPr="00F3761D">
              <w:rPr>
                <w:rFonts w:asciiTheme="minorHAnsi" w:hAnsiTheme="minorHAnsi" w:cs="Arial"/>
                <w:szCs w:val="22"/>
              </w:rPr>
              <w:t xml:space="preserve">Realizacja dedykowanego wsparcia dla osób </w:t>
            </w:r>
            <w:r w:rsidRPr="00F3761D">
              <w:rPr>
                <w:rFonts w:asciiTheme="minorHAnsi" w:hAnsiTheme="minorHAnsi" w:cs="Arial"/>
                <w:szCs w:val="22"/>
              </w:rPr>
              <w:br/>
              <w:t>z obszaru OSI wynika z terytorialnego rozkładu interwencji wskazanego w RPOWŚ 2014-2020.</w:t>
            </w:r>
          </w:p>
          <w:p w14:paraId="41F9AF13" w14:textId="77777777" w:rsidR="00F3761D" w:rsidRPr="00F3761D" w:rsidRDefault="00F3761D" w:rsidP="00F3761D">
            <w:pPr>
              <w:autoSpaceDE w:val="0"/>
              <w:autoSpaceDN w:val="0"/>
              <w:adjustRightInd w:val="0"/>
              <w:spacing w:before="60" w:after="40" w:line="240" w:lineRule="auto"/>
              <w:jc w:val="left"/>
              <w:rPr>
                <w:rFonts w:asciiTheme="minorHAnsi" w:hAnsiTheme="minorHAnsi" w:cs="Arial"/>
                <w:szCs w:val="22"/>
              </w:rPr>
            </w:pPr>
            <w:r w:rsidRPr="00F3761D">
              <w:rPr>
                <w:rFonts w:asciiTheme="minorHAnsi" w:hAnsiTheme="minorHAnsi" w:cs="Arial"/>
                <w:szCs w:val="22"/>
              </w:rPr>
              <w:t>Obszar OSI – miasta tracące funkcje społeczno-gospodarcze</w:t>
            </w:r>
            <w:r w:rsidRPr="00F3761D">
              <w:rPr>
                <w:rFonts w:asciiTheme="minorHAnsi" w:hAnsiTheme="minorHAnsi" w:cs="Arial"/>
                <w:b/>
                <w:szCs w:val="22"/>
              </w:rPr>
              <w:t xml:space="preserve"> </w:t>
            </w:r>
            <w:r w:rsidRPr="00F3761D">
              <w:rPr>
                <w:rFonts w:asciiTheme="minorHAnsi" w:hAnsiTheme="minorHAnsi" w:cs="Arial"/>
                <w:szCs w:val="22"/>
              </w:rPr>
              <w:t xml:space="preserve">obejmuje wyłącznie tereny miast: Ostrowiec Świętokrzyski, Skarżysko-Kamienna </w:t>
            </w:r>
            <w:r w:rsidRPr="00F3761D">
              <w:rPr>
                <w:rFonts w:asciiTheme="minorHAnsi" w:hAnsiTheme="minorHAnsi" w:cs="Arial"/>
                <w:szCs w:val="22"/>
              </w:rPr>
              <w:br/>
              <w:t xml:space="preserve">i Starachowice.  </w:t>
            </w:r>
          </w:p>
          <w:p w14:paraId="22BE442C" w14:textId="77777777" w:rsidR="00F3761D" w:rsidRPr="00F3761D" w:rsidRDefault="00F3761D" w:rsidP="00F3761D">
            <w:pPr>
              <w:autoSpaceDE w:val="0"/>
              <w:autoSpaceDN w:val="0"/>
              <w:adjustRightInd w:val="0"/>
              <w:spacing w:before="60" w:after="40" w:line="240" w:lineRule="auto"/>
              <w:jc w:val="left"/>
              <w:rPr>
                <w:rFonts w:asciiTheme="minorHAnsi" w:hAnsiTheme="minorHAnsi" w:cs="Arial"/>
                <w:szCs w:val="22"/>
              </w:rPr>
            </w:pPr>
            <w:r w:rsidRPr="00F3761D">
              <w:rPr>
                <w:rFonts w:asciiTheme="minorHAnsi" w:hAnsiTheme="minorHAnsi" w:cs="Arial"/>
                <w:szCs w:val="22"/>
              </w:rPr>
              <w:t>Obszar OSI został określony na podstawie obowiązującego Planu Zagospodarowania Przestrzennego Województwa Świętokrzyskiego.</w:t>
            </w:r>
          </w:p>
          <w:p w14:paraId="7CD8E73A" w14:textId="7849FE68" w:rsidR="00294B72" w:rsidRPr="00DF30D1" w:rsidRDefault="00F3761D" w:rsidP="00DF30D1">
            <w:pPr>
              <w:autoSpaceDE w:val="0"/>
              <w:autoSpaceDN w:val="0"/>
              <w:adjustRightInd w:val="0"/>
              <w:spacing w:before="60" w:after="40" w:line="240" w:lineRule="auto"/>
              <w:jc w:val="left"/>
              <w:rPr>
                <w:rFonts w:asciiTheme="minorHAnsi" w:hAnsiTheme="minorHAnsi" w:cs="Arial"/>
                <w:szCs w:val="22"/>
              </w:rPr>
            </w:pPr>
            <w:r w:rsidRPr="00F3761D">
              <w:rPr>
                <w:rFonts w:asciiTheme="minorHAnsi" w:hAnsiTheme="minorHAnsi" w:cs="Arial"/>
                <w:szCs w:val="22"/>
              </w:rPr>
              <w:t>Kryterium zostanie zweryfikowane na podstawie treści wniosku o dofinansowanie projektu.</w:t>
            </w:r>
          </w:p>
        </w:tc>
        <w:tc>
          <w:tcPr>
            <w:tcW w:w="708" w:type="pct"/>
            <w:shd w:val="clear" w:color="auto" w:fill="auto"/>
          </w:tcPr>
          <w:p w14:paraId="282B8D83" w14:textId="77777777" w:rsidR="00294B72" w:rsidRPr="00DF30D1" w:rsidRDefault="00294B72" w:rsidP="00294B72">
            <w:pPr>
              <w:spacing w:before="60" w:after="40" w:line="240" w:lineRule="auto"/>
              <w:jc w:val="center"/>
              <w:rPr>
                <w:rFonts w:asciiTheme="minorHAnsi" w:hAnsiTheme="minorHAnsi" w:cs="Arial"/>
              </w:rPr>
            </w:pPr>
            <w:r w:rsidRPr="00DF30D1">
              <w:rPr>
                <w:rFonts w:asciiTheme="minorHAnsi" w:hAnsiTheme="minorHAnsi" w:cs="Arial"/>
              </w:rPr>
              <w:t>Weryfikacja  „0-1”.</w:t>
            </w:r>
          </w:p>
          <w:p w14:paraId="29E0B4BB" w14:textId="77777777" w:rsidR="00294B72" w:rsidRPr="00DF30D1" w:rsidRDefault="00294B72" w:rsidP="00294B72">
            <w:pPr>
              <w:spacing w:line="240" w:lineRule="auto"/>
              <w:jc w:val="center"/>
              <w:rPr>
                <w:rFonts w:asciiTheme="minorHAnsi" w:hAnsiTheme="minorHAnsi" w:cs="Arial"/>
              </w:rPr>
            </w:pPr>
            <w:r w:rsidRPr="00DF30D1">
              <w:rPr>
                <w:rFonts w:asciiTheme="minorHAnsi" w:hAnsiTheme="minorHAnsi" w:cs="Arial"/>
              </w:rPr>
              <w:t>Niespełnienie kryterium skutkuje odrzuceniem wniosku.</w:t>
            </w:r>
          </w:p>
          <w:p w14:paraId="2C82311E" w14:textId="77777777" w:rsidR="00294B72" w:rsidRPr="00DF30D1" w:rsidRDefault="00294B72" w:rsidP="00294B72">
            <w:pPr>
              <w:spacing w:line="240" w:lineRule="auto"/>
              <w:jc w:val="center"/>
              <w:rPr>
                <w:rFonts w:asciiTheme="minorHAnsi" w:hAnsiTheme="minorHAnsi" w:cs="Arial"/>
              </w:rPr>
            </w:pPr>
            <w:r w:rsidRPr="00DF30D1">
              <w:rPr>
                <w:rFonts w:asciiTheme="minorHAnsi" w:hAnsiTheme="minorHAnsi" w:cs="Arial"/>
                <w:b/>
              </w:rPr>
              <w:t>Kryterium  dotyczy wyłącznie konkursów dedykowanych OSI:</w:t>
            </w:r>
          </w:p>
          <w:p w14:paraId="19A314CE" w14:textId="77777777" w:rsidR="00294B72" w:rsidRPr="008E772B" w:rsidRDefault="00294B72" w:rsidP="00294B72">
            <w:pPr>
              <w:spacing w:before="60" w:after="40" w:line="240" w:lineRule="auto"/>
              <w:jc w:val="center"/>
              <w:rPr>
                <w:rFonts w:cs="Arial"/>
              </w:rPr>
            </w:pPr>
            <w:r w:rsidRPr="00DF30D1">
              <w:rPr>
                <w:rFonts w:asciiTheme="minorHAnsi" w:hAnsiTheme="minorHAnsi" w:cs="Arial"/>
              </w:rPr>
              <w:t>obszary funkcjonalne miast tracących funkcje społeczno-gospodarcze.</w:t>
            </w:r>
          </w:p>
        </w:tc>
        <w:tc>
          <w:tcPr>
            <w:tcW w:w="663" w:type="pct"/>
            <w:shd w:val="clear" w:color="auto" w:fill="auto"/>
          </w:tcPr>
          <w:p w14:paraId="2061F290" w14:textId="77777777" w:rsidR="00294B72" w:rsidRPr="00DF30D1" w:rsidRDefault="00294B72" w:rsidP="00294B72">
            <w:pPr>
              <w:spacing w:line="276" w:lineRule="auto"/>
              <w:jc w:val="center"/>
              <w:rPr>
                <w:rFonts w:asciiTheme="minorHAnsi" w:hAnsiTheme="minorHAnsi" w:cs="Arial"/>
              </w:rPr>
            </w:pPr>
            <w:r w:rsidRPr="00DF30D1">
              <w:rPr>
                <w:rFonts w:asciiTheme="minorHAnsi" w:hAnsiTheme="minorHAnsi" w:cs="Arial"/>
              </w:rPr>
              <w:t>Kryterium weryfikowane na etapie oceny formalnej.</w:t>
            </w:r>
          </w:p>
        </w:tc>
        <w:tc>
          <w:tcPr>
            <w:tcW w:w="560" w:type="pct"/>
            <w:shd w:val="clear" w:color="auto" w:fill="auto"/>
            <w:vAlign w:val="center"/>
          </w:tcPr>
          <w:p w14:paraId="68A33BFA" w14:textId="77777777" w:rsidR="00294B72" w:rsidRPr="00DF30D1" w:rsidRDefault="003E2F2B" w:rsidP="00294B72">
            <w:pPr>
              <w:spacing w:line="276" w:lineRule="auto"/>
              <w:jc w:val="center"/>
              <w:rPr>
                <w:rFonts w:asciiTheme="minorHAnsi" w:hAnsiTheme="minorHAnsi" w:cs="Arial"/>
              </w:rPr>
            </w:pPr>
            <w:r w:rsidRPr="006F445C">
              <w:rPr>
                <w:rFonts w:asciiTheme="minorHAnsi" w:hAnsiTheme="minorHAnsi" w:cs="Arial"/>
              </w:rPr>
              <w:t xml:space="preserve">1 </w:t>
            </w:r>
          </w:p>
        </w:tc>
      </w:tr>
      <w:tr w:rsidR="00C55A8B" w14:paraId="43731000" w14:textId="77777777" w:rsidTr="00DF30D1">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26D7079C"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224BA020" w14:textId="77777777" w:rsidR="00C55A8B" w:rsidRPr="00DF30D1" w:rsidRDefault="00C55A8B" w:rsidP="00DF30D1">
            <w:pPr>
              <w:spacing w:line="240" w:lineRule="auto"/>
              <w:jc w:val="left"/>
              <w:rPr>
                <w:rFonts w:asciiTheme="minorHAnsi" w:hAnsiTheme="minorHAnsi" w:cs="Arial"/>
                <w:szCs w:val="22"/>
              </w:rPr>
            </w:pPr>
            <w:r w:rsidRPr="00DF30D1">
              <w:rPr>
                <w:rFonts w:asciiTheme="minorHAnsi" w:hAnsiTheme="minorHAnsi" w:cs="Arial"/>
                <w:szCs w:val="22"/>
              </w:rPr>
              <w:t>Projekt zakłada:</w:t>
            </w:r>
          </w:p>
          <w:p w14:paraId="4A4AA4CC" w14:textId="6FE07318" w:rsidR="00C55A8B" w:rsidRPr="00DF30D1" w:rsidRDefault="00C55A8B" w:rsidP="00DF30D1">
            <w:pPr>
              <w:numPr>
                <w:ilvl w:val="0"/>
                <w:numId w:val="2"/>
              </w:numPr>
              <w:spacing w:line="240" w:lineRule="auto"/>
              <w:ind w:left="328" w:hanging="283"/>
              <w:contextualSpacing/>
              <w:jc w:val="left"/>
              <w:rPr>
                <w:rFonts w:asciiTheme="minorHAnsi" w:eastAsia="Calibri" w:hAnsiTheme="minorHAnsi" w:cs="Arial"/>
                <w:szCs w:val="22"/>
              </w:rPr>
            </w:pPr>
            <w:r w:rsidRPr="00DF30D1">
              <w:rPr>
                <w:rFonts w:asciiTheme="minorHAnsi" w:eastAsia="Calibri" w:hAnsiTheme="minorHAnsi" w:cs="Arial"/>
                <w:szCs w:val="22"/>
              </w:rPr>
              <w:t>w odniesieniu do osób</w:t>
            </w:r>
            <w:r w:rsidRPr="00DF30D1">
              <w:rPr>
                <w:rFonts w:asciiTheme="minorHAnsi" w:eastAsia="Calibri" w:hAnsiTheme="minorHAnsi" w:cs="Arial"/>
                <w:strike/>
                <w:szCs w:val="22"/>
              </w:rPr>
              <w:t xml:space="preserve"> </w:t>
            </w:r>
            <w:r w:rsidRPr="00DF30D1">
              <w:rPr>
                <w:rFonts w:asciiTheme="minorHAnsi" w:eastAsia="Calibri" w:hAnsiTheme="minorHAnsi" w:cs="Arial"/>
                <w:szCs w:val="22"/>
              </w:rPr>
              <w:t xml:space="preserve">zagrożonych ubóstwem lub wykluczeniem społecznym minimalny poziom efektywności społecznej  na poziomie </w:t>
            </w:r>
            <w:r w:rsidR="00FA59C9">
              <w:rPr>
                <w:rFonts w:asciiTheme="minorHAnsi" w:eastAsia="Calibri" w:hAnsiTheme="minorHAnsi" w:cs="Arial"/>
                <w:szCs w:val="22"/>
              </w:rPr>
              <w:t>34</w:t>
            </w:r>
            <w:r w:rsidRPr="00DF30D1">
              <w:rPr>
                <w:rFonts w:asciiTheme="minorHAnsi" w:eastAsia="Calibri" w:hAnsiTheme="minorHAnsi" w:cs="Arial"/>
                <w:szCs w:val="22"/>
              </w:rPr>
              <w:t xml:space="preserve">%, a minimalny poziom efektywności zatrudnieniowej – </w:t>
            </w:r>
            <w:r w:rsidR="00D5224E" w:rsidRPr="00DF30D1">
              <w:rPr>
                <w:rFonts w:asciiTheme="minorHAnsi" w:eastAsia="Calibri" w:hAnsiTheme="minorHAnsi" w:cs="Arial"/>
                <w:szCs w:val="22"/>
              </w:rPr>
              <w:t>30</w:t>
            </w:r>
            <w:r w:rsidRPr="00DF30D1">
              <w:rPr>
                <w:rFonts w:asciiTheme="minorHAnsi" w:eastAsia="Calibri" w:hAnsiTheme="minorHAnsi" w:cs="Arial"/>
                <w:szCs w:val="22"/>
              </w:rPr>
              <w:t>%;</w:t>
            </w:r>
          </w:p>
          <w:p w14:paraId="2CA0F04A" w14:textId="3D594FF8" w:rsidR="00C55A8B" w:rsidRPr="00DF30D1" w:rsidRDefault="00C55A8B" w:rsidP="00DF30D1">
            <w:pPr>
              <w:numPr>
                <w:ilvl w:val="0"/>
                <w:numId w:val="2"/>
              </w:numPr>
              <w:spacing w:line="240" w:lineRule="auto"/>
              <w:ind w:left="328" w:hanging="283"/>
              <w:contextualSpacing/>
              <w:jc w:val="left"/>
              <w:rPr>
                <w:rFonts w:asciiTheme="minorHAnsi" w:eastAsia="Calibri" w:hAnsiTheme="minorHAnsi" w:cs="Arial"/>
                <w:szCs w:val="22"/>
              </w:rPr>
            </w:pPr>
            <w:r w:rsidRPr="00DF30D1">
              <w:rPr>
                <w:rFonts w:asciiTheme="minorHAnsi" w:eastAsia="Calibri" w:hAnsiTheme="minorHAnsi" w:cs="Arial"/>
                <w:szCs w:val="22"/>
              </w:rPr>
              <w:t xml:space="preserve">w odniesieniu do osób </w:t>
            </w:r>
            <w:r w:rsidRPr="00DF30D1">
              <w:rPr>
                <w:rFonts w:asciiTheme="minorHAnsi" w:eastAsia="Calibri" w:hAnsiTheme="minorHAnsi" w:cs="Arial"/>
                <w:szCs w:val="22"/>
              </w:rPr>
              <w:br/>
              <w:t xml:space="preserve">o znacznym stopniu niepełnosprawności, osób </w:t>
            </w:r>
            <w:r w:rsidRPr="00DF30D1">
              <w:rPr>
                <w:rFonts w:asciiTheme="minorHAnsi" w:eastAsia="Calibri" w:hAnsiTheme="minorHAnsi" w:cs="Arial"/>
                <w:szCs w:val="22"/>
              </w:rPr>
              <w:br/>
              <w:t xml:space="preserve">z niepełnosprawnością intelektualną oraz osób </w:t>
            </w:r>
            <w:r w:rsidRPr="00DF30D1">
              <w:rPr>
                <w:rFonts w:asciiTheme="minorHAnsi" w:eastAsia="Calibri" w:hAnsiTheme="minorHAnsi" w:cs="Arial"/>
                <w:szCs w:val="22"/>
              </w:rPr>
              <w:br/>
              <w:t xml:space="preserve">z niepełnosprawnościami sprzężonymi minimalny poziom efektywności </w:t>
            </w:r>
            <w:r w:rsidRPr="00DF30D1">
              <w:rPr>
                <w:rFonts w:asciiTheme="minorHAnsi" w:eastAsia="Calibri" w:hAnsiTheme="minorHAnsi" w:cs="Arial"/>
                <w:szCs w:val="22"/>
              </w:rPr>
              <w:lastRenderedPageBreak/>
              <w:t>społeczn</w:t>
            </w:r>
            <w:r w:rsidR="00247AC7" w:rsidRPr="00DF30D1">
              <w:rPr>
                <w:rFonts w:asciiTheme="minorHAnsi" w:eastAsia="Calibri" w:hAnsiTheme="minorHAnsi" w:cs="Arial"/>
                <w:szCs w:val="22"/>
              </w:rPr>
              <w:t>ej</w:t>
            </w:r>
            <w:r w:rsidRPr="00DF30D1">
              <w:rPr>
                <w:rFonts w:asciiTheme="minorHAnsi" w:eastAsia="Calibri" w:hAnsiTheme="minorHAnsi" w:cs="Arial"/>
                <w:szCs w:val="22"/>
              </w:rPr>
              <w:t xml:space="preserve"> na poziomie </w:t>
            </w:r>
            <w:r w:rsidR="00247AC7" w:rsidRPr="00DF30D1">
              <w:rPr>
                <w:rFonts w:asciiTheme="minorHAnsi" w:eastAsia="Calibri" w:hAnsiTheme="minorHAnsi" w:cs="Arial"/>
                <w:szCs w:val="22"/>
              </w:rPr>
              <w:t>34</w:t>
            </w:r>
            <w:r w:rsidRPr="00DF30D1">
              <w:rPr>
                <w:rFonts w:asciiTheme="minorHAnsi" w:eastAsia="Calibri" w:hAnsiTheme="minorHAnsi" w:cs="Arial"/>
                <w:szCs w:val="22"/>
              </w:rPr>
              <w:t>%, a minimalny poziom efektywności zatrudnieniowej – 12%.</w:t>
            </w:r>
          </w:p>
          <w:p w14:paraId="352F19FB" w14:textId="77777777" w:rsidR="00C55A8B" w:rsidRPr="00DF30D1" w:rsidRDefault="00C55A8B" w:rsidP="00DF30D1">
            <w:pPr>
              <w:spacing w:line="240" w:lineRule="auto"/>
              <w:jc w:val="left"/>
              <w:rPr>
                <w:rFonts w:asciiTheme="minorHAnsi" w:hAnsiTheme="minorHAnsi" w:cs="Arial"/>
                <w:szCs w:val="22"/>
              </w:rPr>
            </w:pPr>
          </w:p>
          <w:p w14:paraId="6B047684" w14:textId="77777777" w:rsidR="00C55A8B" w:rsidRPr="00DF30D1" w:rsidRDefault="00C55A8B" w:rsidP="00DF30D1">
            <w:pPr>
              <w:spacing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vAlign w:val="center"/>
            <w:hideMark/>
          </w:tcPr>
          <w:p w14:paraId="790F9D64" w14:textId="5F8753A9" w:rsidR="00C55A8B" w:rsidRPr="00DF30D1" w:rsidRDefault="00C55A8B" w:rsidP="00DF30D1">
            <w:pPr>
              <w:spacing w:line="240" w:lineRule="auto"/>
              <w:jc w:val="left"/>
              <w:rPr>
                <w:rFonts w:asciiTheme="minorHAnsi" w:hAnsiTheme="minorHAnsi" w:cs="Arial"/>
                <w:i/>
                <w:szCs w:val="22"/>
              </w:rPr>
            </w:pPr>
            <w:r w:rsidRPr="00DF30D1">
              <w:rPr>
                <w:rFonts w:asciiTheme="minorHAnsi" w:hAnsiTheme="minorHAnsi" w:cs="Arial"/>
                <w:szCs w:val="22"/>
              </w:rPr>
              <w:lastRenderedPageBreak/>
              <w:t xml:space="preserve">Kryterium efektywności </w:t>
            </w:r>
            <w:r w:rsidR="00247AC7" w:rsidRPr="00DF30D1">
              <w:rPr>
                <w:rFonts w:asciiTheme="minorHAnsi" w:hAnsiTheme="minorHAnsi" w:cs="Arial"/>
                <w:szCs w:val="22"/>
              </w:rPr>
              <w:t xml:space="preserve">społecznej oraz </w:t>
            </w:r>
            <w:r w:rsidRPr="00DF30D1">
              <w:rPr>
                <w:rFonts w:asciiTheme="minorHAnsi" w:hAnsiTheme="minorHAnsi" w:cs="Arial"/>
                <w:szCs w:val="22"/>
              </w:rPr>
              <w:t xml:space="preserve">zatrudnieniowej oznacza odsetek uczestników projektu, </w:t>
            </w:r>
            <w:r w:rsidR="006E44F4">
              <w:rPr>
                <w:rFonts w:asciiTheme="minorHAnsi" w:hAnsiTheme="minorHAnsi" w:cs="Arial"/>
                <w:szCs w:val="22"/>
              </w:rPr>
              <w:t>(</w:t>
            </w:r>
            <w:r w:rsidRPr="00DF30D1">
              <w:rPr>
                <w:rFonts w:asciiTheme="minorHAnsi" w:hAnsiTheme="minorHAnsi" w:cs="Arial"/>
                <w:szCs w:val="22"/>
              </w:rPr>
              <w:t>którzy po zakończeniu udziału w projekcie zgodnie ze ścieżką udziału w projekcie</w:t>
            </w:r>
            <w:r w:rsidR="006E44F4">
              <w:rPr>
                <w:rFonts w:asciiTheme="minorHAnsi" w:hAnsiTheme="minorHAnsi" w:cs="Arial"/>
                <w:szCs w:val="22"/>
              </w:rPr>
              <w:t>)</w:t>
            </w:r>
            <w:r w:rsidRPr="00DF30D1">
              <w:rPr>
                <w:rFonts w:asciiTheme="minorHAnsi" w:hAnsiTheme="minorHAnsi" w:cs="Arial"/>
                <w:szCs w:val="22"/>
              </w:rPr>
              <w:t xml:space="preserve"> dokonali postępu w procesie aktywizacji </w:t>
            </w:r>
            <w:r w:rsidR="00247AC7" w:rsidRPr="00DF30D1">
              <w:rPr>
                <w:rFonts w:asciiTheme="minorHAnsi" w:hAnsiTheme="minorHAnsi" w:cs="Arial"/>
                <w:szCs w:val="22"/>
              </w:rPr>
              <w:t xml:space="preserve">społecznej oraz </w:t>
            </w:r>
            <w:r w:rsidRPr="00DF30D1">
              <w:rPr>
                <w:rFonts w:asciiTheme="minorHAnsi" w:hAnsiTheme="minorHAnsi" w:cs="Arial"/>
                <w:szCs w:val="22"/>
              </w:rPr>
              <w:t>zatrudnieniowej,</w:t>
            </w:r>
            <w:r w:rsidR="003276E7" w:rsidRPr="00096C28">
              <w:rPr>
                <w:rFonts w:asciiTheme="minorHAnsi" w:hAnsiTheme="minorHAnsi" w:cs="Arial"/>
                <w:szCs w:val="22"/>
              </w:rPr>
              <w:t xml:space="preserve"> tj.</w:t>
            </w:r>
            <w:r w:rsidRPr="00DF30D1">
              <w:rPr>
                <w:rFonts w:asciiTheme="minorHAnsi" w:hAnsiTheme="minorHAnsi" w:cs="Arial"/>
                <w:szCs w:val="22"/>
              </w:rPr>
              <w:t xml:space="preserve"> podjęli dalszą aktywizację – w formach aktywizacji określonych w </w:t>
            </w:r>
            <w:r w:rsidRPr="00DF30D1">
              <w:rPr>
                <w:rFonts w:asciiTheme="minorHAnsi" w:hAnsiTheme="minorHAnsi" w:cs="Arial"/>
                <w:i/>
                <w:szCs w:val="22"/>
              </w:rPr>
              <w:t xml:space="preserve">Wytycznych w zakresie realizacji przedsięwzięć w obszarze włączenia społecznego i zwalczania ubóstwa </w:t>
            </w:r>
            <w:r w:rsidR="00096C28">
              <w:rPr>
                <w:rFonts w:asciiTheme="minorHAnsi" w:hAnsiTheme="minorHAnsi" w:cs="Arial"/>
                <w:i/>
                <w:szCs w:val="22"/>
              </w:rPr>
              <w:t>z</w:t>
            </w:r>
            <w:r w:rsidRPr="00DF30D1">
              <w:rPr>
                <w:rFonts w:asciiTheme="minorHAnsi" w:hAnsiTheme="minorHAnsi" w:cs="Arial"/>
                <w:i/>
                <w:szCs w:val="22"/>
              </w:rPr>
              <w:t xml:space="preserve"> wykorzystaniem środków Europejskiego Funduszu Społecznego i Europejskiego Funduszu Rozwoju Regionalnego na lata 2014-2020</w:t>
            </w:r>
            <w:r w:rsidRPr="00DF30D1">
              <w:rPr>
                <w:rFonts w:asciiTheme="minorHAnsi" w:hAnsiTheme="minorHAnsi" w:cs="Arial"/>
                <w:szCs w:val="22"/>
              </w:rPr>
              <w:t xml:space="preserve"> – </w:t>
            </w:r>
            <w:r w:rsidR="006E44F4">
              <w:rPr>
                <w:rFonts w:asciiTheme="minorHAnsi" w:hAnsiTheme="minorHAnsi" w:cs="Arial"/>
                <w:szCs w:val="22"/>
              </w:rPr>
              <w:t>bądź</w:t>
            </w:r>
            <w:r w:rsidRPr="00DF30D1">
              <w:rPr>
                <w:rFonts w:asciiTheme="minorHAnsi" w:hAnsiTheme="minorHAnsi" w:cs="Arial"/>
                <w:szCs w:val="22"/>
              </w:rPr>
              <w:t xml:space="preserve"> podjęli zatrudnienie lub samozatrudnienie. Efektywność </w:t>
            </w:r>
            <w:r w:rsidR="009A13F8" w:rsidRPr="00DF30D1">
              <w:rPr>
                <w:rFonts w:asciiTheme="minorHAnsi" w:hAnsiTheme="minorHAnsi" w:cs="Arial"/>
                <w:szCs w:val="22"/>
              </w:rPr>
              <w:t xml:space="preserve">społeczna i efektywność zatrudnieniowa są mierzone rozłącznie w odniesieniu do </w:t>
            </w:r>
            <w:r w:rsidRPr="00DF30D1">
              <w:rPr>
                <w:rFonts w:asciiTheme="minorHAnsi" w:hAnsiTheme="minorHAnsi" w:cs="Arial"/>
                <w:szCs w:val="22"/>
              </w:rPr>
              <w:t xml:space="preserve">osób zagrożonych </w:t>
            </w:r>
            <w:r w:rsidR="009A13F8" w:rsidRPr="00DF30D1">
              <w:rPr>
                <w:rFonts w:asciiTheme="minorHAnsi" w:hAnsiTheme="minorHAnsi" w:cs="Arial"/>
                <w:szCs w:val="22"/>
              </w:rPr>
              <w:t xml:space="preserve">ubóstwem lub </w:t>
            </w:r>
            <w:r w:rsidRPr="00DF30D1">
              <w:rPr>
                <w:rFonts w:asciiTheme="minorHAnsi" w:hAnsiTheme="minorHAnsi" w:cs="Arial"/>
                <w:szCs w:val="22"/>
              </w:rPr>
              <w:lastRenderedPageBreak/>
              <w:t xml:space="preserve">wykluczeniem </w:t>
            </w:r>
            <w:r w:rsidR="009A13F8" w:rsidRPr="00DF30D1">
              <w:rPr>
                <w:rFonts w:asciiTheme="minorHAnsi" w:hAnsiTheme="minorHAnsi" w:cs="Arial"/>
                <w:szCs w:val="22"/>
              </w:rPr>
              <w:t>społecznym oraz w odniesieniu do</w:t>
            </w:r>
            <w:r w:rsidRPr="00DF30D1">
              <w:rPr>
                <w:rFonts w:asciiTheme="minorHAnsi" w:hAnsiTheme="minorHAnsi" w:cs="Arial"/>
                <w:szCs w:val="22"/>
              </w:rPr>
              <w:t xml:space="preserve"> osób o znacznym stopniu </w:t>
            </w:r>
            <w:r w:rsidR="00075E7C">
              <w:rPr>
                <w:rFonts w:asciiTheme="minorHAnsi" w:hAnsiTheme="minorHAnsi" w:cs="Arial"/>
                <w:szCs w:val="22"/>
              </w:rPr>
              <w:t>n</w:t>
            </w:r>
            <w:r w:rsidRPr="00DF30D1">
              <w:rPr>
                <w:rFonts w:asciiTheme="minorHAnsi" w:hAnsiTheme="minorHAnsi" w:cs="Arial"/>
                <w:szCs w:val="22"/>
              </w:rPr>
              <w:t>iepełnosprawności</w:t>
            </w:r>
            <w:r w:rsidR="009A13F8" w:rsidRPr="00DF30D1">
              <w:rPr>
                <w:rFonts w:asciiTheme="minorHAnsi" w:hAnsiTheme="minorHAnsi" w:cs="Arial"/>
                <w:szCs w:val="22"/>
              </w:rPr>
              <w:t xml:space="preserve"> i osób z</w:t>
            </w:r>
            <w:r w:rsidR="00075E7C">
              <w:rPr>
                <w:rFonts w:asciiTheme="minorHAnsi" w:hAnsiTheme="minorHAnsi" w:cs="Arial"/>
                <w:szCs w:val="22"/>
              </w:rPr>
              <w:t xml:space="preserve"> </w:t>
            </w:r>
            <w:r w:rsidR="009A13F8" w:rsidRPr="00DF30D1">
              <w:rPr>
                <w:rFonts w:asciiTheme="minorHAnsi" w:hAnsiTheme="minorHAnsi" w:cs="Arial"/>
                <w:szCs w:val="22"/>
              </w:rPr>
              <w:t>niepełnosprawnościami sprzężonymi</w:t>
            </w:r>
            <w:r w:rsidR="003276E7" w:rsidRPr="00096C28">
              <w:rPr>
                <w:rFonts w:asciiTheme="minorHAnsi" w:hAnsiTheme="minorHAnsi" w:cs="Arial"/>
                <w:szCs w:val="22"/>
              </w:rPr>
              <w:t>.</w:t>
            </w:r>
            <w:r w:rsidRPr="00DF30D1">
              <w:rPr>
                <w:rFonts w:asciiTheme="minorHAnsi" w:hAnsiTheme="minorHAnsi" w:cs="Arial"/>
                <w:szCs w:val="22"/>
              </w:rPr>
              <w:t xml:space="preserve"> Metodologia pomiaru efektywności </w:t>
            </w:r>
            <w:r w:rsidR="00247AC7" w:rsidRPr="00DF30D1">
              <w:rPr>
                <w:rFonts w:asciiTheme="minorHAnsi" w:hAnsiTheme="minorHAnsi" w:cs="Arial"/>
                <w:szCs w:val="22"/>
              </w:rPr>
              <w:t xml:space="preserve">społecznej </w:t>
            </w:r>
            <w:r w:rsidRPr="00DF30D1">
              <w:rPr>
                <w:rFonts w:asciiTheme="minorHAnsi" w:hAnsiTheme="minorHAnsi" w:cs="Arial"/>
                <w:szCs w:val="22"/>
              </w:rPr>
              <w:t xml:space="preserve"> określona zostanie w regulaminie konkursu. Sposób weryfikacji efektywności</w:t>
            </w:r>
            <w:r w:rsidR="00247AC7" w:rsidRPr="00DF30D1">
              <w:rPr>
                <w:rFonts w:asciiTheme="minorHAnsi" w:hAnsiTheme="minorHAnsi" w:cs="Arial"/>
                <w:szCs w:val="22"/>
              </w:rPr>
              <w:t xml:space="preserve"> zatrudnieniowej </w:t>
            </w:r>
            <w:r w:rsidRPr="00DF30D1">
              <w:rPr>
                <w:rFonts w:asciiTheme="minorHAnsi" w:hAnsiTheme="minorHAnsi" w:cs="Arial"/>
                <w:szCs w:val="22"/>
              </w:rPr>
              <w:t xml:space="preserve">będzie dokonywany zgodnie z </w:t>
            </w:r>
            <w:r w:rsidRPr="00DF30D1">
              <w:rPr>
                <w:rFonts w:asciiTheme="minorHAnsi" w:hAnsiTheme="minorHAnsi" w:cs="Arial"/>
                <w:i/>
                <w:szCs w:val="22"/>
              </w:rPr>
              <w:t xml:space="preserve">Wytycznymi </w:t>
            </w:r>
          </w:p>
          <w:p w14:paraId="67160095" w14:textId="77777777" w:rsidR="00C55A8B" w:rsidRPr="00DF30D1" w:rsidRDefault="00C55A8B" w:rsidP="003C7AB5">
            <w:pPr>
              <w:spacing w:line="276" w:lineRule="auto"/>
              <w:jc w:val="left"/>
              <w:rPr>
                <w:rFonts w:asciiTheme="minorHAnsi" w:hAnsiTheme="minorHAnsi" w:cs="Arial"/>
                <w:szCs w:val="22"/>
              </w:rPr>
            </w:pPr>
            <w:r w:rsidRPr="00DF30D1">
              <w:rPr>
                <w:rFonts w:asciiTheme="minorHAnsi" w:hAnsiTheme="minorHAnsi" w:cs="Arial"/>
                <w:i/>
                <w:szCs w:val="22"/>
              </w:rPr>
              <w:t>w zakresie realizacji przedsięwzięć z udziałem środków Europejskiego Funduszu Społecznego w obszarze rynku pracy na lata 2014-2020</w:t>
            </w:r>
            <w:r w:rsidRPr="00DF30D1">
              <w:rPr>
                <w:rFonts w:asciiTheme="minorHAnsi" w:hAnsiTheme="minorHAnsi" w:cs="Arial"/>
                <w:szCs w:val="22"/>
              </w:rPr>
              <w:t xml:space="preserve">. </w:t>
            </w:r>
          </w:p>
          <w:p w14:paraId="52214CB0" w14:textId="2511E8AA" w:rsidR="00C55A8B" w:rsidRPr="00DF30D1" w:rsidRDefault="00DB289F">
            <w:pPr>
              <w:spacing w:line="276" w:lineRule="auto"/>
              <w:jc w:val="left"/>
              <w:rPr>
                <w:rFonts w:asciiTheme="minorHAnsi" w:hAnsiTheme="minorHAnsi" w:cs="Arial"/>
                <w:szCs w:val="22"/>
              </w:rPr>
            </w:pPr>
            <w:r w:rsidRPr="00DF30D1">
              <w:rPr>
                <w:rFonts w:asciiTheme="minorHAnsi" w:hAnsiTheme="minorHAnsi" w:cs="Arial"/>
                <w:szCs w:val="22"/>
              </w:rPr>
              <w:t>Wyłączenie z obowiązku stosowania kryterium efektywności zatrudnieniowej stosuje się do osób</w:t>
            </w:r>
            <w:r w:rsidR="003276E7" w:rsidRPr="00DF30D1">
              <w:rPr>
                <w:rFonts w:asciiTheme="minorHAnsi" w:hAnsiTheme="minorHAnsi" w:cs="Arial"/>
                <w:szCs w:val="22"/>
              </w:rPr>
              <w:t>:</w:t>
            </w:r>
          </w:p>
          <w:p w14:paraId="6287DFBD" w14:textId="77777777" w:rsidR="00C55A8B" w:rsidRPr="00DF30D1" w:rsidRDefault="00C55A8B">
            <w:pPr>
              <w:spacing w:line="276" w:lineRule="auto"/>
              <w:ind w:left="317" w:hanging="283"/>
              <w:jc w:val="left"/>
              <w:rPr>
                <w:rFonts w:asciiTheme="minorHAnsi" w:hAnsiTheme="minorHAnsi" w:cs="Arial"/>
                <w:szCs w:val="22"/>
              </w:rPr>
            </w:pPr>
            <w:r w:rsidRPr="00DF30D1">
              <w:rPr>
                <w:rFonts w:asciiTheme="minorHAnsi" w:hAnsiTheme="minorHAnsi" w:cs="Arial"/>
                <w:szCs w:val="22"/>
              </w:rPr>
              <w:t xml:space="preserve">a) będących w pieczy zastępczej </w:t>
            </w:r>
            <w:r w:rsidRPr="00DF30D1">
              <w:rPr>
                <w:rFonts w:asciiTheme="minorHAnsi" w:hAnsiTheme="minorHAnsi" w:cs="Arial"/>
                <w:szCs w:val="22"/>
              </w:rPr>
              <w:br/>
              <w:t>i opuszczających tę pieczę, o których mowa w ustawie z dnia 9 czerwca 2011 r. o wspieraniu rodziny i systemie pieczy zastępczej,</w:t>
            </w:r>
          </w:p>
          <w:p w14:paraId="119F53C5" w14:textId="3B1784D2" w:rsidR="00C55A8B" w:rsidRPr="00DF30D1" w:rsidRDefault="00C55A8B">
            <w:pPr>
              <w:spacing w:line="276" w:lineRule="auto"/>
              <w:ind w:left="317" w:hanging="283"/>
              <w:jc w:val="left"/>
              <w:rPr>
                <w:rFonts w:asciiTheme="minorHAnsi" w:hAnsiTheme="minorHAnsi" w:cs="Arial"/>
                <w:szCs w:val="22"/>
              </w:rPr>
            </w:pPr>
            <w:r w:rsidRPr="00DF30D1">
              <w:rPr>
                <w:rFonts w:asciiTheme="minorHAnsi" w:hAnsiTheme="minorHAnsi" w:cs="Arial"/>
                <w:szCs w:val="22"/>
              </w:rPr>
              <w:t xml:space="preserve">b) nieletnich, wobec których zastosowano środki zapobiegania i zwalczania demoralizacji i przestępczości zgodnie </w:t>
            </w:r>
            <w:r w:rsidR="001C1337" w:rsidRPr="00DF30D1">
              <w:rPr>
                <w:rFonts w:asciiTheme="minorHAnsi" w:hAnsiTheme="minorHAnsi" w:cs="Arial"/>
                <w:szCs w:val="22"/>
              </w:rPr>
              <w:br/>
            </w:r>
            <w:r w:rsidRPr="00DF30D1">
              <w:rPr>
                <w:rFonts w:asciiTheme="minorHAnsi" w:hAnsiTheme="minorHAnsi" w:cs="Arial"/>
                <w:szCs w:val="22"/>
              </w:rPr>
              <w:t>z ustawą z dnia 26 października 1982 r. o postępowaniu</w:t>
            </w:r>
            <w:r w:rsidR="00635FBE">
              <w:rPr>
                <w:rFonts w:asciiTheme="minorHAnsi" w:hAnsiTheme="minorHAnsi" w:cs="Arial"/>
                <w:szCs w:val="22"/>
              </w:rPr>
              <w:t xml:space="preserve"> </w:t>
            </w:r>
            <w:r w:rsidRPr="00DF30D1">
              <w:rPr>
                <w:rFonts w:asciiTheme="minorHAnsi" w:hAnsiTheme="minorHAnsi" w:cs="Arial"/>
                <w:szCs w:val="22"/>
              </w:rPr>
              <w:t>w sprawach nieletnich,</w:t>
            </w:r>
          </w:p>
          <w:p w14:paraId="285D5494" w14:textId="77777777" w:rsidR="00DB289F" w:rsidRPr="00DF30D1" w:rsidRDefault="00C55A8B">
            <w:pPr>
              <w:spacing w:line="276" w:lineRule="auto"/>
              <w:ind w:left="317" w:hanging="283"/>
              <w:jc w:val="left"/>
              <w:rPr>
                <w:rFonts w:asciiTheme="minorHAnsi" w:hAnsiTheme="minorHAnsi" w:cs="Arial"/>
                <w:szCs w:val="22"/>
              </w:rPr>
            </w:pPr>
            <w:r w:rsidRPr="00DF30D1">
              <w:rPr>
                <w:rFonts w:asciiTheme="minorHAnsi" w:hAnsiTheme="minorHAnsi" w:cs="Arial"/>
                <w:szCs w:val="22"/>
              </w:rPr>
              <w:t xml:space="preserve">c) przebywających w młodzieżowych ośrodkach wychowawczych i młodzieżowych ośrodkach socjoterapii, </w:t>
            </w:r>
            <w:r w:rsidR="001C1337" w:rsidRPr="00DF30D1">
              <w:rPr>
                <w:rFonts w:asciiTheme="minorHAnsi" w:hAnsiTheme="minorHAnsi" w:cs="Arial"/>
                <w:szCs w:val="22"/>
              </w:rPr>
              <w:br/>
            </w:r>
            <w:r w:rsidRPr="00DF30D1">
              <w:rPr>
                <w:rFonts w:asciiTheme="minorHAnsi" w:hAnsiTheme="minorHAnsi" w:cs="Arial"/>
                <w:szCs w:val="22"/>
              </w:rPr>
              <w:t xml:space="preserve">o których mowa w ustawie </w:t>
            </w:r>
            <w:r w:rsidRPr="00DF30D1">
              <w:rPr>
                <w:rFonts w:asciiTheme="minorHAnsi" w:hAnsiTheme="minorHAnsi" w:cs="Arial"/>
                <w:szCs w:val="22"/>
              </w:rPr>
              <w:br/>
              <w:t>z dnia 7 września 1991 r. o systemie oświaty</w:t>
            </w:r>
          </w:p>
          <w:p w14:paraId="1F828B75" w14:textId="77777777" w:rsidR="00C55A8B" w:rsidRDefault="00DB289F" w:rsidP="00387A76">
            <w:pPr>
              <w:spacing w:line="276" w:lineRule="auto"/>
              <w:ind w:left="317" w:hanging="283"/>
              <w:jc w:val="left"/>
              <w:rPr>
                <w:rFonts w:asciiTheme="minorHAnsi" w:hAnsiTheme="minorHAnsi" w:cs="Arial"/>
                <w:szCs w:val="22"/>
              </w:rPr>
            </w:pPr>
            <w:r w:rsidRPr="00DF30D1">
              <w:rPr>
                <w:rFonts w:asciiTheme="minorHAnsi" w:hAnsiTheme="minorHAnsi" w:cs="Arial"/>
                <w:szCs w:val="22"/>
              </w:rPr>
              <w:lastRenderedPageBreak/>
              <w:t xml:space="preserve">d) wspieranych w ramach placówek wsparcia dziennego, o których mowa </w:t>
            </w:r>
            <w:r w:rsidRPr="00DF30D1">
              <w:rPr>
                <w:rFonts w:asciiTheme="minorHAnsi" w:hAnsiTheme="minorHAnsi" w:cs="Arial"/>
                <w:szCs w:val="22"/>
              </w:rPr>
              <w:br/>
              <w:t>w ustawie z dnia 9 czerwca 2011 r. o wspieraniu rodziny i systemie pieczy zastępczej</w:t>
            </w:r>
            <w:r w:rsidR="00C55A8B" w:rsidRPr="00DF30D1">
              <w:rPr>
                <w:rFonts w:asciiTheme="minorHAnsi" w:hAnsiTheme="minorHAnsi" w:cs="Arial"/>
                <w:szCs w:val="22"/>
              </w:rPr>
              <w:t xml:space="preserve"> </w:t>
            </w:r>
          </w:p>
          <w:p w14:paraId="6E2CCB3D" w14:textId="469C60E7" w:rsidR="00ED6235" w:rsidRPr="00DF30D1" w:rsidRDefault="00F8538F" w:rsidP="00387A76">
            <w:pPr>
              <w:spacing w:line="276" w:lineRule="auto"/>
              <w:ind w:left="317" w:hanging="283"/>
              <w:jc w:val="left"/>
              <w:rPr>
                <w:rFonts w:asciiTheme="minorHAnsi" w:hAnsiTheme="minorHAnsi" w:cs="Arial"/>
                <w:szCs w:val="22"/>
              </w:rPr>
            </w:pPr>
            <w:r>
              <w:rPr>
                <w:rFonts w:asciiTheme="minorHAnsi" w:hAnsiTheme="minorHAnsi" w:cs="Arial"/>
                <w:szCs w:val="22"/>
              </w:rPr>
              <w:t>e)</w:t>
            </w:r>
            <w:r w:rsidR="00ED6235">
              <w:rPr>
                <w:rFonts w:asciiTheme="minorHAnsi" w:hAnsiTheme="minorHAnsi" w:cs="Arial"/>
                <w:szCs w:val="22"/>
              </w:rPr>
              <w:t xml:space="preserve"> osób do 18 roku życia lub do zakończenia realizacji obowiązku szkolnego i obowiązku </w:t>
            </w:r>
            <w:r w:rsidR="00ED6235" w:rsidRPr="00096C28">
              <w:rPr>
                <w:rFonts w:asciiTheme="minorHAnsi" w:hAnsiTheme="minorHAnsi" w:cs="Arial"/>
                <w:szCs w:val="22"/>
              </w:rPr>
              <w:t>nauki</w:t>
            </w:r>
            <w:r w:rsidR="003276E7" w:rsidRPr="00096C28">
              <w:rPr>
                <w:rFonts w:asciiTheme="minorHAnsi" w:hAnsiTheme="minorHAnsi" w:cs="Arial"/>
                <w:szCs w:val="22"/>
              </w:rPr>
              <w:t>.</w:t>
            </w:r>
            <w:r w:rsidR="00ED6235">
              <w:rPr>
                <w:rFonts w:asciiTheme="minorHAnsi" w:hAnsiTheme="minorHAnsi" w:cs="Arial"/>
                <w:szCs w:val="22"/>
              </w:rPr>
              <w:t xml:space="preserve"> </w:t>
            </w:r>
          </w:p>
          <w:p w14:paraId="1BB4D660" w14:textId="0A09EA2B" w:rsidR="00C55A8B" w:rsidRPr="00DF30D1" w:rsidRDefault="00C55A8B" w:rsidP="00DF30D1">
            <w:pPr>
              <w:spacing w:line="276" w:lineRule="auto"/>
              <w:rPr>
                <w:rFonts w:asciiTheme="minorHAnsi" w:hAnsiTheme="minorHAnsi" w:cs="Arial"/>
                <w:szCs w:val="22"/>
              </w:rPr>
            </w:pPr>
          </w:p>
          <w:p w14:paraId="13C13293" w14:textId="66687FFF" w:rsidR="006E44F4" w:rsidRPr="00DF30D1" w:rsidRDefault="006E44F4" w:rsidP="006E44F4">
            <w:pPr>
              <w:spacing w:beforeLines="60" w:before="144" w:afterLines="40" w:after="96" w:line="240" w:lineRule="auto"/>
              <w:jc w:val="left"/>
              <w:rPr>
                <w:rFonts w:asciiTheme="minorHAnsi" w:hAnsiTheme="minorHAnsi" w:cs="Arial"/>
                <w:strike/>
                <w:szCs w:val="22"/>
              </w:rPr>
            </w:pPr>
            <w:r w:rsidRPr="00003726">
              <w:rPr>
                <w:rFonts w:asciiTheme="minorHAnsi" w:hAnsiTheme="minorHAnsi" w:cs="Arial"/>
                <w:szCs w:val="22"/>
              </w:rPr>
              <w:t>We wniosku o dofinansowanie kryterium powinno zostać odzwierciedlone przez wskaźniki</w:t>
            </w:r>
            <w:r>
              <w:rPr>
                <w:rFonts w:asciiTheme="minorHAnsi" w:hAnsiTheme="minorHAnsi" w:cs="Arial"/>
                <w:szCs w:val="22"/>
              </w:rPr>
              <w:t xml:space="preserve"> </w:t>
            </w:r>
            <w:r w:rsidRPr="00003726">
              <w:rPr>
                <w:rFonts w:asciiTheme="minorHAnsi" w:hAnsiTheme="minorHAnsi" w:cs="Arial"/>
                <w:szCs w:val="22"/>
              </w:rPr>
              <w:t xml:space="preserve">efektywności społecznej </w:t>
            </w:r>
            <w:r w:rsidRPr="00F85274">
              <w:rPr>
                <w:rFonts w:asciiTheme="minorHAnsi" w:hAnsiTheme="minorHAnsi" w:cs="Arial"/>
                <w:szCs w:val="22"/>
              </w:rPr>
              <w:t xml:space="preserve">i </w:t>
            </w:r>
            <w:r w:rsidR="00096C28">
              <w:rPr>
                <w:rFonts w:asciiTheme="minorHAnsi" w:hAnsiTheme="minorHAnsi" w:cs="Arial"/>
                <w:szCs w:val="22"/>
              </w:rPr>
              <w:t xml:space="preserve">efektywności </w:t>
            </w:r>
            <w:r w:rsidRPr="00DF30D1">
              <w:rPr>
                <w:rFonts w:asciiTheme="minorHAnsi" w:hAnsiTheme="minorHAnsi" w:cs="Arial"/>
                <w:szCs w:val="22"/>
              </w:rPr>
              <w:t>zatrudnieniowej na poziomie nie niższym niż wskazana w kryterium wartość docelowa</w:t>
            </w:r>
            <w:r>
              <w:rPr>
                <w:rFonts w:asciiTheme="minorHAnsi" w:hAnsiTheme="minorHAnsi" w:cs="Arial"/>
                <w:szCs w:val="22"/>
              </w:rPr>
              <w:t xml:space="preserve"> oraz </w:t>
            </w:r>
            <w:r w:rsidR="00096C28">
              <w:rPr>
                <w:rFonts w:asciiTheme="minorHAnsi" w:hAnsiTheme="minorHAnsi" w:cs="Arial"/>
                <w:szCs w:val="22"/>
              </w:rPr>
              <w:t xml:space="preserve">należy wskazać jako wartość procentową </w:t>
            </w:r>
          </w:p>
          <w:p w14:paraId="4A7ED037" w14:textId="77777777" w:rsidR="00C55A8B" w:rsidRPr="00DF30D1" w:rsidRDefault="00C55A8B" w:rsidP="00DF30D1">
            <w:pPr>
              <w:spacing w:before="60" w:after="120" w:line="276" w:lineRule="auto"/>
              <w:rPr>
                <w:rFonts w:asciiTheme="minorHAnsi" w:hAnsiTheme="minorHAnsi" w:cs="Arial"/>
                <w:szCs w:val="22"/>
              </w:rPr>
            </w:pPr>
            <w:r w:rsidRPr="00DF30D1">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7E06AE8F"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lastRenderedPageBreak/>
              <w:t>Weryfikacja  „0-1”.</w:t>
            </w:r>
          </w:p>
          <w:p w14:paraId="6163A952"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Niespełnienie kryterium skutkuje odrzuceniem wniosku.</w:t>
            </w:r>
          </w:p>
          <w:p w14:paraId="476394EB" w14:textId="77777777" w:rsidR="00C55A8B" w:rsidRPr="00DF30D1"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5254C4F3"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914865B"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w:t>
            </w:r>
          </w:p>
        </w:tc>
      </w:tr>
      <w:tr w:rsidR="00C55A8B" w:rsidRPr="00F85274" w14:paraId="629C6D0C" w14:textId="77777777" w:rsidTr="00DF30D1">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303999A8"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2CC88AB7" w14:textId="37592550" w:rsidR="00C55A8B" w:rsidRPr="00DF30D1" w:rsidRDefault="00C55A8B" w:rsidP="00DF30D1">
            <w:pPr>
              <w:spacing w:before="60" w:after="40" w:line="240" w:lineRule="auto"/>
              <w:jc w:val="left"/>
              <w:rPr>
                <w:rFonts w:asciiTheme="minorHAnsi" w:hAnsiTheme="minorHAnsi" w:cs="Arial"/>
                <w:szCs w:val="22"/>
              </w:rPr>
            </w:pPr>
            <w:r w:rsidRPr="00DF30D1">
              <w:rPr>
                <w:rFonts w:asciiTheme="minorHAnsi" w:hAnsiTheme="minorHAnsi" w:cs="Arial"/>
                <w:szCs w:val="22"/>
              </w:rPr>
              <w:t>Wsparcie</w:t>
            </w:r>
            <w:r w:rsidR="00096C28">
              <w:rPr>
                <w:rFonts w:asciiTheme="minorHAnsi" w:hAnsiTheme="minorHAnsi" w:cs="Arial"/>
                <w:szCs w:val="22"/>
              </w:rPr>
              <w:t xml:space="preserve"> ukierunkowane</w:t>
            </w:r>
            <w:r w:rsidRPr="00DF30D1">
              <w:rPr>
                <w:rFonts w:asciiTheme="minorHAnsi" w:hAnsiTheme="minorHAnsi" w:cs="Arial"/>
                <w:szCs w:val="22"/>
              </w:rPr>
              <w:t xml:space="preserve"> </w:t>
            </w:r>
            <w:r w:rsidR="00096C28">
              <w:rPr>
                <w:rFonts w:asciiTheme="minorHAnsi" w:hAnsiTheme="minorHAnsi" w:cs="Arial"/>
                <w:szCs w:val="22"/>
              </w:rPr>
              <w:t xml:space="preserve">na </w:t>
            </w:r>
            <w:r w:rsidRPr="00DF30D1">
              <w:rPr>
                <w:rFonts w:asciiTheme="minorHAnsi" w:hAnsiTheme="minorHAnsi" w:cs="Arial"/>
                <w:szCs w:val="22"/>
              </w:rPr>
              <w:t>utworzeni</w:t>
            </w:r>
            <w:r w:rsidR="00096C28">
              <w:rPr>
                <w:rFonts w:asciiTheme="minorHAnsi" w:hAnsiTheme="minorHAnsi" w:cs="Arial"/>
                <w:szCs w:val="22"/>
              </w:rPr>
              <w:t>e</w:t>
            </w:r>
            <w:r w:rsidRPr="00DF30D1">
              <w:rPr>
                <w:rFonts w:asciiTheme="minorHAnsi" w:hAnsiTheme="minorHAnsi" w:cs="Arial"/>
                <w:szCs w:val="22"/>
              </w:rPr>
              <w:t xml:space="preserve"> nowego CIS lub KIS możliwe jest wyłącznie:</w:t>
            </w:r>
          </w:p>
          <w:p w14:paraId="247E494D" w14:textId="77777777" w:rsidR="00C55A8B" w:rsidRPr="00DF30D1" w:rsidRDefault="00C55A8B" w:rsidP="00DF30D1">
            <w:pPr>
              <w:numPr>
                <w:ilvl w:val="0"/>
                <w:numId w:val="3"/>
              </w:numPr>
              <w:spacing w:before="60" w:after="40" w:line="240" w:lineRule="auto"/>
              <w:jc w:val="left"/>
              <w:rPr>
                <w:rFonts w:asciiTheme="minorHAnsi" w:hAnsiTheme="minorHAnsi" w:cs="Arial"/>
                <w:szCs w:val="22"/>
              </w:rPr>
            </w:pPr>
            <w:r w:rsidRPr="00DF30D1">
              <w:rPr>
                <w:rFonts w:asciiTheme="minorHAnsi" w:hAnsiTheme="minorHAnsi" w:cs="Arial"/>
                <w:szCs w:val="22"/>
              </w:rPr>
              <w:t xml:space="preserve">w przypadku CIS </w:t>
            </w:r>
            <w:r w:rsidRPr="00DF30D1">
              <w:rPr>
                <w:rFonts w:asciiTheme="minorHAnsi" w:hAnsiTheme="minorHAnsi" w:cs="Arial"/>
                <w:szCs w:val="22"/>
              </w:rPr>
              <w:br/>
              <w:t>w powiecie, na terenie którego na dzień złożenia wniosku taki podmiot nie funkcjonuje,</w:t>
            </w:r>
          </w:p>
          <w:p w14:paraId="1BCED901" w14:textId="77777777" w:rsidR="00C55A8B" w:rsidRPr="00DF30D1" w:rsidRDefault="00C55A8B" w:rsidP="00DF30D1">
            <w:pPr>
              <w:numPr>
                <w:ilvl w:val="0"/>
                <w:numId w:val="3"/>
              </w:numPr>
              <w:spacing w:before="60" w:after="40" w:line="240" w:lineRule="auto"/>
              <w:jc w:val="left"/>
              <w:rPr>
                <w:rFonts w:asciiTheme="minorHAnsi" w:hAnsiTheme="minorHAnsi" w:cs="Arial"/>
                <w:szCs w:val="22"/>
              </w:rPr>
            </w:pPr>
            <w:r w:rsidRPr="00DF30D1">
              <w:rPr>
                <w:rFonts w:asciiTheme="minorHAnsi" w:hAnsiTheme="minorHAnsi" w:cs="Arial"/>
                <w:szCs w:val="22"/>
              </w:rPr>
              <w:t xml:space="preserve">w przypadku KIS </w:t>
            </w:r>
            <w:r w:rsidRPr="00DF30D1">
              <w:rPr>
                <w:rFonts w:asciiTheme="minorHAnsi" w:hAnsiTheme="minorHAnsi" w:cs="Arial"/>
                <w:szCs w:val="22"/>
              </w:rPr>
              <w:br/>
              <w:t xml:space="preserve">w gminie, na terenie której na dzień złożenia wniosku </w:t>
            </w:r>
            <w:r w:rsidRPr="00DF30D1">
              <w:rPr>
                <w:rFonts w:asciiTheme="minorHAnsi" w:hAnsiTheme="minorHAnsi" w:cs="Arial"/>
                <w:szCs w:val="22"/>
              </w:rPr>
              <w:lastRenderedPageBreak/>
              <w:t>taki podmiot nie funkcjonuje.</w:t>
            </w:r>
          </w:p>
          <w:p w14:paraId="6967C085" w14:textId="799D3A1F" w:rsidR="00C55A8B" w:rsidRPr="00DF30D1" w:rsidRDefault="00C55A8B" w:rsidP="00DF30D1">
            <w:pPr>
              <w:spacing w:before="60" w:after="40" w:line="240" w:lineRule="auto"/>
              <w:jc w:val="left"/>
              <w:rPr>
                <w:rFonts w:asciiTheme="minorHAnsi" w:hAnsiTheme="minorHAnsi" w:cs="Arial"/>
                <w:szCs w:val="22"/>
              </w:rPr>
            </w:pPr>
            <w:r w:rsidRPr="00DF30D1">
              <w:rPr>
                <w:rFonts w:asciiTheme="minorHAnsi" w:hAnsiTheme="minorHAnsi" w:cs="Arial"/>
                <w:szCs w:val="22"/>
              </w:rPr>
              <w:t>Na obszarze danego powiatu dofinansowany zostanie jeden projekt dotyczący utworzenia CIS a na obszarze danej gminy jeden projekt dotyczący utworzenia KIS.</w:t>
            </w:r>
          </w:p>
          <w:p w14:paraId="4C51A142" w14:textId="77777777" w:rsidR="00C55A8B" w:rsidRPr="00DF30D1" w:rsidRDefault="00C55A8B">
            <w:pPr>
              <w:spacing w:line="276" w:lineRule="auto"/>
              <w:jc w:val="left"/>
              <w:rPr>
                <w:rFonts w:asciiTheme="minorHAnsi" w:hAnsiTheme="minorHAnsi" w:cs="Arial"/>
                <w:szCs w:val="22"/>
                <w:highlight w:val="yellow"/>
              </w:rPr>
            </w:pPr>
          </w:p>
          <w:p w14:paraId="72A42CE0" w14:textId="77777777" w:rsidR="00C55A8B" w:rsidRPr="00DF30D1" w:rsidRDefault="00C55A8B">
            <w:pPr>
              <w:spacing w:line="276" w:lineRule="auto"/>
              <w:ind w:left="45"/>
              <w:contextualSpacing/>
              <w:jc w:val="left"/>
              <w:rPr>
                <w:rFonts w:asciiTheme="minorHAnsi" w:eastAsia="Calibri" w:hAnsiTheme="minorHAnsi" w:cs="Arial"/>
                <w:szCs w:val="22"/>
                <w:highlight w:val="yellow"/>
              </w:rPr>
            </w:pPr>
          </w:p>
        </w:tc>
        <w:tc>
          <w:tcPr>
            <w:tcW w:w="1616" w:type="pct"/>
            <w:tcBorders>
              <w:top w:val="single" w:sz="4" w:space="0" w:color="auto"/>
              <w:left w:val="single" w:sz="4" w:space="0" w:color="auto"/>
              <w:bottom w:val="single" w:sz="4" w:space="0" w:color="auto"/>
              <w:right w:val="single" w:sz="4" w:space="0" w:color="auto"/>
            </w:tcBorders>
            <w:hideMark/>
          </w:tcPr>
          <w:p w14:paraId="1F5A8DA8" w14:textId="702AD414"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lastRenderedPageBreak/>
              <w:t xml:space="preserve">Wskazane w kryterium podmioty dysponują zróżnicowaną i kompleksową ofertą wsparcia dla osób wykluczonych społecznie, </w:t>
            </w:r>
            <w:r w:rsidR="006E44F4">
              <w:rPr>
                <w:rFonts w:asciiTheme="minorHAnsi" w:hAnsiTheme="minorHAnsi" w:cs="Arial"/>
                <w:szCs w:val="22"/>
              </w:rPr>
              <w:t>(</w:t>
            </w:r>
            <w:r w:rsidRPr="00DF30D1">
              <w:rPr>
                <w:rFonts w:asciiTheme="minorHAnsi" w:hAnsiTheme="minorHAnsi" w:cs="Arial"/>
                <w:szCs w:val="22"/>
              </w:rPr>
              <w:t>w tym niepełnosprawnych</w:t>
            </w:r>
            <w:r w:rsidR="006E44F4">
              <w:rPr>
                <w:rFonts w:asciiTheme="minorHAnsi" w:hAnsiTheme="minorHAnsi" w:cs="Arial"/>
                <w:szCs w:val="22"/>
              </w:rPr>
              <w:t>)</w:t>
            </w:r>
            <w:r w:rsidRPr="00DF30D1">
              <w:rPr>
                <w:rFonts w:asciiTheme="minorHAnsi" w:hAnsiTheme="minorHAnsi" w:cs="Arial"/>
                <w:szCs w:val="22"/>
              </w:rPr>
              <w:t>, czego efektem jest pozytywna ocena działalności</w:t>
            </w:r>
            <w:r w:rsidR="006E44F4">
              <w:rPr>
                <w:rFonts w:asciiTheme="minorHAnsi" w:hAnsiTheme="minorHAnsi" w:cs="Arial"/>
                <w:szCs w:val="22"/>
              </w:rPr>
              <w:t xml:space="preserve"> tych</w:t>
            </w:r>
            <w:r w:rsidRPr="00DF30D1">
              <w:rPr>
                <w:rFonts w:asciiTheme="minorHAnsi" w:hAnsiTheme="minorHAnsi" w:cs="Arial"/>
                <w:szCs w:val="22"/>
              </w:rPr>
              <w:t xml:space="preserve"> podmiotów oraz potrz</w:t>
            </w:r>
            <w:r w:rsidR="006E44F4">
              <w:rPr>
                <w:rFonts w:asciiTheme="minorHAnsi" w:hAnsiTheme="minorHAnsi" w:cs="Arial"/>
                <w:szCs w:val="22"/>
              </w:rPr>
              <w:t>eba rozszerzenia</w:t>
            </w:r>
            <w:r w:rsidRPr="00DF30D1">
              <w:rPr>
                <w:rFonts w:asciiTheme="minorHAnsi" w:hAnsiTheme="minorHAnsi" w:cs="Arial"/>
                <w:szCs w:val="22"/>
              </w:rPr>
              <w:t xml:space="preserve"> działań </w:t>
            </w:r>
            <w:r w:rsidR="006E44F4">
              <w:rPr>
                <w:rFonts w:asciiTheme="minorHAnsi" w:hAnsiTheme="minorHAnsi" w:cs="Arial"/>
                <w:szCs w:val="22"/>
              </w:rPr>
              <w:t xml:space="preserve">przez nich </w:t>
            </w:r>
            <w:r w:rsidRPr="00DF30D1">
              <w:rPr>
                <w:rFonts w:asciiTheme="minorHAnsi" w:hAnsiTheme="minorHAnsi" w:cs="Arial"/>
                <w:szCs w:val="22"/>
              </w:rPr>
              <w:t xml:space="preserve">realizowanych. Tworzenie nowych ośrodków reintegracyjnych będzie możliwe </w:t>
            </w:r>
            <w:r w:rsidR="006E44F4">
              <w:rPr>
                <w:rFonts w:asciiTheme="minorHAnsi" w:hAnsiTheme="minorHAnsi" w:cs="Arial"/>
                <w:szCs w:val="22"/>
              </w:rPr>
              <w:t>wyłącznie</w:t>
            </w:r>
            <w:r w:rsidRPr="00DF30D1">
              <w:rPr>
                <w:rFonts w:asciiTheme="minorHAnsi" w:hAnsiTheme="minorHAnsi" w:cs="Arial"/>
                <w:szCs w:val="22"/>
              </w:rPr>
              <w:t xml:space="preserve"> po spełnieniu wymogu wskazanego w kryterium, co przyczyni się do rozwijania i tworzenia </w:t>
            </w:r>
            <w:r w:rsidR="006E44F4">
              <w:rPr>
                <w:rFonts w:asciiTheme="minorHAnsi" w:hAnsiTheme="minorHAnsi" w:cs="Arial"/>
                <w:szCs w:val="22"/>
              </w:rPr>
              <w:t xml:space="preserve">nowych </w:t>
            </w:r>
            <w:r w:rsidRPr="00DF30D1">
              <w:rPr>
                <w:rFonts w:asciiTheme="minorHAnsi" w:hAnsiTheme="minorHAnsi" w:cs="Arial"/>
                <w:szCs w:val="22"/>
              </w:rPr>
              <w:t xml:space="preserve">sieci podmiotów reintegracji społeczno-zawodowej w województwie świętokrzyskim </w:t>
            </w:r>
            <w:r w:rsidRPr="00DF30D1">
              <w:rPr>
                <w:rFonts w:asciiTheme="minorHAnsi" w:hAnsiTheme="minorHAnsi" w:cs="Arial"/>
                <w:szCs w:val="22"/>
              </w:rPr>
              <w:lastRenderedPageBreak/>
              <w:t xml:space="preserve">zgodnie z rekomendacją wypływającą z </w:t>
            </w:r>
            <w:r w:rsidRPr="00DF30D1">
              <w:rPr>
                <w:rFonts w:asciiTheme="minorHAnsi" w:hAnsiTheme="minorHAnsi" w:cs="Arial"/>
                <w:i/>
                <w:szCs w:val="22"/>
              </w:rPr>
              <w:t>Analizy sytuacji wewnątrzregionalnej</w:t>
            </w:r>
            <w:r w:rsidR="00DF30D1">
              <w:rPr>
                <w:rFonts w:asciiTheme="minorHAnsi" w:hAnsiTheme="minorHAnsi" w:cs="Arial"/>
                <w:i/>
                <w:szCs w:val="22"/>
              </w:rPr>
              <w:t xml:space="preserve"> w obszarze polityki społecznej</w:t>
            </w:r>
            <w:r w:rsidR="0059225D" w:rsidRPr="00DF30D1">
              <w:rPr>
                <w:rFonts w:asciiTheme="minorHAnsi" w:hAnsiTheme="minorHAnsi" w:cs="Arial"/>
                <w:i/>
                <w:szCs w:val="22"/>
              </w:rPr>
              <w:t>,</w:t>
            </w:r>
            <w:r w:rsidR="001F4911" w:rsidRPr="00DF30D1">
              <w:rPr>
                <w:rFonts w:asciiTheme="minorHAnsi" w:hAnsiTheme="minorHAnsi" w:cs="Arial"/>
                <w:i/>
                <w:szCs w:val="22"/>
              </w:rPr>
              <w:t xml:space="preserve"> </w:t>
            </w:r>
            <w:r w:rsidRPr="00DF30D1">
              <w:rPr>
                <w:rFonts w:asciiTheme="minorHAnsi" w:hAnsiTheme="minorHAnsi" w:cs="Arial"/>
                <w:i/>
                <w:szCs w:val="22"/>
              </w:rPr>
              <w:t xml:space="preserve"> </w:t>
            </w:r>
            <w:r w:rsidR="0059225D" w:rsidRPr="00DF30D1">
              <w:rPr>
                <w:rFonts w:asciiTheme="minorHAnsi" w:hAnsiTheme="minorHAnsi" w:cs="Arial"/>
                <w:i/>
                <w:szCs w:val="22"/>
              </w:rPr>
              <w:t xml:space="preserve">Kielce </w:t>
            </w:r>
            <w:r w:rsidR="003276E7" w:rsidRPr="00DF30D1">
              <w:rPr>
                <w:rFonts w:asciiTheme="minorHAnsi" w:hAnsiTheme="minorHAnsi" w:cs="Arial"/>
                <w:i/>
                <w:szCs w:val="22"/>
              </w:rPr>
              <w:t>2015 r.</w:t>
            </w:r>
            <w:r w:rsidRPr="00DF30D1">
              <w:rPr>
                <w:rFonts w:asciiTheme="minorHAnsi" w:hAnsiTheme="minorHAnsi" w:cs="Arial"/>
                <w:i/>
                <w:szCs w:val="22"/>
              </w:rPr>
              <w:t xml:space="preserve"> </w:t>
            </w:r>
            <w:r w:rsidRPr="00DF30D1">
              <w:rPr>
                <w:rFonts w:asciiTheme="minorHAnsi" w:hAnsiTheme="minorHAnsi" w:cs="Arial"/>
                <w:szCs w:val="22"/>
              </w:rPr>
              <w:t>opracowanej przez Regionalny Ośrodek Polityki Społecznej Urzędu Marszałkowskiego Województwa Świętokrzyskiego</w:t>
            </w:r>
            <w:r w:rsidR="003276E7">
              <w:rPr>
                <w:rFonts w:asciiTheme="minorHAnsi" w:hAnsiTheme="minorHAnsi" w:cs="Arial"/>
                <w:szCs w:val="22"/>
              </w:rPr>
              <w:t xml:space="preserve"> (Informacja sygnalna Analizy dostępna na stronie internetowej ROPS)</w:t>
            </w:r>
            <w:r w:rsidRPr="00DF30D1">
              <w:rPr>
                <w:rFonts w:asciiTheme="minorHAnsi" w:hAnsiTheme="minorHAnsi" w:cs="Arial"/>
                <w:szCs w:val="22"/>
              </w:rPr>
              <w:t>. Zgodnie z niniejszą rekomendacją zalecane jest funkcjonowanie CIS w każdym z powiatów województwa a KIS na terenie każdej gmi</w:t>
            </w:r>
            <w:r w:rsidR="00E7207D">
              <w:rPr>
                <w:rFonts w:asciiTheme="minorHAnsi" w:hAnsiTheme="minorHAnsi" w:cs="Arial"/>
                <w:szCs w:val="22"/>
              </w:rPr>
              <w:t xml:space="preserve">ny. Biorąc pod uwagę </w:t>
            </w:r>
            <w:r w:rsidRPr="00DF30D1">
              <w:rPr>
                <w:rFonts w:asciiTheme="minorHAnsi" w:hAnsiTheme="minorHAnsi" w:cs="Arial"/>
                <w:szCs w:val="22"/>
              </w:rPr>
              <w:t xml:space="preserve">powyższe </w:t>
            </w:r>
            <w:r w:rsidR="00096C28">
              <w:rPr>
                <w:rFonts w:asciiTheme="minorHAnsi" w:hAnsiTheme="minorHAnsi" w:cs="Arial"/>
                <w:szCs w:val="22"/>
              </w:rPr>
              <w:t xml:space="preserve">uzasadnienie </w:t>
            </w:r>
            <w:r w:rsidRPr="00DF30D1">
              <w:rPr>
                <w:rFonts w:asciiTheme="minorHAnsi" w:hAnsiTheme="minorHAnsi" w:cs="Arial"/>
                <w:szCs w:val="22"/>
              </w:rPr>
              <w:t>spośród złożonych wniosków do dofinansowania wyłoniony zostanie tylko jeden projekt dla danego powiatu/gminy</w:t>
            </w:r>
            <w:r w:rsidR="00ED6235" w:rsidRPr="00096C28">
              <w:rPr>
                <w:rFonts w:asciiTheme="minorHAnsi" w:hAnsiTheme="minorHAnsi" w:cs="Arial"/>
                <w:szCs w:val="22"/>
              </w:rPr>
              <w:t>.</w:t>
            </w:r>
            <w:r w:rsidR="00ED6235">
              <w:rPr>
                <w:rFonts w:asciiTheme="minorHAnsi" w:hAnsiTheme="minorHAnsi" w:cs="Arial"/>
                <w:szCs w:val="22"/>
              </w:rPr>
              <w:t xml:space="preserve"> </w:t>
            </w:r>
            <w:r w:rsidR="00387A76" w:rsidRPr="00DF30D1">
              <w:rPr>
                <w:rFonts w:asciiTheme="minorHAnsi" w:hAnsiTheme="minorHAnsi" w:cs="Arial"/>
                <w:szCs w:val="22"/>
              </w:rPr>
              <w:t xml:space="preserve"> </w:t>
            </w:r>
          </w:p>
          <w:p w14:paraId="6FF9184E" w14:textId="77777777" w:rsidR="00C55A8B" w:rsidRPr="00DF30D1" w:rsidRDefault="00C55A8B" w:rsidP="00DF30D1">
            <w:pPr>
              <w:spacing w:beforeLines="60" w:before="144" w:afterLines="40" w:after="96" w:line="240" w:lineRule="auto"/>
              <w:jc w:val="left"/>
              <w:rPr>
                <w:rFonts w:asciiTheme="minorHAnsi" w:hAnsiTheme="minorHAnsi" w:cs="Arial"/>
                <w:szCs w:val="22"/>
                <w:highlight w:val="yellow"/>
              </w:rPr>
            </w:pPr>
            <w:r w:rsidRPr="00DF30D1">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422663F8"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lastRenderedPageBreak/>
              <w:t>Weryfikacja  „0-1”.</w:t>
            </w:r>
          </w:p>
          <w:p w14:paraId="55D5EFD8"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Niespełnienie kryterium skutkuje odrzuceniem wniosku.</w:t>
            </w:r>
          </w:p>
          <w:p w14:paraId="0B5F07A4" w14:textId="77777777" w:rsidR="00C55A8B" w:rsidRPr="00DF30D1" w:rsidRDefault="00C55A8B">
            <w:pPr>
              <w:spacing w:after="200" w:line="276" w:lineRule="auto"/>
              <w:jc w:val="center"/>
              <w:rPr>
                <w:rFonts w:asciiTheme="minorHAnsi" w:hAnsiTheme="minorHAnsi" w:cs="Arial"/>
                <w:strike/>
                <w:szCs w:val="22"/>
              </w:rPr>
            </w:pPr>
          </w:p>
        </w:tc>
        <w:tc>
          <w:tcPr>
            <w:tcW w:w="663" w:type="pct"/>
            <w:tcBorders>
              <w:top w:val="single" w:sz="4" w:space="0" w:color="auto"/>
              <w:left w:val="single" w:sz="4" w:space="0" w:color="auto"/>
              <w:bottom w:val="single" w:sz="4" w:space="0" w:color="auto"/>
              <w:right w:val="single" w:sz="4" w:space="0" w:color="auto"/>
            </w:tcBorders>
            <w:hideMark/>
          </w:tcPr>
          <w:p w14:paraId="57B4CDB5" w14:textId="77777777" w:rsidR="00C55A8B"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Kryterium weryfikowane na etapie oceny merytorycznej.</w:t>
            </w:r>
          </w:p>
          <w:p w14:paraId="4E447C42" w14:textId="77777777" w:rsidR="00C009F1" w:rsidRDefault="00C009F1">
            <w:pPr>
              <w:autoSpaceDE w:val="0"/>
              <w:autoSpaceDN w:val="0"/>
              <w:adjustRightInd w:val="0"/>
              <w:spacing w:line="276" w:lineRule="auto"/>
              <w:jc w:val="center"/>
              <w:rPr>
                <w:rFonts w:asciiTheme="minorHAnsi" w:eastAsia="Calibri" w:hAnsiTheme="minorHAnsi" w:cs="Arial"/>
                <w:szCs w:val="22"/>
              </w:rPr>
            </w:pPr>
          </w:p>
          <w:p w14:paraId="6D6EE1EF" w14:textId="28EE568A" w:rsidR="003B42DC" w:rsidRPr="00DF30D1" w:rsidRDefault="003B42DC" w:rsidP="00DF30D1">
            <w:pPr>
              <w:spacing w:after="160" w:line="240" w:lineRule="auto"/>
              <w:ind w:left="160"/>
              <w:contextualSpacing/>
              <w:jc w:val="left"/>
              <w:rPr>
                <w:rFonts w:asciiTheme="minorHAnsi" w:eastAsia="Calibri" w:hAnsiTheme="minorHAnsi" w:cs="Arial"/>
                <w:szCs w:val="22"/>
                <w:lang w:val="x-none"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14:paraId="51DE9239"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1d</w:t>
            </w:r>
          </w:p>
        </w:tc>
      </w:tr>
      <w:tr w:rsidR="00C55A8B" w14:paraId="78F43AB7" w14:textId="77777777" w:rsidTr="00DF30D1">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2610451F"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59386EFB"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Grupę docelową projektu stanowi  maksymalnie 10% osób </w:t>
            </w:r>
            <w:r w:rsidRPr="00DF30D1">
              <w:rPr>
                <w:rFonts w:asciiTheme="minorHAnsi" w:hAnsiTheme="minorHAnsi" w:cs="Arial"/>
                <w:szCs w:val="22"/>
              </w:rPr>
              <w:br/>
              <w:t xml:space="preserve">z wyższym wykształceniem. </w:t>
            </w:r>
          </w:p>
          <w:p w14:paraId="65068047" w14:textId="77777777" w:rsidR="00C55A8B" w:rsidRPr="00DF30D1" w:rsidRDefault="00C55A8B" w:rsidP="00DF30D1">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hideMark/>
          </w:tcPr>
          <w:p w14:paraId="45740F9D" w14:textId="6CB5C2A9" w:rsidR="00C55A8B" w:rsidRPr="00DF30D1" w:rsidRDefault="00C55A8B" w:rsidP="00DF30D1">
            <w:pPr>
              <w:spacing w:beforeLines="60" w:before="144" w:afterLines="40" w:after="96" w:line="240" w:lineRule="auto"/>
              <w:jc w:val="left"/>
              <w:rPr>
                <w:rFonts w:asciiTheme="minorHAnsi" w:eastAsia="Calibri" w:hAnsiTheme="minorHAnsi" w:cs="Arial"/>
                <w:szCs w:val="22"/>
              </w:rPr>
            </w:pPr>
            <w:r w:rsidRPr="00DF30D1">
              <w:rPr>
                <w:rFonts w:asciiTheme="minorHAnsi" w:hAnsiTheme="minorHAnsi" w:cs="Arial"/>
                <w:szCs w:val="22"/>
              </w:rPr>
              <w:t>Kryterium ma na celu ograniczenie możliwości udziału osób z wykształceniem wyższym,  mają</w:t>
            </w:r>
            <w:r w:rsidR="00276AA0">
              <w:rPr>
                <w:rFonts w:asciiTheme="minorHAnsi" w:hAnsiTheme="minorHAnsi" w:cs="Arial"/>
                <w:szCs w:val="22"/>
              </w:rPr>
              <w:t>cych</w:t>
            </w:r>
            <w:r w:rsidRPr="00DF30D1">
              <w:rPr>
                <w:rFonts w:asciiTheme="minorHAnsi" w:hAnsiTheme="minorHAnsi" w:cs="Arial"/>
                <w:szCs w:val="22"/>
              </w:rPr>
              <w:t xml:space="preserve"> większe szanse na samodzielne podjęcie trwałego zatrudnienia. Taka koncentracja wsparcia pozwal</w:t>
            </w:r>
            <w:r w:rsidR="00276AA0">
              <w:rPr>
                <w:rFonts w:asciiTheme="minorHAnsi" w:hAnsiTheme="minorHAnsi" w:cs="Arial"/>
                <w:szCs w:val="22"/>
              </w:rPr>
              <w:t>i</w:t>
            </w:r>
            <w:r w:rsidRPr="00DF30D1">
              <w:rPr>
                <w:rFonts w:asciiTheme="minorHAnsi" w:hAnsiTheme="minorHAnsi" w:cs="Arial"/>
                <w:szCs w:val="22"/>
              </w:rPr>
              <w:t xml:space="preserve"> na podwyższenie poziomu kompetencji osób o niskich kwalifikacjach lub ich braku</w:t>
            </w:r>
            <w:r w:rsidR="00276AA0">
              <w:rPr>
                <w:rFonts w:asciiTheme="minorHAnsi" w:hAnsiTheme="minorHAnsi" w:cs="Arial"/>
                <w:szCs w:val="22"/>
              </w:rPr>
              <w:t xml:space="preserve"> oraz spowoduje</w:t>
            </w:r>
            <w:r w:rsidRPr="00DF30D1">
              <w:rPr>
                <w:rFonts w:asciiTheme="minorHAnsi" w:hAnsiTheme="minorHAnsi" w:cs="Arial"/>
                <w:szCs w:val="22"/>
              </w:rPr>
              <w:t xml:space="preserve"> zwiększenie ich szans na rynku pracy.</w:t>
            </w:r>
          </w:p>
          <w:p w14:paraId="1087E27D"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eastAsia="Calibri" w:hAnsiTheme="minorHAnsi" w:cs="Arial"/>
                <w:szCs w:val="22"/>
              </w:rPr>
              <w:t xml:space="preserve">Poziom osób z wyższym wykształceniem </w:t>
            </w:r>
            <w:r w:rsidRPr="00DF30D1">
              <w:rPr>
                <w:rFonts w:asciiTheme="minorHAnsi" w:eastAsia="Calibri" w:hAnsiTheme="minorHAnsi" w:cs="Arial"/>
                <w:szCs w:val="22"/>
              </w:rPr>
              <w:br/>
            </w:r>
            <w:r w:rsidRPr="00DF30D1">
              <w:rPr>
                <w:rFonts w:asciiTheme="minorHAnsi" w:hAnsiTheme="minorHAnsi" w:cs="Arial"/>
                <w:szCs w:val="22"/>
              </w:rPr>
              <w:t>w treści wniosku o dofinansowanie należy wskazać procentowo.</w:t>
            </w:r>
          </w:p>
          <w:p w14:paraId="480890D4"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lastRenderedPageBreak/>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0BA8F06F"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lastRenderedPageBreak/>
              <w:t>Weryfikacja  „0-1”.</w:t>
            </w:r>
          </w:p>
          <w:p w14:paraId="6B1C7683"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Niespełnienie kryterium skutkuje odrzuceniem wniosku.</w:t>
            </w:r>
          </w:p>
          <w:p w14:paraId="3DFB7587" w14:textId="77777777" w:rsidR="00C55A8B" w:rsidRPr="00DF30D1"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72D89248"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70D6FA"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w:t>
            </w:r>
          </w:p>
        </w:tc>
      </w:tr>
      <w:tr w:rsidR="00C55A8B" w14:paraId="3ECB1751" w14:textId="77777777" w:rsidTr="00DF30D1">
        <w:trPr>
          <w:trHeight w:val="1417"/>
        </w:trPr>
        <w:tc>
          <w:tcPr>
            <w:tcW w:w="253" w:type="pct"/>
            <w:gridSpan w:val="2"/>
            <w:tcBorders>
              <w:top w:val="single" w:sz="4" w:space="0" w:color="auto"/>
              <w:left w:val="single" w:sz="4" w:space="0" w:color="auto"/>
              <w:bottom w:val="single" w:sz="4" w:space="0" w:color="auto"/>
              <w:right w:val="single" w:sz="4" w:space="0" w:color="auto"/>
            </w:tcBorders>
            <w:vAlign w:val="center"/>
          </w:tcPr>
          <w:p w14:paraId="4C7D6F19"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031BEC3A" w14:textId="361708A4"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Projekt zakłada współpracę </w:t>
            </w:r>
            <w:r w:rsidRPr="00DF30D1">
              <w:rPr>
                <w:rFonts w:asciiTheme="minorHAnsi" w:hAnsiTheme="minorHAnsi" w:cs="Arial"/>
                <w:szCs w:val="22"/>
              </w:rPr>
              <w:br/>
              <w:t xml:space="preserve">z właściwymi dla Beneficjentów Powiatowymi Urzędami Pracy/Miejskim Urzędem Pracy w zakresie konsultowania diagnozy grup docelowych oraz instrumentów wsparcia. Dotyczy osób bezrobotnych, w tym osób, które zgodnie z mechanizmem profilowania pod kątem oddalenia od rynku pracy oraz gotowości do podjęcia zatrudnienia, należą do grupy </w:t>
            </w:r>
            <w:r w:rsidRPr="00DF30D1">
              <w:rPr>
                <w:rFonts w:asciiTheme="minorHAnsi" w:hAnsiTheme="minorHAnsi" w:cs="Arial"/>
                <w:szCs w:val="22"/>
              </w:rPr>
              <w:br/>
              <w:t xml:space="preserve">z III profilu pomocy. </w:t>
            </w:r>
          </w:p>
        </w:tc>
        <w:tc>
          <w:tcPr>
            <w:tcW w:w="1616" w:type="pct"/>
            <w:tcBorders>
              <w:top w:val="single" w:sz="4" w:space="0" w:color="auto"/>
              <w:left w:val="single" w:sz="4" w:space="0" w:color="auto"/>
              <w:bottom w:val="single" w:sz="4" w:space="0" w:color="auto"/>
              <w:right w:val="single" w:sz="4" w:space="0" w:color="auto"/>
            </w:tcBorders>
            <w:hideMark/>
          </w:tcPr>
          <w:p w14:paraId="54D35286" w14:textId="7BAEC65F" w:rsidR="00134DAA"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Kryterium ma na celu stworzenie warunków umożliwiających ustalanie kompleksowych </w:t>
            </w:r>
            <w:r w:rsidRPr="00DF30D1">
              <w:rPr>
                <w:rFonts w:asciiTheme="minorHAnsi" w:hAnsiTheme="minorHAnsi" w:cs="Arial"/>
                <w:szCs w:val="22"/>
              </w:rPr>
              <w:br/>
              <w:t>i efektywnych ścieżek reintegracji j dla uczestników projektu, którzy są osobami bezrobotnymi</w:t>
            </w:r>
            <w:r w:rsidR="00095BBF">
              <w:rPr>
                <w:rFonts w:asciiTheme="minorHAnsi" w:hAnsiTheme="minorHAnsi" w:cs="Arial"/>
                <w:szCs w:val="22"/>
              </w:rPr>
              <w:t xml:space="preserve"> zarejestrowanymi w PUP/MUP</w:t>
            </w:r>
            <w:r w:rsidRPr="00DF30D1">
              <w:rPr>
                <w:rFonts w:asciiTheme="minorHAnsi" w:hAnsiTheme="minorHAnsi" w:cs="Arial"/>
                <w:szCs w:val="22"/>
              </w:rPr>
              <w:t xml:space="preserve">, w szczególności tymi zakwalifikowanymi do III profilu pomocy (tzw. oddalonych od rynku pracy) zgodnie z ustawą </w:t>
            </w:r>
            <w:r w:rsidRPr="00DF30D1">
              <w:rPr>
                <w:rFonts w:asciiTheme="minorHAnsi" w:hAnsiTheme="minorHAnsi" w:cs="Arial"/>
                <w:szCs w:val="22"/>
              </w:rPr>
              <w:br/>
              <w:t xml:space="preserve">z dnia 20 kwietnia 2004 r. o promocji zatrudnienia i instytucjach rynku pracy. </w:t>
            </w:r>
          </w:p>
          <w:p w14:paraId="3007C5D5" w14:textId="7E1AC3BE" w:rsidR="00134DAA" w:rsidRDefault="00C55A8B" w:rsidP="003E7EF3">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Osoby zakwalifikowane do I i II profilu pomocy, które wykazują co najmniej jedną inną niż bezrobocie przesłankę wskazaną w definicji osób zagrożonych ubóstwem lub wykluczeniem społecznym mogą korzystać z usług aktywnej integracji w ramach Działania 9.1 </w:t>
            </w:r>
            <w:r w:rsidR="00134DAA">
              <w:rPr>
                <w:rFonts w:asciiTheme="minorHAnsi" w:hAnsiTheme="minorHAnsi" w:cs="Arial"/>
                <w:szCs w:val="22"/>
              </w:rPr>
              <w:t>(</w:t>
            </w:r>
            <w:r w:rsidRPr="00DF30D1">
              <w:rPr>
                <w:rFonts w:asciiTheme="minorHAnsi" w:hAnsiTheme="minorHAnsi" w:cs="Arial"/>
                <w:szCs w:val="22"/>
              </w:rPr>
              <w:t>z wyłączeniem usług o charakterze zawodowym</w:t>
            </w:r>
            <w:r w:rsidR="00134DAA">
              <w:rPr>
                <w:rFonts w:asciiTheme="minorHAnsi" w:hAnsiTheme="minorHAnsi" w:cs="Arial"/>
                <w:szCs w:val="22"/>
              </w:rPr>
              <w:t>)</w:t>
            </w:r>
            <w:r w:rsidRPr="00DF30D1">
              <w:rPr>
                <w:rFonts w:asciiTheme="minorHAnsi" w:hAnsiTheme="minorHAnsi" w:cs="Arial"/>
                <w:szCs w:val="22"/>
              </w:rPr>
              <w:t xml:space="preserve">. </w:t>
            </w:r>
          </w:p>
          <w:p w14:paraId="353D41EA" w14:textId="2F1A1384" w:rsidR="00134DAA" w:rsidRPr="00003726" w:rsidRDefault="00134DAA">
            <w:pPr>
              <w:spacing w:beforeLines="60" w:before="144" w:afterLines="40" w:after="96" w:line="240" w:lineRule="auto"/>
              <w:jc w:val="left"/>
              <w:rPr>
                <w:rFonts w:asciiTheme="minorHAnsi" w:hAnsiTheme="minorHAnsi" w:cs="Arial"/>
                <w:szCs w:val="22"/>
              </w:rPr>
            </w:pPr>
            <w:r w:rsidRPr="00003726">
              <w:rPr>
                <w:rFonts w:asciiTheme="minorHAnsi" w:hAnsiTheme="minorHAnsi" w:cs="Arial"/>
                <w:szCs w:val="22"/>
              </w:rPr>
              <w:t>Nawiązanie współpracy musi przyjąć formę pisemną, np. podpisanie porozumienia.</w:t>
            </w:r>
          </w:p>
          <w:p w14:paraId="3E1BACBC" w14:textId="77777777"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46BE8F06"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Weryfikacja  „0-1”.</w:t>
            </w:r>
          </w:p>
          <w:p w14:paraId="1781B425"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Niespełnienie kryterium skutkuje odrzuceniem wniosku.</w:t>
            </w:r>
          </w:p>
          <w:p w14:paraId="65E8B68C" w14:textId="77777777" w:rsidR="00C55A8B" w:rsidRPr="00DF30D1"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2BB00129"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A2955BE"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w:t>
            </w:r>
          </w:p>
        </w:tc>
      </w:tr>
      <w:tr w:rsidR="00C55A8B" w14:paraId="4A04F3B5" w14:textId="77777777" w:rsidTr="00DF30D1">
        <w:trPr>
          <w:trHeight w:val="416"/>
        </w:trPr>
        <w:tc>
          <w:tcPr>
            <w:tcW w:w="253" w:type="pct"/>
            <w:gridSpan w:val="2"/>
            <w:tcBorders>
              <w:top w:val="single" w:sz="4" w:space="0" w:color="auto"/>
              <w:left w:val="single" w:sz="4" w:space="0" w:color="auto"/>
              <w:bottom w:val="single" w:sz="4" w:space="0" w:color="auto"/>
              <w:right w:val="single" w:sz="4" w:space="0" w:color="auto"/>
            </w:tcBorders>
            <w:vAlign w:val="center"/>
          </w:tcPr>
          <w:p w14:paraId="104A483C"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0CC1D60E" w14:textId="77777777" w:rsidR="00C55A8B" w:rsidRPr="00DF30D1" w:rsidRDefault="00C55A8B" w:rsidP="00DF30D1">
            <w:pPr>
              <w:spacing w:before="60" w:after="40" w:line="240" w:lineRule="auto"/>
              <w:jc w:val="left"/>
              <w:rPr>
                <w:rFonts w:asciiTheme="minorHAnsi" w:hAnsiTheme="minorHAnsi" w:cs="Arial"/>
                <w:szCs w:val="22"/>
              </w:rPr>
            </w:pPr>
            <w:r w:rsidRPr="00DF30D1">
              <w:rPr>
                <w:rFonts w:asciiTheme="minorHAnsi" w:hAnsiTheme="minorHAnsi" w:cs="Arial"/>
                <w:szCs w:val="22"/>
              </w:rPr>
              <w:t xml:space="preserve">Realizacja kursu/szkolenia kończy się nabyciem kompetencji lub kwalifikacji potwierdzonych certyfikatem lub innym dokumentem potwierdzającym </w:t>
            </w:r>
            <w:r w:rsidRPr="00DF30D1">
              <w:rPr>
                <w:rFonts w:asciiTheme="minorHAnsi" w:hAnsiTheme="minorHAnsi" w:cs="Arial"/>
                <w:szCs w:val="22"/>
              </w:rPr>
              <w:lastRenderedPageBreak/>
              <w:t>uzyskanie kwalifikacji lub kompetencji.</w:t>
            </w:r>
          </w:p>
        </w:tc>
        <w:tc>
          <w:tcPr>
            <w:tcW w:w="1616" w:type="pct"/>
            <w:tcBorders>
              <w:top w:val="single" w:sz="4" w:space="0" w:color="auto"/>
              <w:left w:val="single" w:sz="4" w:space="0" w:color="auto"/>
              <w:bottom w:val="single" w:sz="4" w:space="0" w:color="auto"/>
              <w:right w:val="single" w:sz="4" w:space="0" w:color="auto"/>
            </w:tcBorders>
            <w:hideMark/>
          </w:tcPr>
          <w:p w14:paraId="47423647" w14:textId="77777777" w:rsidR="00FC716B" w:rsidRPr="00003726" w:rsidRDefault="00FC716B" w:rsidP="00FC716B">
            <w:pPr>
              <w:spacing w:before="60" w:afterLines="40" w:after="96" w:line="240" w:lineRule="auto"/>
              <w:jc w:val="left"/>
              <w:rPr>
                <w:rFonts w:asciiTheme="minorHAnsi" w:hAnsiTheme="minorHAnsi" w:cs="Arial"/>
                <w:szCs w:val="22"/>
              </w:rPr>
            </w:pPr>
            <w:r w:rsidRPr="00003726">
              <w:rPr>
                <w:rFonts w:asciiTheme="minorHAnsi" w:hAnsiTheme="minorHAnsi" w:cs="Arial"/>
                <w:szCs w:val="22"/>
              </w:rPr>
              <w:lastRenderedPageBreak/>
              <w:t xml:space="preserve">W przypadku realizacji kursów/szkoleń Beneficjent zobowiązany jest zapewnić uczestnikom projektu nabycie kompetencji lub kwalifikacji. </w:t>
            </w:r>
          </w:p>
          <w:p w14:paraId="52292885" w14:textId="77777777" w:rsidR="00FC716B" w:rsidRDefault="00FC716B" w:rsidP="00FC716B">
            <w:pPr>
              <w:spacing w:line="240" w:lineRule="auto"/>
              <w:jc w:val="left"/>
              <w:rPr>
                <w:rFonts w:ascii="Calibri" w:hAnsi="Calibri" w:cs="Calibri"/>
                <w:b/>
                <w:szCs w:val="22"/>
              </w:rPr>
            </w:pPr>
          </w:p>
          <w:p w14:paraId="10045148" w14:textId="77777777" w:rsidR="00FC716B" w:rsidRPr="00A27B76" w:rsidRDefault="00FC716B" w:rsidP="00FC716B">
            <w:pPr>
              <w:spacing w:line="240" w:lineRule="auto"/>
              <w:jc w:val="left"/>
              <w:rPr>
                <w:rFonts w:ascii="Calibri" w:hAnsi="Calibri" w:cs="Calibri"/>
                <w:b/>
                <w:szCs w:val="22"/>
              </w:rPr>
            </w:pPr>
            <w:r w:rsidRPr="00A27B76">
              <w:rPr>
                <w:rFonts w:ascii="Calibri" w:hAnsi="Calibri" w:cs="Calibri"/>
                <w:b/>
                <w:szCs w:val="22"/>
              </w:rPr>
              <w:lastRenderedPageBreak/>
              <w:t>W przypadku kompetencji:</w:t>
            </w:r>
          </w:p>
          <w:p w14:paraId="10AEFE4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Kompetencja to wyodrębniony zestaw efektów uczenia się/kształcenia, który zawiera jasno określone warunki, które powinien spełniać uczestnik projektu ubiegający się o nabycie kompetencji, tj. wyczerpującą informację o efektach uczenia się dla danej kompetencji oraz kryteria i metody ich weryfikacji.</w:t>
            </w:r>
          </w:p>
          <w:p w14:paraId="245D38A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W ramach projektu os</w:t>
            </w:r>
            <w:r>
              <w:rPr>
                <w:rFonts w:ascii="Calibri" w:hAnsi="Calibri" w:cs="Calibri"/>
                <w:szCs w:val="22"/>
              </w:rPr>
              <w:t xml:space="preserve">iągnięcie kompetencji </w:t>
            </w:r>
            <w:r w:rsidRPr="00A27B76">
              <w:rPr>
                <w:rFonts w:ascii="Calibri" w:hAnsi="Calibri" w:cs="Calibri"/>
                <w:szCs w:val="22"/>
              </w:rPr>
              <w:t>będzie dawać możliwość uzyskania dokumentu potwierdzającego ich nabycie, zgodnie z zaplanowanymi we wniosku o dofinansowanie etapami:</w:t>
            </w:r>
          </w:p>
          <w:p w14:paraId="2752BF6D"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 – „Zakres” – zdefiniowanie w ramach wniosku o dofinansowanie grupy docelowej do objęcia wsparciem oraz wybranie obszaru interwencji EFS, który będzie poddany ocenie,</w:t>
            </w:r>
          </w:p>
          <w:p w14:paraId="2C8675E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II – „Wzorzec” – zdefiniowanie we wniosku o dofinansowanie standardu wymagań, tj. efektów uczenia się, które osiągną uczestnicy w wyniku przeprowadzonych działań projektowych,</w:t>
            </w:r>
          </w:p>
          <w:p w14:paraId="3D6575A2"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III – „Ocena” – przeprowadzenie weryfikacji na podstawie opracowanych kryteriów oceny po zakończeniu wsparcia udzielanego danej osobie,</w:t>
            </w:r>
          </w:p>
          <w:p w14:paraId="785E9E77"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IV – „Porównanie” – porównanie uzyskanych wyników etapu III (ocena) z przyjętymi wymaganiami (określonymi na etapie II efektami uczenia się) po zakończeniu wsparcia udzielanego danej osobie.</w:t>
            </w:r>
          </w:p>
          <w:p w14:paraId="60F23A88" w14:textId="77777777" w:rsidR="00FC716B" w:rsidRDefault="00FC716B" w:rsidP="00FC716B">
            <w:pPr>
              <w:autoSpaceDE w:val="0"/>
              <w:autoSpaceDN w:val="0"/>
              <w:adjustRightInd w:val="0"/>
              <w:spacing w:line="240" w:lineRule="auto"/>
              <w:jc w:val="left"/>
              <w:rPr>
                <w:rFonts w:ascii="Calibri" w:hAnsi="Calibri" w:cs="Calibri"/>
                <w:b/>
                <w:szCs w:val="22"/>
              </w:rPr>
            </w:pPr>
            <w:r w:rsidRPr="00A27B76">
              <w:rPr>
                <w:rFonts w:ascii="Calibri" w:hAnsi="Calibri" w:cs="Calibri"/>
                <w:b/>
                <w:szCs w:val="22"/>
              </w:rPr>
              <w:t>W przypadku kwalifikacji:</w:t>
            </w:r>
          </w:p>
          <w:p w14:paraId="47BC649F" w14:textId="77777777" w:rsidR="00FC716B" w:rsidRPr="00003726" w:rsidRDefault="00FC716B" w:rsidP="00FC716B">
            <w:pPr>
              <w:spacing w:before="60" w:afterLines="40" w:after="96" w:line="240" w:lineRule="auto"/>
              <w:jc w:val="left"/>
              <w:rPr>
                <w:rFonts w:asciiTheme="minorHAnsi" w:hAnsiTheme="minorHAnsi" w:cs="Arial"/>
                <w:szCs w:val="22"/>
              </w:rPr>
            </w:pPr>
            <w:r w:rsidRPr="00003726">
              <w:rPr>
                <w:rFonts w:asciiTheme="minorHAnsi" w:hAnsiTheme="minorHAnsi" w:cs="Arial"/>
                <w:szCs w:val="22"/>
              </w:rPr>
              <w:lastRenderedPageBreak/>
              <w:t xml:space="preserve">Przez uzyskanie kwalifikacji rozumie się formalny wynik oceny i walidacji, który uzyskuje się w sytuacji, kiedy właściwy organ uznaje, że dana osoba osiągnęła efekty uczenia się spełniające określone standardy. Certyfikaty i inne dokumenty potwierdzające uzyskanie kwalifikacji powinny być rozpoznawalne i uznawane w danym środowisku, sektorze lub branży. </w:t>
            </w:r>
          </w:p>
          <w:p w14:paraId="216D1336" w14:textId="77777777" w:rsidR="00FC716B" w:rsidRPr="00A27B76" w:rsidRDefault="00FC716B" w:rsidP="00FC716B">
            <w:pPr>
              <w:autoSpaceDE w:val="0"/>
              <w:autoSpaceDN w:val="0"/>
              <w:adjustRightInd w:val="0"/>
              <w:spacing w:line="240" w:lineRule="auto"/>
              <w:jc w:val="left"/>
              <w:rPr>
                <w:rFonts w:ascii="Calibri" w:hAnsi="Calibri" w:cs="Calibri"/>
                <w:b/>
                <w:szCs w:val="22"/>
              </w:rPr>
            </w:pPr>
          </w:p>
          <w:p w14:paraId="7086C439" w14:textId="77777777" w:rsidR="00FC716B" w:rsidRPr="00A27B76" w:rsidRDefault="00FC716B" w:rsidP="00FC716B">
            <w:pPr>
              <w:autoSpaceDE w:val="0"/>
              <w:autoSpaceDN w:val="0"/>
              <w:adjustRightInd w:val="0"/>
              <w:spacing w:line="240" w:lineRule="auto"/>
              <w:jc w:val="left"/>
              <w:rPr>
                <w:rFonts w:ascii="Calibri" w:hAnsi="Calibri" w:cs="Calibri"/>
                <w:szCs w:val="22"/>
              </w:rPr>
            </w:pPr>
            <w:r w:rsidRPr="00A27B76">
              <w:rPr>
                <w:rFonts w:ascii="Calibri" w:hAnsi="Calibri" w:cs="Calibri"/>
                <w:szCs w:val="22"/>
              </w:rPr>
              <w:t>Kwalifikacja to określony zestaw uczenia się w zakresie wiedzy, umiejętności oraz kompetencji społecznych nabytych w edukacji formalnej,  pozaformalnej oraz poprzez uczenie się nieformalne (zgodnych z ustalonymi dla danej kwalifikacji wymaganiami, których osiągnięcie zostało sprawdzone w walidacji oraz formalnie potwierdzone przez instytucję uprawnioną do certyfikowania).</w:t>
            </w:r>
          </w:p>
          <w:p w14:paraId="61E5266C" w14:textId="5582AD5B" w:rsidR="00C55A8B" w:rsidRPr="00DF30D1" w:rsidRDefault="00FC716B" w:rsidP="00DF30D1">
            <w:pPr>
              <w:spacing w:after="120" w:line="276" w:lineRule="auto"/>
              <w:rPr>
                <w:rFonts w:asciiTheme="minorHAnsi" w:hAnsiTheme="minorHAnsi" w:cs="Arial"/>
                <w:szCs w:val="22"/>
              </w:rPr>
            </w:pPr>
            <w:r w:rsidRPr="00003726">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2EFFDFB1"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lastRenderedPageBreak/>
              <w:t>Weryfikacja  „0-1”.</w:t>
            </w:r>
          </w:p>
          <w:p w14:paraId="293556B4"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t xml:space="preserve">Niespełnienie kryterium skutkuje </w:t>
            </w:r>
            <w:r w:rsidRPr="00DF30D1">
              <w:rPr>
                <w:rFonts w:asciiTheme="minorHAnsi" w:hAnsiTheme="minorHAnsi" w:cs="Arial"/>
                <w:szCs w:val="22"/>
              </w:rPr>
              <w:lastRenderedPageBreak/>
              <w:t>odrzuceniem wniosku.</w:t>
            </w:r>
          </w:p>
          <w:p w14:paraId="7E4C0337" w14:textId="77777777" w:rsidR="00C55A8B" w:rsidRPr="00DF30D1" w:rsidRDefault="00C55A8B">
            <w:pPr>
              <w:spacing w:after="120" w:line="240"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45244E4A"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lastRenderedPageBreak/>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CDC49B9"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1b</w:t>
            </w:r>
          </w:p>
        </w:tc>
      </w:tr>
      <w:tr w:rsidR="00C55A8B" w14:paraId="45D6D9AA" w14:textId="77777777" w:rsidTr="00DF30D1">
        <w:trPr>
          <w:trHeight w:val="2126"/>
        </w:trPr>
        <w:tc>
          <w:tcPr>
            <w:tcW w:w="253" w:type="pct"/>
            <w:gridSpan w:val="2"/>
            <w:tcBorders>
              <w:top w:val="single" w:sz="4" w:space="0" w:color="auto"/>
              <w:left w:val="single" w:sz="4" w:space="0" w:color="auto"/>
              <w:bottom w:val="single" w:sz="4" w:space="0" w:color="auto"/>
              <w:right w:val="single" w:sz="4" w:space="0" w:color="auto"/>
            </w:tcBorders>
            <w:vAlign w:val="center"/>
          </w:tcPr>
          <w:p w14:paraId="3B0634C1"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1988C37A"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 xml:space="preserve">W ramach projektu realizowanego przez OPS/PCPR: </w:t>
            </w:r>
          </w:p>
          <w:p w14:paraId="2EBFDC3D"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1.</w:t>
            </w:r>
            <w:r w:rsidRPr="00276AA0">
              <w:rPr>
                <w:rFonts w:asciiTheme="minorHAnsi" w:hAnsiTheme="minorHAnsi" w:cs="Arial"/>
                <w:szCs w:val="22"/>
              </w:rPr>
              <w:tab/>
              <w:t xml:space="preserve">każdy z uczestników projektu podpisuje: </w:t>
            </w:r>
          </w:p>
          <w:p w14:paraId="1170DD7D"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kontrakt socjalny  lub</w:t>
            </w:r>
          </w:p>
          <w:p w14:paraId="31EDC945"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 xml:space="preserve">indywidualny program, </w:t>
            </w:r>
          </w:p>
          <w:p w14:paraId="0A4F3323"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lastRenderedPageBreak/>
              <w:t>(o którym mowa w ustawie z dnia 12 marca 2004r. o pomocy społecznej)  lub</w:t>
            </w:r>
          </w:p>
          <w:p w14:paraId="1B697BBE"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inne dokumenty równoważne w przypadku PCPR.</w:t>
            </w:r>
          </w:p>
          <w:p w14:paraId="38BCDA14"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lub</w:t>
            </w:r>
          </w:p>
          <w:p w14:paraId="4006F1A1"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2.</w:t>
            </w:r>
            <w:r w:rsidRPr="00276AA0">
              <w:rPr>
                <w:rFonts w:asciiTheme="minorHAnsi" w:hAnsiTheme="minorHAnsi" w:cs="Arial"/>
                <w:szCs w:val="22"/>
              </w:rPr>
              <w:tab/>
              <w:t xml:space="preserve">zostaje objęty: </w:t>
            </w:r>
          </w:p>
          <w:p w14:paraId="65708873"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Programem Aktywności Lokalnej, lub</w:t>
            </w:r>
          </w:p>
          <w:p w14:paraId="20E40630" w14:textId="77777777" w:rsidR="00276AA0" w:rsidRDefault="00276AA0" w:rsidP="00DF30D1">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projektem socjalnym.</w:t>
            </w:r>
          </w:p>
          <w:p w14:paraId="7822AD52" w14:textId="7C2EA3A7" w:rsidR="00C55A8B" w:rsidRPr="00DF30D1" w:rsidRDefault="00C55A8B" w:rsidP="00DF30D1">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tcPr>
          <w:p w14:paraId="6560217E" w14:textId="166B6A26" w:rsidR="00C55A8B"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lastRenderedPageBreak/>
              <w:t>Kryterium oznacza, że Beneficjent w realizacji projektu będzie stosował narzędzia pozostające w zgodności z zapisami ustawy z dnia 12 marca 2004 r. o pomocy społecznej. Zastosowanie narzędzi tj. kontraktu socjalnego</w:t>
            </w:r>
            <w:r w:rsidR="00420117" w:rsidRPr="00DF30D1">
              <w:rPr>
                <w:rFonts w:asciiTheme="minorHAnsi" w:hAnsiTheme="minorHAnsi" w:cs="Arial"/>
                <w:szCs w:val="22"/>
              </w:rPr>
              <w:t xml:space="preserve">, </w:t>
            </w:r>
            <w:r w:rsidRPr="00DF30D1">
              <w:rPr>
                <w:rFonts w:asciiTheme="minorHAnsi" w:hAnsiTheme="minorHAnsi" w:cs="Arial"/>
                <w:szCs w:val="22"/>
              </w:rPr>
              <w:t xml:space="preserve"> indywidualnego programu </w:t>
            </w:r>
            <w:r w:rsidR="00420117" w:rsidRPr="00DF30D1">
              <w:rPr>
                <w:rFonts w:asciiTheme="minorHAnsi" w:hAnsiTheme="minorHAnsi" w:cs="Arial"/>
                <w:szCs w:val="22"/>
              </w:rPr>
              <w:t xml:space="preserve">lub dokumentu równoważnego </w:t>
            </w:r>
            <w:r w:rsidRPr="00DF30D1">
              <w:rPr>
                <w:rFonts w:asciiTheme="minorHAnsi" w:hAnsiTheme="minorHAnsi" w:cs="Arial"/>
                <w:szCs w:val="22"/>
              </w:rPr>
              <w:t>gwarantuje większą efektywność wsparcia przez dostosowanie</w:t>
            </w:r>
            <w:r w:rsidR="00D851A3">
              <w:rPr>
                <w:rFonts w:asciiTheme="minorHAnsi" w:hAnsiTheme="minorHAnsi" w:cs="Arial"/>
                <w:szCs w:val="22"/>
              </w:rPr>
              <w:t xml:space="preserve"> ich</w:t>
            </w:r>
            <w:r w:rsidRPr="00DF30D1">
              <w:rPr>
                <w:rFonts w:asciiTheme="minorHAnsi" w:hAnsiTheme="minorHAnsi" w:cs="Arial"/>
                <w:szCs w:val="22"/>
              </w:rPr>
              <w:t xml:space="preserve"> do indywidualnych</w:t>
            </w:r>
            <w:r w:rsidRPr="00DF30D1">
              <w:rPr>
                <w:rFonts w:asciiTheme="minorHAnsi" w:hAnsiTheme="minorHAnsi" w:cs="Arial"/>
                <w:szCs w:val="22"/>
              </w:rPr>
              <w:br/>
              <w:t xml:space="preserve">potrzeb </w:t>
            </w:r>
            <w:r w:rsidR="00D851A3">
              <w:rPr>
                <w:rFonts w:asciiTheme="minorHAnsi" w:hAnsiTheme="minorHAnsi" w:cs="Arial"/>
                <w:szCs w:val="22"/>
              </w:rPr>
              <w:t xml:space="preserve">i możliwości </w:t>
            </w:r>
            <w:r w:rsidRPr="00DF30D1">
              <w:rPr>
                <w:rFonts w:asciiTheme="minorHAnsi" w:hAnsiTheme="minorHAnsi" w:cs="Arial"/>
                <w:szCs w:val="22"/>
              </w:rPr>
              <w:t xml:space="preserve">poszczególnych </w:t>
            </w:r>
            <w:r w:rsidRPr="00DF30D1">
              <w:rPr>
                <w:rFonts w:asciiTheme="minorHAnsi" w:hAnsiTheme="minorHAnsi" w:cs="Arial"/>
                <w:szCs w:val="22"/>
              </w:rPr>
              <w:lastRenderedPageBreak/>
              <w:t xml:space="preserve">uczestników projektu. Program Aktywności Lokalnej to szereg działań realizowanych na rzecz aktywizacji społecznej i rozwiązywania problemów społeczności lokalnej. Działania te mają na celu udzielenie wsparcia ukierunkowanego na zwiększenie uczestnictwa mieszkańców w życiu społecznym, oraz rozwój lokalnych inicjatyw na rzecz rozwiązywania problemów społecznych. </w:t>
            </w:r>
          </w:p>
          <w:p w14:paraId="548A85A0" w14:textId="5F1065AE" w:rsidR="00601EEB" w:rsidRPr="00DF30D1" w:rsidRDefault="00601EEB" w:rsidP="00DF30D1">
            <w:pPr>
              <w:spacing w:beforeLines="60" w:before="144" w:afterLines="40" w:after="96" w:line="240" w:lineRule="auto"/>
              <w:jc w:val="left"/>
              <w:rPr>
                <w:rFonts w:asciiTheme="minorHAnsi" w:hAnsiTheme="minorHAnsi" w:cs="Arial"/>
                <w:szCs w:val="22"/>
              </w:rPr>
            </w:pPr>
            <w:r>
              <w:rPr>
                <w:rFonts w:asciiTheme="minorHAnsi" w:hAnsiTheme="minorHAnsi" w:cs="Arial"/>
                <w:szCs w:val="22"/>
              </w:rPr>
              <w:t xml:space="preserve">Projekt socjalny to </w:t>
            </w:r>
            <w:r w:rsidRPr="00601EEB">
              <w:rPr>
                <w:rFonts w:asciiTheme="minorHAnsi" w:hAnsiTheme="minorHAnsi" w:cs="Arial"/>
                <w:szCs w:val="22"/>
              </w:rPr>
              <w:t xml:space="preserve">zespół działań mających na celu poprawę sytuacji życiowej osób, rodzin, grup zagrożonych ubóstwem, marginalizacją </w:t>
            </w:r>
            <w:r>
              <w:rPr>
                <w:rFonts w:asciiTheme="minorHAnsi" w:hAnsiTheme="minorHAnsi" w:cs="Arial"/>
                <w:szCs w:val="22"/>
              </w:rPr>
              <w:br/>
            </w:r>
            <w:r w:rsidR="00D851A3">
              <w:rPr>
                <w:rFonts w:asciiTheme="minorHAnsi" w:hAnsiTheme="minorHAnsi" w:cs="Arial"/>
                <w:szCs w:val="22"/>
              </w:rPr>
              <w:t xml:space="preserve">oraz </w:t>
            </w:r>
            <w:r w:rsidRPr="00601EEB">
              <w:rPr>
                <w:rFonts w:asciiTheme="minorHAnsi" w:hAnsiTheme="minorHAnsi" w:cs="Arial"/>
                <w:szCs w:val="22"/>
              </w:rPr>
              <w:t>wykluczeniem społecznym.</w:t>
            </w:r>
          </w:p>
          <w:p w14:paraId="76567F64" w14:textId="0504C23B" w:rsidR="00C55A8B" w:rsidRPr="00DF30D1" w:rsidRDefault="00C55A8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6F6212DD" w14:textId="77777777" w:rsidR="00C55A8B" w:rsidRPr="00DF30D1" w:rsidRDefault="00C55A8B">
            <w:pPr>
              <w:spacing w:line="276" w:lineRule="auto"/>
              <w:jc w:val="center"/>
              <w:rPr>
                <w:rFonts w:asciiTheme="minorHAnsi" w:hAnsiTheme="minorHAnsi" w:cs="Arial"/>
                <w:szCs w:val="22"/>
              </w:rPr>
            </w:pPr>
            <w:r w:rsidRPr="00DF30D1">
              <w:rPr>
                <w:rFonts w:asciiTheme="minorHAnsi" w:hAnsiTheme="minorHAnsi" w:cs="Arial"/>
                <w:szCs w:val="22"/>
              </w:rPr>
              <w:lastRenderedPageBreak/>
              <w:t>Weryfikacja  „0-1”.</w:t>
            </w:r>
          </w:p>
          <w:p w14:paraId="1D288EF4" w14:textId="229C1279" w:rsidR="00C55A8B" w:rsidRPr="00DF30D1" w:rsidRDefault="00C55A8B" w:rsidP="00420117">
            <w:pPr>
              <w:spacing w:line="276" w:lineRule="auto"/>
              <w:jc w:val="center"/>
              <w:rPr>
                <w:rFonts w:asciiTheme="minorHAnsi" w:hAnsiTheme="minorHAnsi" w:cs="Arial"/>
                <w:szCs w:val="22"/>
              </w:rPr>
            </w:pPr>
            <w:r w:rsidRPr="00DF30D1">
              <w:rPr>
                <w:rFonts w:asciiTheme="minorHAnsi" w:hAnsiTheme="minorHAnsi" w:cs="Arial"/>
                <w:szCs w:val="22"/>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hideMark/>
          </w:tcPr>
          <w:p w14:paraId="3800DAA4"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3D0A1AB" w14:textId="77777777" w:rsidR="00C55A8B" w:rsidRPr="00DF30D1" w:rsidRDefault="00C55A8B">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szCs w:val="22"/>
              </w:rPr>
              <w:t>1</w:t>
            </w:r>
          </w:p>
        </w:tc>
      </w:tr>
      <w:tr w:rsidR="00294B72" w14:paraId="50FE899D" w14:textId="77777777" w:rsidTr="00DF30D1">
        <w:trPr>
          <w:trHeight w:val="1417"/>
        </w:trPr>
        <w:tc>
          <w:tcPr>
            <w:tcW w:w="253" w:type="pct"/>
            <w:gridSpan w:val="2"/>
            <w:tcBorders>
              <w:top w:val="single" w:sz="4" w:space="0" w:color="auto"/>
              <w:left w:val="single" w:sz="4" w:space="0" w:color="auto"/>
              <w:bottom w:val="single" w:sz="4" w:space="0" w:color="auto"/>
              <w:right w:val="single" w:sz="4" w:space="0" w:color="auto"/>
            </w:tcBorders>
            <w:vAlign w:val="center"/>
          </w:tcPr>
          <w:p w14:paraId="5E691F9B" w14:textId="77777777" w:rsidR="00294B72" w:rsidRDefault="00294B72" w:rsidP="00294B72">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01EE56C7" w14:textId="77777777" w:rsidR="00294B72" w:rsidRPr="00DF30D1" w:rsidRDefault="00294B72" w:rsidP="00294B72">
            <w:pPr>
              <w:spacing w:before="60" w:line="240" w:lineRule="auto"/>
              <w:rPr>
                <w:rFonts w:asciiTheme="minorHAnsi" w:hAnsiTheme="minorHAnsi" w:cs="Arial"/>
                <w:szCs w:val="22"/>
              </w:rPr>
            </w:pPr>
            <w:r w:rsidRPr="00DF30D1">
              <w:rPr>
                <w:rFonts w:asciiTheme="minorHAnsi" w:hAnsiTheme="minorHAnsi" w:cs="Arial"/>
                <w:szCs w:val="22"/>
              </w:rPr>
              <w:t xml:space="preserve">Projekt przewiduje preferencje uczestnictwa: </w:t>
            </w:r>
          </w:p>
          <w:p w14:paraId="2F83BF20" w14:textId="77777777" w:rsidR="00294B72" w:rsidRPr="00F85274" w:rsidRDefault="00294B72" w:rsidP="00294B72">
            <w:pPr>
              <w:pStyle w:val="Akapitzlist"/>
              <w:numPr>
                <w:ilvl w:val="0"/>
                <w:numId w:val="8"/>
              </w:numPr>
              <w:ind w:left="353" w:hanging="283"/>
              <w:rPr>
                <w:rFonts w:asciiTheme="minorHAnsi" w:hAnsiTheme="minorHAnsi" w:cs="Arial"/>
                <w:i/>
              </w:rPr>
            </w:pPr>
            <w:r w:rsidRPr="00F85274">
              <w:rPr>
                <w:rFonts w:asciiTheme="minorHAnsi" w:hAnsiTheme="minorHAnsi" w:cs="Arial"/>
              </w:rPr>
              <w:t xml:space="preserve">osób lub rodzin zagrożonych ubóstwem lub wykluczeniem społecznym </w:t>
            </w:r>
            <w:r w:rsidRPr="00F85274">
              <w:rPr>
                <w:rFonts w:asciiTheme="minorHAnsi" w:hAnsiTheme="minorHAnsi" w:cs="Arial"/>
                <w:lang w:val="pl-PL"/>
              </w:rPr>
              <w:t>d</w:t>
            </w:r>
            <w:r w:rsidRPr="00F85274">
              <w:rPr>
                <w:rFonts w:asciiTheme="minorHAnsi" w:hAnsiTheme="minorHAnsi" w:cs="Arial"/>
              </w:rPr>
              <w:t xml:space="preserve">oświadczających wielokrotnego wykluczenia społecznego rozumianego jako wykluczenie z powodu więcej niż jednej z przesłanek, o których mowa w rozdziale 3 pkt. 13 </w:t>
            </w:r>
            <w:r w:rsidRPr="00F85274">
              <w:rPr>
                <w:rFonts w:asciiTheme="minorHAnsi" w:hAnsiTheme="minorHAnsi" w:cs="Arial"/>
                <w:i/>
              </w:rPr>
              <w:t>Wytycznych w zakresie realizacji przedsięwzięć</w:t>
            </w:r>
            <w:r w:rsidRPr="00F85274">
              <w:rPr>
                <w:rFonts w:asciiTheme="minorHAnsi" w:hAnsiTheme="minorHAnsi" w:cs="Arial"/>
                <w:i/>
                <w:lang w:val="pl-PL"/>
              </w:rPr>
              <w:t xml:space="preserve"> </w:t>
            </w:r>
            <w:r w:rsidRPr="00F85274">
              <w:rPr>
                <w:rFonts w:asciiTheme="minorHAnsi" w:hAnsiTheme="minorHAnsi" w:cs="Arial"/>
                <w:i/>
              </w:rPr>
              <w:t>w obszarze włączenia społecznego</w:t>
            </w:r>
            <w:r w:rsidRPr="00F85274">
              <w:rPr>
                <w:rFonts w:asciiTheme="minorHAnsi" w:hAnsiTheme="minorHAnsi" w:cs="Arial"/>
                <w:i/>
              </w:rPr>
              <w:br/>
              <w:t xml:space="preserve">i zwalczania ubóstwa </w:t>
            </w:r>
            <w:r w:rsidRPr="00F85274">
              <w:rPr>
                <w:rFonts w:asciiTheme="minorHAnsi" w:hAnsiTheme="minorHAnsi" w:cs="Arial"/>
                <w:i/>
              </w:rPr>
              <w:br/>
              <w:t xml:space="preserve">z wykorzystaniem środków </w:t>
            </w:r>
            <w:r w:rsidRPr="00F85274">
              <w:rPr>
                <w:rFonts w:asciiTheme="minorHAnsi" w:hAnsiTheme="minorHAnsi" w:cs="Arial"/>
                <w:i/>
              </w:rPr>
              <w:lastRenderedPageBreak/>
              <w:t xml:space="preserve">Europejskiego Funduszu Społecznego i Europejskiego Funduszu Rozwoju Regionalnego na lata 2014-2020 </w:t>
            </w:r>
            <w:r w:rsidRPr="00F85274">
              <w:rPr>
                <w:rFonts w:asciiTheme="minorHAnsi" w:hAnsiTheme="minorHAnsi" w:cs="Arial"/>
                <w:i/>
              </w:rPr>
              <w:br/>
            </w:r>
            <w:r w:rsidRPr="00F85274">
              <w:rPr>
                <w:rFonts w:asciiTheme="minorHAnsi" w:hAnsiTheme="minorHAnsi" w:cs="Arial"/>
                <w:lang w:val="pl-PL"/>
              </w:rPr>
              <w:t>(</w:t>
            </w:r>
            <w:r w:rsidRPr="00F85274">
              <w:rPr>
                <w:rFonts w:asciiTheme="minorHAnsi" w:hAnsiTheme="minorHAnsi" w:cs="Arial"/>
              </w:rPr>
              <w:t>z wyłączeniem osób odbywających karę pozbawienia wolności)</w:t>
            </w:r>
            <w:r w:rsidRPr="00F85274">
              <w:rPr>
                <w:rFonts w:asciiTheme="minorHAnsi" w:hAnsiTheme="minorHAnsi" w:cs="Arial"/>
                <w:lang w:val="pl-PL"/>
              </w:rPr>
              <w:t xml:space="preserve"> i/lub</w:t>
            </w:r>
          </w:p>
          <w:p w14:paraId="6C47F642" w14:textId="77777777" w:rsidR="00294B72" w:rsidRPr="00DF30D1" w:rsidRDefault="00294B72" w:rsidP="00294B72">
            <w:pPr>
              <w:pStyle w:val="Akapitzlist"/>
              <w:numPr>
                <w:ilvl w:val="0"/>
                <w:numId w:val="8"/>
              </w:numPr>
              <w:ind w:left="353" w:hanging="283"/>
              <w:rPr>
                <w:rFonts w:asciiTheme="minorHAnsi" w:hAnsiTheme="minorHAnsi" w:cs="Arial"/>
              </w:rPr>
            </w:pPr>
            <w:r w:rsidRPr="00F85274">
              <w:rPr>
                <w:rFonts w:asciiTheme="minorHAnsi" w:hAnsiTheme="minorHAnsi" w:cs="Arial"/>
              </w:rPr>
              <w:t xml:space="preserve">osób o znacznym lub umiarkowanym stopniu niepełnosprawności oraz osób </w:t>
            </w:r>
            <w:r w:rsidRPr="00F85274">
              <w:rPr>
                <w:rFonts w:asciiTheme="minorHAnsi" w:hAnsiTheme="minorHAnsi" w:cs="Arial"/>
              </w:rPr>
              <w:br/>
              <w:t xml:space="preserve">z niepełnosprawnością sprzężoną, </w:t>
            </w:r>
            <w:r w:rsidRPr="00F85274">
              <w:rPr>
                <w:rFonts w:asciiTheme="minorHAnsi" w:hAnsiTheme="minorHAnsi" w:cs="Arial"/>
                <w:lang w:val="pl-PL"/>
              </w:rPr>
              <w:t xml:space="preserve">osób z zaburzeniami psychicznymi, w tym osób </w:t>
            </w:r>
            <w:r w:rsidRPr="00F85274">
              <w:rPr>
                <w:rFonts w:asciiTheme="minorHAnsi" w:hAnsiTheme="minorHAnsi" w:cs="Arial"/>
              </w:rPr>
              <w:br/>
              <w:t xml:space="preserve">z niepełnosprawnością intelektualną </w:t>
            </w:r>
            <w:r w:rsidRPr="00F85274">
              <w:rPr>
                <w:rFonts w:asciiTheme="minorHAnsi" w:hAnsiTheme="minorHAnsi" w:cs="Arial"/>
                <w:lang w:val="pl-PL"/>
              </w:rPr>
              <w:t xml:space="preserve">i osób </w:t>
            </w:r>
            <w:r w:rsidRPr="00F85274">
              <w:rPr>
                <w:rFonts w:asciiTheme="minorHAnsi" w:hAnsiTheme="minorHAnsi" w:cs="Arial"/>
                <w:lang w:val="pl-PL"/>
              </w:rPr>
              <w:br/>
              <w:t>z całościowymi zaburzeniami rozwojowymi i/lub</w:t>
            </w:r>
          </w:p>
          <w:p w14:paraId="1FBF2555" w14:textId="77777777" w:rsidR="00122EFF" w:rsidRPr="00DF30D1" w:rsidRDefault="00294B72" w:rsidP="00294B72">
            <w:pPr>
              <w:pStyle w:val="Akapitzlist"/>
              <w:numPr>
                <w:ilvl w:val="0"/>
                <w:numId w:val="8"/>
              </w:numPr>
              <w:ind w:left="353" w:hanging="283"/>
              <w:rPr>
                <w:rFonts w:asciiTheme="minorHAnsi" w:hAnsiTheme="minorHAnsi" w:cs="Arial"/>
              </w:rPr>
            </w:pPr>
            <w:r w:rsidRPr="00F85274">
              <w:rPr>
                <w:rFonts w:asciiTheme="minorHAnsi" w:hAnsiTheme="minorHAnsi" w:cs="Arial"/>
                <w:lang w:val="pl-PL"/>
              </w:rPr>
              <w:t xml:space="preserve">osób lub rodzin korzystających </w:t>
            </w:r>
            <w:r w:rsidRPr="00F85274">
              <w:rPr>
                <w:rFonts w:asciiTheme="minorHAnsi" w:hAnsiTheme="minorHAnsi" w:cs="Arial"/>
                <w:lang w:val="pl-PL"/>
              </w:rPr>
              <w:br/>
              <w:t>z Programu Operacyjneg</w:t>
            </w:r>
            <w:r w:rsidR="00411D35" w:rsidRPr="00F85274">
              <w:rPr>
                <w:rFonts w:asciiTheme="minorHAnsi" w:hAnsiTheme="minorHAnsi" w:cs="Arial"/>
                <w:lang w:val="pl-PL"/>
              </w:rPr>
              <w:t xml:space="preserve">o Pomoc Żywnościowa 2014-2020, </w:t>
            </w:r>
            <w:r w:rsidRPr="00F85274">
              <w:rPr>
                <w:rFonts w:asciiTheme="minorHAnsi" w:hAnsiTheme="minorHAnsi" w:cs="Arial"/>
                <w:lang w:val="pl-PL"/>
              </w:rPr>
              <w:t>przy czym zakres wsparcia nie może powielać działań, które dana osoba lub rodzina otr</w:t>
            </w:r>
            <w:r w:rsidR="00411D35" w:rsidRPr="00F85274">
              <w:rPr>
                <w:rFonts w:asciiTheme="minorHAnsi" w:hAnsiTheme="minorHAnsi" w:cs="Arial"/>
                <w:lang w:val="pl-PL"/>
              </w:rPr>
              <w:t xml:space="preserve">zymuje z PO PŻ w ramach działań towarzyszących, </w:t>
            </w:r>
            <w:r w:rsidRPr="00F85274">
              <w:rPr>
                <w:rFonts w:asciiTheme="minorHAnsi" w:hAnsiTheme="minorHAnsi" w:cs="Arial"/>
                <w:lang w:val="pl-PL"/>
              </w:rPr>
              <w:t>o</w:t>
            </w:r>
            <w:r w:rsidR="00E74640">
              <w:rPr>
                <w:rFonts w:asciiTheme="minorHAnsi" w:hAnsiTheme="minorHAnsi" w:cs="Arial"/>
                <w:lang w:val="pl-PL"/>
              </w:rPr>
              <w:t xml:space="preserve"> których mowa ww. Programie</w:t>
            </w:r>
          </w:p>
          <w:p w14:paraId="03080254" w14:textId="77777777" w:rsidR="00294B72" w:rsidRPr="00DF30D1" w:rsidRDefault="00E74640" w:rsidP="00DF30D1">
            <w:pPr>
              <w:pStyle w:val="Akapitzlist"/>
              <w:numPr>
                <w:ilvl w:val="0"/>
                <w:numId w:val="8"/>
              </w:numPr>
              <w:ind w:left="353" w:hanging="283"/>
              <w:rPr>
                <w:rFonts w:asciiTheme="minorHAnsi" w:hAnsiTheme="minorHAnsi" w:cs="Arial"/>
              </w:rPr>
            </w:pPr>
            <w:r w:rsidRPr="00DF30D1">
              <w:rPr>
                <w:rFonts w:asciiTheme="minorHAnsi" w:hAnsiTheme="minorHAnsi" w:cs="Arial"/>
              </w:rPr>
              <w:t xml:space="preserve">osób zamieszkujących </w:t>
            </w:r>
            <w:r w:rsidR="00294B72" w:rsidRPr="00DF30D1">
              <w:rPr>
                <w:rFonts w:asciiTheme="minorHAnsi" w:hAnsiTheme="minorHAnsi" w:cs="Arial"/>
              </w:rPr>
              <w:t>obszar</w:t>
            </w:r>
            <w:r w:rsidRPr="00DF30D1">
              <w:rPr>
                <w:rFonts w:asciiTheme="minorHAnsi" w:hAnsiTheme="minorHAnsi" w:cs="Arial"/>
              </w:rPr>
              <w:t xml:space="preserve">y </w:t>
            </w:r>
            <w:r w:rsidR="00294B72" w:rsidRPr="00DF30D1">
              <w:rPr>
                <w:rFonts w:asciiTheme="minorHAnsi" w:hAnsiTheme="minorHAnsi" w:cs="Arial"/>
              </w:rPr>
              <w:t>poddane rewitalizacji wskazane</w:t>
            </w:r>
            <w:r w:rsidRPr="00DF30D1">
              <w:rPr>
                <w:rFonts w:asciiTheme="minorHAnsi" w:hAnsiTheme="minorHAnsi" w:cs="Arial"/>
              </w:rPr>
              <w:t xml:space="preserve"> </w:t>
            </w:r>
            <w:r w:rsidR="00294B72" w:rsidRPr="00DF30D1">
              <w:rPr>
                <w:rFonts w:asciiTheme="minorHAnsi" w:hAnsiTheme="minorHAnsi" w:cs="Arial"/>
              </w:rPr>
              <w:t>w gminnych programach</w:t>
            </w:r>
            <w:r w:rsidRPr="00DF30D1">
              <w:rPr>
                <w:rFonts w:asciiTheme="minorHAnsi" w:hAnsiTheme="minorHAnsi" w:cs="Arial"/>
              </w:rPr>
              <w:t xml:space="preserve"> </w:t>
            </w:r>
            <w:r w:rsidR="00294B72" w:rsidRPr="00DF30D1">
              <w:rPr>
                <w:rFonts w:asciiTheme="minorHAnsi" w:hAnsiTheme="minorHAnsi" w:cs="Arial"/>
              </w:rPr>
              <w:t>rewitalizacji.</w:t>
            </w:r>
          </w:p>
        </w:tc>
        <w:tc>
          <w:tcPr>
            <w:tcW w:w="1616" w:type="pct"/>
            <w:tcBorders>
              <w:top w:val="single" w:sz="4" w:space="0" w:color="auto"/>
              <w:left w:val="single" w:sz="4" w:space="0" w:color="auto"/>
              <w:bottom w:val="single" w:sz="4" w:space="0" w:color="auto"/>
              <w:right w:val="single" w:sz="4" w:space="0" w:color="auto"/>
            </w:tcBorders>
          </w:tcPr>
          <w:p w14:paraId="654DF8D3" w14:textId="77777777" w:rsidR="00294B72" w:rsidRPr="00DF30D1" w:rsidRDefault="00294B72" w:rsidP="00294B72">
            <w:pPr>
              <w:spacing w:before="60" w:line="240" w:lineRule="auto"/>
              <w:rPr>
                <w:rFonts w:asciiTheme="minorHAnsi" w:eastAsia="Calibri" w:hAnsiTheme="minorHAnsi" w:cs="Arial"/>
                <w:szCs w:val="22"/>
              </w:rPr>
            </w:pPr>
            <w:r w:rsidRPr="00DF30D1">
              <w:rPr>
                <w:rFonts w:asciiTheme="minorHAnsi" w:hAnsiTheme="minorHAnsi" w:cs="Arial"/>
                <w:szCs w:val="22"/>
              </w:rPr>
              <w:lastRenderedPageBreak/>
              <w:t>Kryterium przyczyni się do objęcia wsparciem osób znajdujących się w szczególnie trudnej sytuacji oraz zapewnienia komplementarności z PO PŻ.</w:t>
            </w:r>
            <w:r w:rsidRPr="00DF30D1">
              <w:rPr>
                <w:rFonts w:asciiTheme="minorHAnsi" w:eastAsia="Calibri" w:hAnsiTheme="minorHAnsi" w:cs="Arial"/>
                <w:szCs w:val="22"/>
              </w:rPr>
              <w:t xml:space="preserve"> Objęcie wsparciem osób zamieszkujących obszary poddane rewitalizacji przyczyni się do ożywienia społecznego oraz do poprawy jakości życia na tych obszarach. </w:t>
            </w:r>
          </w:p>
          <w:p w14:paraId="7B4FAC37" w14:textId="552560FC" w:rsidR="00294B72" w:rsidRPr="00DF30D1" w:rsidRDefault="00294B72" w:rsidP="00294B72">
            <w:pPr>
              <w:spacing w:line="240" w:lineRule="auto"/>
              <w:rPr>
                <w:rFonts w:asciiTheme="minorHAnsi" w:hAnsiTheme="minorHAnsi" w:cs="Arial"/>
                <w:szCs w:val="22"/>
              </w:rPr>
            </w:pPr>
            <w:r w:rsidRPr="00DF30D1">
              <w:rPr>
                <w:rFonts w:asciiTheme="minorHAnsi" w:hAnsiTheme="minorHAnsi" w:cs="Arial"/>
                <w:szCs w:val="22"/>
              </w:rPr>
              <w:t xml:space="preserve">Preferowanie osób ze wskazanych grup musi zostać odzwierciedlone </w:t>
            </w:r>
            <w:r w:rsidR="00D851A3">
              <w:rPr>
                <w:rFonts w:asciiTheme="minorHAnsi" w:hAnsiTheme="minorHAnsi" w:cs="Arial"/>
                <w:szCs w:val="22"/>
              </w:rPr>
              <w:t xml:space="preserve">m.in. </w:t>
            </w:r>
            <w:r w:rsidRPr="00DF30D1">
              <w:rPr>
                <w:rFonts w:asciiTheme="minorHAnsi" w:hAnsiTheme="minorHAnsi" w:cs="Arial"/>
                <w:szCs w:val="22"/>
              </w:rPr>
              <w:t>w procedurze rekrutacji</w:t>
            </w:r>
            <w:r w:rsidR="00D851A3">
              <w:rPr>
                <w:rFonts w:asciiTheme="minorHAnsi" w:hAnsiTheme="minorHAnsi" w:cs="Arial"/>
                <w:szCs w:val="22"/>
              </w:rPr>
              <w:t xml:space="preserve"> do projektu</w:t>
            </w:r>
            <w:r w:rsidR="00D851A3" w:rsidRPr="00D851A3">
              <w:rPr>
                <w:rFonts w:asciiTheme="minorHAnsi" w:hAnsiTheme="minorHAnsi" w:cs="Arial"/>
                <w:szCs w:val="22"/>
              </w:rPr>
              <w:t xml:space="preserve">, </w:t>
            </w:r>
            <w:r w:rsidRPr="00DF30D1">
              <w:rPr>
                <w:rFonts w:asciiTheme="minorHAnsi" w:hAnsiTheme="minorHAnsi" w:cs="Arial"/>
                <w:szCs w:val="22"/>
              </w:rPr>
              <w:t xml:space="preserve">w szczególności </w:t>
            </w:r>
            <w:r w:rsidR="00D851A3">
              <w:rPr>
                <w:rFonts w:asciiTheme="minorHAnsi" w:hAnsiTheme="minorHAnsi" w:cs="Arial"/>
                <w:szCs w:val="22"/>
              </w:rPr>
              <w:t xml:space="preserve">poprzez dobór odpowiednich </w:t>
            </w:r>
            <w:r w:rsidR="00D851A3" w:rsidRPr="00D851A3">
              <w:rPr>
                <w:rFonts w:asciiTheme="minorHAnsi" w:hAnsiTheme="minorHAnsi" w:cs="Arial"/>
                <w:szCs w:val="22"/>
              </w:rPr>
              <w:t xml:space="preserve">  kryteriów (wagi punktowe)</w:t>
            </w:r>
            <w:r w:rsidRPr="00DF30D1">
              <w:rPr>
                <w:rFonts w:asciiTheme="minorHAnsi" w:hAnsiTheme="minorHAnsi" w:cs="Arial"/>
                <w:szCs w:val="22"/>
              </w:rPr>
              <w:t xml:space="preserve"> rekrutacji uczestników.</w:t>
            </w:r>
          </w:p>
          <w:p w14:paraId="3A8EAA99" w14:textId="77777777" w:rsidR="00294B72" w:rsidRPr="00DF30D1" w:rsidRDefault="00294B72" w:rsidP="00294B72">
            <w:pPr>
              <w:spacing w:before="60" w:line="240" w:lineRule="auto"/>
              <w:rPr>
                <w:rFonts w:asciiTheme="minorHAnsi" w:hAnsiTheme="minorHAnsi" w:cs="Arial"/>
                <w:szCs w:val="22"/>
              </w:rPr>
            </w:pPr>
            <w:r w:rsidRPr="00DF30D1">
              <w:rPr>
                <w:rFonts w:asciiTheme="minorHAnsi" w:hAnsiTheme="minorHAnsi" w:cs="Arial"/>
                <w:szCs w:val="22"/>
              </w:rPr>
              <w:t>Kryterium zostanie zweryfikowane na podstawie treści części 3.2 oraz 4.6.1 wniosku o dofinansowanie projektu.</w:t>
            </w:r>
          </w:p>
          <w:p w14:paraId="0E3389B9" w14:textId="77777777" w:rsidR="00294B72" w:rsidRPr="00DF30D1" w:rsidRDefault="00294B72" w:rsidP="00294B72">
            <w:pPr>
              <w:spacing w:line="276" w:lineRule="auto"/>
              <w:jc w:val="left"/>
              <w:rPr>
                <w:rFonts w:asciiTheme="minorHAnsi" w:hAnsiTheme="minorHAnsi" w:cs="Arial"/>
                <w:szCs w:val="22"/>
              </w:rPr>
            </w:pPr>
          </w:p>
        </w:tc>
        <w:tc>
          <w:tcPr>
            <w:tcW w:w="708" w:type="pct"/>
            <w:tcBorders>
              <w:top w:val="single" w:sz="4" w:space="0" w:color="auto"/>
              <w:left w:val="single" w:sz="4" w:space="0" w:color="auto"/>
              <w:bottom w:val="single" w:sz="4" w:space="0" w:color="auto"/>
              <w:right w:val="single" w:sz="4" w:space="0" w:color="auto"/>
            </w:tcBorders>
          </w:tcPr>
          <w:p w14:paraId="6A374563" w14:textId="77777777" w:rsidR="00294B72" w:rsidRPr="00DF30D1" w:rsidRDefault="00294B72" w:rsidP="00294B72">
            <w:pPr>
              <w:spacing w:before="60" w:after="60" w:line="240" w:lineRule="auto"/>
              <w:jc w:val="center"/>
              <w:rPr>
                <w:rFonts w:asciiTheme="minorHAnsi" w:hAnsiTheme="minorHAnsi" w:cs="Arial"/>
              </w:rPr>
            </w:pPr>
            <w:r w:rsidRPr="00DF30D1">
              <w:rPr>
                <w:rFonts w:asciiTheme="minorHAnsi" w:hAnsiTheme="minorHAnsi" w:cs="Arial"/>
              </w:rPr>
              <w:lastRenderedPageBreak/>
              <w:t>Weryfikacja  „0-1”.</w:t>
            </w:r>
          </w:p>
          <w:p w14:paraId="656DD63B" w14:textId="77777777" w:rsidR="00294B72" w:rsidRPr="00DF30D1" w:rsidRDefault="00294B72" w:rsidP="00294B72">
            <w:pPr>
              <w:spacing w:line="276" w:lineRule="auto"/>
              <w:jc w:val="center"/>
              <w:rPr>
                <w:rFonts w:asciiTheme="minorHAnsi" w:hAnsiTheme="minorHAnsi" w:cs="Arial"/>
                <w:szCs w:val="22"/>
              </w:rPr>
            </w:pPr>
            <w:r w:rsidRPr="00DF30D1">
              <w:rPr>
                <w:rFonts w:asciiTheme="minorHAnsi" w:hAnsiTheme="minorHAnsi" w:cs="Arial"/>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tcPr>
          <w:p w14:paraId="41C08B85" w14:textId="77777777" w:rsidR="00294B72" w:rsidRPr="00DF30D1" w:rsidRDefault="00294B72" w:rsidP="00294B72">
            <w:pPr>
              <w:autoSpaceDE w:val="0"/>
              <w:autoSpaceDN w:val="0"/>
              <w:adjustRightInd w:val="0"/>
              <w:spacing w:line="276" w:lineRule="auto"/>
              <w:jc w:val="center"/>
              <w:rPr>
                <w:rFonts w:asciiTheme="minorHAnsi" w:eastAsia="Calibri" w:hAnsiTheme="minorHAnsi" w:cs="Arial"/>
                <w:szCs w:val="22"/>
              </w:rPr>
            </w:pPr>
            <w:r w:rsidRPr="00DF30D1">
              <w:rPr>
                <w:rFonts w:asciiTheme="minorHAnsi" w:eastAsia="Calibri" w:hAnsiTheme="minorHAnsi" w:cs="Arial"/>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tcPr>
          <w:p w14:paraId="12B55159" w14:textId="77777777" w:rsidR="00294B72" w:rsidRPr="00DF30D1" w:rsidRDefault="00294B72" w:rsidP="00294B72">
            <w:pPr>
              <w:autoSpaceDE w:val="0"/>
              <w:autoSpaceDN w:val="0"/>
              <w:adjustRightInd w:val="0"/>
              <w:spacing w:line="276" w:lineRule="auto"/>
              <w:jc w:val="center"/>
              <w:rPr>
                <w:rFonts w:ascii="Calibri" w:eastAsia="Calibri" w:hAnsi="Calibri" w:cs="Arial"/>
                <w:szCs w:val="22"/>
              </w:rPr>
            </w:pPr>
            <w:r w:rsidRPr="00DF30D1">
              <w:rPr>
                <w:rFonts w:ascii="Calibri" w:eastAsia="Calibri" w:hAnsi="Calibri" w:cs="Arial"/>
              </w:rPr>
              <w:t xml:space="preserve">1 </w:t>
            </w:r>
          </w:p>
        </w:tc>
      </w:tr>
      <w:tr w:rsidR="00C55A8B" w14:paraId="19D17AF6" w14:textId="77777777" w:rsidTr="00C55A8B">
        <w:trPr>
          <w:trHeight w:val="624"/>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4FF23469"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b/>
                <w:szCs w:val="22"/>
              </w:rPr>
              <w:lastRenderedPageBreak/>
              <w:t>KRYTERIA PREMIUJĄCE - weryfikowane na etapie oceny merytorycznej</w:t>
            </w:r>
          </w:p>
        </w:tc>
      </w:tr>
      <w:tr w:rsidR="00C55A8B" w14:paraId="468FBB14" w14:textId="77777777" w:rsidTr="00DF30D1">
        <w:trPr>
          <w:trHeight w:hRule="exact" w:val="1649"/>
        </w:trPr>
        <w:tc>
          <w:tcPr>
            <w:tcW w:w="25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66E88A" w14:textId="77777777" w:rsidR="00C55A8B" w:rsidRDefault="00C55A8B">
            <w:pPr>
              <w:spacing w:line="276" w:lineRule="auto"/>
              <w:jc w:val="center"/>
              <w:rPr>
                <w:rFonts w:cs="Arial"/>
                <w:b/>
                <w:sz w:val="24"/>
              </w:rPr>
            </w:pPr>
            <w:r>
              <w:rPr>
                <w:rFonts w:cs="Arial"/>
                <w:b/>
                <w:sz w:val="24"/>
              </w:rPr>
              <w:t>L.P</w:t>
            </w:r>
          </w:p>
        </w:tc>
        <w:tc>
          <w:tcPr>
            <w:tcW w:w="12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F3C050"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b/>
                <w:szCs w:val="22"/>
              </w:rPr>
              <w:t>Nazwa kryterium</w:t>
            </w:r>
          </w:p>
        </w:tc>
        <w:tc>
          <w:tcPr>
            <w:tcW w:w="16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259029" w14:textId="77777777" w:rsidR="00C55A8B" w:rsidRPr="00DF30D1" w:rsidRDefault="00C55A8B">
            <w:pPr>
              <w:spacing w:line="276" w:lineRule="auto"/>
              <w:jc w:val="center"/>
              <w:rPr>
                <w:rFonts w:asciiTheme="minorHAnsi" w:hAnsiTheme="minorHAnsi" w:cs="Arial"/>
                <w:b/>
                <w:szCs w:val="22"/>
              </w:rPr>
            </w:pPr>
            <w:r w:rsidRPr="00DF30D1">
              <w:rPr>
                <w:rFonts w:asciiTheme="minorHAnsi" w:hAnsiTheme="minorHAnsi" w:cs="Arial"/>
                <w:b/>
                <w:szCs w:val="22"/>
              </w:rPr>
              <w:t>Definicja</w:t>
            </w:r>
          </w:p>
        </w:tc>
        <w:tc>
          <w:tcPr>
            <w:tcW w:w="7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18393B" w14:textId="77777777" w:rsidR="00C55A8B" w:rsidRPr="00DF30D1" w:rsidRDefault="00C55A8B">
            <w:pPr>
              <w:spacing w:line="276" w:lineRule="auto"/>
              <w:jc w:val="center"/>
              <w:rPr>
                <w:rFonts w:ascii="Calibri" w:hAnsi="Calibri" w:cs="Arial"/>
                <w:b/>
                <w:szCs w:val="22"/>
              </w:rPr>
            </w:pPr>
            <w:r w:rsidRPr="00DF30D1">
              <w:rPr>
                <w:rFonts w:ascii="Calibri" w:hAnsi="Calibri" w:cs="Arial"/>
                <w:b/>
                <w:szCs w:val="22"/>
              </w:rPr>
              <w:t>Opis znaczenia</w:t>
            </w:r>
          </w:p>
        </w:tc>
        <w:tc>
          <w:tcPr>
            <w:tcW w:w="66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585916" w14:textId="77777777" w:rsidR="00C55A8B" w:rsidRPr="00DF30D1" w:rsidRDefault="00C55A8B">
            <w:pPr>
              <w:spacing w:line="276" w:lineRule="auto"/>
              <w:jc w:val="center"/>
              <w:rPr>
                <w:rFonts w:ascii="Calibri" w:hAnsi="Calibri" w:cs="Arial"/>
                <w:b/>
                <w:szCs w:val="22"/>
              </w:rPr>
            </w:pPr>
            <w:r w:rsidRPr="00DF30D1">
              <w:rPr>
                <w:rFonts w:ascii="Calibri" w:hAnsi="Calibri" w:cs="Arial"/>
                <w:b/>
                <w:szCs w:val="22"/>
              </w:rPr>
              <w:t>Waga punktowa</w:t>
            </w:r>
          </w:p>
        </w:tc>
        <w:tc>
          <w:tcPr>
            <w:tcW w:w="56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45E73DD" w14:textId="77777777" w:rsidR="00C55A8B" w:rsidRPr="00DF30D1" w:rsidRDefault="00C55A8B">
            <w:pPr>
              <w:spacing w:line="240" w:lineRule="auto"/>
              <w:jc w:val="center"/>
              <w:rPr>
                <w:rFonts w:ascii="Calibri" w:hAnsi="Calibri" w:cs="Arial"/>
                <w:b/>
                <w:szCs w:val="22"/>
              </w:rPr>
            </w:pPr>
            <w:r w:rsidRPr="00DF30D1">
              <w:rPr>
                <w:rFonts w:ascii="Calibri" w:hAnsi="Calibri" w:cs="Arial"/>
                <w:b/>
                <w:szCs w:val="22"/>
              </w:rPr>
              <w:t>Stosuje się do typu/ów projektu/ów (nr)</w:t>
            </w:r>
          </w:p>
        </w:tc>
      </w:tr>
      <w:tr w:rsidR="00DF30D1" w14:paraId="2B6887DB" w14:textId="77777777" w:rsidTr="007F705A">
        <w:trPr>
          <w:trHeight w:val="6312"/>
        </w:trPr>
        <w:tc>
          <w:tcPr>
            <w:tcW w:w="245" w:type="pct"/>
            <w:tcBorders>
              <w:top w:val="single" w:sz="4" w:space="0" w:color="auto"/>
              <w:left w:val="single" w:sz="4" w:space="0" w:color="auto"/>
              <w:right w:val="single" w:sz="4" w:space="0" w:color="auto"/>
            </w:tcBorders>
            <w:vAlign w:val="center"/>
          </w:tcPr>
          <w:p w14:paraId="1308C749" w14:textId="77777777" w:rsidR="00DF30D1" w:rsidRDefault="00DF30D1">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right w:val="single" w:sz="4" w:space="0" w:color="auto"/>
            </w:tcBorders>
          </w:tcPr>
          <w:p w14:paraId="463C9578" w14:textId="5EBAAEF3" w:rsidR="00DF30D1" w:rsidRPr="00057A6B" w:rsidRDefault="00DF30D1" w:rsidP="00DF30D1">
            <w:pPr>
              <w:spacing w:beforeLines="60" w:before="144" w:afterLines="40" w:after="96" w:line="240" w:lineRule="auto"/>
              <w:jc w:val="left"/>
              <w:rPr>
                <w:rFonts w:asciiTheme="minorHAnsi" w:hAnsiTheme="minorHAnsi" w:cs="Arial"/>
                <w:szCs w:val="22"/>
              </w:rPr>
            </w:pPr>
          </w:p>
          <w:p w14:paraId="445C4DA0" w14:textId="77777777" w:rsidR="00DF30D1" w:rsidRPr="00D851A3" w:rsidRDefault="00DF30D1"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Realizacja projektu </w:t>
            </w:r>
          </w:p>
          <w:p w14:paraId="343B180C" w14:textId="241ADEE0" w:rsidR="00DF30D1" w:rsidRPr="00DF30D1" w:rsidRDefault="00DF30D1"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w partnerstwie wielosektorowym – co najmniej dwa sektory spośród sektora społecznego, prywatnego i publicznego.</w:t>
            </w:r>
          </w:p>
        </w:tc>
        <w:tc>
          <w:tcPr>
            <w:tcW w:w="1616" w:type="pct"/>
            <w:tcBorders>
              <w:top w:val="single" w:sz="4" w:space="0" w:color="auto"/>
              <w:left w:val="single" w:sz="4" w:space="0" w:color="auto"/>
              <w:right w:val="single" w:sz="4" w:space="0" w:color="auto"/>
            </w:tcBorders>
          </w:tcPr>
          <w:p w14:paraId="39F7F6E8" w14:textId="77777777" w:rsidR="00DF30D1" w:rsidRPr="00D851A3" w:rsidRDefault="00DF30D1"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Współdziałanie instytucji działających w różnych obszarach umożliwia angażowanie jak największej liczby podmiotów działających na rzecz osób zagrożonych ubóstwem i wykluczeniem społecznym. </w:t>
            </w:r>
          </w:p>
          <w:p w14:paraId="78C7E99C" w14:textId="77777777" w:rsidR="00DF30D1" w:rsidRPr="00D851A3" w:rsidRDefault="00DF30D1"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Podmioty wyspecjalizowane w zakresie aktywizacji zawodowej (tj. PUP i inne instytucje rynku pracy, o których mowa w art. 6 pkt. 1 ustawy z dnia 20 kwietnia 2004 r. </w:t>
            </w:r>
            <w:r w:rsidRPr="00D851A3">
              <w:rPr>
                <w:rFonts w:asciiTheme="minorHAnsi" w:hAnsiTheme="minorHAnsi" w:cs="Arial"/>
                <w:szCs w:val="22"/>
              </w:rPr>
              <w:br/>
              <w:t>o promocji zatrudnienia i instytucjach rynku pracy; CIS; KIS; spółdzielnie socjalne; organizacje pozarządowe) podpisują z OPS umowę/porozumienie w zakresie koordynacji aktywizacji społeczno-zawodowej poszczególnych ucze</w:t>
            </w:r>
            <w:r>
              <w:rPr>
                <w:rFonts w:asciiTheme="minorHAnsi" w:hAnsiTheme="minorHAnsi" w:cs="Arial"/>
                <w:szCs w:val="22"/>
              </w:rPr>
              <w:t>stników projektów, którzy zostaną</w:t>
            </w:r>
            <w:r w:rsidRPr="00D851A3">
              <w:rPr>
                <w:rFonts w:asciiTheme="minorHAnsi" w:hAnsiTheme="minorHAnsi" w:cs="Arial"/>
                <w:szCs w:val="22"/>
              </w:rPr>
              <w:t xml:space="preserve"> objęci działaniami aktywizacji zawodowej.   </w:t>
            </w:r>
          </w:p>
          <w:p w14:paraId="285A02E1" w14:textId="77777777" w:rsidR="00DF30D1" w:rsidRPr="00D851A3" w:rsidRDefault="00DF30D1"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Kryterium zostanie zweryfikowane na podstawie treści wniosku o dofinansowanie projektu.</w:t>
            </w:r>
          </w:p>
          <w:p w14:paraId="1FD3C825" w14:textId="3977335F" w:rsidR="00DF30D1" w:rsidRPr="00DF30D1" w:rsidRDefault="00DF30D1" w:rsidP="0035170B">
            <w:pPr>
              <w:spacing w:beforeLines="60" w:before="144" w:afterLines="40" w:after="96" w:line="240" w:lineRule="auto"/>
              <w:jc w:val="left"/>
              <w:rPr>
                <w:rFonts w:asciiTheme="minorHAnsi" w:hAnsiTheme="minorHAnsi" w:cs="Arial"/>
                <w:strike/>
                <w:szCs w:val="22"/>
              </w:rPr>
            </w:pPr>
          </w:p>
        </w:tc>
        <w:tc>
          <w:tcPr>
            <w:tcW w:w="708" w:type="pct"/>
            <w:vMerge w:val="restart"/>
            <w:tcBorders>
              <w:top w:val="single" w:sz="4" w:space="0" w:color="auto"/>
              <w:left w:val="single" w:sz="4" w:space="0" w:color="auto"/>
              <w:right w:val="single" w:sz="4" w:space="0" w:color="auto"/>
            </w:tcBorders>
          </w:tcPr>
          <w:p w14:paraId="1AB1E7AB" w14:textId="77777777" w:rsidR="00DF30D1" w:rsidRPr="00294B72" w:rsidRDefault="00DF30D1" w:rsidP="00294B72">
            <w:pPr>
              <w:spacing w:before="60" w:after="120" w:line="240" w:lineRule="auto"/>
              <w:jc w:val="center"/>
              <w:rPr>
                <w:rFonts w:asciiTheme="minorHAnsi" w:hAnsiTheme="minorHAnsi" w:cs="Arial"/>
                <w:szCs w:val="22"/>
              </w:rPr>
            </w:pPr>
            <w:r w:rsidRPr="00294B72">
              <w:rPr>
                <w:rFonts w:asciiTheme="minorHAnsi" w:hAnsiTheme="minorHAnsi" w:cs="Arial"/>
                <w:szCs w:val="22"/>
              </w:rPr>
              <w:t>Projekty, które otrzymały minimum punktowe od obydwu oceniających  podczas oceny spełniania ogólnych kryteriów merytorycznych oraz spełniają kryteria premiujące otrzymuj</w:t>
            </w:r>
            <w:r>
              <w:rPr>
                <w:rFonts w:asciiTheme="minorHAnsi" w:hAnsiTheme="minorHAnsi" w:cs="Arial"/>
                <w:szCs w:val="22"/>
              </w:rPr>
              <w:t>ą premię punktową (maksymalnie 3</w:t>
            </w:r>
            <w:r w:rsidRPr="00294B72">
              <w:rPr>
                <w:rFonts w:asciiTheme="minorHAnsi" w:hAnsiTheme="minorHAnsi" w:cs="Arial"/>
                <w:szCs w:val="22"/>
              </w:rPr>
              <w:t>0 punktów).</w:t>
            </w:r>
          </w:p>
          <w:p w14:paraId="361155C0" w14:textId="77777777" w:rsidR="00DF30D1" w:rsidRPr="00294B72" w:rsidRDefault="00DF30D1" w:rsidP="00294B72">
            <w:pPr>
              <w:spacing w:after="120" w:line="240" w:lineRule="auto"/>
              <w:jc w:val="center"/>
              <w:rPr>
                <w:rFonts w:asciiTheme="minorHAnsi" w:hAnsiTheme="minorHAnsi" w:cs="Arial"/>
                <w:color w:val="000000"/>
                <w:szCs w:val="22"/>
              </w:rPr>
            </w:pPr>
            <w:r w:rsidRPr="00294B72">
              <w:rPr>
                <w:rFonts w:asciiTheme="minorHAnsi" w:hAnsiTheme="minorHAnsi" w:cs="Arial"/>
                <w:color w:val="000000"/>
                <w:szCs w:val="22"/>
              </w:rPr>
              <w:t xml:space="preserve">Ocena spełniania kryterium premiującego jest dokonywana poprzez przyznanie liczby punktów w </w:t>
            </w:r>
            <w:r w:rsidRPr="00294B72">
              <w:rPr>
                <w:rFonts w:asciiTheme="minorHAnsi" w:hAnsiTheme="minorHAnsi" w:cs="Arial"/>
                <w:color w:val="000000"/>
                <w:szCs w:val="22"/>
              </w:rPr>
              <w:lastRenderedPageBreak/>
              <w:t>zakresie określonym dla tego kryterium. Przyznanie określonej dla danego kryterium premiującego liczby punktów oznacza spełnienie kryterium. Nieprzyznanie punktów oznacza niespełnienie kryterium.</w:t>
            </w:r>
          </w:p>
          <w:p w14:paraId="52137D4B" w14:textId="77777777" w:rsidR="00DF30D1" w:rsidRDefault="00DF30D1" w:rsidP="00294B72">
            <w:pPr>
              <w:spacing w:after="120" w:line="276" w:lineRule="auto"/>
              <w:jc w:val="center"/>
              <w:rPr>
                <w:rFonts w:asciiTheme="minorHAnsi" w:hAnsiTheme="minorHAnsi" w:cs="Arial"/>
                <w:szCs w:val="22"/>
              </w:rPr>
            </w:pPr>
            <w:r w:rsidRPr="00294B72">
              <w:rPr>
                <w:rFonts w:asciiTheme="minorHAnsi" w:hAnsiTheme="minorHAnsi" w:cs="Arial"/>
                <w:szCs w:val="22"/>
              </w:rPr>
              <w:t xml:space="preserve">Projekty, które nie spełniają kryteriów premiujących nie tracą punktów uzyskanych </w:t>
            </w:r>
            <w:r w:rsidRPr="00294B72">
              <w:rPr>
                <w:rFonts w:asciiTheme="minorHAnsi" w:hAnsiTheme="minorHAnsi" w:cs="Arial"/>
                <w:szCs w:val="22"/>
              </w:rPr>
              <w:br/>
              <w:t>w ramach oceny merytorycznej</w:t>
            </w:r>
          </w:p>
          <w:p w14:paraId="2C5BEDA1" w14:textId="217C6E53" w:rsidR="00DF30D1" w:rsidRDefault="00DF30D1">
            <w:pPr>
              <w:spacing w:after="120" w:line="276" w:lineRule="auto"/>
              <w:jc w:val="center"/>
              <w:rPr>
                <w:rFonts w:cs="Arial"/>
              </w:rPr>
            </w:pPr>
          </w:p>
        </w:tc>
        <w:tc>
          <w:tcPr>
            <w:tcW w:w="663" w:type="pct"/>
            <w:vMerge w:val="restart"/>
            <w:tcBorders>
              <w:top w:val="single" w:sz="4" w:space="0" w:color="auto"/>
              <w:left w:val="single" w:sz="4" w:space="0" w:color="auto"/>
              <w:right w:val="single" w:sz="4" w:space="0" w:color="auto"/>
            </w:tcBorders>
            <w:vAlign w:val="center"/>
          </w:tcPr>
          <w:p w14:paraId="5DB806BD" w14:textId="3DA11B80" w:rsidR="00DF30D1" w:rsidRPr="00DF30D1" w:rsidRDefault="00DF30D1">
            <w:pPr>
              <w:spacing w:line="276" w:lineRule="auto"/>
              <w:jc w:val="center"/>
              <w:rPr>
                <w:rFonts w:ascii="Calibri" w:hAnsi="Calibri" w:cs="Arial"/>
              </w:rPr>
            </w:pPr>
          </w:p>
          <w:p w14:paraId="77E764E9" w14:textId="68A8E3ED" w:rsidR="00DF30D1" w:rsidRPr="00DF30D1" w:rsidRDefault="00DF30D1" w:rsidP="0082023C">
            <w:pPr>
              <w:spacing w:line="276" w:lineRule="auto"/>
              <w:jc w:val="center"/>
              <w:rPr>
                <w:rFonts w:ascii="Calibri" w:hAnsi="Calibri" w:cs="Arial"/>
              </w:rPr>
            </w:pPr>
            <w:r w:rsidRPr="00DF30D1">
              <w:rPr>
                <w:rFonts w:ascii="Calibri" w:hAnsi="Calibri" w:cs="Arial"/>
              </w:rPr>
              <w:t>10</w:t>
            </w:r>
          </w:p>
          <w:p w14:paraId="03174033" w14:textId="323CE08D" w:rsidR="00DF30D1" w:rsidRPr="00DF30D1" w:rsidRDefault="00DF30D1" w:rsidP="00C31CBB">
            <w:pPr>
              <w:spacing w:line="276" w:lineRule="auto"/>
              <w:jc w:val="center"/>
              <w:rPr>
                <w:rFonts w:ascii="Calibri" w:hAnsi="Calibri" w:cs="Arial"/>
              </w:rPr>
            </w:pPr>
          </w:p>
          <w:p w14:paraId="2E069A41" w14:textId="77777777" w:rsidR="00DF30D1" w:rsidRPr="00DF30D1" w:rsidRDefault="00DF30D1" w:rsidP="006D076F">
            <w:pPr>
              <w:spacing w:line="276" w:lineRule="auto"/>
              <w:jc w:val="center"/>
              <w:rPr>
                <w:rFonts w:ascii="Calibri" w:hAnsi="Calibri" w:cs="Arial"/>
              </w:rPr>
            </w:pPr>
          </w:p>
          <w:p w14:paraId="4E586C28" w14:textId="77777777" w:rsidR="00DF30D1" w:rsidRPr="00DF30D1" w:rsidRDefault="00DF30D1" w:rsidP="006D076F">
            <w:pPr>
              <w:spacing w:line="276" w:lineRule="auto"/>
              <w:jc w:val="center"/>
              <w:rPr>
                <w:rFonts w:ascii="Calibri" w:hAnsi="Calibri" w:cs="Arial"/>
              </w:rPr>
            </w:pPr>
          </w:p>
          <w:p w14:paraId="313A2262" w14:textId="77777777" w:rsidR="00DF30D1" w:rsidRPr="00DF30D1" w:rsidRDefault="00DF30D1" w:rsidP="006D076F">
            <w:pPr>
              <w:spacing w:line="276" w:lineRule="auto"/>
              <w:jc w:val="center"/>
              <w:rPr>
                <w:rFonts w:ascii="Calibri" w:hAnsi="Calibri" w:cs="Arial"/>
              </w:rPr>
            </w:pPr>
          </w:p>
          <w:p w14:paraId="1E45DA01" w14:textId="77777777" w:rsidR="00DF30D1" w:rsidRPr="00DF30D1" w:rsidRDefault="00DF30D1" w:rsidP="006D076F">
            <w:pPr>
              <w:spacing w:line="276" w:lineRule="auto"/>
              <w:jc w:val="center"/>
              <w:rPr>
                <w:rFonts w:ascii="Calibri" w:hAnsi="Calibri" w:cs="Arial"/>
              </w:rPr>
            </w:pPr>
          </w:p>
          <w:p w14:paraId="78C90804" w14:textId="77777777" w:rsidR="00DF30D1" w:rsidRPr="00DF30D1" w:rsidRDefault="00DF30D1" w:rsidP="006D076F">
            <w:pPr>
              <w:spacing w:line="276" w:lineRule="auto"/>
              <w:jc w:val="center"/>
              <w:rPr>
                <w:rFonts w:ascii="Calibri" w:hAnsi="Calibri" w:cs="Arial"/>
              </w:rPr>
            </w:pPr>
          </w:p>
          <w:p w14:paraId="53456F5F" w14:textId="77777777" w:rsidR="00DF30D1" w:rsidRPr="00DF30D1" w:rsidRDefault="00DF30D1" w:rsidP="006D076F">
            <w:pPr>
              <w:spacing w:line="276" w:lineRule="auto"/>
              <w:jc w:val="center"/>
              <w:rPr>
                <w:rFonts w:ascii="Calibri" w:hAnsi="Calibri" w:cs="Arial"/>
              </w:rPr>
            </w:pPr>
          </w:p>
          <w:p w14:paraId="29CE7B56" w14:textId="77777777" w:rsidR="00DF30D1" w:rsidRPr="00DF30D1" w:rsidRDefault="00DF30D1" w:rsidP="006D076F">
            <w:pPr>
              <w:spacing w:line="276" w:lineRule="auto"/>
              <w:jc w:val="center"/>
              <w:rPr>
                <w:rFonts w:ascii="Calibri" w:hAnsi="Calibri" w:cs="Arial"/>
              </w:rPr>
            </w:pPr>
          </w:p>
          <w:p w14:paraId="715E5454" w14:textId="77777777" w:rsidR="00DF30D1" w:rsidRPr="00DF30D1" w:rsidRDefault="00DF30D1" w:rsidP="006D076F">
            <w:pPr>
              <w:spacing w:line="276" w:lineRule="auto"/>
              <w:jc w:val="center"/>
              <w:rPr>
                <w:rFonts w:ascii="Calibri" w:hAnsi="Calibri" w:cs="Arial"/>
              </w:rPr>
            </w:pPr>
          </w:p>
          <w:p w14:paraId="4AD5FC4C" w14:textId="77777777" w:rsidR="00DF30D1" w:rsidRPr="00DF30D1" w:rsidRDefault="00DF30D1" w:rsidP="006D076F">
            <w:pPr>
              <w:spacing w:line="276" w:lineRule="auto"/>
              <w:jc w:val="center"/>
              <w:rPr>
                <w:rFonts w:ascii="Calibri" w:hAnsi="Calibri" w:cs="Arial"/>
              </w:rPr>
            </w:pPr>
          </w:p>
          <w:p w14:paraId="0E3CCB1A" w14:textId="77777777" w:rsidR="00DF30D1" w:rsidRPr="00DF30D1" w:rsidRDefault="00DF30D1" w:rsidP="006D076F">
            <w:pPr>
              <w:spacing w:line="276" w:lineRule="auto"/>
              <w:jc w:val="center"/>
              <w:rPr>
                <w:rFonts w:ascii="Calibri" w:hAnsi="Calibri" w:cs="Arial"/>
              </w:rPr>
            </w:pPr>
          </w:p>
          <w:p w14:paraId="4D484F9B" w14:textId="77777777" w:rsidR="00DF30D1" w:rsidRPr="00DF30D1" w:rsidRDefault="00DF30D1" w:rsidP="006D076F">
            <w:pPr>
              <w:spacing w:line="276" w:lineRule="auto"/>
              <w:jc w:val="center"/>
              <w:rPr>
                <w:rFonts w:ascii="Calibri" w:hAnsi="Calibri" w:cs="Arial"/>
              </w:rPr>
            </w:pPr>
          </w:p>
          <w:p w14:paraId="6A22B8C2" w14:textId="77777777" w:rsidR="00DF30D1" w:rsidRPr="00DF30D1" w:rsidRDefault="00DF30D1" w:rsidP="006D076F">
            <w:pPr>
              <w:spacing w:line="276" w:lineRule="auto"/>
              <w:jc w:val="center"/>
              <w:rPr>
                <w:rFonts w:ascii="Calibri" w:hAnsi="Calibri" w:cs="Arial"/>
              </w:rPr>
            </w:pPr>
          </w:p>
          <w:p w14:paraId="5116E74E" w14:textId="77777777" w:rsidR="00DF30D1" w:rsidRPr="00DF30D1" w:rsidRDefault="00DF30D1" w:rsidP="006D076F">
            <w:pPr>
              <w:spacing w:line="276" w:lineRule="auto"/>
              <w:jc w:val="center"/>
              <w:rPr>
                <w:rFonts w:ascii="Calibri" w:hAnsi="Calibri" w:cs="Arial"/>
              </w:rPr>
            </w:pPr>
          </w:p>
          <w:p w14:paraId="76B48CB3" w14:textId="77777777" w:rsidR="00DF30D1" w:rsidRPr="00DF30D1" w:rsidRDefault="00DF30D1" w:rsidP="006D076F">
            <w:pPr>
              <w:spacing w:line="276" w:lineRule="auto"/>
              <w:jc w:val="center"/>
              <w:rPr>
                <w:rFonts w:ascii="Calibri" w:hAnsi="Calibri" w:cs="Arial"/>
              </w:rPr>
            </w:pPr>
          </w:p>
          <w:p w14:paraId="0786A86A" w14:textId="77777777" w:rsidR="00DF30D1" w:rsidRPr="00DF30D1" w:rsidRDefault="00DF30D1" w:rsidP="006D076F">
            <w:pPr>
              <w:spacing w:line="276" w:lineRule="auto"/>
              <w:jc w:val="center"/>
              <w:rPr>
                <w:rFonts w:ascii="Calibri" w:hAnsi="Calibri" w:cs="Arial"/>
              </w:rPr>
            </w:pPr>
          </w:p>
          <w:p w14:paraId="53F7A7E0" w14:textId="77777777" w:rsidR="00DF30D1" w:rsidRPr="00DF30D1" w:rsidRDefault="00DF30D1" w:rsidP="006D076F">
            <w:pPr>
              <w:spacing w:line="276" w:lineRule="auto"/>
              <w:jc w:val="center"/>
              <w:rPr>
                <w:rFonts w:ascii="Calibri" w:hAnsi="Calibri" w:cs="Arial"/>
              </w:rPr>
            </w:pPr>
          </w:p>
          <w:p w14:paraId="5EF00D25" w14:textId="77777777" w:rsidR="00DF30D1" w:rsidRPr="00DF30D1" w:rsidRDefault="00DF30D1" w:rsidP="006D076F">
            <w:pPr>
              <w:spacing w:line="276" w:lineRule="auto"/>
              <w:jc w:val="center"/>
              <w:rPr>
                <w:rFonts w:ascii="Calibri" w:hAnsi="Calibri" w:cs="Arial"/>
              </w:rPr>
            </w:pPr>
          </w:p>
          <w:p w14:paraId="3A353D4D" w14:textId="77777777" w:rsidR="00DF30D1" w:rsidRPr="00DF30D1" w:rsidRDefault="00DF30D1" w:rsidP="006D076F">
            <w:pPr>
              <w:spacing w:line="276" w:lineRule="auto"/>
              <w:jc w:val="center"/>
              <w:rPr>
                <w:rFonts w:ascii="Calibri" w:hAnsi="Calibri" w:cs="Arial"/>
              </w:rPr>
            </w:pPr>
          </w:p>
          <w:p w14:paraId="277D8C4A" w14:textId="7B480DAD" w:rsidR="00DF30D1" w:rsidRPr="00DF30D1" w:rsidRDefault="00DF30D1" w:rsidP="006D076F">
            <w:pPr>
              <w:spacing w:line="276" w:lineRule="auto"/>
              <w:jc w:val="center"/>
              <w:rPr>
                <w:rFonts w:ascii="Calibri" w:hAnsi="Calibri" w:cs="Arial"/>
              </w:rPr>
            </w:pPr>
            <w:r>
              <w:rPr>
                <w:rFonts w:ascii="Calibri" w:hAnsi="Calibri" w:cs="Arial"/>
              </w:rPr>
              <w:t>10</w:t>
            </w:r>
          </w:p>
          <w:p w14:paraId="167BBA24" w14:textId="647F58D0" w:rsidR="00DF30D1" w:rsidRPr="00DF30D1" w:rsidRDefault="00DF30D1" w:rsidP="006D076F">
            <w:pPr>
              <w:spacing w:line="276" w:lineRule="auto"/>
              <w:jc w:val="center"/>
              <w:rPr>
                <w:rFonts w:ascii="Calibri" w:hAnsi="Calibri" w:cs="Arial"/>
              </w:rPr>
            </w:pPr>
          </w:p>
          <w:p w14:paraId="2D927089" w14:textId="77777777" w:rsidR="00DF30D1" w:rsidRDefault="00DF30D1" w:rsidP="007C4078">
            <w:pPr>
              <w:spacing w:line="276" w:lineRule="auto"/>
              <w:jc w:val="center"/>
              <w:rPr>
                <w:rFonts w:ascii="Calibri" w:hAnsi="Calibri" w:cs="Arial"/>
              </w:rPr>
            </w:pPr>
          </w:p>
          <w:p w14:paraId="65F3FE0D" w14:textId="77777777" w:rsidR="00DF30D1" w:rsidRDefault="00DF30D1" w:rsidP="007C4078">
            <w:pPr>
              <w:spacing w:line="276" w:lineRule="auto"/>
              <w:jc w:val="center"/>
              <w:rPr>
                <w:rFonts w:ascii="Calibri" w:hAnsi="Calibri" w:cs="Arial"/>
              </w:rPr>
            </w:pPr>
          </w:p>
          <w:p w14:paraId="5C662119" w14:textId="77777777" w:rsidR="00DF30D1" w:rsidRDefault="00DF30D1" w:rsidP="007C4078">
            <w:pPr>
              <w:spacing w:line="276" w:lineRule="auto"/>
              <w:jc w:val="center"/>
              <w:rPr>
                <w:rFonts w:ascii="Calibri" w:hAnsi="Calibri" w:cs="Arial"/>
              </w:rPr>
            </w:pPr>
          </w:p>
          <w:p w14:paraId="551096E5" w14:textId="77777777" w:rsidR="00DF30D1" w:rsidRDefault="00DF30D1" w:rsidP="007C4078">
            <w:pPr>
              <w:spacing w:line="276" w:lineRule="auto"/>
              <w:jc w:val="center"/>
              <w:rPr>
                <w:rFonts w:ascii="Calibri" w:hAnsi="Calibri" w:cs="Arial"/>
              </w:rPr>
            </w:pPr>
          </w:p>
          <w:p w14:paraId="7879AEB9" w14:textId="77777777" w:rsidR="00DF30D1" w:rsidRDefault="00DF30D1" w:rsidP="007C4078">
            <w:pPr>
              <w:spacing w:line="276" w:lineRule="auto"/>
              <w:jc w:val="center"/>
              <w:rPr>
                <w:rFonts w:ascii="Calibri" w:hAnsi="Calibri" w:cs="Arial"/>
              </w:rPr>
            </w:pPr>
          </w:p>
          <w:p w14:paraId="6F30DFBF" w14:textId="77777777" w:rsidR="00DF30D1" w:rsidRDefault="00DF30D1" w:rsidP="007C4078">
            <w:pPr>
              <w:spacing w:line="276" w:lineRule="auto"/>
              <w:jc w:val="center"/>
              <w:rPr>
                <w:rFonts w:ascii="Calibri" w:hAnsi="Calibri" w:cs="Arial"/>
              </w:rPr>
            </w:pPr>
          </w:p>
          <w:p w14:paraId="41049BFF" w14:textId="77777777" w:rsidR="00DF30D1" w:rsidRDefault="00DF30D1" w:rsidP="007C4078">
            <w:pPr>
              <w:spacing w:line="276" w:lineRule="auto"/>
              <w:jc w:val="center"/>
              <w:rPr>
                <w:rFonts w:ascii="Calibri" w:hAnsi="Calibri" w:cs="Arial"/>
              </w:rPr>
            </w:pPr>
          </w:p>
          <w:p w14:paraId="68E157FB" w14:textId="77777777" w:rsidR="00DF30D1" w:rsidRDefault="00DF30D1" w:rsidP="007C4078">
            <w:pPr>
              <w:spacing w:line="276" w:lineRule="auto"/>
              <w:jc w:val="center"/>
              <w:rPr>
                <w:rFonts w:ascii="Calibri" w:hAnsi="Calibri" w:cs="Arial"/>
              </w:rPr>
            </w:pPr>
          </w:p>
          <w:p w14:paraId="23A0C6F4" w14:textId="77777777" w:rsidR="00DF30D1" w:rsidRPr="00DF30D1" w:rsidRDefault="00DF30D1" w:rsidP="00DF30D1">
            <w:pPr>
              <w:spacing w:line="276" w:lineRule="auto"/>
              <w:rPr>
                <w:rFonts w:ascii="Calibri" w:hAnsi="Calibri" w:cs="Arial"/>
              </w:rPr>
            </w:pPr>
          </w:p>
        </w:tc>
        <w:tc>
          <w:tcPr>
            <w:tcW w:w="560" w:type="pct"/>
            <w:vMerge w:val="restart"/>
            <w:tcBorders>
              <w:top w:val="single" w:sz="4" w:space="0" w:color="auto"/>
              <w:left w:val="single" w:sz="4" w:space="0" w:color="auto"/>
              <w:right w:val="single" w:sz="4" w:space="0" w:color="auto"/>
            </w:tcBorders>
            <w:vAlign w:val="center"/>
          </w:tcPr>
          <w:p w14:paraId="69FD4A3E" w14:textId="18BD73B8" w:rsidR="00DF30D1" w:rsidRPr="00DF30D1" w:rsidRDefault="00DF30D1">
            <w:pPr>
              <w:spacing w:line="276" w:lineRule="auto"/>
              <w:jc w:val="center"/>
              <w:rPr>
                <w:rFonts w:ascii="Calibri" w:hAnsi="Calibri" w:cs="Arial"/>
              </w:rPr>
            </w:pPr>
          </w:p>
          <w:p w14:paraId="351610EE" w14:textId="77777777" w:rsidR="00DF30D1" w:rsidRPr="00DF30D1" w:rsidRDefault="00DF30D1" w:rsidP="002D5EA5">
            <w:pPr>
              <w:spacing w:line="276" w:lineRule="auto"/>
              <w:jc w:val="center"/>
              <w:rPr>
                <w:rFonts w:ascii="Calibri" w:hAnsi="Calibri" w:cs="Arial"/>
              </w:rPr>
            </w:pPr>
            <w:r w:rsidRPr="00DF30D1">
              <w:rPr>
                <w:rFonts w:ascii="Calibri" w:hAnsi="Calibri" w:cs="Arial"/>
              </w:rPr>
              <w:t>1</w:t>
            </w:r>
          </w:p>
          <w:p w14:paraId="2A943D39" w14:textId="370D1CD5" w:rsidR="00DF30D1" w:rsidRPr="00DF30D1" w:rsidRDefault="00DF30D1" w:rsidP="00D60E4F">
            <w:pPr>
              <w:spacing w:line="276" w:lineRule="auto"/>
              <w:jc w:val="center"/>
              <w:rPr>
                <w:rFonts w:ascii="Calibri" w:hAnsi="Calibri" w:cs="Arial"/>
              </w:rPr>
            </w:pPr>
          </w:p>
          <w:p w14:paraId="13FD877B" w14:textId="77777777" w:rsidR="00DF30D1" w:rsidRPr="00DF30D1" w:rsidRDefault="00DF30D1" w:rsidP="003B46E4">
            <w:pPr>
              <w:spacing w:line="276" w:lineRule="auto"/>
              <w:jc w:val="center"/>
              <w:rPr>
                <w:rFonts w:ascii="Calibri" w:hAnsi="Calibri" w:cs="Arial"/>
              </w:rPr>
            </w:pPr>
          </w:p>
          <w:p w14:paraId="00433003" w14:textId="77777777" w:rsidR="00DF30D1" w:rsidRPr="00DF30D1" w:rsidRDefault="00DF30D1" w:rsidP="003B46E4">
            <w:pPr>
              <w:spacing w:line="276" w:lineRule="auto"/>
              <w:jc w:val="center"/>
              <w:rPr>
                <w:rFonts w:ascii="Calibri" w:hAnsi="Calibri" w:cs="Arial"/>
              </w:rPr>
            </w:pPr>
          </w:p>
          <w:p w14:paraId="2C958AA7" w14:textId="77777777" w:rsidR="00DF30D1" w:rsidRPr="00DF30D1" w:rsidRDefault="00DF30D1" w:rsidP="003B46E4">
            <w:pPr>
              <w:spacing w:line="276" w:lineRule="auto"/>
              <w:jc w:val="center"/>
              <w:rPr>
                <w:rFonts w:ascii="Calibri" w:hAnsi="Calibri" w:cs="Arial"/>
              </w:rPr>
            </w:pPr>
          </w:p>
          <w:p w14:paraId="7FF4FEE9" w14:textId="77777777" w:rsidR="00DF30D1" w:rsidRPr="00DF30D1" w:rsidRDefault="00DF30D1" w:rsidP="003B46E4">
            <w:pPr>
              <w:spacing w:line="276" w:lineRule="auto"/>
              <w:jc w:val="center"/>
              <w:rPr>
                <w:rFonts w:ascii="Calibri" w:hAnsi="Calibri" w:cs="Arial"/>
              </w:rPr>
            </w:pPr>
          </w:p>
          <w:p w14:paraId="74E41B7D" w14:textId="77777777" w:rsidR="00DF30D1" w:rsidRPr="00DF30D1" w:rsidRDefault="00DF30D1" w:rsidP="003B46E4">
            <w:pPr>
              <w:spacing w:line="276" w:lineRule="auto"/>
              <w:jc w:val="center"/>
              <w:rPr>
                <w:rFonts w:ascii="Calibri" w:hAnsi="Calibri" w:cs="Arial"/>
              </w:rPr>
            </w:pPr>
          </w:p>
          <w:p w14:paraId="6DFF8B82" w14:textId="77777777" w:rsidR="00DF30D1" w:rsidRPr="00DF30D1" w:rsidRDefault="00DF30D1" w:rsidP="003B46E4">
            <w:pPr>
              <w:spacing w:line="276" w:lineRule="auto"/>
              <w:jc w:val="center"/>
              <w:rPr>
                <w:rFonts w:ascii="Calibri" w:hAnsi="Calibri" w:cs="Arial"/>
              </w:rPr>
            </w:pPr>
          </w:p>
          <w:p w14:paraId="7F97F93A" w14:textId="77777777" w:rsidR="00DF30D1" w:rsidRPr="00DF30D1" w:rsidRDefault="00DF30D1" w:rsidP="003B46E4">
            <w:pPr>
              <w:spacing w:line="276" w:lineRule="auto"/>
              <w:jc w:val="center"/>
              <w:rPr>
                <w:rFonts w:ascii="Calibri" w:hAnsi="Calibri" w:cs="Arial"/>
              </w:rPr>
            </w:pPr>
          </w:p>
          <w:p w14:paraId="044121C8" w14:textId="77777777" w:rsidR="00DF30D1" w:rsidRPr="00DF30D1" w:rsidRDefault="00DF30D1" w:rsidP="003B46E4">
            <w:pPr>
              <w:spacing w:line="276" w:lineRule="auto"/>
              <w:jc w:val="center"/>
              <w:rPr>
                <w:rFonts w:ascii="Calibri" w:hAnsi="Calibri" w:cs="Arial"/>
              </w:rPr>
            </w:pPr>
          </w:p>
          <w:p w14:paraId="51B9A4EF" w14:textId="77777777" w:rsidR="00DF30D1" w:rsidRPr="00DF30D1" w:rsidRDefault="00DF30D1" w:rsidP="003B46E4">
            <w:pPr>
              <w:spacing w:line="276" w:lineRule="auto"/>
              <w:jc w:val="center"/>
              <w:rPr>
                <w:rFonts w:ascii="Calibri" w:hAnsi="Calibri" w:cs="Arial"/>
              </w:rPr>
            </w:pPr>
          </w:p>
          <w:p w14:paraId="59F95644" w14:textId="77777777" w:rsidR="00DF30D1" w:rsidRPr="00DF30D1" w:rsidRDefault="00DF30D1" w:rsidP="003B46E4">
            <w:pPr>
              <w:spacing w:line="276" w:lineRule="auto"/>
              <w:jc w:val="center"/>
              <w:rPr>
                <w:rFonts w:ascii="Calibri" w:hAnsi="Calibri" w:cs="Arial"/>
              </w:rPr>
            </w:pPr>
          </w:p>
          <w:p w14:paraId="4D6F48B1" w14:textId="77777777" w:rsidR="00DF30D1" w:rsidRPr="00DF30D1" w:rsidRDefault="00DF30D1" w:rsidP="003B46E4">
            <w:pPr>
              <w:spacing w:line="276" w:lineRule="auto"/>
              <w:jc w:val="center"/>
              <w:rPr>
                <w:rFonts w:ascii="Calibri" w:hAnsi="Calibri" w:cs="Arial"/>
              </w:rPr>
            </w:pPr>
          </w:p>
          <w:p w14:paraId="41448DE9" w14:textId="0D17D9B2" w:rsidR="00DF30D1" w:rsidRPr="00DF30D1" w:rsidRDefault="00DF30D1" w:rsidP="003B46E4">
            <w:pPr>
              <w:spacing w:line="276" w:lineRule="auto"/>
              <w:jc w:val="center"/>
              <w:rPr>
                <w:rFonts w:ascii="Calibri" w:hAnsi="Calibri" w:cs="Arial"/>
              </w:rPr>
            </w:pPr>
          </w:p>
          <w:p w14:paraId="7E04F4CA" w14:textId="77777777" w:rsidR="00DF30D1" w:rsidRPr="00DF30D1" w:rsidRDefault="00DF30D1" w:rsidP="003617A2">
            <w:pPr>
              <w:spacing w:line="276" w:lineRule="auto"/>
              <w:jc w:val="center"/>
              <w:rPr>
                <w:rFonts w:ascii="Calibri" w:hAnsi="Calibri" w:cs="Arial"/>
              </w:rPr>
            </w:pPr>
          </w:p>
          <w:p w14:paraId="1F2FDEB9" w14:textId="77777777" w:rsidR="00DF30D1" w:rsidRPr="00DF30D1" w:rsidRDefault="00DF30D1" w:rsidP="003617A2">
            <w:pPr>
              <w:spacing w:line="276" w:lineRule="auto"/>
              <w:jc w:val="center"/>
              <w:rPr>
                <w:rFonts w:ascii="Calibri" w:hAnsi="Calibri" w:cs="Arial"/>
              </w:rPr>
            </w:pPr>
          </w:p>
          <w:p w14:paraId="0A802412" w14:textId="77777777" w:rsidR="00DF30D1" w:rsidRPr="00DF30D1" w:rsidRDefault="00DF30D1" w:rsidP="003617A2">
            <w:pPr>
              <w:spacing w:line="276" w:lineRule="auto"/>
              <w:jc w:val="center"/>
              <w:rPr>
                <w:rFonts w:ascii="Calibri" w:hAnsi="Calibri" w:cs="Arial"/>
              </w:rPr>
            </w:pPr>
          </w:p>
          <w:p w14:paraId="70F4773D" w14:textId="77777777" w:rsidR="00DF30D1" w:rsidRPr="00DF30D1" w:rsidRDefault="00DF30D1" w:rsidP="003617A2">
            <w:pPr>
              <w:spacing w:line="276" w:lineRule="auto"/>
              <w:jc w:val="center"/>
              <w:rPr>
                <w:rFonts w:ascii="Calibri" w:hAnsi="Calibri" w:cs="Arial"/>
              </w:rPr>
            </w:pPr>
          </w:p>
          <w:p w14:paraId="6D8F61E8" w14:textId="77777777" w:rsidR="00DF30D1" w:rsidRPr="00DF30D1" w:rsidRDefault="00DF30D1" w:rsidP="003617A2">
            <w:pPr>
              <w:spacing w:line="276" w:lineRule="auto"/>
              <w:jc w:val="center"/>
              <w:rPr>
                <w:rFonts w:ascii="Calibri" w:hAnsi="Calibri" w:cs="Arial"/>
              </w:rPr>
            </w:pPr>
          </w:p>
          <w:p w14:paraId="30AC0023" w14:textId="77777777" w:rsidR="00DF30D1" w:rsidRPr="00DF30D1" w:rsidRDefault="00DF30D1" w:rsidP="003617A2">
            <w:pPr>
              <w:spacing w:line="276" w:lineRule="auto"/>
              <w:jc w:val="center"/>
              <w:rPr>
                <w:rFonts w:ascii="Calibri" w:hAnsi="Calibri" w:cs="Arial"/>
              </w:rPr>
            </w:pPr>
          </w:p>
          <w:p w14:paraId="518E061F" w14:textId="1641ADEC" w:rsidR="00DF30D1" w:rsidRPr="00DF30D1" w:rsidRDefault="00DF30D1" w:rsidP="003617A2">
            <w:pPr>
              <w:spacing w:line="276" w:lineRule="auto"/>
              <w:jc w:val="center"/>
              <w:rPr>
                <w:rFonts w:ascii="Calibri" w:hAnsi="Calibri" w:cs="Arial"/>
              </w:rPr>
            </w:pPr>
            <w:r>
              <w:rPr>
                <w:rFonts w:ascii="Calibri" w:hAnsi="Calibri" w:cs="Arial"/>
              </w:rPr>
              <w:t>1</w:t>
            </w:r>
          </w:p>
          <w:p w14:paraId="7A20C548" w14:textId="77777777" w:rsidR="00DF30D1" w:rsidRDefault="00DF30D1" w:rsidP="00DF30D1">
            <w:pPr>
              <w:spacing w:line="276" w:lineRule="auto"/>
              <w:rPr>
                <w:rFonts w:ascii="Calibri" w:hAnsi="Calibri" w:cs="Arial"/>
              </w:rPr>
            </w:pPr>
          </w:p>
          <w:p w14:paraId="563D4734" w14:textId="77777777" w:rsidR="00DF30D1" w:rsidRDefault="00DF30D1" w:rsidP="003617A2">
            <w:pPr>
              <w:spacing w:line="276" w:lineRule="auto"/>
              <w:jc w:val="center"/>
              <w:rPr>
                <w:rFonts w:ascii="Calibri" w:hAnsi="Calibri" w:cs="Arial"/>
              </w:rPr>
            </w:pPr>
          </w:p>
          <w:p w14:paraId="07E16D09" w14:textId="77777777" w:rsidR="00DF30D1" w:rsidRDefault="00DF30D1" w:rsidP="003617A2">
            <w:pPr>
              <w:spacing w:line="276" w:lineRule="auto"/>
              <w:jc w:val="center"/>
              <w:rPr>
                <w:rFonts w:ascii="Calibri" w:hAnsi="Calibri" w:cs="Arial"/>
              </w:rPr>
            </w:pPr>
          </w:p>
          <w:p w14:paraId="6E20AF42" w14:textId="77777777" w:rsidR="00DF30D1" w:rsidRDefault="00DF30D1" w:rsidP="003617A2">
            <w:pPr>
              <w:spacing w:line="276" w:lineRule="auto"/>
              <w:jc w:val="center"/>
              <w:rPr>
                <w:rFonts w:ascii="Calibri" w:hAnsi="Calibri" w:cs="Arial"/>
              </w:rPr>
            </w:pPr>
          </w:p>
          <w:p w14:paraId="76F071A2" w14:textId="77777777" w:rsidR="00DF30D1" w:rsidRDefault="00DF30D1" w:rsidP="003617A2">
            <w:pPr>
              <w:spacing w:line="276" w:lineRule="auto"/>
              <w:jc w:val="center"/>
              <w:rPr>
                <w:rFonts w:ascii="Calibri" w:hAnsi="Calibri" w:cs="Arial"/>
              </w:rPr>
            </w:pPr>
          </w:p>
          <w:p w14:paraId="01443B08" w14:textId="77777777" w:rsidR="00DF30D1" w:rsidRDefault="00DF30D1" w:rsidP="003617A2">
            <w:pPr>
              <w:spacing w:line="276" w:lineRule="auto"/>
              <w:jc w:val="center"/>
              <w:rPr>
                <w:rFonts w:ascii="Calibri" w:hAnsi="Calibri" w:cs="Arial"/>
              </w:rPr>
            </w:pPr>
          </w:p>
          <w:p w14:paraId="31995A07" w14:textId="77777777" w:rsidR="00DF30D1" w:rsidRDefault="00DF30D1" w:rsidP="003617A2">
            <w:pPr>
              <w:spacing w:line="276" w:lineRule="auto"/>
              <w:jc w:val="center"/>
              <w:rPr>
                <w:rFonts w:ascii="Calibri" w:hAnsi="Calibri" w:cs="Arial"/>
              </w:rPr>
            </w:pPr>
          </w:p>
          <w:p w14:paraId="631F9A41" w14:textId="77777777" w:rsidR="00DF30D1" w:rsidRDefault="00DF30D1" w:rsidP="003617A2">
            <w:pPr>
              <w:spacing w:line="276" w:lineRule="auto"/>
              <w:jc w:val="center"/>
              <w:rPr>
                <w:rFonts w:ascii="Calibri" w:hAnsi="Calibri" w:cs="Arial"/>
              </w:rPr>
            </w:pPr>
          </w:p>
          <w:p w14:paraId="4E6DA18B" w14:textId="77777777" w:rsidR="00DF30D1" w:rsidRDefault="00DF30D1" w:rsidP="003617A2">
            <w:pPr>
              <w:spacing w:line="276" w:lineRule="auto"/>
              <w:jc w:val="center"/>
              <w:rPr>
                <w:rFonts w:ascii="Calibri" w:hAnsi="Calibri" w:cs="Arial"/>
              </w:rPr>
            </w:pPr>
          </w:p>
          <w:p w14:paraId="2AD7947F" w14:textId="77777777" w:rsidR="00DF30D1" w:rsidRPr="00DF30D1" w:rsidRDefault="00DF30D1" w:rsidP="00DF30D1">
            <w:pPr>
              <w:spacing w:line="276" w:lineRule="auto"/>
              <w:rPr>
                <w:rFonts w:ascii="Calibri" w:hAnsi="Calibri" w:cs="Arial"/>
              </w:rPr>
            </w:pPr>
          </w:p>
        </w:tc>
      </w:tr>
      <w:tr w:rsidR="00057A6B" w14:paraId="13B00074" w14:textId="77777777" w:rsidTr="003617A2">
        <w:trPr>
          <w:trHeight w:val="5241"/>
        </w:trPr>
        <w:tc>
          <w:tcPr>
            <w:tcW w:w="245" w:type="pct"/>
            <w:tcBorders>
              <w:top w:val="single" w:sz="4" w:space="0" w:color="auto"/>
              <w:left w:val="single" w:sz="4" w:space="0" w:color="auto"/>
              <w:bottom w:val="single" w:sz="4" w:space="0" w:color="auto"/>
              <w:right w:val="single" w:sz="4" w:space="0" w:color="auto"/>
            </w:tcBorders>
            <w:vAlign w:val="center"/>
          </w:tcPr>
          <w:p w14:paraId="6430AD7B" w14:textId="77777777" w:rsidR="00057A6B" w:rsidRDefault="00057A6B">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bottom w:val="single" w:sz="4" w:space="0" w:color="auto"/>
              <w:right w:val="single" w:sz="4" w:space="0" w:color="auto"/>
            </w:tcBorders>
            <w:hideMark/>
          </w:tcPr>
          <w:p w14:paraId="3A7C281E" w14:textId="77777777" w:rsidR="00057A6B" w:rsidRPr="00057A6B" w:rsidRDefault="00057A6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Grupę docelową projektu w co najmniej 70% stanowią osoby należące do III profilu pomocy, których aktywizacja zawodowa odbywa się we współpracy </w:t>
            </w:r>
            <w:r w:rsidRPr="00DF30D1">
              <w:rPr>
                <w:rFonts w:asciiTheme="minorHAnsi" w:hAnsiTheme="minorHAnsi" w:cs="Arial"/>
                <w:szCs w:val="22"/>
              </w:rPr>
              <w:br/>
              <w:t>z właściwym Powiatowym Urzędem Pracy/Miejskim Urzędem Pracy poprzez realizację Indywidualnego Planu Działania.</w:t>
            </w:r>
          </w:p>
          <w:p w14:paraId="481BD7F8" w14:textId="1921682D" w:rsidR="00057A6B" w:rsidRPr="00DF30D1" w:rsidRDefault="00057A6B" w:rsidP="00DF30D1">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hideMark/>
          </w:tcPr>
          <w:p w14:paraId="6F393376" w14:textId="704D5539" w:rsidR="00057A6B" w:rsidRPr="00DF30D1" w:rsidRDefault="00057A6B" w:rsidP="00DF30D1">
            <w:pPr>
              <w:spacing w:beforeLines="60" w:before="144" w:afterLines="40" w:after="96" w:line="240" w:lineRule="auto"/>
              <w:jc w:val="left"/>
              <w:rPr>
                <w:rFonts w:asciiTheme="minorHAnsi" w:eastAsia="Calibri" w:hAnsiTheme="minorHAnsi" w:cs="Arial"/>
                <w:szCs w:val="22"/>
              </w:rPr>
            </w:pPr>
            <w:r w:rsidRPr="00DF30D1">
              <w:rPr>
                <w:rFonts w:asciiTheme="minorHAnsi" w:eastAsia="Calibri" w:hAnsiTheme="minorHAnsi" w:cs="Arial"/>
                <w:szCs w:val="22"/>
              </w:rPr>
              <w:t xml:space="preserve">Wprowadzenie kryterium zapewni dobór </w:t>
            </w:r>
            <w:r w:rsidR="006F46D6">
              <w:rPr>
                <w:rFonts w:asciiTheme="minorHAnsi" w:eastAsia="Calibri" w:hAnsiTheme="minorHAnsi" w:cs="Arial"/>
                <w:szCs w:val="22"/>
              </w:rPr>
              <w:t xml:space="preserve">właściwych </w:t>
            </w:r>
            <w:r w:rsidRPr="00DF30D1">
              <w:rPr>
                <w:rFonts w:asciiTheme="minorHAnsi" w:eastAsia="Calibri" w:hAnsiTheme="minorHAnsi" w:cs="Arial"/>
                <w:szCs w:val="22"/>
              </w:rPr>
              <w:t xml:space="preserve"> instrumentów oraz kompleksowość wsparcia dla osób zakwalifikowanych do III profilu pomocy zgodnie z ustawą z dnia 20 kwietnia 2004 r. o promocji zatrudnienia i instytucjach rynku pracy. </w:t>
            </w:r>
            <w:r w:rsidRPr="00DF30D1">
              <w:rPr>
                <w:rFonts w:asciiTheme="minorHAnsi" w:hAnsiTheme="minorHAnsi" w:cs="Arial"/>
                <w:szCs w:val="22"/>
              </w:rPr>
              <w:t xml:space="preserve">Nawiązanie współpracy w </w:t>
            </w:r>
            <w:r w:rsidR="006F46D6">
              <w:rPr>
                <w:rFonts w:asciiTheme="minorHAnsi" w:hAnsiTheme="minorHAnsi" w:cs="Arial"/>
                <w:szCs w:val="22"/>
              </w:rPr>
              <w:t>ramach</w:t>
            </w:r>
            <w:r w:rsidRPr="00DF30D1">
              <w:rPr>
                <w:rFonts w:asciiTheme="minorHAnsi" w:hAnsiTheme="minorHAnsi" w:cs="Arial"/>
                <w:szCs w:val="22"/>
              </w:rPr>
              <w:t xml:space="preserve"> projekt</w:t>
            </w:r>
            <w:r w:rsidR="006F46D6">
              <w:rPr>
                <w:rFonts w:asciiTheme="minorHAnsi" w:hAnsiTheme="minorHAnsi" w:cs="Arial"/>
                <w:szCs w:val="22"/>
              </w:rPr>
              <w:t>u</w:t>
            </w:r>
            <w:r w:rsidRPr="00DF30D1">
              <w:rPr>
                <w:rFonts w:asciiTheme="minorHAnsi" w:hAnsiTheme="minorHAnsi" w:cs="Arial"/>
                <w:szCs w:val="22"/>
              </w:rPr>
              <w:t xml:space="preserve"> musi przyjąć formę pisemną, np. podpisanie porozumienia.</w:t>
            </w:r>
            <w:r w:rsidRPr="00DF30D1">
              <w:rPr>
                <w:rFonts w:asciiTheme="minorHAnsi" w:eastAsia="Calibri" w:hAnsiTheme="minorHAnsi" w:cs="Arial"/>
                <w:szCs w:val="22"/>
              </w:rPr>
              <w:t xml:space="preserve"> </w:t>
            </w:r>
          </w:p>
          <w:p w14:paraId="00782511" w14:textId="77777777" w:rsidR="00057A6B" w:rsidRPr="00DF30D1" w:rsidRDefault="00057A6B" w:rsidP="00DF30D1">
            <w:pPr>
              <w:spacing w:beforeLines="60" w:before="144" w:afterLines="40" w:after="96" w:line="240" w:lineRule="auto"/>
              <w:jc w:val="left"/>
              <w:rPr>
                <w:rFonts w:asciiTheme="minorHAnsi" w:hAnsiTheme="minorHAnsi" w:cs="Arial"/>
                <w:szCs w:val="22"/>
              </w:rPr>
            </w:pPr>
            <w:r w:rsidRPr="00DF30D1">
              <w:rPr>
                <w:rFonts w:asciiTheme="minorHAnsi" w:eastAsia="Calibri" w:hAnsiTheme="minorHAnsi" w:cs="Arial"/>
                <w:szCs w:val="22"/>
              </w:rPr>
              <w:t xml:space="preserve">Poziom osób spełniający niniejsze kryterium </w:t>
            </w:r>
            <w:r w:rsidRPr="00DF30D1">
              <w:rPr>
                <w:rFonts w:asciiTheme="minorHAnsi" w:eastAsia="Calibri" w:hAnsiTheme="minorHAnsi" w:cs="Arial"/>
                <w:szCs w:val="22"/>
              </w:rPr>
              <w:br/>
            </w:r>
            <w:r w:rsidRPr="00DF30D1">
              <w:rPr>
                <w:rFonts w:asciiTheme="minorHAnsi" w:hAnsiTheme="minorHAnsi" w:cs="Arial"/>
                <w:szCs w:val="22"/>
              </w:rPr>
              <w:t>w treści wniosku o dofinansowanie należy wskazać procentowo.</w:t>
            </w:r>
          </w:p>
          <w:p w14:paraId="1C329F92" w14:textId="77777777" w:rsidR="00057A6B" w:rsidRPr="00057A6B" w:rsidRDefault="00057A6B"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Kryterium zostanie zweryfikowane na podstawie treści wniosku o dofinansowanie projektu.</w:t>
            </w:r>
          </w:p>
          <w:p w14:paraId="3EEF476D" w14:textId="2029BBFF" w:rsidR="00057A6B" w:rsidRPr="00DF30D1" w:rsidRDefault="00057A6B" w:rsidP="00DF30D1">
            <w:pPr>
              <w:spacing w:beforeLines="60" w:before="144" w:afterLines="40" w:after="96" w:line="240" w:lineRule="auto"/>
              <w:jc w:val="left"/>
              <w:rPr>
                <w:rFonts w:asciiTheme="minorHAnsi" w:hAnsiTheme="minorHAnsi" w:cs="Arial"/>
                <w:szCs w:val="22"/>
              </w:rPr>
            </w:pPr>
          </w:p>
        </w:tc>
        <w:tc>
          <w:tcPr>
            <w:tcW w:w="0" w:type="auto"/>
            <w:vMerge/>
            <w:tcBorders>
              <w:left w:val="single" w:sz="4" w:space="0" w:color="auto"/>
              <w:bottom w:val="single" w:sz="4" w:space="0" w:color="auto"/>
              <w:right w:val="single" w:sz="4" w:space="0" w:color="auto"/>
            </w:tcBorders>
            <w:vAlign w:val="center"/>
            <w:hideMark/>
          </w:tcPr>
          <w:p w14:paraId="7C93F4D0" w14:textId="77777777" w:rsidR="00057A6B" w:rsidRDefault="00057A6B">
            <w:pPr>
              <w:spacing w:line="240" w:lineRule="auto"/>
              <w:jc w:val="left"/>
              <w:rPr>
                <w:rFonts w:cs="Arial"/>
              </w:rPr>
            </w:pPr>
          </w:p>
        </w:tc>
        <w:tc>
          <w:tcPr>
            <w:tcW w:w="663" w:type="pct"/>
            <w:vMerge/>
            <w:tcBorders>
              <w:left w:val="single" w:sz="4" w:space="0" w:color="auto"/>
              <w:bottom w:val="single" w:sz="4" w:space="0" w:color="auto"/>
              <w:right w:val="single" w:sz="4" w:space="0" w:color="auto"/>
            </w:tcBorders>
            <w:vAlign w:val="center"/>
            <w:hideMark/>
          </w:tcPr>
          <w:p w14:paraId="5323D60F" w14:textId="77777777" w:rsidR="00057A6B" w:rsidRDefault="00057A6B" w:rsidP="007C4078">
            <w:pPr>
              <w:spacing w:line="276" w:lineRule="auto"/>
              <w:jc w:val="center"/>
              <w:rPr>
                <w:rFonts w:cs="Arial"/>
              </w:rPr>
            </w:pPr>
          </w:p>
        </w:tc>
        <w:tc>
          <w:tcPr>
            <w:tcW w:w="560" w:type="pct"/>
            <w:vMerge/>
            <w:tcBorders>
              <w:left w:val="single" w:sz="4" w:space="0" w:color="auto"/>
              <w:bottom w:val="single" w:sz="4" w:space="0" w:color="auto"/>
              <w:right w:val="single" w:sz="4" w:space="0" w:color="auto"/>
            </w:tcBorders>
            <w:vAlign w:val="center"/>
            <w:hideMark/>
          </w:tcPr>
          <w:p w14:paraId="20D7D917" w14:textId="77777777" w:rsidR="00057A6B" w:rsidRDefault="00057A6B" w:rsidP="003617A2">
            <w:pPr>
              <w:spacing w:line="276" w:lineRule="auto"/>
              <w:jc w:val="center"/>
              <w:rPr>
                <w:rFonts w:cs="Arial"/>
              </w:rPr>
            </w:pPr>
          </w:p>
        </w:tc>
      </w:tr>
      <w:tr w:rsidR="00057A6B" w14:paraId="6D9F8F37" w14:textId="77777777" w:rsidTr="00DF30D1">
        <w:trPr>
          <w:trHeight w:val="268"/>
        </w:trPr>
        <w:tc>
          <w:tcPr>
            <w:tcW w:w="245" w:type="pct"/>
            <w:tcBorders>
              <w:top w:val="single" w:sz="4" w:space="0" w:color="auto"/>
              <w:left w:val="single" w:sz="4" w:space="0" w:color="auto"/>
              <w:bottom w:val="single" w:sz="4" w:space="0" w:color="auto"/>
              <w:right w:val="single" w:sz="4" w:space="0" w:color="auto"/>
            </w:tcBorders>
            <w:vAlign w:val="center"/>
          </w:tcPr>
          <w:p w14:paraId="620E2559" w14:textId="77777777" w:rsidR="00057A6B" w:rsidRDefault="00057A6B">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bottom w:val="single" w:sz="4" w:space="0" w:color="auto"/>
              <w:right w:val="single" w:sz="4" w:space="0" w:color="auto"/>
            </w:tcBorders>
          </w:tcPr>
          <w:p w14:paraId="53BBC4E9" w14:textId="69EA5F7E" w:rsidR="00057A6B" w:rsidRPr="00F85274" w:rsidDel="00294B72" w:rsidRDefault="00420117" w:rsidP="00DF30D1">
            <w:pPr>
              <w:spacing w:beforeLines="60" w:before="144" w:afterLines="40" w:after="96" w:line="240" w:lineRule="auto"/>
              <w:jc w:val="left"/>
              <w:rPr>
                <w:rFonts w:asciiTheme="minorHAnsi" w:hAnsiTheme="minorHAnsi" w:cs="Arial"/>
                <w:szCs w:val="22"/>
              </w:rPr>
            </w:pPr>
            <w:r w:rsidRPr="00DF30D1">
              <w:rPr>
                <w:rFonts w:asciiTheme="minorHAnsi" w:hAnsiTheme="minorHAnsi" w:cs="Arial"/>
                <w:szCs w:val="22"/>
              </w:rPr>
              <w:t xml:space="preserve">Projekt zakłada </w:t>
            </w:r>
            <w:r w:rsidR="006F46D6" w:rsidRPr="00DF30D1">
              <w:rPr>
                <w:rFonts w:asciiTheme="minorHAnsi" w:hAnsiTheme="minorHAnsi" w:cs="Arial"/>
                <w:szCs w:val="22"/>
              </w:rPr>
              <w:t xml:space="preserve">aktywizację społeczno-zawodową osób </w:t>
            </w:r>
            <w:r w:rsidR="00395A4D" w:rsidRPr="00DF30D1">
              <w:rPr>
                <w:rFonts w:asciiTheme="minorHAnsi" w:hAnsiTheme="minorHAnsi" w:cs="Arial"/>
                <w:szCs w:val="22"/>
              </w:rPr>
              <w:t>zagrożonych</w:t>
            </w:r>
            <w:r w:rsidR="006F46D6" w:rsidRPr="00DF30D1">
              <w:rPr>
                <w:rFonts w:asciiTheme="minorHAnsi" w:hAnsiTheme="minorHAnsi" w:cs="Arial"/>
                <w:szCs w:val="22"/>
              </w:rPr>
              <w:t xml:space="preserve"> </w:t>
            </w:r>
            <w:r w:rsidR="00395A4D" w:rsidRPr="00DF30D1">
              <w:rPr>
                <w:rFonts w:asciiTheme="minorHAnsi" w:hAnsiTheme="minorHAnsi" w:cs="Arial"/>
                <w:szCs w:val="22"/>
              </w:rPr>
              <w:t>ubóstwem</w:t>
            </w:r>
            <w:r w:rsidR="006F46D6" w:rsidRPr="00DF30D1">
              <w:rPr>
                <w:rFonts w:asciiTheme="minorHAnsi" w:hAnsiTheme="minorHAnsi" w:cs="Arial"/>
                <w:szCs w:val="22"/>
              </w:rPr>
              <w:t xml:space="preserve"> lub wykluczeniem społecznym z wykorzystaniem</w:t>
            </w:r>
            <w:r w:rsidR="00057A6B" w:rsidRPr="00DF30D1">
              <w:rPr>
                <w:rFonts w:asciiTheme="minorHAnsi" w:hAnsiTheme="minorHAnsi" w:cs="Arial"/>
                <w:szCs w:val="22"/>
              </w:rPr>
              <w:t xml:space="preserve"> </w:t>
            </w:r>
            <w:r w:rsidRPr="00DF30D1">
              <w:rPr>
                <w:rFonts w:asciiTheme="minorHAnsi" w:hAnsiTheme="minorHAnsi" w:cs="Arial"/>
                <w:szCs w:val="22"/>
              </w:rPr>
              <w:t xml:space="preserve">rozwiązań systemowych PO KL i/lub innowacyjnych </w:t>
            </w:r>
            <w:r w:rsidR="00057A6B">
              <w:rPr>
                <w:rFonts w:asciiTheme="minorHAnsi" w:hAnsiTheme="minorHAnsi" w:cs="Arial"/>
                <w:szCs w:val="22"/>
              </w:rPr>
              <w:t xml:space="preserve">wypracowanych z udziałem środków EFS.  </w:t>
            </w:r>
          </w:p>
        </w:tc>
        <w:tc>
          <w:tcPr>
            <w:tcW w:w="1616" w:type="pct"/>
            <w:tcBorders>
              <w:top w:val="single" w:sz="4" w:space="0" w:color="auto"/>
              <w:left w:val="single" w:sz="4" w:space="0" w:color="auto"/>
              <w:bottom w:val="single" w:sz="4" w:space="0" w:color="auto"/>
              <w:right w:val="single" w:sz="4" w:space="0" w:color="auto"/>
            </w:tcBorders>
          </w:tcPr>
          <w:p w14:paraId="657E08F7" w14:textId="77777777" w:rsidR="00057A6B" w:rsidRDefault="00057A6B" w:rsidP="00DF30D1">
            <w:pPr>
              <w:spacing w:beforeLines="60" w:before="144" w:afterLines="40" w:after="96" w:line="240" w:lineRule="auto"/>
              <w:jc w:val="left"/>
              <w:rPr>
                <w:rFonts w:asciiTheme="minorHAnsi" w:eastAsia="Calibri" w:hAnsiTheme="minorHAnsi" w:cs="Arial"/>
                <w:szCs w:val="22"/>
              </w:rPr>
            </w:pPr>
            <w:r w:rsidRPr="00A9266D">
              <w:rPr>
                <w:rFonts w:asciiTheme="minorHAnsi" w:eastAsia="Calibri" w:hAnsiTheme="minorHAnsi" w:cs="Arial"/>
                <w:szCs w:val="22"/>
              </w:rPr>
              <w:t xml:space="preserve">Projekt zapewnia wykorzystanie rozwiązań </w:t>
            </w:r>
            <w:r w:rsidR="00775142">
              <w:rPr>
                <w:rFonts w:asciiTheme="minorHAnsi" w:eastAsia="Calibri" w:hAnsiTheme="minorHAnsi" w:cs="Arial"/>
                <w:szCs w:val="22"/>
              </w:rPr>
              <w:t xml:space="preserve">systemowych PO KL i/lub </w:t>
            </w:r>
            <w:r w:rsidRPr="00A9266D">
              <w:rPr>
                <w:rFonts w:asciiTheme="minorHAnsi" w:eastAsia="Calibri" w:hAnsiTheme="minorHAnsi" w:cs="Arial"/>
                <w:szCs w:val="22"/>
              </w:rPr>
              <w:t>innowacyjnych wypracowanych w ramach</w:t>
            </w:r>
            <w:r w:rsidR="00775142">
              <w:rPr>
                <w:rFonts w:asciiTheme="minorHAnsi" w:eastAsia="Calibri" w:hAnsiTheme="minorHAnsi" w:cs="Arial"/>
                <w:szCs w:val="22"/>
              </w:rPr>
              <w:t xml:space="preserve"> IW EQUAL,</w:t>
            </w:r>
            <w:r w:rsidRPr="00A9266D">
              <w:rPr>
                <w:rFonts w:asciiTheme="minorHAnsi" w:eastAsia="Calibri" w:hAnsiTheme="minorHAnsi" w:cs="Arial"/>
                <w:szCs w:val="22"/>
              </w:rPr>
              <w:t>POKL</w:t>
            </w:r>
            <w:r w:rsidR="00775142">
              <w:rPr>
                <w:rFonts w:asciiTheme="minorHAnsi" w:eastAsia="Calibri" w:hAnsiTheme="minorHAnsi" w:cs="Arial"/>
                <w:szCs w:val="22"/>
              </w:rPr>
              <w:t>, PO WER</w:t>
            </w:r>
            <w:r w:rsidRPr="00A9266D">
              <w:rPr>
                <w:rFonts w:asciiTheme="minorHAnsi" w:eastAsia="Calibri" w:hAnsiTheme="minorHAnsi" w:cs="Arial"/>
                <w:szCs w:val="22"/>
              </w:rPr>
              <w:t xml:space="preserve"> dotyczących aktywizacji społeczno-zawodowej osób zagrożonych ubóstwem lub wykluczeniem społecznym  lub wykorzystanie modelu aktywizującego osoby zagrożone wykluczeniem społecznym wypracowanego na podstawie zwalidowanych rezultatów PIW  EQUAL.</w:t>
            </w:r>
          </w:p>
          <w:p w14:paraId="2F2AE245" w14:textId="77777777" w:rsidR="004B3E1F" w:rsidRPr="00DF30D1" w:rsidDel="00294B72" w:rsidRDefault="004B3E1F" w:rsidP="00DF30D1">
            <w:pPr>
              <w:spacing w:beforeLines="60" w:before="144" w:afterLines="40" w:after="96" w:line="240" w:lineRule="auto"/>
              <w:jc w:val="left"/>
              <w:rPr>
                <w:rFonts w:asciiTheme="minorHAnsi" w:hAnsiTheme="minorHAnsi" w:cs="Arial"/>
                <w:szCs w:val="22"/>
              </w:rPr>
            </w:pPr>
            <w:r w:rsidRPr="008C1CC3">
              <w:rPr>
                <w:rFonts w:asciiTheme="minorHAnsi" w:hAnsiTheme="minorHAnsi" w:cs="Arial"/>
                <w:szCs w:val="22"/>
              </w:rPr>
              <w:lastRenderedPageBreak/>
              <w:t>Kryterium zostanie zweryfikowane na podstawie treści wniosku o dofinansowanie projektu.</w:t>
            </w:r>
          </w:p>
        </w:tc>
        <w:tc>
          <w:tcPr>
            <w:tcW w:w="0" w:type="auto"/>
            <w:vMerge/>
            <w:tcBorders>
              <w:left w:val="single" w:sz="4" w:space="0" w:color="auto"/>
              <w:right w:val="single" w:sz="4" w:space="0" w:color="auto"/>
            </w:tcBorders>
            <w:vAlign w:val="center"/>
          </w:tcPr>
          <w:p w14:paraId="1B37322F" w14:textId="77777777" w:rsidR="00057A6B" w:rsidRDefault="00057A6B">
            <w:pPr>
              <w:spacing w:line="240" w:lineRule="auto"/>
              <w:jc w:val="left"/>
              <w:rPr>
                <w:rFonts w:cs="Arial"/>
              </w:rPr>
            </w:pPr>
          </w:p>
        </w:tc>
        <w:tc>
          <w:tcPr>
            <w:tcW w:w="663" w:type="pct"/>
            <w:tcBorders>
              <w:top w:val="single" w:sz="4" w:space="0" w:color="auto"/>
              <w:left w:val="single" w:sz="4" w:space="0" w:color="auto"/>
              <w:bottom w:val="single" w:sz="4" w:space="0" w:color="auto"/>
              <w:right w:val="single" w:sz="4" w:space="0" w:color="auto"/>
            </w:tcBorders>
            <w:vAlign w:val="center"/>
          </w:tcPr>
          <w:p w14:paraId="2F8CE2A2" w14:textId="4A051D29" w:rsidR="00057A6B" w:rsidRPr="00DF30D1" w:rsidDel="00294B72" w:rsidRDefault="007D16CB">
            <w:pPr>
              <w:spacing w:line="276" w:lineRule="auto"/>
              <w:jc w:val="center"/>
              <w:rPr>
                <w:rFonts w:asciiTheme="minorHAnsi" w:hAnsiTheme="minorHAnsi" w:cs="Arial"/>
              </w:rPr>
            </w:pPr>
            <w:r>
              <w:rPr>
                <w:rFonts w:asciiTheme="minorHAnsi" w:hAnsiTheme="minorHAnsi" w:cs="Arial"/>
              </w:rPr>
              <w:t>10</w:t>
            </w:r>
          </w:p>
        </w:tc>
        <w:tc>
          <w:tcPr>
            <w:tcW w:w="560" w:type="pct"/>
            <w:tcBorders>
              <w:top w:val="single" w:sz="4" w:space="0" w:color="auto"/>
              <w:left w:val="single" w:sz="4" w:space="0" w:color="auto"/>
              <w:bottom w:val="single" w:sz="4" w:space="0" w:color="auto"/>
              <w:right w:val="single" w:sz="4" w:space="0" w:color="auto"/>
            </w:tcBorders>
            <w:vAlign w:val="center"/>
          </w:tcPr>
          <w:p w14:paraId="4ADF251C" w14:textId="77777777" w:rsidR="00057A6B" w:rsidRPr="00DF30D1" w:rsidDel="00294B72" w:rsidRDefault="00057A6B">
            <w:pPr>
              <w:spacing w:line="276" w:lineRule="auto"/>
              <w:jc w:val="center"/>
              <w:rPr>
                <w:rFonts w:asciiTheme="minorHAnsi" w:hAnsiTheme="minorHAnsi" w:cs="Arial"/>
              </w:rPr>
            </w:pPr>
            <w:r w:rsidRPr="00DF30D1">
              <w:rPr>
                <w:rFonts w:asciiTheme="minorHAnsi" w:hAnsiTheme="minorHAnsi" w:cs="Arial"/>
              </w:rPr>
              <w:t>1</w:t>
            </w:r>
          </w:p>
        </w:tc>
      </w:tr>
    </w:tbl>
    <w:p w14:paraId="43EB8066" w14:textId="6E4284E6" w:rsidR="00AA3447" w:rsidRDefault="00AA3447"/>
    <w:sectPr w:rsidR="00AA3447" w:rsidSect="00C55A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311656"/>
    <w:multiLevelType w:val="hybridMultilevel"/>
    <w:tmpl w:val="3F7E2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C084BC7"/>
    <w:multiLevelType w:val="hybridMultilevel"/>
    <w:tmpl w:val="613EDF8A"/>
    <w:lvl w:ilvl="0" w:tplc="8E3407A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4FB92E3D"/>
    <w:multiLevelType w:val="hybridMultilevel"/>
    <w:tmpl w:val="C36225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9AC39A1"/>
    <w:multiLevelType w:val="hybridMultilevel"/>
    <w:tmpl w:val="8C3C5C8E"/>
    <w:lvl w:ilvl="0" w:tplc="0415000F">
      <w:start w:val="1"/>
      <w:numFmt w:val="decimal"/>
      <w:lvlText w:val="%1."/>
      <w:lvlJc w:val="left"/>
      <w:pPr>
        <w:ind w:left="360" w:hanging="360"/>
      </w:pPr>
      <w:rPr>
        <w:i w:val="0"/>
        <w:sz w:val="22"/>
        <w:szCs w:val="22"/>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6"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4971CAF"/>
    <w:multiLevelType w:val="hybridMultilevel"/>
    <w:tmpl w:val="B16CF298"/>
    <w:lvl w:ilvl="0" w:tplc="7E68E73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54"/>
    <w:rsid w:val="00057A6B"/>
    <w:rsid w:val="00075E7C"/>
    <w:rsid w:val="00095BBF"/>
    <w:rsid w:val="00096C28"/>
    <w:rsid w:val="000D3737"/>
    <w:rsid w:val="0011394B"/>
    <w:rsid w:val="00122EFF"/>
    <w:rsid w:val="00125A65"/>
    <w:rsid w:val="00134DAA"/>
    <w:rsid w:val="0017435B"/>
    <w:rsid w:val="001C1337"/>
    <w:rsid w:val="001F4911"/>
    <w:rsid w:val="00247AC7"/>
    <w:rsid w:val="00276AA0"/>
    <w:rsid w:val="00294B72"/>
    <w:rsid w:val="002D0127"/>
    <w:rsid w:val="00326DD9"/>
    <w:rsid w:val="003276E7"/>
    <w:rsid w:val="0035746B"/>
    <w:rsid w:val="003612C2"/>
    <w:rsid w:val="00387A76"/>
    <w:rsid w:val="00395A4D"/>
    <w:rsid w:val="003A15B9"/>
    <w:rsid w:val="003B2F50"/>
    <w:rsid w:val="003B42DC"/>
    <w:rsid w:val="003C7AB5"/>
    <w:rsid w:val="003E2F2B"/>
    <w:rsid w:val="003E7EF3"/>
    <w:rsid w:val="00411D35"/>
    <w:rsid w:val="00420117"/>
    <w:rsid w:val="004B3E1F"/>
    <w:rsid w:val="004D4218"/>
    <w:rsid w:val="0059225D"/>
    <w:rsid w:val="005C6048"/>
    <w:rsid w:val="00601EEB"/>
    <w:rsid w:val="00635FBE"/>
    <w:rsid w:val="00686CD0"/>
    <w:rsid w:val="00694616"/>
    <w:rsid w:val="006E44F4"/>
    <w:rsid w:val="006F445C"/>
    <w:rsid w:val="006F46D6"/>
    <w:rsid w:val="00775142"/>
    <w:rsid w:val="007D16CB"/>
    <w:rsid w:val="007E798B"/>
    <w:rsid w:val="0082130C"/>
    <w:rsid w:val="00883251"/>
    <w:rsid w:val="008D1C0A"/>
    <w:rsid w:val="00952FFC"/>
    <w:rsid w:val="00966CC5"/>
    <w:rsid w:val="0097067F"/>
    <w:rsid w:val="009830B0"/>
    <w:rsid w:val="009A13F8"/>
    <w:rsid w:val="009D3554"/>
    <w:rsid w:val="00A2114B"/>
    <w:rsid w:val="00A9266D"/>
    <w:rsid w:val="00A953E1"/>
    <w:rsid w:val="00AA3447"/>
    <w:rsid w:val="00B054D8"/>
    <w:rsid w:val="00B36C67"/>
    <w:rsid w:val="00B55435"/>
    <w:rsid w:val="00BB230A"/>
    <w:rsid w:val="00BD327B"/>
    <w:rsid w:val="00C009F1"/>
    <w:rsid w:val="00C35C5B"/>
    <w:rsid w:val="00C55A8B"/>
    <w:rsid w:val="00CA2409"/>
    <w:rsid w:val="00CA6845"/>
    <w:rsid w:val="00CC44F4"/>
    <w:rsid w:val="00CF27FF"/>
    <w:rsid w:val="00D5224E"/>
    <w:rsid w:val="00D77624"/>
    <w:rsid w:val="00D851A3"/>
    <w:rsid w:val="00DB289F"/>
    <w:rsid w:val="00DB4507"/>
    <w:rsid w:val="00DF30D1"/>
    <w:rsid w:val="00E0788B"/>
    <w:rsid w:val="00E7207D"/>
    <w:rsid w:val="00E74640"/>
    <w:rsid w:val="00EA7A5E"/>
    <w:rsid w:val="00EB1A94"/>
    <w:rsid w:val="00ED6235"/>
    <w:rsid w:val="00F3761D"/>
    <w:rsid w:val="00F85274"/>
    <w:rsid w:val="00F8538F"/>
    <w:rsid w:val="00FA2749"/>
    <w:rsid w:val="00FA59C9"/>
    <w:rsid w:val="00FB19FF"/>
    <w:rsid w:val="00FC7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6AA0"/>
  <w15:chartTrackingRefBased/>
  <w15:docId w15:val="{858C268C-942A-4716-BCEE-D0307A6B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A8B"/>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5A8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A8B"/>
    <w:rPr>
      <w:rFonts w:ascii="Segoe UI" w:eastAsia="Times New Roman" w:hAnsi="Segoe UI" w:cs="Segoe UI"/>
      <w:sz w:val="18"/>
      <w:szCs w:val="18"/>
      <w:lang w:eastAsia="pl-PL"/>
    </w:rPr>
  </w:style>
  <w:style w:type="character" w:customStyle="1" w:styleId="AkapitzlistZnak">
    <w:name w:val="Akapit z listą Znak"/>
    <w:aliases w:val="Akapit z listą BS Znak"/>
    <w:link w:val="Akapitzlist"/>
    <w:uiPriority w:val="99"/>
    <w:locked/>
    <w:rsid w:val="000D3737"/>
    <w:rPr>
      <w:rFonts w:ascii="Calibri" w:eastAsia="Calibri" w:hAnsi="Calibri"/>
      <w:lang w:val="x-none"/>
    </w:rPr>
  </w:style>
  <w:style w:type="paragraph" w:styleId="Akapitzlist">
    <w:name w:val="List Paragraph"/>
    <w:aliases w:val="Akapit z listą BS"/>
    <w:basedOn w:val="Normalny"/>
    <w:link w:val="AkapitzlistZnak"/>
    <w:uiPriority w:val="99"/>
    <w:qFormat/>
    <w:rsid w:val="000D3737"/>
    <w:pPr>
      <w:spacing w:line="240" w:lineRule="auto"/>
      <w:ind w:left="720"/>
      <w:contextualSpacing/>
      <w:jc w:val="left"/>
    </w:pPr>
    <w:rPr>
      <w:rFonts w:ascii="Calibri" w:eastAsia="Calibri" w:hAnsi="Calibri" w:cstheme="minorBidi"/>
      <w:szCs w:val="22"/>
      <w:lang w:val="x-none" w:eastAsia="en-US"/>
    </w:rPr>
  </w:style>
  <w:style w:type="character" w:styleId="Odwoaniedokomentarza">
    <w:name w:val="annotation reference"/>
    <w:basedOn w:val="Domylnaczcionkaakapitu"/>
    <w:uiPriority w:val="99"/>
    <w:semiHidden/>
    <w:unhideWhenUsed/>
    <w:rsid w:val="003B2F50"/>
    <w:rPr>
      <w:sz w:val="16"/>
      <w:szCs w:val="16"/>
    </w:rPr>
  </w:style>
  <w:style w:type="paragraph" w:styleId="Tekstkomentarza">
    <w:name w:val="annotation text"/>
    <w:basedOn w:val="Normalny"/>
    <w:link w:val="TekstkomentarzaZnak"/>
    <w:uiPriority w:val="99"/>
    <w:semiHidden/>
    <w:unhideWhenUsed/>
    <w:rsid w:val="003B2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2F50"/>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2F50"/>
    <w:rPr>
      <w:b/>
      <w:bCs/>
    </w:rPr>
  </w:style>
  <w:style w:type="character" w:customStyle="1" w:styleId="TematkomentarzaZnak">
    <w:name w:val="Temat komentarza Znak"/>
    <w:basedOn w:val="TekstkomentarzaZnak"/>
    <w:link w:val="Tematkomentarza"/>
    <w:uiPriority w:val="99"/>
    <w:semiHidden/>
    <w:rsid w:val="003B2F50"/>
    <w:rPr>
      <w:rFonts w:ascii="Arial" w:eastAsia="Times New Roman" w:hAnsi="Arial" w:cs="Times New Roman"/>
      <w:b/>
      <w:bCs/>
      <w:sz w:val="20"/>
      <w:szCs w:val="20"/>
      <w:lang w:eastAsia="pl-PL"/>
    </w:rPr>
  </w:style>
  <w:style w:type="paragraph" w:styleId="Poprawka">
    <w:name w:val="Revision"/>
    <w:hidden/>
    <w:uiPriority w:val="99"/>
    <w:semiHidden/>
    <w:rsid w:val="003B2F50"/>
    <w:pPr>
      <w:spacing w:after="0" w:line="240" w:lineRule="auto"/>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31324">
      <w:bodyDiv w:val="1"/>
      <w:marLeft w:val="0"/>
      <w:marRight w:val="0"/>
      <w:marTop w:val="0"/>
      <w:marBottom w:val="0"/>
      <w:divBdr>
        <w:top w:val="none" w:sz="0" w:space="0" w:color="auto"/>
        <w:left w:val="none" w:sz="0" w:space="0" w:color="auto"/>
        <w:bottom w:val="none" w:sz="0" w:space="0" w:color="auto"/>
        <w:right w:val="none" w:sz="0" w:space="0" w:color="auto"/>
      </w:divBdr>
    </w:div>
    <w:div w:id="900749350">
      <w:bodyDiv w:val="1"/>
      <w:marLeft w:val="0"/>
      <w:marRight w:val="0"/>
      <w:marTop w:val="0"/>
      <w:marBottom w:val="0"/>
      <w:divBdr>
        <w:top w:val="none" w:sz="0" w:space="0" w:color="auto"/>
        <w:left w:val="none" w:sz="0" w:space="0" w:color="auto"/>
        <w:bottom w:val="none" w:sz="0" w:space="0" w:color="auto"/>
        <w:right w:val="none" w:sz="0" w:space="0" w:color="auto"/>
      </w:divBdr>
    </w:div>
    <w:div w:id="1504395658">
      <w:bodyDiv w:val="1"/>
      <w:marLeft w:val="0"/>
      <w:marRight w:val="0"/>
      <w:marTop w:val="0"/>
      <w:marBottom w:val="0"/>
      <w:divBdr>
        <w:top w:val="none" w:sz="0" w:space="0" w:color="auto"/>
        <w:left w:val="none" w:sz="0" w:space="0" w:color="auto"/>
        <w:bottom w:val="none" w:sz="0" w:space="0" w:color="auto"/>
        <w:right w:val="none" w:sz="0" w:space="0" w:color="auto"/>
      </w:divBdr>
      <w:divsChild>
        <w:div w:id="1664816831">
          <w:marLeft w:val="0"/>
          <w:marRight w:val="0"/>
          <w:marTop w:val="0"/>
          <w:marBottom w:val="0"/>
          <w:divBdr>
            <w:top w:val="none" w:sz="0" w:space="0" w:color="auto"/>
            <w:left w:val="none" w:sz="0" w:space="0" w:color="auto"/>
            <w:bottom w:val="none" w:sz="0" w:space="0" w:color="auto"/>
            <w:right w:val="none" w:sz="0" w:space="0" w:color="auto"/>
          </w:divBdr>
        </w:div>
        <w:div w:id="925773076">
          <w:marLeft w:val="0"/>
          <w:marRight w:val="0"/>
          <w:marTop w:val="0"/>
          <w:marBottom w:val="0"/>
          <w:divBdr>
            <w:top w:val="none" w:sz="0" w:space="0" w:color="auto"/>
            <w:left w:val="none" w:sz="0" w:space="0" w:color="auto"/>
            <w:bottom w:val="none" w:sz="0" w:space="0" w:color="auto"/>
            <w:right w:val="none" w:sz="0" w:space="0" w:color="auto"/>
          </w:divBdr>
        </w:div>
        <w:div w:id="1609390430">
          <w:marLeft w:val="0"/>
          <w:marRight w:val="0"/>
          <w:marTop w:val="0"/>
          <w:marBottom w:val="0"/>
          <w:divBdr>
            <w:top w:val="none" w:sz="0" w:space="0" w:color="auto"/>
            <w:left w:val="none" w:sz="0" w:space="0" w:color="auto"/>
            <w:bottom w:val="none" w:sz="0" w:space="0" w:color="auto"/>
            <w:right w:val="none" w:sz="0" w:space="0" w:color="auto"/>
          </w:divBdr>
        </w:div>
        <w:div w:id="164639524">
          <w:marLeft w:val="0"/>
          <w:marRight w:val="0"/>
          <w:marTop w:val="0"/>
          <w:marBottom w:val="0"/>
          <w:divBdr>
            <w:top w:val="none" w:sz="0" w:space="0" w:color="auto"/>
            <w:left w:val="none" w:sz="0" w:space="0" w:color="auto"/>
            <w:bottom w:val="none" w:sz="0" w:space="0" w:color="auto"/>
            <w:right w:val="none" w:sz="0" w:space="0" w:color="auto"/>
          </w:divBdr>
        </w:div>
        <w:div w:id="224998893">
          <w:marLeft w:val="0"/>
          <w:marRight w:val="0"/>
          <w:marTop w:val="0"/>
          <w:marBottom w:val="0"/>
          <w:divBdr>
            <w:top w:val="none" w:sz="0" w:space="0" w:color="auto"/>
            <w:left w:val="none" w:sz="0" w:space="0" w:color="auto"/>
            <w:bottom w:val="none" w:sz="0" w:space="0" w:color="auto"/>
            <w:right w:val="none" w:sz="0" w:space="0" w:color="auto"/>
          </w:divBdr>
        </w:div>
        <w:div w:id="1703020992">
          <w:marLeft w:val="0"/>
          <w:marRight w:val="0"/>
          <w:marTop w:val="0"/>
          <w:marBottom w:val="0"/>
          <w:divBdr>
            <w:top w:val="none" w:sz="0" w:space="0" w:color="auto"/>
            <w:left w:val="none" w:sz="0" w:space="0" w:color="auto"/>
            <w:bottom w:val="none" w:sz="0" w:space="0" w:color="auto"/>
            <w:right w:val="none" w:sz="0" w:space="0" w:color="auto"/>
          </w:divBdr>
        </w:div>
        <w:div w:id="590165390">
          <w:marLeft w:val="0"/>
          <w:marRight w:val="0"/>
          <w:marTop w:val="0"/>
          <w:marBottom w:val="0"/>
          <w:divBdr>
            <w:top w:val="none" w:sz="0" w:space="0" w:color="auto"/>
            <w:left w:val="none" w:sz="0" w:space="0" w:color="auto"/>
            <w:bottom w:val="none" w:sz="0" w:space="0" w:color="auto"/>
            <w:right w:val="none" w:sz="0" w:space="0" w:color="auto"/>
          </w:divBdr>
        </w:div>
        <w:div w:id="556085066">
          <w:marLeft w:val="0"/>
          <w:marRight w:val="0"/>
          <w:marTop w:val="0"/>
          <w:marBottom w:val="0"/>
          <w:divBdr>
            <w:top w:val="none" w:sz="0" w:space="0" w:color="auto"/>
            <w:left w:val="none" w:sz="0" w:space="0" w:color="auto"/>
            <w:bottom w:val="none" w:sz="0" w:space="0" w:color="auto"/>
            <w:right w:val="none" w:sz="0" w:space="0" w:color="auto"/>
          </w:divBdr>
        </w:div>
        <w:div w:id="1247956406">
          <w:marLeft w:val="0"/>
          <w:marRight w:val="0"/>
          <w:marTop w:val="0"/>
          <w:marBottom w:val="0"/>
          <w:divBdr>
            <w:top w:val="none" w:sz="0" w:space="0" w:color="auto"/>
            <w:left w:val="none" w:sz="0" w:space="0" w:color="auto"/>
            <w:bottom w:val="none" w:sz="0" w:space="0" w:color="auto"/>
            <w:right w:val="none" w:sz="0" w:space="0" w:color="auto"/>
          </w:divBdr>
        </w:div>
      </w:divsChild>
    </w:div>
    <w:div w:id="1973096104">
      <w:bodyDiv w:val="1"/>
      <w:marLeft w:val="0"/>
      <w:marRight w:val="0"/>
      <w:marTop w:val="0"/>
      <w:marBottom w:val="0"/>
      <w:divBdr>
        <w:top w:val="none" w:sz="0" w:space="0" w:color="auto"/>
        <w:left w:val="none" w:sz="0" w:space="0" w:color="auto"/>
        <w:bottom w:val="none" w:sz="0" w:space="0" w:color="auto"/>
        <w:right w:val="none" w:sz="0" w:space="0" w:color="auto"/>
      </w:divBdr>
      <w:divsChild>
        <w:div w:id="1875580265">
          <w:marLeft w:val="0"/>
          <w:marRight w:val="0"/>
          <w:marTop w:val="0"/>
          <w:marBottom w:val="0"/>
          <w:divBdr>
            <w:top w:val="none" w:sz="0" w:space="0" w:color="auto"/>
            <w:left w:val="none" w:sz="0" w:space="0" w:color="auto"/>
            <w:bottom w:val="none" w:sz="0" w:space="0" w:color="auto"/>
            <w:right w:val="none" w:sz="0" w:space="0" w:color="auto"/>
          </w:divBdr>
        </w:div>
        <w:div w:id="2099130886">
          <w:marLeft w:val="0"/>
          <w:marRight w:val="0"/>
          <w:marTop w:val="0"/>
          <w:marBottom w:val="0"/>
          <w:divBdr>
            <w:top w:val="none" w:sz="0" w:space="0" w:color="auto"/>
            <w:left w:val="none" w:sz="0" w:space="0" w:color="auto"/>
            <w:bottom w:val="none" w:sz="0" w:space="0" w:color="auto"/>
            <w:right w:val="none" w:sz="0" w:space="0" w:color="auto"/>
          </w:divBdr>
        </w:div>
        <w:div w:id="397634428">
          <w:marLeft w:val="0"/>
          <w:marRight w:val="0"/>
          <w:marTop w:val="0"/>
          <w:marBottom w:val="0"/>
          <w:divBdr>
            <w:top w:val="none" w:sz="0" w:space="0" w:color="auto"/>
            <w:left w:val="none" w:sz="0" w:space="0" w:color="auto"/>
            <w:bottom w:val="none" w:sz="0" w:space="0" w:color="auto"/>
            <w:right w:val="none" w:sz="0" w:space="0" w:color="auto"/>
          </w:divBdr>
        </w:div>
        <w:div w:id="601694152">
          <w:marLeft w:val="0"/>
          <w:marRight w:val="0"/>
          <w:marTop w:val="0"/>
          <w:marBottom w:val="0"/>
          <w:divBdr>
            <w:top w:val="none" w:sz="0" w:space="0" w:color="auto"/>
            <w:left w:val="none" w:sz="0" w:space="0" w:color="auto"/>
            <w:bottom w:val="none" w:sz="0" w:space="0" w:color="auto"/>
            <w:right w:val="none" w:sz="0" w:space="0" w:color="auto"/>
          </w:divBdr>
        </w:div>
        <w:div w:id="102833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9FD3-476F-453F-A3F3-442002DB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2857</Words>
  <Characters>17146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Chmielewska-Biskup, Iwona</cp:lastModifiedBy>
  <cp:revision>29</cp:revision>
  <dcterms:created xsi:type="dcterms:W3CDTF">2017-01-30T10:07:00Z</dcterms:created>
  <dcterms:modified xsi:type="dcterms:W3CDTF">2017-03-20T10:52:00Z</dcterms:modified>
</cp:coreProperties>
</file>