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CE60" w14:textId="77777777" w:rsidR="00D76940" w:rsidRPr="008437FF" w:rsidRDefault="00D76940" w:rsidP="00D76940">
      <w:pPr>
        <w:rPr>
          <w:rFonts w:cstheme="minorHAnsi"/>
          <w:b/>
          <w:sz w:val="24"/>
          <w:szCs w:val="24"/>
        </w:rPr>
      </w:pPr>
    </w:p>
    <w:p w14:paraId="6B32273E" w14:textId="2294B2CC" w:rsidR="00D76940" w:rsidRPr="00134F48" w:rsidRDefault="00136843" w:rsidP="00D76940">
      <w:pPr>
        <w:rPr>
          <w:rFonts w:cstheme="minorHAnsi"/>
          <w:b/>
          <w:sz w:val="24"/>
          <w:szCs w:val="24"/>
        </w:rPr>
      </w:pPr>
      <w:r w:rsidRPr="00134F48">
        <w:rPr>
          <w:rFonts w:cstheme="minorHAnsi"/>
          <w:b/>
          <w:sz w:val="24"/>
          <w:szCs w:val="24"/>
        </w:rPr>
        <w:t>Działanie</w:t>
      </w:r>
      <w:r w:rsidR="00D76940" w:rsidRPr="00134F48">
        <w:rPr>
          <w:rFonts w:cstheme="minorHAnsi"/>
          <w:b/>
          <w:sz w:val="24"/>
          <w:szCs w:val="24"/>
        </w:rPr>
        <w:t xml:space="preserve"> </w:t>
      </w:r>
      <w:r w:rsidRPr="00134F48">
        <w:rPr>
          <w:rFonts w:cstheme="minorHAnsi"/>
          <w:b/>
          <w:sz w:val="24"/>
          <w:szCs w:val="24"/>
        </w:rPr>
        <w:t>0</w:t>
      </w:r>
      <w:r w:rsidR="00A22897" w:rsidRPr="00134F48">
        <w:rPr>
          <w:rFonts w:cstheme="minorHAnsi"/>
          <w:b/>
          <w:sz w:val="24"/>
          <w:szCs w:val="24"/>
        </w:rPr>
        <w:t>9</w:t>
      </w:r>
      <w:r w:rsidRPr="00134F48">
        <w:rPr>
          <w:rFonts w:cstheme="minorHAnsi"/>
          <w:b/>
          <w:sz w:val="24"/>
          <w:szCs w:val="24"/>
        </w:rPr>
        <w:t>.0</w:t>
      </w:r>
      <w:r w:rsidR="00E45397" w:rsidRPr="00134F48">
        <w:rPr>
          <w:rFonts w:cstheme="minorHAnsi"/>
          <w:b/>
          <w:sz w:val="24"/>
          <w:szCs w:val="24"/>
        </w:rPr>
        <w:t>4</w:t>
      </w:r>
      <w:r w:rsidRPr="00134F48">
        <w:rPr>
          <w:rFonts w:cstheme="minorHAnsi"/>
          <w:b/>
          <w:sz w:val="24"/>
          <w:szCs w:val="24"/>
        </w:rPr>
        <w:t xml:space="preserve"> </w:t>
      </w:r>
      <w:r w:rsidR="00E45397" w:rsidRPr="00134F48">
        <w:rPr>
          <w:rFonts w:cstheme="minorHAnsi"/>
          <w:b/>
          <w:sz w:val="24"/>
          <w:szCs w:val="24"/>
        </w:rPr>
        <w:t>Zwiększenie dostępności usług społecznych i zdrowotnych</w:t>
      </w:r>
      <w:r w:rsidR="004659B3">
        <w:rPr>
          <w:rFonts w:cstheme="minorHAnsi"/>
          <w:b/>
          <w:sz w:val="24"/>
          <w:szCs w:val="24"/>
        </w:rPr>
        <w:t xml:space="preserve"> – projekt niekonkurencyjny</w:t>
      </w:r>
    </w:p>
    <w:p w14:paraId="2F060345" w14:textId="44BAC56A" w:rsidR="003B1E7A" w:rsidRDefault="003B1E7A" w:rsidP="000C6D2B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Priorytet: 9. Usługi społeczne i zdrowotne </w:t>
      </w:r>
    </w:p>
    <w:p w14:paraId="39E26874" w14:textId="6E6B8CD0" w:rsidR="000C6D2B" w:rsidRPr="00134F48" w:rsidRDefault="00134F48" w:rsidP="000C6D2B">
      <w:pPr>
        <w:rPr>
          <w:rFonts w:cstheme="minorHAnsi"/>
          <w:b/>
          <w:bCs/>
          <w:sz w:val="24"/>
          <w:szCs w:val="24"/>
        </w:rPr>
      </w:pPr>
      <w:r w:rsidRPr="00134F48">
        <w:rPr>
          <w:rFonts w:cstheme="minorHAnsi"/>
          <w:bCs/>
          <w:sz w:val="24"/>
          <w:szCs w:val="24"/>
        </w:rPr>
        <w:t>Cel szczegółowy: ESO4.11.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długoterminowej.</w:t>
      </w:r>
    </w:p>
    <w:p w14:paraId="10540848" w14:textId="735EA9F6" w:rsidR="00567E5B" w:rsidRPr="008437FF" w:rsidRDefault="000C6D2B" w:rsidP="00567E5B">
      <w:pPr>
        <w:spacing w:after="20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437FF">
        <w:rPr>
          <w:rFonts w:eastAsia="Times New Roman" w:cstheme="minorHAnsi"/>
          <w:sz w:val="24"/>
          <w:szCs w:val="24"/>
          <w:lang w:eastAsia="pl-PL"/>
        </w:rPr>
        <w:t>Typ projektu dla niekonkurencyjnego sposobu wyboru projektów:</w:t>
      </w:r>
    </w:p>
    <w:p w14:paraId="711DA5D0" w14:textId="77777777" w:rsidR="006006F6" w:rsidRPr="006006F6" w:rsidRDefault="006006F6" w:rsidP="006006F6">
      <w:pPr>
        <w:pStyle w:val="Akapitzlist"/>
        <w:numPr>
          <w:ilvl w:val="0"/>
          <w:numId w:val="26"/>
        </w:num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006F6">
        <w:rPr>
          <w:rFonts w:asciiTheme="minorHAnsi" w:eastAsia="Times New Roman" w:hAnsiTheme="minorHAnsi" w:cstheme="minorHAnsi"/>
          <w:sz w:val="24"/>
          <w:szCs w:val="24"/>
          <w:lang w:eastAsia="pl-PL"/>
        </w:rPr>
        <w:t>Koordynacja usług społecznych i zdrowotnych.</w:t>
      </w:r>
    </w:p>
    <w:p w14:paraId="5342B16D" w14:textId="40E2CEE0" w:rsidR="008C4223" w:rsidRPr="006006F6" w:rsidRDefault="006006F6" w:rsidP="006006F6">
      <w:pPr>
        <w:rPr>
          <w:b/>
          <w:sz w:val="36"/>
          <w:szCs w:val="36"/>
        </w:rPr>
      </w:pPr>
      <w:r w:rsidRPr="006006F6">
        <w:rPr>
          <w:rFonts w:eastAsia="Times New Roman" w:cstheme="minorHAnsi"/>
          <w:sz w:val="24"/>
          <w:szCs w:val="24"/>
          <w:lang w:eastAsia="pl-PL"/>
        </w:rPr>
        <w:t xml:space="preserve">Typ dotyczy realizacji projektu strategicznego, wskazanego w Kontrakcie Programowym, którego Liderem jest Regionalny Ośrodek Polityki Społecznej. W ramach projektu zostanie wypracowany kompleksowy sposób koordynacji świadczenia usług społecznych i zdrowotnych dla osób potrzebujących wsparcia w codziennym funkcjonowaniu z wykorzystaniem </w:t>
      </w:r>
      <w:r>
        <w:rPr>
          <w:rFonts w:eastAsia="Times New Roman" w:cstheme="minorHAnsi"/>
          <w:sz w:val="24"/>
          <w:szCs w:val="24"/>
          <w:lang w:eastAsia="pl-PL"/>
        </w:rPr>
        <w:t xml:space="preserve">m.in.: </w:t>
      </w:r>
      <w:r w:rsidRPr="006006F6">
        <w:rPr>
          <w:rFonts w:eastAsia="Times New Roman" w:cstheme="minorHAnsi"/>
          <w:sz w:val="24"/>
          <w:szCs w:val="24"/>
          <w:lang w:eastAsia="pl-PL"/>
        </w:rPr>
        <w:t>usług</w:t>
      </w:r>
      <w:r>
        <w:rPr>
          <w:rFonts w:eastAsia="Times New Roman" w:cstheme="minorHAnsi"/>
          <w:sz w:val="24"/>
          <w:szCs w:val="24"/>
          <w:lang w:eastAsia="pl-PL"/>
        </w:rPr>
        <w:t xml:space="preserve"> opiekuńczych i zdrowotnych</w:t>
      </w:r>
      <w:r w:rsidR="005B1FF2">
        <w:rPr>
          <w:rFonts w:eastAsia="Times New Roman" w:cstheme="minorHAnsi"/>
          <w:sz w:val="24"/>
          <w:szCs w:val="24"/>
          <w:lang w:eastAsia="pl-PL"/>
        </w:rPr>
        <w:t>.</w:t>
      </w:r>
      <w:r w:rsidR="000F420F" w:rsidRPr="006006F6">
        <w:rPr>
          <w:b/>
          <w:sz w:val="36"/>
          <w:szCs w:val="36"/>
        </w:rPr>
        <w:br w:type="page"/>
      </w:r>
    </w:p>
    <w:p w14:paraId="762B95CD" w14:textId="08E86323" w:rsidR="008C4223" w:rsidRPr="006D6A4F" w:rsidRDefault="008C4223" w:rsidP="006D6A4F">
      <w:pPr>
        <w:keepNext/>
        <w:keepLines/>
        <w:numPr>
          <w:ilvl w:val="0"/>
          <w:numId w:val="14"/>
        </w:numPr>
        <w:tabs>
          <w:tab w:val="left" w:pos="993"/>
        </w:tabs>
        <w:spacing w:before="40" w:after="120"/>
        <w:outlineLvl w:val="4"/>
        <w:rPr>
          <w:rFonts w:asciiTheme="majorHAnsi" w:eastAsiaTheme="majorEastAsia" w:hAnsiTheme="majorHAnsi" w:cstheme="minorHAnsi"/>
          <w:b/>
          <w:bCs/>
          <w:sz w:val="24"/>
          <w:szCs w:val="24"/>
        </w:rPr>
      </w:pPr>
      <w:r w:rsidRPr="006D6A4F">
        <w:rPr>
          <w:rFonts w:eastAsiaTheme="majorEastAsia" w:cstheme="minorHAnsi"/>
          <w:b/>
          <w:bCs/>
          <w:sz w:val="24"/>
          <w:szCs w:val="24"/>
        </w:rPr>
        <w:lastRenderedPageBreak/>
        <w:t>Kryteria dostępu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416"/>
        <w:gridCol w:w="3402"/>
        <w:gridCol w:w="1984"/>
      </w:tblGrid>
      <w:tr w:rsidR="008C4223" w:rsidRPr="008C4223" w14:paraId="2937715D" w14:textId="77777777" w:rsidTr="000A51DD">
        <w:trPr>
          <w:trHeight w:val="57"/>
          <w:tblHeader/>
        </w:trPr>
        <w:tc>
          <w:tcPr>
            <w:tcW w:w="567" w:type="dxa"/>
            <w:shd w:val="clear" w:color="auto" w:fill="A6D4FF"/>
            <w:vAlign w:val="center"/>
          </w:tcPr>
          <w:p w14:paraId="697A3121" w14:textId="77777777" w:rsidR="008C4223" w:rsidRPr="008C4223" w:rsidRDefault="008C4223" w:rsidP="008C422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0FBBAF75" w14:textId="77777777" w:rsidR="008C4223" w:rsidRPr="008C4223" w:rsidRDefault="008C4223" w:rsidP="008C422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416" w:type="dxa"/>
            <w:shd w:val="clear" w:color="auto" w:fill="A6D4FF"/>
            <w:vAlign w:val="center"/>
          </w:tcPr>
          <w:p w14:paraId="2E46E7A2" w14:textId="77777777" w:rsidR="008C4223" w:rsidRPr="008C4223" w:rsidRDefault="008C4223" w:rsidP="008C422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402" w:type="dxa"/>
            <w:shd w:val="clear" w:color="auto" w:fill="A6D4FF"/>
            <w:vAlign w:val="center"/>
          </w:tcPr>
          <w:p w14:paraId="7130FA4E" w14:textId="77777777" w:rsidR="008C4223" w:rsidRPr="008C4223" w:rsidRDefault="008C4223" w:rsidP="008C422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8C4223">
              <w:rPr>
                <w:rFonts w:cstheme="minorHAnsi"/>
                <w:sz w:val="24"/>
                <w:szCs w:val="24"/>
              </w:rPr>
              <w:t xml:space="preserve"> </w:t>
            </w:r>
            <w:r w:rsidRPr="008C4223">
              <w:rPr>
                <w:rFonts w:cstheme="minorHAnsi"/>
                <w:b/>
                <w:bCs/>
                <w:sz w:val="24"/>
                <w:szCs w:val="24"/>
              </w:rPr>
              <w:t>dla wyników oceny</w:t>
            </w:r>
            <w:r w:rsidRPr="008C422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6D4FF"/>
          </w:tcPr>
          <w:p w14:paraId="7EFF74F9" w14:textId="77777777" w:rsidR="008C4223" w:rsidRPr="008C4223" w:rsidRDefault="008C4223" w:rsidP="008C422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8C4223" w:rsidRPr="008C4223" w14:paraId="26C00140" w14:textId="77777777" w:rsidTr="000A51DD">
        <w:trPr>
          <w:trHeight w:val="57"/>
        </w:trPr>
        <w:tc>
          <w:tcPr>
            <w:tcW w:w="567" w:type="dxa"/>
            <w:vAlign w:val="center"/>
          </w:tcPr>
          <w:p w14:paraId="4F04CED5" w14:textId="77777777" w:rsidR="008C4223" w:rsidRPr="008C4223" w:rsidRDefault="008C4223" w:rsidP="008C4223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A766F9E" w14:textId="771971CE" w:rsidR="00C64F6F" w:rsidRPr="00C64F6F" w:rsidRDefault="00C64F6F" w:rsidP="00C64F6F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64F6F">
              <w:rPr>
                <w:rFonts w:eastAsia="Times New Roman" w:cstheme="minorHAnsi"/>
                <w:sz w:val="24"/>
                <w:szCs w:val="24"/>
              </w:rPr>
              <w:t>Wsparcie z zakresu usług społecznych opiekuńczych</w:t>
            </w:r>
            <w:r w:rsidR="0008356F">
              <w:rPr>
                <w:rFonts w:eastAsia="Times New Roman" w:cstheme="minorHAnsi"/>
                <w:sz w:val="24"/>
                <w:szCs w:val="24"/>
              </w:rPr>
              <w:t>/asystenckich</w:t>
            </w:r>
            <w:r w:rsidRPr="00C64F6F">
              <w:rPr>
                <w:rFonts w:eastAsia="Times New Roman" w:cstheme="minorHAnsi"/>
                <w:sz w:val="24"/>
                <w:szCs w:val="24"/>
              </w:rPr>
              <w:t xml:space="preserve"> i/lub zdrowotnych dotyczy wyłącznie usług świadczonych w społeczności lokalnej i prowadzi do: </w:t>
            </w:r>
          </w:p>
          <w:p w14:paraId="7CA4C1F5" w14:textId="236FB5C1" w:rsidR="00C64F6F" w:rsidRPr="00C64F6F" w:rsidRDefault="00C64F6F" w:rsidP="00C64F6F">
            <w:pPr>
              <w:pStyle w:val="Akapitzlist"/>
              <w:numPr>
                <w:ilvl w:val="0"/>
                <w:numId w:val="27"/>
              </w:numPr>
              <w:spacing w:line="276" w:lineRule="auto"/>
              <w:ind w:left="350" w:hanging="283"/>
              <w:rPr>
                <w:rFonts w:eastAsia="Times New Roman" w:cstheme="minorHAnsi"/>
                <w:sz w:val="24"/>
                <w:szCs w:val="24"/>
              </w:rPr>
            </w:pPr>
            <w:r w:rsidRPr="00C64F6F">
              <w:rPr>
                <w:rFonts w:eastAsia="Times New Roman" w:cstheme="minorHAnsi"/>
                <w:sz w:val="24"/>
                <w:szCs w:val="24"/>
              </w:rPr>
              <w:t>zwiększenia liczby miejsc świadczenia usług w społeczności lokalnej;</w:t>
            </w:r>
          </w:p>
          <w:p w14:paraId="57B1D1BC" w14:textId="77777777" w:rsidR="00C64F6F" w:rsidRPr="00C64F6F" w:rsidRDefault="00C64F6F" w:rsidP="00C64F6F">
            <w:pPr>
              <w:spacing w:line="276" w:lineRule="auto"/>
              <w:ind w:left="350" w:hanging="283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64F6F">
              <w:rPr>
                <w:rFonts w:eastAsia="Times New Roman" w:cstheme="minorHAnsi"/>
                <w:sz w:val="24"/>
                <w:szCs w:val="24"/>
              </w:rPr>
              <w:t>oraz</w:t>
            </w:r>
          </w:p>
          <w:p w14:paraId="37D1D7A3" w14:textId="48465255" w:rsidR="008C4223" w:rsidRPr="00C64F6F" w:rsidRDefault="00C64F6F" w:rsidP="00C64F6F">
            <w:pPr>
              <w:pStyle w:val="Akapitzlist"/>
              <w:numPr>
                <w:ilvl w:val="0"/>
                <w:numId w:val="27"/>
              </w:numPr>
              <w:spacing w:line="276" w:lineRule="auto"/>
              <w:ind w:left="350" w:hanging="283"/>
              <w:rPr>
                <w:rFonts w:eastAsia="Times New Roman" w:cstheme="minorHAnsi"/>
                <w:sz w:val="24"/>
                <w:szCs w:val="24"/>
              </w:rPr>
            </w:pPr>
            <w:r w:rsidRPr="00C64F6F">
              <w:rPr>
                <w:rFonts w:eastAsia="Times New Roman" w:cstheme="minorHAnsi"/>
                <w:sz w:val="24"/>
                <w:szCs w:val="24"/>
              </w:rPr>
              <w:t>zwiększenia liczby osób objętych usługami świadczonymi w społeczności lokalnej.</w:t>
            </w:r>
          </w:p>
        </w:tc>
        <w:tc>
          <w:tcPr>
            <w:tcW w:w="5416" w:type="dxa"/>
          </w:tcPr>
          <w:p w14:paraId="0DED64E6" w14:textId="47AC3432" w:rsidR="00C64F6F" w:rsidRDefault="00C64F6F" w:rsidP="00C64F6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64F6F">
              <w:rPr>
                <w:rFonts w:eastAsia="Times New Roman" w:cstheme="minorHAnsi"/>
                <w:sz w:val="24"/>
                <w:szCs w:val="24"/>
              </w:rPr>
              <w:t>Kryterium zostanie spełnione, gdy w treści wniosku o dofinansowanie projektu Wnioskodawca wykaże, że usługi będą realizowane w społeczności lokalnej. Ponadto weryfikowana będzie deklaracja Wnioskodawcy, że w ramach usług opiekuńczych</w:t>
            </w:r>
            <w:r w:rsidR="0008356F">
              <w:rPr>
                <w:rFonts w:eastAsia="Times New Roman" w:cstheme="minorHAnsi"/>
                <w:sz w:val="24"/>
                <w:szCs w:val="24"/>
              </w:rPr>
              <w:t>/asystenckich</w:t>
            </w:r>
            <w:r w:rsidRPr="00C64F6F">
              <w:rPr>
                <w:rFonts w:eastAsia="Times New Roman" w:cstheme="minorHAnsi"/>
                <w:sz w:val="24"/>
                <w:szCs w:val="24"/>
              </w:rPr>
              <w:t xml:space="preserve"> i/lub zdrowotnych zostanie zwiększona liczba miejsc świadczenia usług w społeczności lokalnej oraz liczba osób objętych usługami świadczonymi w społeczności lokalnej w stosunku do liczby osób z roku poprzedzającego rok złożenia wniosku o dofinansowanie projektu. Obowiązek zwiększenia liczby miejsc oraz liczby osób nie dotyczy wsparcia dla usług opiekuńczych świadczonych przez opiekunów faktycznych. </w:t>
            </w:r>
          </w:p>
          <w:p w14:paraId="325C76D9" w14:textId="77777777" w:rsidR="00C64F6F" w:rsidRPr="00C64F6F" w:rsidRDefault="00C64F6F" w:rsidP="00C64F6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64F6F">
              <w:rPr>
                <w:rFonts w:eastAsia="Times New Roman" w:cstheme="minorHAnsi"/>
                <w:sz w:val="24"/>
                <w:szCs w:val="24"/>
              </w:rPr>
              <w:t xml:space="preserve">W ramach projektu nie można planować wsparcia opieki instytucjonalnej (nie będą tworzone i utrzymywane miejsca w formach instytucjonalnych całodobowych).  </w:t>
            </w:r>
          </w:p>
          <w:p w14:paraId="14FFBF59" w14:textId="77777777" w:rsidR="00C64F6F" w:rsidRPr="00C64F6F" w:rsidRDefault="00C64F6F" w:rsidP="00C64F6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BFBC4A1" w14:textId="77777777" w:rsidR="00F1284F" w:rsidRPr="00E075FE" w:rsidRDefault="00F1284F" w:rsidP="00F1284F">
            <w:pPr>
              <w:spacing w:before="12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 xml:space="preserve">W celu potwierdzenia spełnienia kryterium dopuszczalne jest wezwanie Wnioskodawcy do przedstawienia wyjaśnień, uzupełnienia lub </w:t>
            </w:r>
            <w:r w:rsidRPr="00E075FE">
              <w:rPr>
                <w:rFonts w:eastAsia="Times New Roman" w:cstheme="minorHAnsi"/>
                <w:sz w:val="24"/>
                <w:szCs w:val="24"/>
              </w:rPr>
              <w:lastRenderedPageBreak/>
              <w:t>poprawienia treści wniosku o dofinansowanie na etapie negocjacji w zakresie istniejących zapisów.</w:t>
            </w:r>
          </w:p>
          <w:p w14:paraId="4532E887" w14:textId="24B3136E" w:rsidR="00F1284F" w:rsidRPr="008C4223" w:rsidRDefault="00F1284F" w:rsidP="00F1284F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</w:tcPr>
          <w:p w14:paraId="4D0F6413" w14:textId="77777777" w:rsidR="008C4223" w:rsidRPr="008C4223" w:rsidRDefault="008C4223" w:rsidP="008C422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C4223">
              <w:rPr>
                <w:rFonts w:eastAsia="Times New Roman" w:cstheme="minorHAnsi"/>
                <w:sz w:val="24"/>
                <w:szCs w:val="24"/>
              </w:rPr>
              <w:lastRenderedPageBreak/>
              <w:t>Kryterium zero-jedynkowe.</w:t>
            </w:r>
          </w:p>
          <w:p w14:paraId="78F444FB" w14:textId="77777777" w:rsidR="00EC2B83" w:rsidRPr="00EC2B83" w:rsidRDefault="00EC2B83" w:rsidP="00EC2B8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C2B8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4E074446" w14:textId="77777777" w:rsidR="00EC2B83" w:rsidRPr="00EC2B83" w:rsidRDefault="00EC2B83" w:rsidP="00EC2B8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C2B83">
              <w:rPr>
                <w:rFonts w:eastAsia="Times New Roman" w:cstheme="minorHAnsi"/>
                <w:sz w:val="24"/>
                <w:szCs w:val="24"/>
              </w:rPr>
              <w:t xml:space="preserve">Niespełnienie kryterium skutkuje skierowaniem wniosku do poprawy. </w:t>
            </w:r>
          </w:p>
          <w:p w14:paraId="3AEEAF7B" w14:textId="77777777" w:rsidR="008C4223" w:rsidRPr="008C4223" w:rsidRDefault="008C4223" w:rsidP="00567E5B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1CED4A0" w14:textId="02BA2FD5" w:rsidR="008C4223" w:rsidRPr="008C4223" w:rsidRDefault="006353E0" w:rsidP="008C422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AA4467" w:rsidRPr="008C4223" w14:paraId="6875D671" w14:textId="77777777" w:rsidTr="00D057CB">
        <w:trPr>
          <w:trHeight w:val="57"/>
        </w:trPr>
        <w:tc>
          <w:tcPr>
            <w:tcW w:w="567" w:type="dxa"/>
            <w:vAlign w:val="center"/>
          </w:tcPr>
          <w:p w14:paraId="6F3C8EA2" w14:textId="77777777" w:rsidR="00AA4467" w:rsidRPr="008C4223" w:rsidRDefault="00AA4467" w:rsidP="00AA4467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251442" w14:textId="77777777" w:rsidR="00AA4467" w:rsidRDefault="00AA4467" w:rsidP="00AA44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Projekt zakłada realizację zarówno usług opiekuńczych jak i zdrowotnych.</w:t>
            </w:r>
          </w:p>
          <w:p w14:paraId="7E871944" w14:textId="77777777" w:rsidR="00AA4467" w:rsidRDefault="00AA4467" w:rsidP="00AA44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FE1381F" w14:textId="77777777" w:rsidR="00AA4467" w:rsidRDefault="00AA4467" w:rsidP="00AA44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138D318" w14:textId="77777777" w:rsidR="00AA4467" w:rsidRPr="006B25A2" w:rsidRDefault="00AA4467" w:rsidP="00AA4467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16" w:type="dxa"/>
          </w:tcPr>
          <w:p w14:paraId="1E32BED4" w14:textId="77777777" w:rsidR="00AA4467" w:rsidRPr="00A842EB" w:rsidRDefault="00AA4467" w:rsidP="00AA4467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842EB">
              <w:rPr>
                <w:rFonts w:eastAsia="Times New Roman" w:cstheme="minorHAnsi"/>
                <w:sz w:val="24"/>
                <w:szCs w:val="24"/>
              </w:rPr>
              <w:t xml:space="preserve">Kryterium zostanie uznane za spełnione, gdy Wnioskodawca zaplanuje we wniosku o dofinansowanie projektu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wsparcie uczestników oferując im usługi społeczne i zdrowotne, aby </w:t>
            </w:r>
            <w:r w:rsidRPr="00C15EF6">
              <w:rPr>
                <w:rFonts w:eastAsia="Times New Roman" w:cstheme="minorHAnsi"/>
                <w:sz w:val="24"/>
                <w:szCs w:val="24"/>
              </w:rPr>
              <w:t>projekty były kompleksowe i w pełni zaspakajały potrzeby osób, które t</w:t>
            </w:r>
            <w:r>
              <w:rPr>
                <w:rFonts w:eastAsia="Times New Roman" w:cstheme="minorHAnsi"/>
                <w:sz w:val="24"/>
                <w:szCs w:val="24"/>
              </w:rPr>
              <w:t>ą pomoc</w:t>
            </w:r>
            <w:r w:rsidRPr="00C15EF6">
              <w:rPr>
                <w:rFonts w:eastAsia="Times New Roman" w:cstheme="minorHAnsi"/>
                <w:sz w:val="24"/>
                <w:szCs w:val="24"/>
              </w:rPr>
              <w:t xml:space="preserve"> otrzymają.</w:t>
            </w:r>
          </w:p>
          <w:p w14:paraId="1BCF7C05" w14:textId="77777777" w:rsidR="00AA4467" w:rsidRPr="00E075FE" w:rsidRDefault="00AA4467" w:rsidP="00AA4467">
            <w:pPr>
              <w:spacing w:before="120"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7C06F2BE" w14:textId="01D59DB8" w:rsidR="00AA4467" w:rsidRPr="00543E7C" w:rsidRDefault="00AA4467" w:rsidP="00AA44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842EB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</w:tcPr>
          <w:p w14:paraId="7B103D69" w14:textId="77777777" w:rsidR="00AA4467" w:rsidRPr="0064355B" w:rsidRDefault="00AA4467" w:rsidP="00AA4467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4355B">
              <w:rPr>
                <w:rFonts w:eastAsia="Times New Roman" w:cstheme="minorHAnsi"/>
                <w:sz w:val="24"/>
                <w:szCs w:val="24"/>
              </w:rPr>
              <w:t>Kryterium zero-jedynkowe.</w:t>
            </w:r>
          </w:p>
          <w:p w14:paraId="7FE202C2" w14:textId="77777777" w:rsidR="00EC2B83" w:rsidRPr="00EC2B83" w:rsidRDefault="00EC2B83" w:rsidP="00EC2B8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C2B8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1C90C7A9" w14:textId="77777777" w:rsidR="00EC2B83" w:rsidRPr="00EC2B83" w:rsidRDefault="00EC2B83" w:rsidP="00EC2B8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C2B83">
              <w:rPr>
                <w:rFonts w:eastAsia="Times New Roman" w:cstheme="minorHAnsi"/>
                <w:sz w:val="24"/>
                <w:szCs w:val="24"/>
              </w:rPr>
              <w:t xml:space="preserve">Niespełnienie kryterium skutkuje skierowaniem wniosku do poprawy. </w:t>
            </w:r>
          </w:p>
          <w:p w14:paraId="319B579D" w14:textId="77777777" w:rsidR="00AA4467" w:rsidRPr="008C4223" w:rsidRDefault="00AA4467" w:rsidP="00AA44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F7CF954" w14:textId="3BC9A03F" w:rsidR="00AA4467" w:rsidRPr="008C4223" w:rsidRDefault="006353E0" w:rsidP="00AA44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1B3003" w:rsidRPr="008C4223" w14:paraId="7A13ACF5" w14:textId="77777777" w:rsidTr="0058602D">
        <w:trPr>
          <w:trHeight w:val="57"/>
        </w:trPr>
        <w:tc>
          <w:tcPr>
            <w:tcW w:w="567" w:type="dxa"/>
            <w:vAlign w:val="center"/>
          </w:tcPr>
          <w:p w14:paraId="2EFCC94C" w14:textId="77777777" w:rsidR="001B3003" w:rsidRPr="008C4223" w:rsidRDefault="001B3003" w:rsidP="001B3003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34DEB9" w14:textId="5ABEAE42" w:rsidR="001B3003" w:rsidRPr="00E075FE" w:rsidRDefault="001B3003" w:rsidP="001B3003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Projekt przewiduje preferencje uczestnictwa jednej lub kilku z wymienionych poniżej grup</w:t>
            </w:r>
            <w:r w:rsidR="00134F48" w:rsidRPr="00134F48">
              <w:rPr>
                <w:rFonts w:eastAsia="Times New Roman" w:cstheme="minorHAnsi"/>
                <w:sz w:val="24"/>
                <w:szCs w:val="24"/>
              </w:rPr>
              <w:t xml:space="preserve"> znajdujących się w niekorzystnej sytuacji:</w:t>
            </w:r>
            <w:r w:rsidRPr="00E075F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4351420A" w14:textId="643298E5" w:rsidR="001B3003" w:rsidRDefault="001B3003" w:rsidP="001B3003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lastRenderedPageBreak/>
              <w:t>osoby o znacznym lub umiarkowanym stopniu niepełnosprawności;</w:t>
            </w:r>
          </w:p>
          <w:p w14:paraId="1F5F4397" w14:textId="1FBD22A3" w:rsidR="001B3003" w:rsidRDefault="001B3003" w:rsidP="001B3003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osoby z niepełnosprawnością sprzężoną,</w:t>
            </w:r>
          </w:p>
          <w:p w14:paraId="24B0B60C" w14:textId="669D1656" w:rsidR="001B3003" w:rsidRDefault="001B3003" w:rsidP="001B3003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 xml:space="preserve">osoby z </w:t>
            </w:r>
            <w:r w:rsidR="0076458B">
              <w:rPr>
                <w:rFonts w:eastAsia="Times New Roman" w:cstheme="minorHAnsi"/>
                <w:sz w:val="24"/>
                <w:szCs w:val="24"/>
              </w:rPr>
              <w:t>chorobami</w:t>
            </w:r>
            <w:r w:rsidRPr="00E075FE">
              <w:rPr>
                <w:rFonts w:eastAsia="Times New Roman" w:cstheme="minorHAnsi"/>
                <w:sz w:val="24"/>
                <w:szCs w:val="24"/>
              </w:rPr>
              <w:t xml:space="preserve"> psychicznymi, </w:t>
            </w:r>
          </w:p>
          <w:p w14:paraId="2A44BB0F" w14:textId="61BACA21" w:rsidR="001B3003" w:rsidRDefault="001B3003" w:rsidP="001B3003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osoby z niepełnosprawnością intelektualną,</w:t>
            </w:r>
          </w:p>
          <w:p w14:paraId="29C8F9FB" w14:textId="1DD1D2B6" w:rsidR="001B3003" w:rsidRDefault="001B3003" w:rsidP="001B3003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osoby z całościowymi zaburzeniami rozwojowymi (w rozumieniu zgodnym z Międzynarodową Klasyfikacją Chorób i Problemów Zdrowotnych</w:t>
            </w:r>
            <w:r w:rsidR="0076458B">
              <w:rPr>
                <w:rFonts w:eastAsia="Times New Roman" w:cstheme="minorHAnsi"/>
                <w:sz w:val="24"/>
                <w:szCs w:val="24"/>
              </w:rPr>
              <w:t xml:space="preserve"> ICD10</w:t>
            </w:r>
            <w:r w:rsidRPr="00E075FE">
              <w:rPr>
                <w:rFonts w:eastAsia="Times New Roman" w:cstheme="minorHAnsi"/>
                <w:sz w:val="24"/>
                <w:szCs w:val="24"/>
              </w:rPr>
              <w:t>);</w:t>
            </w:r>
          </w:p>
          <w:p w14:paraId="1E2AC942" w14:textId="6E977B79" w:rsidR="001B3003" w:rsidRDefault="001B3003" w:rsidP="001B3003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osoby korzystające z programu FE PŻ;</w:t>
            </w:r>
          </w:p>
          <w:p w14:paraId="32C3224E" w14:textId="08BEABD5" w:rsidR="001B3003" w:rsidRPr="00E075FE" w:rsidRDefault="001B3003" w:rsidP="001B3003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osoby zamieszkujące samotnie</w:t>
            </w:r>
            <w:r w:rsidR="002E2E51">
              <w:rPr>
                <w:rFonts w:eastAsia="Times New Roman" w:cstheme="minorHAnsi"/>
                <w:sz w:val="24"/>
                <w:szCs w:val="24"/>
              </w:rPr>
              <w:t>;</w:t>
            </w:r>
          </w:p>
        </w:tc>
        <w:tc>
          <w:tcPr>
            <w:tcW w:w="5416" w:type="dxa"/>
            <w:shd w:val="clear" w:color="auto" w:fill="auto"/>
          </w:tcPr>
          <w:p w14:paraId="4C0929A2" w14:textId="6147361F" w:rsidR="001B3003" w:rsidRPr="00E075FE" w:rsidRDefault="001B3003" w:rsidP="001B3003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Kryterium zostanie spełnione, gdy w treści wniosku o dofinansowanie zostanie wykazane w jaki sposób osoby z wymienionych w kryterium grup </w:t>
            </w:r>
            <w:r w:rsidR="00134F48" w:rsidRPr="00134F48">
              <w:rPr>
                <w:rFonts w:eastAsia="Times New Roman" w:cstheme="minorHAnsi"/>
                <w:sz w:val="24"/>
                <w:szCs w:val="24"/>
              </w:rPr>
              <w:t>znajdujących się w niekorzystnej sytuacji</w:t>
            </w:r>
            <w:r w:rsidR="00134F4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E075FE">
              <w:rPr>
                <w:rFonts w:eastAsia="Times New Roman" w:cstheme="minorHAnsi"/>
                <w:sz w:val="24"/>
                <w:szCs w:val="24"/>
              </w:rPr>
              <w:t xml:space="preserve">będą preferowane do udziału w projekcie. Osoby te muszą być rekrutowane w pierwszej kolejności, co musi </w:t>
            </w:r>
            <w:r w:rsidRPr="00E075FE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zostać odzwierciedlone w procedurze rekrutacji, w szczególności w kryteriach rekrutacji uczestników do projektu. </w:t>
            </w:r>
          </w:p>
          <w:p w14:paraId="168F0E63" w14:textId="0CDDB51F" w:rsidR="001B3003" w:rsidRPr="00E075FE" w:rsidRDefault="001B3003" w:rsidP="001B3003">
            <w:pPr>
              <w:spacing w:before="12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55D1014A" w14:textId="092799F9" w:rsidR="001B3003" w:rsidRPr="008C4223" w:rsidRDefault="001B3003" w:rsidP="001B3003">
            <w:pPr>
              <w:spacing w:before="12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</w:tcPr>
          <w:p w14:paraId="4F4AAD2A" w14:textId="77777777" w:rsidR="001B3003" w:rsidRPr="00E075FE" w:rsidRDefault="001B3003" w:rsidP="001B300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F6FD8">
              <w:rPr>
                <w:rFonts w:eastAsia="Times New Roman" w:cstheme="minorHAnsi"/>
              </w:rPr>
              <w:lastRenderedPageBreak/>
              <w:t xml:space="preserve"> </w:t>
            </w:r>
            <w:r w:rsidRPr="00E075FE">
              <w:rPr>
                <w:rFonts w:eastAsia="Times New Roman" w:cstheme="minorHAnsi"/>
                <w:sz w:val="24"/>
                <w:szCs w:val="24"/>
              </w:rPr>
              <w:t>Kryterium zero-jedynkowe.</w:t>
            </w:r>
          </w:p>
          <w:p w14:paraId="16AD95C9" w14:textId="77777777" w:rsidR="00EC2B83" w:rsidRPr="00EC2B83" w:rsidRDefault="00EC2B83" w:rsidP="00EC2B8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C2B8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1C580721" w14:textId="77777777" w:rsidR="00EC2B83" w:rsidRPr="00EC2B83" w:rsidRDefault="00EC2B83" w:rsidP="00EC2B8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C2B8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Niespełnienie kryterium skutkuje skierowaniem wniosku do poprawy. </w:t>
            </w:r>
          </w:p>
          <w:p w14:paraId="7F89C244" w14:textId="77777777" w:rsidR="001B3003" w:rsidRPr="008C4223" w:rsidRDefault="001B3003" w:rsidP="001B300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2EEB146" w14:textId="41156EA0" w:rsidR="001B3003" w:rsidRPr="008C4223" w:rsidRDefault="006353E0" w:rsidP="001B300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1</w:t>
            </w:r>
          </w:p>
        </w:tc>
      </w:tr>
      <w:tr w:rsidR="00482D93" w:rsidRPr="008C4223" w14:paraId="7E2C9CA4" w14:textId="77777777" w:rsidTr="009D36C3">
        <w:trPr>
          <w:trHeight w:val="57"/>
        </w:trPr>
        <w:tc>
          <w:tcPr>
            <w:tcW w:w="567" w:type="dxa"/>
            <w:vAlign w:val="center"/>
          </w:tcPr>
          <w:p w14:paraId="6DEAE7FE" w14:textId="77777777" w:rsidR="00482D93" w:rsidRPr="008C4223" w:rsidRDefault="00482D93" w:rsidP="00482D93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D2E1B3" w14:textId="16544BF5" w:rsidR="00482D93" w:rsidRPr="00E075FE" w:rsidRDefault="00482D93" w:rsidP="00482D93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237E1">
              <w:rPr>
                <w:rFonts w:cstheme="minorHAnsi"/>
                <w:color w:val="000000"/>
                <w:sz w:val="24"/>
                <w:szCs w:val="24"/>
              </w:rPr>
              <w:t>Projekt przewiduje realizację świadczeń opieki zdrowotnej wyłącznie przez podmioty uprawnione na mocy przepisów prawa powszechnie obowiązują</w:t>
            </w:r>
            <w:r w:rsidRPr="00D237E1">
              <w:rPr>
                <w:rFonts w:cstheme="minorHAnsi"/>
                <w:color w:val="000000"/>
                <w:sz w:val="24"/>
                <w:szCs w:val="24"/>
              </w:rPr>
              <w:softHyphen/>
              <w:t xml:space="preserve">cego do wykonywania działalności leczniczej. </w:t>
            </w:r>
          </w:p>
        </w:tc>
        <w:tc>
          <w:tcPr>
            <w:tcW w:w="5416" w:type="dxa"/>
          </w:tcPr>
          <w:p w14:paraId="3AF2A43C" w14:textId="77777777" w:rsidR="00482D93" w:rsidRPr="00D237E1" w:rsidRDefault="00482D93" w:rsidP="00482D93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D237E1">
              <w:rPr>
                <w:rFonts w:cstheme="minorHAnsi"/>
                <w:color w:val="000000"/>
                <w:sz w:val="24"/>
                <w:szCs w:val="24"/>
              </w:rPr>
              <w:t xml:space="preserve">Kryterium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zostanie spełnione jeżeli </w:t>
            </w:r>
            <w:r w:rsidRPr="00D237E1">
              <w:rPr>
                <w:rFonts w:cstheme="minorHAnsi"/>
                <w:color w:val="000000"/>
                <w:sz w:val="24"/>
                <w:szCs w:val="24"/>
              </w:rPr>
              <w:t>świadczenia opieki zdrowotnej realizowane będą przez podmioty mające prawo do wykonywania działalności leczniczej, co zagwarantuje bezpieczeństwo i profesjonalizm realizowanych świadczeń.</w:t>
            </w:r>
          </w:p>
          <w:p w14:paraId="09936E69" w14:textId="77777777" w:rsidR="00482D93" w:rsidRPr="00D237E1" w:rsidRDefault="00482D93" w:rsidP="00482D93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D237E1">
              <w:rPr>
                <w:rFonts w:cstheme="minorHAnsi"/>
                <w:color w:val="000000"/>
                <w:sz w:val="24"/>
                <w:szCs w:val="24"/>
              </w:rPr>
              <w:t>Wnioskodawca jest zobowiązany do wskazania we wniosku o dofinansowanie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projektu</w:t>
            </w:r>
            <w:r w:rsidRPr="00D237E1">
              <w:rPr>
                <w:rFonts w:cstheme="minorHAnsi"/>
                <w:color w:val="000000"/>
                <w:sz w:val="24"/>
                <w:szCs w:val="24"/>
              </w:rPr>
              <w:t xml:space="preserve"> nazwy i danych teleadresowych podmiotu uprawnionego do wykonywania działalności leczniczej, który będzie realizował świadczenia opieki zdrowotnej. W przypadku kiedy Wnioskodawca na etapie składania wniosku nie posiada wiedzy na temat podmiotu, jest zobowiązany do wskazania trybu wyboru podmiotu leczniczego (np. przetarg, zlecenie zadania).</w:t>
            </w:r>
          </w:p>
          <w:p w14:paraId="77FF7919" w14:textId="77777777" w:rsidR="00482D93" w:rsidRPr="00701CBD" w:rsidRDefault="00482D93" w:rsidP="00482D93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1CBD">
              <w:rPr>
                <w:rFonts w:cstheme="minorHAnsi"/>
                <w:color w:val="000000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2029758F" w14:textId="1ED5B4D0" w:rsidR="00482D93" w:rsidRPr="00E075FE" w:rsidRDefault="00482D93" w:rsidP="00482D93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237E1">
              <w:rPr>
                <w:rFonts w:cstheme="minorHAnsi"/>
                <w:color w:val="000000"/>
                <w:sz w:val="24"/>
                <w:szCs w:val="24"/>
              </w:rPr>
              <w:t>Kryterium zostanie zweryfikowane na podstawie treści wniosku o dofinansowanie projektu oraz danych zawartych w rejestrze podmiotów wykonujących działalność leczniczą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AFB15B8" w14:textId="28015EE2" w:rsidR="00EC2B83" w:rsidRDefault="00EC2B83" w:rsidP="00EC2B8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C2B83">
              <w:rPr>
                <w:rFonts w:eastAsia="Times New Roman" w:cstheme="minorHAnsi"/>
                <w:sz w:val="24"/>
                <w:szCs w:val="24"/>
              </w:rPr>
              <w:t>Kryterium zero-jedynkowe.</w:t>
            </w:r>
          </w:p>
          <w:p w14:paraId="7509F4D4" w14:textId="4268D689" w:rsidR="00EC2B83" w:rsidRPr="00EC2B83" w:rsidRDefault="00EC2B83" w:rsidP="00EC2B8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C2B8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1A026FF7" w14:textId="77777777" w:rsidR="00EC2B83" w:rsidRPr="00EC2B83" w:rsidRDefault="00EC2B83" w:rsidP="00EC2B8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C2B83">
              <w:rPr>
                <w:rFonts w:eastAsia="Times New Roman" w:cstheme="minorHAnsi"/>
                <w:sz w:val="24"/>
                <w:szCs w:val="24"/>
              </w:rPr>
              <w:t xml:space="preserve">Niespełnienie kryterium skutkuje skierowaniem wniosku do poprawy. </w:t>
            </w:r>
          </w:p>
          <w:p w14:paraId="718FA725" w14:textId="77777777" w:rsidR="00482D93" w:rsidRPr="00EF6FD8" w:rsidRDefault="00482D93" w:rsidP="00482D93">
            <w:pPr>
              <w:spacing w:after="120" w:line="276" w:lineRule="auto"/>
              <w:rPr>
                <w:rFonts w:eastAsia="Times New Roman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2F0C1920" w14:textId="02F4614A" w:rsidR="00482D93" w:rsidRDefault="00482D93" w:rsidP="00482D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482D93" w:rsidRPr="008C4223" w14:paraId="6A702340" w14:textId="77777777" w:rsidTr="009D36C3">
        <w:trPr>
          <w:trHeight w:val="57"/>
        </w:trPr>
        <w:tc>
          <w:tcPr>
            <w:tcW w:w="567" w:type="dxa"/>
            <w:vAlign w:val="center"/>
          </w:tcPr>
          <w:p w14:paraId="68B30E4C" w14:textId="77777777" w:rsidR="00482D93" w:rsidRPr="008C4223" w:rsidRDefault="00482D93" w:rsidP="00482D93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3865A8" w14:textId="00C73131" w:rsidR="00482D93" w:rsidRPr="00D237E1" w:rsidRDefault="00482D93" w:rsidP="00482D93">
            <w:pPr>
              <w:spacing w:line="276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Projekt zakłada działania z zakresu kształtowania postaw antydyskryminacyjnych</w:t>
            </w:r>
            <w:r w:rsidR="008A215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8A215F" w:rsidRPr="008A215F">
              <w:rPr>
                <w:rFonts w:eastAsia="Times New Roman" w:cstheme="minorHAnsi"/>
                <w:sz w:val="24"/>
                <w:szCs w:val="24"/>
              </w:rPr>
              <w:t>wśród uczestników projektu</w:t>
            </w:r>
            <w:r w:rsidR="0081445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814451" w:rsidRPr="00814451">
              <w:rPr>
                <w:rFonts w:eastAsia="Times New Roman" w:cstheme="minorHAnsi"/>
                <w:sz w:val="24"/>
                <w:szCs w:val="24"/>
              </w:rPr>
              <w:t>dla minimum 50% uczestników projektu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5416" w:type="dxa"/>
          </w:tcPr>
          <w:p w14:paraId="2B9942C0" w14:textId="5239E514" w:rsidR="00482D93" w:rsidRPr="007653CF" w:rsidRDefault="00482D93" w:rsidP="00482D93">
            <w:pPr>
              <w:tabs>
                <w:tab w:val="left" w:pos="1302"/>
              </w:tabs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 xml:space="preserve">Kryterium zostanie spełnione, gdy działania w projekcie będą ukierunkowane na rozwijanie wśród </w:t>
            </w:r>
            <w:r w:rsidR="007E01D1" w:rsidRPr="007E01D1">
              <w:rPr>
                <w:rFonts w:eastAsia="Times New Roman" w:cstheme="minorHAnsi"/>
                <w:bCs/>
                <w:sz w:val="24"/>
                <w:szCs w:val="24"/>
              </w:rPr>
              <w:t xml:space="preserve">co najmniej 50% 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>uczestników projektu postaw związanych z przeciwdziałaniem dyskryminacji ze względu na np.</w:t>
            </w:r>
            <w:r w:rsidR="00FE6978">
              <w:rPr>
                <w:rFonts w:eastAsia="Times New Roman" w:cstheme="minorHAnsi"/>
                <w:sz w:val="24"/>
                <w:szCs w:val="24"/>
              </w:rPr>
              <w:t>: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 xml:space="preserve"> płeć, rasę, orientację seksualną, </w:t>
            </w:r>
            <w:r w:rsidR="00FE6978">
              <w:rPr>
                <w:rFonts w:eastAsia="Times New Roman" w:cs="Calibri"/>
                <w:sz w:val="24"/>
                <w:szCs w:val="24"/>
              </w:rPr>
              <w:t xml:space="preserve">tożsamość płciową, 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>pochodzenie narodowe i etniczne, religię, światopogląd, niepełnosprawność, wiek czy status społeczny i ekonomiczny. Działania te mają przyczynić się do budowani</w:t>
            </w:r>
            <w:r w:rsidR="00FE6978">
              <w:rPr>
                <w:rFonts w:eastAsia="Times New Roman" w:cstheme="minorHAnsi"/>
                <w:sz w:val="24"/>
                <w:szCs w:val="24"/>
              </w:rPr>
              <w:t>a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 xml:space="preserve"> postaw społecznych opartych m.in.: na tolerancji, wolności i szacunku do drugiej osoby.</w:t>
            </w:r>
          </w:p>
          <w:p w14:paraId="66A0B505" w14:textId="31A28A9B" w:rsidR="00482D93" w:rsidRPr="00D237E1" w:rsidRDefault="00482D93" w:rsidP="00482D93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</w:tcPr>
          <w:p w14:paraId="0DFF2264" w14:textId="77777777" w:rsidR="00601535" w:rsidRPr="00601535" w:rsidRDefault="00601535" w:rsidP="00601535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01535">
              <w:rPr>
                <w:rFonts w:eastAsia="Times New Roman" w:cstheme="minorHAnsi"/>
                <w:sz w:val="24"/>
                <w:szCs w:val="24"/>
              </w:rPr>
              <w:t>Kryterium zero-jedynkowe.</w:t>
            </w:r>
          </w:p>
          <w:p w14:paraId="0FD70DC7" w14:textId="77777777" w:rsidR="00601535" w:rsidRPr="00601535" w:rsidRDefault="00601535" w:rsidP="00601535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01535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48384EA7" w14:textId="77777777" w:rsidR="00601535" w:rsidRPr="00601535" w:rsidRDefault="00601535" w:rsidP="00601535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01535">
              <w:rPr>
                <w:rFonts w:eastAsia="Times New Roman" w:cstheme="minorHAnsi"/>
                <w:sz w:val="24"/>
                <w:szCs w:val="24"/>
              </w:rPr>
              <w:t xml:space="preserve">Niespełnienie kryterium skutkuje skierowaniem wniosku do poprawy. </w:t>
            </w:r>
          </w:p>
          <w:p w14:paraId="3E4D7C99" w14:textId="1C67265A" w:rsidR="00482D93" w:rsidRPr="00FD0336" w:rsidRDefault="00482D93" w:rsidP="00482D93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DB1D61E" w14:textId="36E2230B" w:rsidR="00482D93" w:rsidRDefault="00482D93" w:rsidP="00482D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</w:tbl>
    <w:p w14:paraId="669D516C" w14:textId="3C49928C" w:rsidR="008C4223" w:rsidRDefault="008C4223" w:rsidP="00D4575B">
      <w:pPr>
        <w:spacing w:line="276" w:lineRule="auto"/>
        <w:rPr>
          <w:b/>
          <w:sz w:val="36"/>
          <w:szCs w:val="36"/>
        </w:rPr>
      </w:pPr>
    </w:p>
    <w:p w14:paraId="6D87D76E" w14:textId="0F60773F" w:rsidR="008C4223" w:rsidRDefault="008C4223" w:rsidP="00D91C40">
      <w:pPr>
        <w:spacing w:line="276" w:lineRule="auto"/>
        <w:jc w:val="center"/>
        <w:rPr>
          <w:b/>
          <w:sz w:val="36"/>
          <w:szCs w:val="36"/>
        </w:rPr>
      </w:pPr>
    </w:p>
    <w:p w14:paraId="013EB86A" w14:textId="5E3568E3" w:rsidR="008C4223" w:rsidRDefault="008C4223" w:rsidP="00D4575B">
      <w:pPr>
        <w:spacing w:line="276" w:lineRule="auto"/>
        <w:rPr>
          <w:b/>
          <w:sz w:val="36"/>
          <w:szCs w:val="36"/>
        </w:rPr>
      </w:pPr>
    </w:p>
    <w:p w14:paraId="4205B704" w14:textId="704ADEA1" w:rsidR="008C4223" w:rsidRDefault="008C4223" w:rsidP="00D91C40">
      <w:pPr>
        <w:spacing w:line="276" w:lineRule="auto"/>
        <w:jc w:val="center"/>
        <w:rPr>
          <w:b/>
          <w:sz w:val="36"/>
          <w:szCs w:val="36"/>
        </w:rPr>
      </w:pPr>
    </w:p>
    <w:p w14:paraId="14CACF1F" w14:textId="2229D87B" w:rsidR="00E06033" w:rsidRDefault="00E06033">
      <w:pPr>
        <w:rPr>
          <w:b/>
          <w:sz w:val="36"/>
          <w:szCs w:val="36"/>
        </w:rPr>
      </w:pPr>
    </w:p>
    <w:sectPr w:rsidR="00E06033" w:rsidSect="0067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A8BB" w14:textId="77777777" w:rsidR="003B5473" w:rsidRDefault="003B5473" w:rsidP="008F5A36">
      <w:pPr>
        <w:spacing w:after="0" w:line="240" w:lineRule="auto"/>
      </w:pPr>
      <w:r>
        <w:separator/>
      </w:r>
    </w:p>
  </w:endnote>
  <w:endnote w:type="continuationSeparator" w:id="0">
    <w:p w14:paraId="79F39C71" w14:textId="77777777" w:rsidR="003B5473" w:rsidRDefault="003B5473" w:rsidP="008F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23F2" w14:textId="77777777" w:rsidR="00670D92" w:rsidRDefault="00670D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4C97" w14:textId="77777777" w:rsidR="00670D92" w:rsidRDefault="00670D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D94D" w14:textId="77777777" w:rsidR="00670D92" w:rsidRDefault="00670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84D0" w14:textId="77777777" w:rsidR="003B5473" w:rsidRDefault="003B5473" w:rsidP="008F5A36">
      <w:pPr>
        <w:spacing w:after="0" w:line="240" w:lineRule="auto"/>
      </w:pPr>
      <w:r>
        <w:separator/>
      </w:r>
    </w:p>
  </w:footnote>
  <w:footnote w:type="continuationSeparator" w:id="0">
    <w:p w14:paraId="6415A683" w14:textId="77777777" w:rsidR="003B5473" w:rsidRDefault="003B5473" w:rsidP="008F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2699" w14:textId="77777777" w:rsidR="00670D92" w:rsidRDefault="00670D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BF65" w14:textId="77777777" w:rsidR="00670D92" w:rsidRDefault="00670D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7868" w14:textId="12F57CD7" w:rsidR="00670D92" w:rsidRDefault="00670D92" w:rsidP="00670D9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EC3115B" wp14:editId="4C7DB450">
          <wp:extent cx="5760720" cy="446405"/>
          <wp:effectExtent l="0" t="0" r="0" b="0"/>
          <wp:docPr id="3" name="Obraz 3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1F3"/>
    <w:multiLevelType w:val="hybridMultilevel"/>
    <w:tmpl w:val="38FC9E8C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1208C"/>
    <w:multiLevelType w:val="hybridMultilevel"/>
    <w:tmpl w:val="9BD6F7C2"/>
    <w:lvl w:ilvl="0" w:tplc="13F4D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115E7"/>
    <w:multiLevelType w:val="hybridMultilevel"/>
    <w:tmpl w:val="CD421A88"/>
    <w:lvl w:ilvl="0" w:tplc="0415000F">
      <w:start w:val="1"/>
      <w:numFmt w:val="decimal"/>
      <w:lvlText w:val="%1."/>
      <w:lvlJc w:val="left"/>
      <w:pPr>
        <w:ind w:left="241" w:hanging="360"/>
      </w:p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3" w15:restartNumberingAfterBreak="0">
    <w:nsid w:val="0AF61F2E"/>
    <w:multiLevelType w:val="hybridMultilevel"/>
    <w:tmpl w:val="E2A432AE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5103E50"/>
    <w:multiLevelType w:val="hybridMultilevel"/>
    <w:tmpl w:val="D7402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97D69"/>
    <w:multiLevelType w:val="hybridMultilevel"/>
    <w:tmpl w:val="0D40B636"/>
    <w:lvl w:ilvl="0" w:tplc="B714F998">
      <w:start w:val="1"/>
      <w:numFmt w:val="decimal"/>
      <w:lvlText w:val="%1."/>
      <w:lvlJc w:val="left"/>
      <w:pPr>
        <w:ind w:left="149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A55600F"/>
    <w:multiLevelType w:val="hybridMultilevel"/>
    <w:tmpl w:val="CCA2F912"/>
    <w:lvl w:ilvl="0" w:tplc="13F4D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F5237B"/>
    <w:multiLevelType w:val="hybridMultilevel"/>
    <w:tmpl w:val="AA1A5D08"/>
    <w:lvl w:ilvl="0" w:tplc="6DCA39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DB2F18"/>
    <w:multiLevelType w:val="hybridMultilevel"/>
    <w:tmpl w:val="6CFA3464"/>
    <w:lvl w:ilvl="0" w:tplc="792ABF06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2E24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1A36EA"/>
    <w:multiLevelType w:val="hybridMultilevel"/>
    <w:tmpl w:val="DE8A1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07AE1"/>
    <w:multiLevelType w:val="hybridMultilevel"/>
    <w:tmpl w:val="BA9C8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D6483E"/>
    <w:multiLevelType w:val="hybridMultilevel"/>
    <w:tmpl w:val="67F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47060"/>
    <w:multiLevelType w:val="hybridMultilevel"/>
    <w:tmpl w:val="5BF8C4BE"/>
    <w:lvl w:ilvl="0" w:tplc="4E8227D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A5F38"/>
    <w:multiLevelType w:val="hybridMultilevel"/>
    <w:tmpl w:val="4702AD78"/>
    <w:lvl w:ilvl="0" w:tplc="1E0405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048E4"/>
    <w:multiLevelType w:val="hybridMultilevel"/>
    <w:tmpl w:val="CD421A88"/>
    <w:lvl w:ilvl="0" w:tplc="FFFFFFFF">
      <w:start w:val="1"/>
      <w:numFmt w:val="decimal"/>
      <w:lvlText w:val="%1."/>
      <w:lvlJc w:val="left"/>
      <w:pPr>
        <w:ind w:left="241" w:hanging="360"/>
      </w:pPr>
    </w:lvl>
    <w:lvl w:ilvl="1" w:tplc="FFFFFFFF" w:tentative="1">
      <w:start w:val="1"/>
      <w:numFmt w:val="lowerLetter"/>
      <w:lvlText w:val="%2."/>
      <w:lvlJc w:val="left"/>
      <w:pPr>
        <w:ind w:left="961" w:hanging="360"/>
      </w:pPr>
    </w:lvl>
    <w:lvl w:ilvl="2" w:tplc="FFFFFFFF" w:tentative="1">
      <w:start w:val="1"/>
      <w:numFmt w:val="lowerRoman"/>
      <w:lvlText w:val="%3."/>
      <w:lvlJc w:val="right"/>
      <w:pPr>
        <w:ind w:left="1681" w:hanging="180"/>
      </w:pPr>
    </w:lvl>
    <w:lvl w:ilvl="3" w:tplc="FFFFFFFF" w:tentative="1">
      <w:start w:val="1"/>
      <w:numFmt w:val="decimal"/>
      <w:lvlText w:val="%4."/>
      <w:lvlJc w:val="left"/>
      <w:pPr>
        <w:ind w:left="2401" w:hanging="360"/>
      </w:pPr>
    </w:lvl>
    <w:lvl w:ilvl="4" w:tplc="FFFFFFFF" w:tentative="1">
      <w:start w:val="1"/>
      <w:numFmt w:val="lowerLetter"/>
      <w:lvlText w:val="%5."/>
      <w:lvlJc w:val="left"/>
      <w:pPr>
        <w:ind w:left="3121" w:hanging="360"/>
      </w:pPr>
    </w:lvl>
    <w:lvl w:ilvl="5" w:tplc="FFFFFFFF" w:tentative="1">
      <w:start w:val="1"/>
      <w:numFmt w:val="lowerRoman"/>
      <w:lvlText w:val="%6."/>
      <w:lvlJc w:val="right"/>
      <w:pPr>
        <w:ind w:left="3841" w:hanging="180"/>
      </w:pPr>
    </w:lvl>
    <w:lvl w:ilvl="6" w:tplc="FFFFFFFF" w:tentative="1">
      <w:start w:val="1"/>
      <w:numFmt w:val="decimal"/>
      <w:lvlText w:val="%7."/>
      <w:lvlJc w:val="left"/>
      <w:pPr>
        <w:ind w:left="4561" w:hanging="360"/>
      </w:pPr>
    </w:lvl>
    <w:lvl w:ilvl="7" w:tplc="FFFFFFFF" w:tentative="1">
      <w:start w:val="1"/>
      <w:numFmt w:val="lowerLetter"/>
      <w:lvlText w:val="%8."/>
      <w:lvlJc w:val="left"/>
      <w:pPr>
        <w:ind w:left="5281" w:hanging="360"/>
      </w:pPr>
    </w:lvl>
    <w:lvl w:ilvl="8" w:tplc="FFFFFFFF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16" w15:restartNumberingAfterBreak="0">
    <w:nsid w:val="5F0B69D4"/>
    <w:multiLevelType w:val="hybridMultilevel"/>
    <w:tmpl w:val="404C0A72"/>
    <w:lvl w:ilvl="0" w:tplc="EEAA95E4">
      <w:start w:val="1"/>
      <w:numFmt w:val="bullet"/>
      <w:lvlText w:val=""/>
      <w:lvlJc w:val="left"/>
      <w:pPr>
        <w:ind w:left="62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7" w15:restartNumberingAfterBreak="0">
    <w:nsid w:val="61680B52"/>
    <w:multiLevelType w:val="hybridMultilevel"/>
    <w:tmpl w:val="70D4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B202D"/>
    <w:multiLevelType w:val="hybridMultilevel"/>
    <w:tmpl w:val="656EC6C0"/>
    <w:lvl w:ilvl="0" w:tplc="EEAA95E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8345956"/>
    <w:multiLevelType w:val="hybridMultilevel"/>
    <w:tmpl w:val="F9F25142"/>
    <w:lvl w:ilvl="0" w:tplc="E1A05D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274F43"/>
    <w:multiLevelType w:val="hybridMultilevel"/>
    <w:tmpl w:val="2446D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70473"/>
    <w:multiLevelType w:val="hybridMultilevel"/>
    <w:tmpl w:val="D81E95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41983"/>
    <w:multiLevelType w:val="hybridMultilevel"/>
    <w:tmpl w:val="E438D628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71CAF"/>
    <w:multiLevelType w:val="hybridMultilevel"/>
    <w:tmpl w:val="91A4DCD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6FCAF6B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F5DF8"/>
    <w:multiLevelType w:val="hybridMultilevel"/>
    <w:tmpl w:val="31B8E1EC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764A4BC2"/>
    <w:multiLevelType w:val="hybridMultilevel"/>
    <w:tmpl w:val="6CFA3464"/>
    <w:lvl w:ilvl="0" w:tplc="FFFFFFFF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D0FEB"/>
    <w:multiLevelType w:val="hybridMultilevel"/>
    <w:tmpl w:val="F3FA4D18"/>
    <w:lvl w:ilvl="0" w:tplc="EEAA9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424948">
    <w:abstractNumId w:val="5"/>
  </w:num>
  <w:num w:numId="2" w16cid:durableId="318850794">
    <w:abstractNumId w:val="7"/>
  </w:num>
  <w:num w:numId="3" w16cid:durableId="1830167353">
    <w:abstractNumId w:val="23"/>
  </w:num>
  <w:num w:numId="4" w16cid:durableId="1774662331">
    <w:abstractNumId w:val="16"/>
  </w:num>
  <w:num w:numId="5" w16cid:durableId="2129548594">
    <w:abstractNumId w:val="11"/>
  </w:num>
  <w:num w:numId="6" w16cid:durableId="1991136566">
    <w:abstractNumId w:val="2"/>
  </w:num>
  <w:num w:numId="7" w16cid:durableId="1558978172">
    <w:abstractNumId w:val="18"/>
  </w:num>
  <w:num w:numId="8" w16cid:durableId="1861122890">
    <w:abstractNumId w:val="26"/>
  </w:num>
  <w:num w:numId="9" w16cid:durableId="1539662821">
    <w:abstractNumId w:val="21"/>
  </w:num>
  <w:num w:numId="10" w16cid:durableId="1480002952">
    <w:abstractNumId w:val="10"/>
  </w:num>
  <w:num w:numId="11" w16cid:durableId="44530182">
    <w:abstractNumId w:val="17"/>
  </w:num>
  <w:num w:numId="12" w16cid:durableId="1125855626">
    <w:abstractNumId w:val="9"/>
  </w:num>
  <w:num w:numId="13" w16cid:durableId="1063019225">
    <w:abstractNumId w:val="6"/>
  </w:num>
  <w:num w:numId="14" w16cid:durableId="1589579528">
    <w:abstractNumId w:val="8"/>
  </w:num>
  <w:num w:numId="15" w16cid:durableId="470446533">
    <w:abstractNumId w:val="25"/>
  </w:num>
  <w:num w:numId="16" w16cid:durableId="2124886133">
    <w:abstractNumId w:val="0"/>
  </w:num>
  <w:num w:numId="17" w16cid:durableId="879129768">
    <w:abstractNumId w:val="12"/>
  </w:num>
  <w:num w:numId="18" w16cid:durableId="677195880">
    <w:abstractNumId w:val="22"/>
  </w:num>
  <w:num w:numId="19" w16cid:durableId="2052802803">
    <w:abstractNumId w:val="15"/>
  </w:num>
  <w:num w:numId="20" w16cid:durableId="384261704">
    <w:abstractNumId w:val="19"/>
  </w:num>
  <w:num w:numId="21" w16cid:durableId="1507285449">
    <w:abstractNumId w:val="1"/>
  </w:num>
  <w:num w:numId="22" w16cid:durableId="2122920245">
    <w:abstractNumId w:val="3"/>
  </w:num>
  <w:num w:numId="23" w16cid:durableId="363747136">
    <w:abstractNumId w:val="24"/>
  </w:num>
  <w:num w:numId="24" w16cid:durableId="1631936171">
    <w:abstractNumId w:val="14"/>
  </w:num>
  <w:num w:numId="25" w16cid:durableId="2091079603">
    <w:abstractNumId w:val="20"/>
  </w:num>
  <w:num w:numId="26" w16cid:durableId="792678178">
    <w:abstractNumId w:val="13"/>
  </w:num>
  <w:num w:numId="27" w16cid:durableId="933515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40"/>
    <w:rsid w:val="0001583E"/>
    <w:rsid w:val="00024A88"/>
    <w:rsid w:val="00030447"/>
    <w:rsid w:val="000530E2"/>
    <w:rsid w:val="0008356F"/>
    <w:rsid w:val="00085902"/>
    <w:rsid w:val="000B0CBF"/>
    <w:rsid w:val="000B37B8"/>
    <w:rsid w:val="000B3F8E"/>
    <w:rsid w:val="000C6D2B"/>
    <w:rsid w:val="000F420F"/>
    <w:rsid w:val="001336C0"/>
    <w:rsid w:val="00134F48"/>
    <w:rsid w:val="00136843"/>
    <w:rsid w:val="00173217"/>
    <w:rsid w:val="00175BC6"/>
    <w:rsid w:val="00187D9A"/>
    <w:rsid w:val="00187F3E"/>
    <w:rsid w:val="001B3003"/>
    <w:rsid w:val="001D1DBF"/>
    <w:rsid w:val="00221363"/>
    <w:rsid w:val="00233B25"/>
    <w:rsid w:val="0024564C"/>
    <w:rsid w:val="002E2E51"/>
    <w:rsid w:val="002E734C"/>
    <w:rsid w:val="003069A5"/>
    <w:rsid w:val="00315160"/>
    <w:rsid w:val="00317613"/>
    <w:rsid w:val="003236F6"/>
    <w:rsid w:val="00330474"/>
    <w:rsid w:val="003414A2"/>
    <w:rsid w:val="003B1E7A"/>
    <w:rsid w:val="003B5473"/>
    <w:rsid w:val="003B6E5B"/>
    <w:rsid w:val="003E3AC3"/>
    <w:rsid w:val="003E5181"/>
    <w:rsid w:val="00415F3A"/>
    <w:rsid w:val="00431DF6"/>
    <w:rsid w:val="00445810"/>
    <w:rsid w:val="004659B3"/>
    <w:rsid w:val="00482D93"/>
    <w:rsid w:val="004A1F69"/>
    <w:rsid w:val="00535042"/>
    <w:rsid w:val="00543E7C"/>
    <w:rsid w:val="00556917"/>
    <w:rsid w:val="00567E5B"/>
    <w:rsid w:val="00592BA5"/>
    <w:rsid w:val="00593F6F"/>
    <w:rsid w:val="005B1FF2"/>
    <w:rsid w:val="005D5C2B"/>
    <w:rsid w:val="006006F6"/>
    <w:rsid w:val="00601535"/>
    <w:rsid w:val="0060610D"/>
    <w:rsid w:val="00610FF2"/>
    <w:rsid w:val="00615190"/>
    <w:rsid w:val="006353E0"/>
    <w:rsid w:val="006441BB"/>
    <w:rsid w:val="00670D92"/>
    <w:rsid w:val="00677FA6"/>
    <w:rsid w:val="00683073"/>
    <w:rsid w:val="006B25A2"/>
    <w:rsid w:val="006D6A4F"/>
    <w:rsid w:val="006E55EA"/>
    <w:rsid w:val="007477E7"/>
    <w:rsid w:val="00747CBF"/>
    <w:rsid w:val="0076458B"/>
    <w:rsid w:val="007C08FA"/>
    <w:rsid w:val="007E01D1"/>
    <w:rsid w:val="00814451"/>
    <w:rsid w:val="00816729"/>
    <w:rsid w:val="00835F1D"/>
    <w:rsid w:val="008437FF"/>
    <w:rsid w:val="008629FD"/>
    <w:rsid w:val="008A215F"/>
    <w:rsid w:val="008C4223"/>
    <w:rsid w:val="008E0929"/>
    <w:rsid w:val="008F5A36"/>
    <w:rsid w:val="009140B1"/>
    <w:rsid w:val="009873EF"/>
    <w:rsid w:val="00997EDF"/>
    <w:rsid w:val="009B4947"/>
    <w:rsid w:val="009D0AED"/>
    <w:rsid w:val="009E448E"/>
    <w:rsid w:val="00A22897"/>
    <w:rsid w:val="00A33754"/>
    <w:rsid w:val="00A51A70"/>
    <w:rsid w:val="00A60608"/>
    <w:rsid w:val="00A90437"/>
    <w:rsid w:val="00AA4467"/>
    <w:rsid w:val="00AB49B2"/>
    <w:rsid w:val="00AF5EFA"/>
    <w:rsid w:val="00B00EFA"/>
    <w:rsid w:val="00B212BD"/>
    <w:rsid w:val="00B66C58"/>
    <w:rsid w:val="00BC2196"/>
    <w:rsid w:val="00C228A8"/>
    <w:rsid w:val="00C24E01"/>
    <w:rsid w:val="00C64F6F"/>
    <w:rsid w:val="00C76FF2"/>
    <w:rsid w:val="00CE7117"/>
    <w:rsid w:val="00D0758B"/>
    <w:rsid w:val="00D16813"/>
    <w:rsid w:val="00D312B8"/>
    <w:rsid w:val="00D4575B"/>
    <w:rsid w:val="00D501DC"/>
    <w:rsid w:val="00D76940"/>
    <w:rsid w:val="00D83A66"/>
    <w:rsid w:val="00D8541F"/>
    <w:rsid w:val="00D91C40"/>
    <w:rsid w:val="00DA6FDB"/>
    <w:rsid w:val="00DC0586"/>
    <w:rsid w:val="00DD48D3"/>
    <w:rsid w:val="00DF72DC"/>
    <w:rsid w:val="00E06033"/>
    <w:rsid w:val="00E075FE"/>
    <w:rsid w:val="00E37986"/>
    <w:rsid w:val="00E45397"/>
    <w:rsid w:val="00EC2B83"/>
    <w:rsid w:val="00EE08A4"/>
    <w:rsid w:val="00EE6B16"/>
    <w:rsid w:val="00F11FC8"/>
    <w:rsid w:val="00F1284F"/>
    <w:rsid w:val="00F20657"/>
    <w:rsid w:val="00F51337"/>
    <w:rsid w:val="00F716BC"/>
    <w:rsid w:val="00F75B3E"/>
    <w:rsid w:val="00FA1EBE"/>
    <w:rsid w:val="00FE2E47"/>
    <w:rsid w:val="00F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DA6A"/>
  <w15:docId w15:val="{2D66869B-E9BC-47E4-B25A-F44E1915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C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,Akapit z listą1 Znak,Obiekt Znak,List Paragraph1 Znak,01ListaArabska Znak,List Paragraph Znak"/>
    <w:link w:val="Akapitzlist"/>
    <w:uiPriority w:val="99"/>
    <w:locked/>
    <w:rsid w:val="00D91C40"/>
    <w:rPr>
      <w:rFonts w:ascii="Calibri" w:eastAsia="Calibri" w:hAnsi="Calibri"/>
    </w:rPr>
  </w:style>
  <w:style w:type="paragraph" w:styleId="Akapitzlist">
    <w:name w:val="List Paragraph"/>
    <w:aliases w:val="Akapit z listą BS,Akapit z listą1,Obiekt,List Paragraph1,01ListaArabska,List Paragraph"/>
    <w:basedOn w:val="Normalny"/>
    <w:link w:val="AkapitzlistZnak"/>
    <w:uiPriority w:val="99"/>
    <w:qFormat/>
    <w:rsid w:val="00D91C40"/>
    <w:pPr>
      <w:spacing w:after="0" w:line="240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D91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0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A36"/>
  </w:style>
  <w:style w:type="paragraph" w:styleId="Stopka">
    <w:name w:val="footer"/>
    <w:basedOn w:val="Normalny"/>
    <w:link w:val="Stopka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A36"/>
  </w:style>
  <w:style w:type="character" w:styleId="Odwoanieprzypisudolnego">
    <w:name w:val="footnote reference"/>
    <w:aliases w:val="Footnote Reference Number"/>
    <w:uiPriority w:val="99"/>
    <w:unhideWhenUsed/>
    <w:rsid w:val="008C422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2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2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DBEF0-DCE9-4519-AA22-1EC116EF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1065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Lizis</dc:creator>
  <cp:keywords/>
  <dc:description/>
  <cp:lastModifiedBy>Pałys, Anna</cp:lastModifiedBy>
  <cp:revision>61</cp:revision>
  <cp:lastPrinted>2021-01-13T07:42:00Z</cp:lastPrinted>
  <dcterms:created xsi:type="dcterms:W3CDTF">2021-01-27T12:51:00Z</dcterms:created>
  <dcterms:modified xsi:type="dcterms:W3CDTF">2023-03-30T06:20:00Z</dcterms:modified>
</cp:coreProperties>
</file>