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D0D3" w14:textId="77777777" w:rsidR="00741DC6" w:rsidRDefault="00741DC6" w:rsidP="009A635F">
      <w:pPr>
        <w:keepNext/>
        <w:keepLines/>
        <w:tabs>
          <w:tab w:val="left" w:pos="1276"/>
        </w:tabs>
        <w:spacing w:after="240"/>
        <w:jc w:val="center"/>
        <w:outlineLvl w:val="2"/>
        <w:rPr>
          <w:rFonts w:eastAsiaTheme="majorEastAsia" w:cstheme="minorHAnsi"/>
          <w:b/>
          <w:kern w:val="0"/>
          <w:sz w:val="24"/>
          <w:szCs w:val="24"/>
          <w14:ligatures w14:val="none"/>
        </w:rPr>
      </w:pPr>
      <w:bookmarkStart w:id="0" w:name="_Toc127200799"/>
      <w:r>
        <w:rPr>
          <w:noProof/>
          <w:lang w:eastAsia="pl-PL"/>
        </w:rPr>
        <w:drawing>
          <wp:inline distT="0" distB="0" distL="0" distR="0" wp14:anchorId="614646A4" wp14:editId="6010EA1A">
            <wp:extent cx="5760720" cy="446405"/>
            <wp:effectExtent l="0" t="0" r="0" b="0"/>
            <wp:docPr id="2" name="Obraz 2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znaków tj.: &#10;Znak marki Fundusze Europejskie dla Świętokrzyskiego, &#10;Znak barw Rzeczpospolitej Polskiej, Znak UE, Znak województwa świętokrzyskie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5395973" w14:textId="140DE5A7" w:rsidR="00375E53" w:rsidRPr="00466FE4" w:rsidRDefault="00375E53" w:rsidP="00375E53">
      <w:pPr>
        <w:jc w:val="center"/>
        <w:rPr>
          <w:rFonts w:cstheme="minorHAnsi"/>
          <w:bCs/>
          <w:sz w:val="24"/>
          <w:szCs w:val="24"/>
        </w:rPr>
      </w:pPr>
      <w:r>
        <w:rPr>
          <w:rFonts w:eastAsiaTheme="majorEastAsia" w:cstheme="minorHAnsi"/>
          <w:b/>
          <w:kern w:val="0"/>
          <w:sz w:val="24"/>
          <w:szCs w:val="24"/>
          <w14:ligatures w14:val="none"/>
        </w:rPr>
        <w:t xml:space="preserve">Kryteria specyficzne dla </w:t>
      </w:r>
      <w:r w:rsidRPr="001627B1">
        <w:rPr>
          <w:rFonts w:eastAsiaTheme="majorEastAsia" w:cstheme="minorHAnsi"/>
          <w:b/>
          <w:kern w:val="0"/>
          <w:sz w:val="24"/>
          <w:szCs w:val="24"/>
          <w14:ligatures w14:val="none"/>
        </w:rPr>
        <w:t>Działani</w:t>
      </w:r>
      <w:r>
        <w:rPr>
          <w:rFonts w:eastAsiaTheme="majorEastAsia" w:cstheme="minorHAnsi"/>
          <w:b/>
          <w:kern w:val="0"/>
          <w:sz w:val="24"/>
          <w:szCs w:val="24"/>
          <w14:ligatures w14:val="none"/>
        </w:rPr>
        <w:t>a</w:t>
      </w:r>
      <w:r w:rsidRPr="001627B1">
        <w:rPr>
          <w:rFonts w:eastAsiaTheme="majorEastAsia" w:cstheme="minorHAnsi"/>
          <w:b/>
          <w:kern w:val="0"/>
          <w:sz w:val="24"/>
          <w:szCs w:val="24"/>
          <w14:ligatures w14:val="none"/>
        </w:rPr>
        <w:t xml:space="preserve"> </w:t>
      </w:r>
      <w:r>
        <w:rPr>
          <w:rFonts w:eastAsiaTheme="majorEastAsia" w:cstheme="minorHAnsi"/>
          <w:b/>
          <w:sz w:val="24"/>
          <w:szCs w:val="24"/>
        </w:rPr>
        <w:t>1</w:t>
      </w:r>
      <w:r w:rsidRPr="001627B1">
        <w:rPr>
          <w:rFonts w:eastAsiaTheme="majorEastAsia" w:cstheme="minorHAnsi"/>
          <w:b/>
          <w:kern w:val="0"/>
          <w:sz w:val="24"/>
          <w:szCs w:val="24"/>
          <w14:ligatures w14:val="none"/>
        </w:rPr>
        <w:t>0.</w:t>
      </w:r>
      <w:r w:rsidR="001F4BFB">
        <w:rPr>
          <w:rFonts w:eastAsiaTheme="majorEastAsia" w:cstheme="minorHAnsi"/>
          <w:b/>
          <w:kern w:val="0"/>
          <w:sz w:val="24"/>
          <w:szCs w:val="24"/>
          <w14:ligatures w14:val="none"/>
        </w:rPr>
        <w:t>1</w:t>
      </w:r>
      <w:r w:rsidRPr="001627B1">
        <w:rPr>
          <w:rFonts w:eastAsiaTheme="majorEastAsia" w:cstheme="minorHAnsi"/>
          <w:b/>
          <w:kern w:val="0"/>
          <w:sz w:val="24"/>
          <w:szCs w:val="24"/>
          <w14:ligatures w14:val="none"/>
        </w:rPr>
        <w:t xml:space="preserve">0 </w:t>
      </w:r>
      <w:r w:rsidR="001F4BFB" w:rsidRPr="00C63EB2">
        <w:rPr>
          <w:rFonts w:eastAsia="Times New Roman" w:cstheme="minorHAnsi"/>
          <w:b/>
        </w:rPr>
        <w:t>Zwiększenie możliwości zawodowych osób ubogich pracujących</w:t>
      </w:r>
    </w:p>
    <w:p w14:paraId="04293678" w14:textId="77777777" w:rsidR="00375E53" w:rsidRPr="001F4BFB" w:rsidRDefault="00375E53" w:rsidP="00375E53">
      <w:pPr>
        <w:rPr>
          <w:rFonts w:cstheme="minorHAnsi"/>
          <w:b/>
          <w:sz w:val="24"/>
          <w:szCs w:val="24"/>
        </w:rPr>
      </w:pPr>
      <w:r w:rsidRPr="001F4BFB">
        <w:rPr>
          <w:rFonts w:cstheme="minorHAnsi"/>
          <w:bCs/>
          <w:sz w:val="24"/>
          <w:szCs w:val="24"/>
        </w:rPr>
        <w:t>Priorytet: 10. Aktywni na rynku pracy</w:t>
      </w:r>
    </w:p>
    <w:p w14:paraId="00820508" w14:textId="75159676" w:rsidR="00375E53" w:rsidRPr="001F4BFB" w:rsidRDefault="001F4BFB" w:rsidP="00375E53">
      <w:pPr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Cel szczegółowy </w:t>
      </w:r>
      <w:r w:rsidRPr="001F4BFB">
        <w:rPr>
          <w:rFonts w:eastAsia="Times New Roman" w:cstheme="minorHAnsi"/>
          <w:bCs/>
          <w:sz w:val="24"/>
          <w:szCs w:val="24"/>
        </w:rPr>
        <w:t>ESO4.12. Promowanie integracji społecznej osób zagrożonych ubóstwem lub wykluczeniem społecznym, w tym osób najbardziej potrzebujących i dzieci</w:t>
      </w:r>
      <w:r w:rsidRPr="001F4BFB">
        <w:rPr>
          <w:rFonts w:cstheme="minorHAnsi"/>
          <w:bCs/>
          <w:sz w:val="24"/>
          <w:szCs w:val="24"/>
        </w:rPr>
        <w:t xml:space="preserve"> </w:t>
      </w:r>
      <w:r w:rsidR="00375E53" w:rsidRPr="001F4BFB">
        <w:rPr>
          <w:rFonts w:cstheme="minorHAnsi"/>
          <w:bCs/>
          <w:sz w:val="24"/>
          <w:szCs w:val="24"/>
        </w:rPr>
        <w:t>Typ/typy projektów przewidziane do realizacji w ramach naboru:</w:t>
      </w:r>
    </w:p>
    <w:p w14:paraId="6E9652A3" w14:textId="77777777" w:rsidR="001F4BFB" w:rsidRPr="001F4BFB" w:rsidRDefault="001F4BFB" w:rsidP="001F4BFB">
      <w:pPr>
        <w:rPr>
          <w:rFonts w:cstheme="minorHAnsi"/>
          <w:bCs/>
          <w:sz w:val="24"/>
          <w:szCs w:val="24"/>
        </w:rPr>
      </w:pPr>
      <w:r w:rsidRPr="001F4BFB">
        <w:rPr>
          <w:rFonts w:cstheme="minorHAnsi"/>
          <w:bCs/>
          <w:sz w:val="24"/>
          <w:szCs w:val="24"/>
        </w:rPr>
        <w:t>1.</w:t>
      </w:r>
      <w:r w:rsidRPr="001F4BFB">
        <w:rPr>
          <w:rFonts w:cstheme="minorHAnsi"/>
          <w:bCs/>
          <w:sz w:val="24"/>
          <w:szCs w:val="24"/>
        </w:rPr>
        <w:tab/>
        <w:t>Diagnozowanie potrzeb szkoleniowych i możliwości doskonalenia zawodowego w regionie oraz realizacja programów obejmujących jedną lub kilka z następujących form wsparcia:</w:t>
      </w:r>
    </w:p>
    <w:p w14:paraId="17ED1C5F" w14:textId="77777777" w:rsidR="001F4BFB" w:rsidRPr="001F4BFB" w:rsidRDefault="001F4BFB" w:rsidP="001F4BFB">
      <w:pPr>
        <w:rPr>
          <w:rFonts w:cstheme="minorHAnsi"/>
          <w:bCs/>
          <w:sz w:val="24"/>
          <w:szCs w:val="24"/>
        </w:rPr>
      </w:pPr>
      <w:r w:rsidRPr="001F4BFB">
        <w:rPr>
          <w:rFonts w:cstheme="minorHAnsi"/>
          <w:bCs/>
          <w:sz w:val="24"/>
          <w:szCs w:val="24"/>
        </w:rPr>
        <w:t>˗</w:t>
      </w:r>
      <w:r w:rsidRPr="001F4BFB">
        <w:rPr>
          <w:rFonts w:cstheme="minorHAnsi"/>
          <w:bCs/>
          <w:sz w:val="24"/>
          <w:szCs w:val="24"/>
        </w:rPr>
        <w:tab/>
        <w:t>poradnictwo zawodowe/psychologiczne,</w:t>
      </w:r>
    </w:p>
    <w:p w14:paraId="7E662460" w14:textId="77777777" w:rsidR="001F4BFB" w:rsidRPr="001F4BFB" w:rsidRDefault="001F4BFB" w:rsidP="001F4BFB">
      <w:pPr>
        <w:rPr>
          <w:rFonts w:cstheme="minorHAnsi"/>
          <w:bCs/>
          <w:sz w:val="24"/>
          <w:szCs w:val="24"/>
        </w:rPr>
      </w:pPr>
      <w:r w:rsidRPr="001F4BFB">
        <w:rPr>
          <w:rFonts w:cstheme="minorHAnsi"/>
          <w:bCs/>
          <w:sz w:val="24"/>
          <w:szCs w:val="24"/>
        </w:rPr>
        <w:t>˗</w:t>
      </w:r>
      <w:r w:rsidRPr="001F4BFB">
        <w:rPr>
          <w:rFonts w:cstheme="minorHAnsi"/>
          <w:bCs/>
          <w:sz w:val="24"/>
          <w:szCs w:val="24"/>
        </w:rPr>
        <w:tab/>
        <w:t>szkolenia/kursy prowadzące do podniesienia, uzupełnienia lub zmiany kwalifikacji zawodowych i/lub nabycia nowych umiejętności,</w:t>
      </w:r>
    </w:p>
    <w:p w14:paraId="2F8E7C19" w14:textId="77777777" w:rsidR="001F4BFB" w:rsidRPr="001F4BFB" w:rsidRDefault="001F4BFB" w:rsidP="001F4BFB">
      <w:pPr>
        <w:rPr>
          <w:rFonts w:cstheme="minorHAnsi"/>
          <w:bCs/>
          <w:sz w:val="24"/>
          <w:szCs w:val="24"/>
        </w:rPr>
      </w:pPr>
      <w:r w:rsidRPr="001F4BFB">
        <w:rPr>
          <w:rFonts w:cstheme="minorHAnsi"/>
          <w:bCs/>
          <w:sz w:val="24"/>
          <w:szCs w:val="24"/>
        </w:rPr>
        <w:t>˗</w:t>
      </w:r>
      <w:r w:rsidRPr="001F4BFB">
        <w:rPr>
          <w:rFonts w:cstheme="minorHAnsi"/>
          <w:bCs/>
          <w:sz w:val="24"/>
          <w:szCs w:val="24"/>
        </w:rPr>
        <w:tab/>
        <w:t>studia podyplomowe,</w:t>
      </w:r>
    </w:p>
    <w:p w14:paraId="083BA36D" w14:textId="77777777" w:rsidR="001F4BFB" w:rsidRPr="001F4BFB" w:rsidRDefault="001F4BFB" w:rsidP="001F4BFB">
      <w:pPr>
        <w:rPr>
          <w:rFonts w:cstheme="minorHAnsi"/>
          <w:bCs/>
          <w:sz w:val="24"/>
          <w:szCs w:val="24"/>
        </w:rPr>
      </w:pPr>
      <w:r w:rsidRPr="001F4BFB">
        <w:rPr>
          <w:rFonts w:cstheme="minorHAnsi"/>
          <w:bCs/>
          <w:sz w:val="24"/>
          <w:szCs w:val="24"/>
        </w:rPr>
        <w:t>˗</w:t>
      </w:r>
      <w:r w:rsidRPr="001F4BFB">
        <w:rPr>
          <w:rFonts w:cstheme="minorHAnsi"/>
          <w:bCs/>
          <w:sz w:val="24"/>
          <w:szCs w:val="24"/>
        </w:rPr>
        <w:tab/>
        <w:t>pośrednictwo pracy,</w:t>
      </w:r>
    </w:p>
    <w:p w14:paraId="72F945FD" w14:textId="77777777" w:rsidR="001F4BFB" w:rsidRPr="001F4BFB" w:rsidRDefault="001F4BFB" w:rsidP="001F4BFB">
      <w:pPr>
        <w:rPr>
          <w:rFonts w:cstheme="minorHAnsi"/>
          <w:bCs/>
          <w:sz w:val="24"/>
          <w:szCs w:val="24"/>
        </w:rPr>
      </w:pPr>
      <w:r w:rsidRPr="001F4BFB">
        <w:rPr>
          <w:rFonts w:cstheme="minorHAnsi"/>
          <w:bCs/>
          <w:sz w:val="24"/>
          <w:szCs w:val="24"/>
        </w:rPr>
        <w:t>˗</w:t>
      </w:r>
      <w:r w:rsidRPr="001F4BFB">
        <w:rPr>
          <w:rFonts w:cstheme="minorHAnsi"/>
          <w:bCs/>
          <w:sz w:val="24"/>
          <w:szCs w:val="24"/>
        </w:rPr>
        <w:tab/>
        <w:t xml:space="preserve">refundacja kosztów wyposażenia lub doposażenia stanowiska pracy,  </w:t>
      </w:r>
    </w:p>
    <w:p w14:paraId="5FFF005B" w14:textId="77777777" w:rsidR="001F4BFB" w:rsidRPr="001F4BFB" w:rsidRDefault="001F4BFB" w:rsidP="001F4BFB">
      <w:pPr>
        <w:ind w:left="709" w:hanging="709"/>
        <w:rPr>
          <w:rFonts w:cstheme="minorHAnsi"/>
          <w:bCs/>
          <w:sz w:val="24"/>
          <w:szCs w:val="24"/>
        </w:rPr>
      </w:pPr>
      <w:r w:rsidRPr="001F4BFB">
        <w:rPr>
          <w:rFonts w:cstheme="minorHAnsi"/>
          <w:bCs/>
          <w:sz w:val="24"/>
          <w:szCs w:val="24"/>
        </w:rPr>
        <w:t>˗</w:t>
      </w:r>
      <w:r w:rsidRPr="001F4BFB">
        <w:rPr>
          <w:rFonts w:cstheme="minorHAnsi"/>
          <w:bCs/>
          <w:sz w:val="24"/>
          <w:szCs w:val="24"/>
        </w:rPr>
        <w:tab/>
        <w:t>dodatkowe wsparcie w zależności od zidentyfikowanych potrzeb (np. konsultacje lekarskie, wsparcie trenera personalnego, poradnictwo prawne, itp.).</w:t>
      </w:r>
    </w:p>
    <w:p w14:paraId="225E64D3" w14:textId="77777777" w:rsidR="001627B1" w:rsidRPr="001F4BFB" w:rsidRDefault="001627B1" w:rsidP="001627B1">
      <w:pPr>
        <w:spacing w:line="276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4BFB">
        <w:rPr>
          <w:rFonts w:eastAsia="Times New Roman" w:cstheme="minorHAnsi"/>
          <w:kern w:val="0"/>
          <w:sz w:val="24"/>
          <w:szCs w:val="24"/>
          <w14:ligatures w14:val="none"/>
        </w:rPr>
        <w:br w:type="page"/>
      </w:r>
    </w:p>
    <w:p w14:paraId="1A4EB6B1" w14:textId="77777777" w:rsidR="001627B1" w:rsidRPr="001627B1" w:rsidRDefault="001627B1" w:rsidP="001627B1">
      <w:pPr>
        <w:keepNext/>
        <w:keepLines/>
        <w:tabs>
          <w:tab w:val="left" w:pos="993"/>
        </w:tabs>
        <w:spacing w:before="40" w:after="120"/>
        <w:outlineLvl w:val="4"/>
        <w:rPr>
          <w:rFonts w:asciiTheme="majorHAnsi" w:eastAsiaTheme="majorEastAsia" w:hAnsiTheme="majorHAnsi" w:cstheme="majorBidi"/>
          <w:b/>
          <w:kern w:val="0"/>
          <w:sz w:val="24"/>
          <w14:ligatures w14:val="none"/>
        </w:rPr>
      </w:pPr>
      <w:r w:rsidRPr="001627B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lastRenderedPageBreak/>
        <w:t>Kryteria dostępu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691"/>
        <w:gridCol w:w="5812"/>
        <w:gridCol w:w="3119"/>
        <w:gridCol w:w="1842"/>
      </w:tblGrid>
      <w:tr w:rsidR="001627B1" w:rsidRPr="001627B1" w14:paraId="008AF39C" w14:textId="77777777" w:rsidTr="00F52AC4">
        <w:trPr>
          <w:cantSplit/>
          <w:trHeight w:val="57"/>
          <w:tblHeader/>
        </w:trPr>
        <w:tc>
          <w:tcPr>
            <w:tcW w:w="591" w:type="dxa"/>
            <w:shd w:val="clear" w:color="auto" w:fill="A6D4FF"/>
            <w:vAlign w:val="center"/>
          </w:tcPr>
          <w:p w14:paraId="58C35514" w14:textId="77777777" w:rsidR="001627B1" w:rsidRPr="001627B1" w:rsidRDefault="001627B1" w:rsidP="001627B1">
            <w:pPr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bookmarkStart w:id="1" w:name="_Hlk130890659"/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3691" w:type="dxa"/>
            <w:shd w:val="clear" w:color="auto" w:fill="A6D4FF"/>
            <w:vAlign w:val="center"/>
          </w:tcPr>
          <w:p w14:paraId="58A3C39F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Nazwa kryterium</w:t>
            </w:r>
          </w:p>
        </w:tc>
        <w:tc>
          <w:tcPr>
            <w:tcW w:w="5812" w:type="dxa"/>
            <w:shd w:val="clear" w:color="auto" w:fill="A6D4FF"/>
            <w:vAlign w:val="center"/>
          </w:tcPr>
          <w:p w14:paraId="1D947F0F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Definicja</w:t>
            </w:r>
          </w:p>
        </w:tc>
        <w:tc>
          <w:tcPr>
            <w:tcW w:w="3119" w:type="dxa"/>
            <w:shd w:val="clear" w:color="auto" w:fill="A6D4FF"/>
            <w:vAlign w:val="center"/>
          </w:tcPr>
          <w:p w14:paraId="64DB232F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Opis znaczenia</w:t>
            </w:r>
            <w:r w:rsidRPr="001627B1">
              <w:rPr>
                <w:rFonts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dla wyniku oceny</w:t>
            </w:r>
          </w:p>
        </w:tc>
        <w:tc>
          <w:tcPr>
            <w:tcW w:w="1842" w:type="dxa"/>
            <w:shd w:val="clear" w:color="auto" w:fill="A6D4FF"/>
          </w:tcPr>
          <w:p w14:paraId="45E1BFE1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Stosuje się do typu/ów projektu/ów (nr)</w:t>
            </w:r>
          </w:p>
        </w:tc>
      </w:tr>
      <w:bookmarkEnd w:id="1"/>
      <w:tr w:rsidR="001F4BFB" w:rsidRPr="001627B1" w14:paraId="5B398FC7" w14:textId="77777777" w:rsidTr="00F52AC4">
        <w:trPr>
          <w:cantSplit/>
          <w:trHeight w:val="57"/>
        </w:trPr>
        <w:tc>
          <w:tcPr>
            <w:tcW w:w="591" w:type="dxa"/>
            <w:vAlign w:val="center"/>
          </w:tcPr>
          <w:p w14:paraId="6DB0451E" w14:textId="77777777" w:rsidR="001F4BFB" w:rsidRPr="001627B1" w:rsidRDefault="001F4BFB" w:rsidP="001F4BFB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1" w:type="dxa"/>
            <w:shd w:val="clear" w:color="auto" w:fill="auto"/>
          </w:tcPr>
          <w:p w14:paraId="1E587880" w14:textId="6C3D592A" w:rsidR="001F4BFB" w:rsidRPr="001627B1" w:rsidRDefault="001F4BFB" w:rsidP="001F4BFB">
            <w:pPr>
              <w:spacing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Style w:val="markedcontent"/>
                <w:rFonts w:ascii="Calibri" w:hAnsi="Calibri" w:cs="Calibri"/>
              </w:rPr>
              <w:t xml:space="preserve">Projekt jest skierowany wyłącznie do osób </w:t>
            </w:r>
            <w:r w:rsidRPr="00B8536E">
              <w:t>ubogich pracujących</w:t>
            </w:r>
            <w:r>
              <w:rPr>
                <w:rStyle w:val="markedcontent"/>
                <w:rFonts w:ascii="Calibri" w:hAnsi="Calibri" w:cs="Calibri"/>
              </w:rPr>
              <w:t>, które zamieszkują obszar województwa świętokrzyskiego w rozumieniu ustawy Kodeks Cywilny.</w:t>
            </w:r>
          </w:p>
        </w:tc>
        <w:tc>
          <w:tcPr>
            <w:tcW w:w="5812" w:type="dxa"/>
          </w:tcPr>
          <w:p w14:paraId="62D94D76" w14:textId="20F604A1" w:rsidR="001F4BFB" w:rsidRDefault="001F4BFB" w:rsidP="001F4BFB">
            <w:pPr>
              <w:spacing w:before="120"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Kryterium zostanie spełnione, jeżeli w treści wniosku projektodawca zadeklaruje, że projekt jest skierowany wyłącznie do </w:t>
            </w:r>
            <w:r w:rsidRPr="00DB758F">
              <w:rPr>
                <w:rFonts w:eastAsia="Times New Roman" w:cstheme="minorHAnsi"/>
              </w:rPr>
              <w:t>osób ubogich pracujących</w:t>
            </w:r>
            <w:r>
              <w:rPr>
                <w:rFonts w:eastAsia="Times New Roman" w:cstheme="minorHAnsi"/>
              </w:rPr>
              <w:t>, które zamieszkują obszar województwa świętokrzyskiego w rozumieniu ustawy Kodeks Cywilny.</w:t>
            </w:r>
          </w:p>
          <w:p w14:paraId="457D87DA" w14:textId="77777777" w:rsidR="001F4BFB" w:rsidRPr="00DB758F" w:rsidRDefault="001F4BFB" w:rsidP="001F4BFB">
            <w:pPr>
              <w:spacing w:before="120"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</w:t>
            </w:r>
            <w:r w:rsidRPr="00DB758F">
              <w:rPr>
                <w:rFonts w:eastAsia="Times New Roman" w:cstheme="minorHAnsi"/>
              </w:rPr>
              <w:t>soba uboga pracująca – osoba:</w:t>
            </w:r>
          </w:p>
          <w:p w14:paraId="7BD183D1" w14:textId="77777777" w:rsidR="001F4BFB" w:rsidRPr="00DB758F" w:rsidRDefault="001F4BFB" w:rsidP="001F4BFB">
            <w:pPr>
              <w:spacing w:before="120" w:after="0" w:line="276" w:lineRule="auto"/>
              <w:rPr>
                <w:rFonts w:eastAsia="Times New Roman" w:cstheme="minorHAnsi"/>
              </w:rPr>
            </w:pPr>
            <w:r w:rsidRPr="00DB758F">
              <w:rPr>
                <w:rFonts w:eastAsia="Times New Roman" w:cstheme="minorHAnsi"/>
              </w:rPr>
              <w:t>a) zamieszkująca w gospodarstwie domowym, w którym dochody (z wyłączeniem transferów społecznych), przypadające na jedną osobę nie przekraczają kryteriów dochodowych ustalonych w oparciu o próg interwencji socjalnej w miesiącu poprzedzającym przystąpienie do projektu albo</w:t>
            </w:r>
          </w:p>
          <w:p w14:paraId="2FBAF006" w14:textId="77777777" w:rsidR="001F4BFB" w:rsidRDefault="001F4BFB" w:rsidP="001F4BFB">
            <w:pPr>
              <w:spacing w:before="120" w:after="0" w:line="276" w:lineRule="auto"/>
              <w:rPr>
                <w:rFonts w:eastAsia="Times New Roman" w:cstheme="minorHAnsi"/>
              </w:rPr>
            </w:pPr>
            <w:r w:rsidRPr="00DB758F">
              <w:rPr>
                <w:rFonts w:eastAsia="Times New Roman" w:cstheme="minorHAnsi"/>
              </w:rPr>
              <w:t>b) której zarobki w ujęciu miesięcznym nie przekraczają minimalnego wynagrodzenia za pracę w miesiącu poprzedzającym przystąpienie do projektu</w:t>
            </w:r>
            <w:r>
              <w:rPr>
                <w:rFonts w:eastAsia="Times New Roman" w:cstheme="minorHAnsi"/>
              </w:rPr>
              <w:t>.</w:t>
            </w:r>
          </w:p>
          <w:p w14:paraId="3196DCD7" w14:textId="77777777" w:rsidR="001F4BFB" w:rsidRDefault="001F4BFB" w:rsidP="001F4BFB">
            <w:pPr>
              <w:spacing w:before="120"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Skierowanie wsparcia do osób zamieszkałych na terenie województwa świętokrzyskiego jest podyktowane regionalnym charakterem przewidzianego wsparcia oraz wynika z konieczności wspierania mieszkańców regionu. </w:t>
            </w:r>
          </w:p>
          <w:p w14:paraId="5CDBA7EA" w14:textId="03A2E29A" w:rsidR="001F4BFB" w:rsidRPr="001627B1" w:rsidRDefault="001F4BFB" w:rsidP="001F4BFB">
            <w:pPr>
              <w:spacing w:after="12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</w:tcPr>
          <w:p w14:paraId="05B2831B" w14:textId="77777777" w:rsidR="005B3AD6" w:rsidRPr="001627B1" w:rsidRDefault="005B3AD6" w:rsidP="005B3AD6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Kryterium zero-jedynkowe.</w:t>
            </w:r>
          </w:p>
          <w:p w14:paraId="2C5C607A" w14:textId="3BD54E8F" w:rsidR="005B3AD6" w:rsidRPr="001627B1" w:rsidRDefault="005B3AD6" w:rsidP="005B3AD6">
            <w:pPr>
              <w:spacing w:before="120" w:after="0"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Ocena spełnienia kryterium polega na przypisaniu mu wartości logicznej TAK/NIE/</w:t>
            </w:r>
            <w:r w:rsidRPr="001627B1">
              <w:rPr>
                <w:rFonts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6EEDEE9A" w14:textId="77777777" w:rsidR="005B3AD6" w:rsidRPr="001627B1" w:rsidRDefault="005B3AD6" w:rsidP="005B3AD6">
            <w:pPr>
              <w:spacing w:before="120"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Projekty niespełniające tego kryterium nie zostaną wybrane do dofinansowania.</w:t>
            </w:r>
          </w:p>
          <w:p w14:paraId="297C989F" w14:textId="3959C13F" w:rsidR="001F4BFB" w:rsidRPr="001627B1" w:rsidRDefault="001F4BFB" w:rsidP="001F4BFB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F7C47C" w14:textId="3168E751" w:rsidR="001F4BFB" w:rsidRPr="001627B1" w:rsidRDefault="001F4BFB" w:rsidP="001F4BFB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</w:rPr>
              <w:t>1</w:t>
            </w:r>
          </w:p>
        </w:tc>
      </w:tr>
      <w:tr w:rsidR="005B3AD6" w:rsidRPr="001627B1" w14:paraId="0EDA4769" w14:textId="77777777" w:rsidTr="00F52AC4">
        <w:trPr>
          <w:cantSplit/>
          <w:trHeight w:val="57"/>
        </w:trPr>
        <w:tc>
          <w:tcPr>
            <w:tcW w:w="591" w:type="dxa"/>
            <w:vAlign w:val="center"/>
          </w:tcPr>
          <w:p w14:paraId="4A4DB11D" w14:textId="77777777" w:rsidR="005B3AD6" w:rsidRPr="001627B1" w:rsidRDefault="005B3AD6" w:rsidP="005B3AD6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1" w:type="dxa"/>
            <w:shd w:val="clear" w:color="auto" w:fill="auto"/>
          </w:tcPr>
          <w:p w14:paraId="21908DFD" w14:textId="5C99A591" w:rsidR="005B3AD6" w:rsidRPr="001627B1" w:rsidRDefault="005B3AD6" w:rsidP="005B3AD6">
            <w:pPr>
              <w:spacing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723A70">
              <w:rPr>
                <w:rFonts w:eastAsia="Times New Roman" w:cstheme="minorHAnsi"/>
              </w:rPr>
              <w:t>Udzielenie wsparcia</w:t>
            </w:r>
            <w:r>
              <w:rPr>
                <w:rFonts w:eastAsia="Times New Roman" w:cstheme="minorHAnsi"/>
              </w:rPr>
              <w:t xml:space="preserve"> w ramach projektu </w:t>
            </w:r>
            <w:r w:rsidRPr="00723A70">
              <w:rPr>
                <w:rFonts w:eastAsia="Times New Roman" w:cstheme="minorHAnsi"/>
              </w:rPr>
              <w:t>musi zostać poprzedzone identyfikacj</w:t>
            </w:r>
            <w:r>
              <w:rPr>
                <w:rFonts w:eastAsia="Times New Roman" w:cstheme="minorHAnsi"/>
              </w:rPr>
              <w:t>ą</w:t>
            </w:r>
            <w:r w:rsidRPr="00723A70">
              <w:rPr>
                <w:rFonts w:eastAsia="Times New Roman" w:cstheme="minorHAnsi"/>
              </w:rPr>
              <w:t xml:space="preserve"> potrzeb </w:t>
            </w:r>
            <w:r>
              <w:rPr>
                <w:rFonts w:eastAsia="Times New Roman" w:cstheme="minorHAnsi"/>
              </w:rPr>
              <w:t xml:space="preserve">uczestników projektu </w:t>
            </w:r>
            <w:r w:rsidRPr="00723A70">
              <w:rPr>
                <w:rFonts w:eastAsia="Times New Roman" w:cstheme="minorHAnsi"/>
              </w:rPr>
              <w:t>oraz diagnozowanie</w:t>
            </w:r>
            <w:r>
              <w:rPr>
                <w:rFonts w:eastAsia="Times New Roman" w:cstheme="minorHAnsi"/>
              </w:rPr>
              <w:t>m</w:t>
            </w:r>
            <w:r w:rsidRPr="00723A70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ich </w:t>
            </w:r>
            <w:r w:rsidRPr="00723A70">
              <w:rPr>
                <w:rFonts w:eastAsia="Times New Roman" w:cstheme="minorHAnsi"/>
              </w:rPr>
              <w:t>możliwości w zakresie doskonalenia zawodowego</w:t>
            </w:r>
            <w:r>
              <w:rPr>
                <w:rFonts w:eastAsia="Times New Roman" w:cstheme="minorHAnsi"/>
              </w:rPr>
              <w:t xml:space="preserve"> poprzez obligatoryjne opracowanie IPD dla każdego uczestnika projektu.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D7192DB" w14:textId="77777777" w:rsidR="005B3AD6" w:rsidRDefault="005B3AD6" w:rsidP="005B3AD6">
            <w:pPr>
              <w:spacing w:before="120"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Kryterium zostanie spełnione jeżeli w treści wniosku projektodawca założy, że udzielnie wsparcia w ramach projektu zostanie </w:t>
            </w:r>
            <w:r w:rsidRPr="00CE588E">
              <w:rPr>
                <w:rFonts w:eastAsia="Times New Roman" w:cstheme="minorHAnsi"/>
              </w:rPr>
              <w:t>poprzedzone identyfikacj</w:t>
            </w:r>
            <w:r>
              <w:rPr>
                <w:rFonts w:eastAsia="Times New Roman" w:cstheme="minorHAnsi"/>
              </w:rPr>
              <w:t>ą</w:t>
            </w:r>
            <w:r w:rsidRPr="00CE588E">
              <w:rPr>
                <w:rFonts w:eastAsia="Times New Roman" w:cstheme="minorHAnsi"/>
              </w:rPr>
              <w:t xml:space="preserve"> potrzeb </w:t>
            </w:r>
            <w:r>
              <w:rPr>
                <w:rFonts w:eastAsia="Times New Roman" w:cstheme="minorHAnsi"/>
              </w:rPr>
              <w:t>uczestników projektu</w:t>
            </w:r>
            <w:r w:rsidRPr="00CE588E">
              <w:rPr>
                <w:rFonts w:eastAsia="Times New Roman" w:cstheme="minorHAnsi"/>
              </w:rPr>
              <w:t xml:space="preserve"> oraz diagnozowanie</w:t>
            </w:r>
            <w:r>
              <w:rPr>
                <w:rFonts w:eastAsia="Times New Roman" w:cstheme="minorHAnsi"/>
              </w:rPr>
              <w:t>m</w:t>
            </w:r>
            <w:r w:rsidRPr="00CE588E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ich </w:t>
            </w:r>
            <w:r w:rsidRPr="00CE588E">
              <w:rPr>
                <w:rFonts w:eastAsia="Times New Roman" w:cstheme="minorHAnsi"/>
              </w:rPr>
              <w:t>możliwości w zakresie doskonalenia zawodowego poprzez obligatoryjne opracowanie IPD dla każdego uczestnika projektu.</w:t>
            </w:r>
          </w:p>
          <w:p w14:paraId="591B939B" w14:textId="77777777" w:rsidR="005B3AD6" w:rsidRDefault="005B3AD6" w:rsidP="005B3AD6">
            <w:pPr>
              <w:spacing w:before="120" w:after="0" w:line="276" w:lineRule="auto"/>
              <w:rPr>
                <w:rFonts w:eastAsia="Times New Roman" w:cstheme="minorHAnsi"/>
              </w:rPr>
            </w:pPr>
          </w:p>
          <w:p w14:paraId="60C3D003" w14:textId="11FA760E" w:rsidR="005B3AD6" w:rsidRPr="001627B1" w:rsidRDefault="005B3AD6" w:rsidP="005B3AD6">
            <w:pPr>
              <w:spacing w:after="120" w:line="276" w:lineRule="auto"/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E588E">
              <w:rPr>
                <w:rFonts w:eastAsia="Times New Roman" w:cstheme="minorHAnsi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F03115A" w14:textId="77777777" w:rsidR="005B3AD6" w:rsidRPr="001627B1" w:rsidRDefault="005B3AD6" w:rsidP="005B3AD6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Kryterium zero-jedynkowe.</w:t>
            </w:r>
          </w:p>
          <w:p w14:paraId="73BD8003" w14:textId="77777777" w:rsidR="005B3AD6" w:rsidRPr="001627B1" w:rsidRDefault="005B3AD6" w:rsidP="005B3AD6">
            <w:pPr>
              <w:spacing w:before="120" w:after="0"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Ocena spełnienia kryterium polega na przypisaniu mu wartości logicznej TAK/NIE/</w:t>
            </w:r>
            <w:r w:rsidRPr="001627B1">
              <w:rPr>
                <w:rFonts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47E4D685" w14:textId="77777777" w:rsidR="005B3AD6" w:rsidRPr="001627B1" w:rsidRDefault="005B3AD6" w:rsidP="005B3AD6">
            <w:pPr>
              <w:spacing w:before="120"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Projekty niespełniające tego kryterium nie zostaną wybrane do dofinansowania.</w:t>
            </w:r>
          </w:p>
          <w:p w14:paraId="6F09F849" w14:textId="3FDA9140" w:rsidR="005B3AD6" w:rsidRPr="001627B1" w:rsidRDefault="005B3AD6" w:rsidP="005B3AD6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86EA60" w14:textId="4854058E" w:rsidR="005B3AD6" w:rsidRPr="001627B1" w:rsidRDefault="005B3AD6" w:rsidP="005B3AD6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</w:rPr>
              <w:t>1</w:t>
            </w:r>
          </w:p>
        </w:tc>
      </w:tr>
      <w:tr w:rsidR="005B3AD6" w:rsidRPr="001627B1" w14:paraId="13749FD6" w14:textId="77777777" w:rsidTr="00F52AC4">
        <w:trPr>
          <w:cantSplit/>
          <w:trHeight w:val="57"/>
        </w:trPr>
        <w:tc>
          <w:tcPr>
            <w:tcW w:w="591" w:type="dxa"/>
            <w:vAlign w:val="center"/>
          </w:tcPr>
          <w:p w14:paraId="262F504C" w14:textId="77777777" w:rsidR="005B3AD6" w:rsidRPr="001627B1" w:rsidRDefault="005B3AD6" w:rsidP="005B3AD6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1" w:type="dxa"/>
            <w:shd w:val="clear" w:color="auto" w:fill="auto"/>
          </w:tcPr>
          <w:p w14:paraId="00282ECF" w14:textId="2A75F8C1" w:rsidR="005B3AD6" w:rsidRPr="001627B1" w:rsidRDefault="005B3AD6" w:rsidP="005B3AD6">
            <w:pPr>
              <w:spacing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</w:rPr>
              <w:t>Ł</w:t>
            </w:r>
            <w:r w:rsidRPr="00172C89">
              <w:rPr>
                <w:rFonts w:eastAsia="Times New Roman" w:cstheme="minorHAnsi"/>
              </w:rPr>
              <w:t>ączny koszt</w:t>
            </w:r>
            <w:r>
              <w:rPr>
                <w:rFonts w:eastAsia="Times New Roman" w:cstheme="minorHAnsi"/>
              </w:rPr>
              <w:t xml:space="preserve"> </w:t>
            </w:r>
            <w:r w:rsidRPr="00376A12">
              <w:rPr>
                <w:rFonts w:eastAsia="Times New Roman" w:cstheme="minorHAnsi"/>
              </w:rPr>
              <w:t>projektu przekracza wyrażoną w PLN równowartość</w:t>
            </w:r>
            <w:r>
              <w:rPr>
                <w:rFonts w:eastAsia="Times New Roman" w:cstheme="minorHAnsi"/>
              </w:rPr>
              <w:t xml:space="preserve"> </w:t>
            </w:r>
            <w:r w:rsidRPr="00376A12">
              <w:rPr>
                <w:rFonts w:eastAsia="Times New Roman" w:cstheme="minorHAnsi"/>
              </w:rPr>
              <w:t xml:space="preserve">kwoty </w:t>
            </w:r>
            <w:r>
              <w:rPr>
                <w:rFonts w:eastAsia="Times New Roman" w:cstheme="minorHAnsi"/>
              </w:rPr>
              <w:t>2</w:t>
            </w:r>
            <w:r w:rsidRPr="00376A12">
              <w:rPr>
                <w:rFonts w:eastAsia="Times New Roman" w:cstheme="minorHAnsi"/>
              </w:rPr>
              <w:t>00 tys. EUR</w:t>
            </w:r>
            <w:r>
              <w:rPr>
                <w:rStyle w:val="Odwoanieprzypisudolnego"/>
                <w:rFonts w:eastAsia="Times New Roman"/>
              </w:rPr>
              <w:footnoteReference w:id="1"/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629CE5D" w14:textId="76CB762B" w:rsidR="005B3AD6" w:rsidRDefault="005B3AD6" w:rsidP="005B3AD6">
            <w:pPr>
              <w:spacing w:before="120"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Kryterium zostanie spełnione jeżeli łączny koszt projektu przekroczy </w:t>
            </w:r>
            <w:r w:rsidRPr="00172C89">
              <w:rPr>
                <w:rFonts w:eastAsia="Times New Roman" w:cstheme="minorHAnsi"/>
              </w:rPr>
              <w:t>wyrażoną w PLN równowartość kwoty 200 tys. EUR</w:t>
            </w:r>
            <w:r>
              <w:rPr>
                <w:rFonts w:eastAsia="Times New Roman" w:cstheme="minorHAnsi"/>
              </w:rPr>
              <w:t>.</w:t>
            </w:r>
          </w:p>
          <w:p w14:paraId="6CDEB92C" w14:textId="77777777" w:rsidR="005B3AD6" w:rsidRPr="00376A12" w:rsidRDefault="005B3AD6" w:rsidP="005B3AD6">
            <w:pPr>
              <w:spacing w:before="120" w:after="0" w:line="276" w:lineRule="auto"/>
              <w:rPr>
                <w:rFonts w:eastAsia="Times New Roman" w:cstheme="minorHAnsi"/>
              </w:rPr>
            </w:pPr>
            <w:r w:rsidRPr="00376A12">
              <w:rPr>
                <w:rFonts w:eastAsia="Times New Roman" w:cstheme="minorHAnsi"/>
              </w:rPr>
              <w:t xml:space="preserve">Kryterium wynika z konieczności zapewnienia zgodności z </w:t>
            </w:r>
            <w:r w:rsidRPr="00172C89">
              <w:rPr>
                <w:rFonts w:eastAsia="Times New Roman" w:cstheme="minorHAnsi"/>
              </w:rPr>
              <w:t xml:space="preserve">Wytycznymi dotyczącymi kwalifikowalności wydatków na lata 2021-2027. </w:t>
            </w:r>
            <w:r w:rsidRPr="00376A12">
              <w:rPr>
                <w:rFonts w:eastAsia="Times New Roman" w:cstheme="minorHAnsi"/>
              </w:rPr>
              <w:t xml:space="preserve">W </w:t>
            </w:r>
            <w:r>
              <w:rPr>
                <w:rFonts w:eastAsia="Times New Roman" w:cstheme="minorHAnsi"/>
              </w:rPr>
              <w:t>naborze</w:t>
            </w:r>
            <w:r w:rsidRPr="00376A12">
              <w:rPr>
                <w:rFonts w:eastAsia="Times New Roman" w:cstheme="minorHAnsi"/>
              </w:rPr>
              <w:t xml:space="preserve"> nie są</w:t>
            </w:r>
            <w:r>
              <w:rPr>
                <w:rFonts w:eastAsia="Times New Roman" w:cstheme="minorHAnsi"/>
              </w:rPr>
              <w:t xml:space="preserve"> </w:t>
            </w:r>
            <w:r w:rsidRPr="00376A12">
              <w:rPr>
                <w:rFonts w:eastAsia="Times New Roman" w:cstheme="minorHAnsi"/>
              </w:rPr>
              <w:t>planowane małe inicjatywy, w związku z tym wnioski o dofinansowanie projektów powinny być</w:t>
            </w:r>
            <w:r>
              <w:rPr>
                <w:rFonts w:eastAsia="Times New Roman" w:cstheme="minorHAnsi"/>
              </w:rPr>
              <w:t xml:space="preserve"> </w:t>
            </w:r>
            <w:r w:rsidRPr="00376A12">
              <w:rPr>
                <w:rFonts w:eastAsia="Times New Roman" w:cstheme="minorHAnsi"/>
              </w:rPr>
              <w:t>rozliczane na podstawie rzeczywiście ponoszonych wydatków.</w:t>
            </w:r>
          </w:p>
          <w:p w14:paraId="20985B59" w14:textId="3772C2B3" w:rsidR="005B3AD6" w:rsidRPr="001627B1" w:rsidRDefault="005B3AD6" w:rsidP="005B3AD6">
            <w:pPr>
              <w:spacing w:before="240" w:after="240" w:line="276" w:lineRule="auto"/>
              <w:contextualSpacing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76A12">
              <w:rPr>
                <w:rFonts w:eastAsia="Times New Roman" w:cstheme="minorHAnsi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553A684" w14:textId="77777777" w:rsidR="005B3AD6" w:rsidRPr="001627B1" w:rsidRDefault="005B3AD6" w:rsidP="005B3AD6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Kryterium zero-jedynkowe.</w:t>
            </w:r>
          </w:p>
          <w:p w14:paraId="55280F43" w14:textId="77777777" w:rsidR="005B3AD6" w:rsidRPr="001627B1" w:rsidRDefault="005B3AD6" w:rsidP="005B3AD6">
            <w:pPr>
              <w:spacing w:before="120" w:after="0"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Ocena spełnienia kryterium polega na przypisaniu mu wartości logicznej TAK/NIE/</w:t>
            </w:r>
            <w:r w:rsidRPr="001627B1">
              <w:rPr>
                <w:rFonts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7CDE5A19" w14:textId="77777777" w:rsidR="005B3AD6" w:rsidRPr="001627B1" w:rsidRDefault="005B3AD6" w:rsidP="005B3AD6">
            <w:pPr>
              <w:spacing w:before="120"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Projekty niespełniające tego kryterium nie zostaną wybrane do dofinansowania.</w:t>
            </w:r>
          </w:p>
          <w:p w14:paraId="0FF515E4" w14:textId="592B1864" w:rsidR="005B3AD6" w:rsidRPr="001627B1" w:rsidRDefault="005B3AD6" w:rsidP="005B3AD6">
            <w:pPr>
              <w:spacing w:after="12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55824D" w14:textId="36F2AB6E" w:rsidR="005B3AD6" w:rsidRPr="001627B1" w:rsidRDefault="005B3AD6" w:rsidP="005B3AD6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</w:rPr>
              <w:t>1</w:t>
            </w:r>
          </w:p>
        </w:tc>
      </w:tr>
      <w:tr w:rsidR="005B3AD6" w:rsidRPr="001627B1" w14:paraId="3FA8E788" w14:textId="77777777" w:rsidTr="00F52AC4">
        <w:trPr>
          <w:cantSplit/>
          <w:trHeight w:val="57"/>
        </w:trPr>
        <w:tc>
          <w:tcPr>
            <w:tcW w:w="591" w:type="dxa"/>
            <w:vAlign w:val="center"/>
          </w:tcPr>
          <w:p w14:paraId="66F23539" w14:textId="77777777" w:rsidR="005B3AD6" w:rsidRPr="001627B1" w:rsidRDefault="005B3AD6" w:rsidP="005B3AD6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1" w:type="dxa"/>
          </w:tcPr>
          <w:p w14:paraId="74F0C0BE" w14:textId="2A2D7DAC" w:rsidR="005B3AD6" w:rsidRPr="001627B1" w:rsidRDefault="005B3AD6" w:rsidP="005B3AD6">
            <w:pPr>
              <w:spacing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3D1D2A">
              <w:rPr>
                <w:rFonts w:eastAsia="Times New Roman" w:cstheme="minorHAnsi"/>
              </w:rPr>
              <w:t>Projektodawca na dzień złożenia wniosku posiada co najmniej trzyletnie doświadczenie</w:t>
            </w:r>
            <w:r>
              <w:rPr>
                <w:rFonts w:eastAsia="Times New Roman" w:cstheme="minorHAnsi"/>
              </w:rPr>
              <w:t xml:space="preserve"> </w:t>
            </w:r>
            <w:r w:rsidRPr="003D1D2A">
              <w:rPr>
                <w:rFonts w:eastAsia="Times New Roman" w:cstheme="minorHAnsi"/>
              </w:rPr>
              <w:t>w prowadzeniu działalności związanej z aktywizacją zawodową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E3AF984" w14:textId="77777777" w:rsidR="005B3AD6" w:rsidRDefault="005B3AD6" w:rsidP="005B3AD6">
            <w:pPr>
              <w:spacing w:before="120"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Kryterium zostanie spełnione jeżeli w treści wniosku projektodawca wykaże, że posiada na dzień złożenia wniosku o dofinansowanie </w:t>
            </w:r>
            <w:r w:rsidRPr="002F0695">
              <w:rPr>
                <w:rFonts w:eastAsia="Times New Roman" w:cstheme="minorHAnsi"/>
              </w:rPr>
              <w:t>co najmniej trzyletnie doświadczenie w prowadzeniu działalności związanej z aktywizacją zawodową</w:t>
            </w:r>
            <w:r>
              <w:rPr>
                <w:rFonts w:eastAsia="Times New Roman" w:cstheme="minorHAnsi"/>
              </w:rPr>
              <w:t>.</w:t>
            </w:r>
          </w:p>
          <w:p w14:paraId="2783021D" w14:textId="77777777" w:rsidR="005B3AD6" w:rsidRPr="003D1D2A" w:rsidRDefault="005B3AD6" w:rsidP="005B3AD6">
            <w:pPr>
              <w:spacing w:before="120" w:after="0" w:line="276" w:lineRule="auto"/>
              <w:rPr>
                <w:rFonts w:eastAsia="Times New Roman" w:cstheme="minorHAnsi"/>
              </w:rPr>
            </w:pPr>
            <w:r w:rsidRPr="003D1D2A">
              <w:rPr>
                <w:rFonts w:eastAsia="Times New Roman" w:cstheme="minorHAnsi"/>
              </w:rPr>
              <w:t>Kryterium ma na celu zapewnić wysoką jakość realizowanych projektów.</w:t>
            </w:r>
          </w:p>
          <w:p w14:paraId="4FD270CF" w14:textId="67F4DF1C" w:rsidR="005B3AD6" w:rsidRPr="001627B1" w:rsidRDefault="005B3AD6" w:rsidP="005B3AD6">
            <w:pPr>
              <w:spacing w:after="12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D1D2A">
              <w:rPr>
                <w:rFonts w:eastAsia="Times New Roman" w:cstheme="minorHAnsi"/>
              </w:rPr>
              <w:t>Kryterium zostanie zweryfikowane na podstawie treści wniosku o dofinansowanie projektu projektów.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8CEFCD8" w14:textId="77777777" w:rsidR="005B3AD6" w:rsidRPr="001627B1" w:rsidRDefault="005B3AD6" w:rsidP="005B3AD6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Kryterium zero-jedynkowe.</w:t>
            </w:r>
          </w:p>
          <w:p w14:paraId="57C6AB81" w14:textId="77777777" w:rsidR="005B3AD6" w:rsidRPr="001627B1" w:rsidRDefault="005B3AD6" w:rsidP="005B3AD6">
            <w:pPr>
              <w:spacing w:before="120" w:after="0"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Ocena spełnienia kryterium polega na przypisaniu mu wartości logicznej TAK/NIE/</w:t>
            </w:r>
            <w:r w:rsidRPr="001627B1">
              <w:rPr>
                <w:rFonts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7BAE672D" w14:textId="77777777" w:rsidR="005B3AD6" w:rsidRPr="001627B1" w:rsidRDefault="005B3AD6" w:rsidP="005B3AD6">
            <w:pPr>
              <w:spacing w:before="120"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Projekty niespełniające tego kryterium nie zostaną wybrane do dofinansowania.</w:t>
            </w:r>
          </w:p>
          <w:p w14:paraId="1E646BE3" w14:textId="0B856DB9" w:rsidR="005B3AD6" w:rsidRPr="001627B1" w:rsidRDefault="005B3AD6" w:rsidP="005B3AD6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8B9A3E" w14:textId="41FD6596" w:rsidR="005B3AD6" w:rsidRPr="001627B1" w:rsidRDefault="005B3AD6" w:rsidP="005B3AD6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</w:rPr>
              <w:t>1</w:t>
            </w:r>
          </w:p>
        </w:tc>
      </w:tr>
      <w:tr w:rsidR="005B3AD6" w:rsidRPr="001627B1" w14:paraId="59591BC7" w14:textId="77777777" w:rsidTr="00F52AC4">
        <w:trPr>
          <w:cantSplit/>
          <w:trHeight w:val="57"/>
        </w:trPr>
        <w:tc>
          <w:tcPr>
            <w:tcW w:w="591" w:type="dxa"/>
            <w:vAlign w:val="center"/>
          </w:tcPr>
          <w:p w14:paraId="4DC73049" w14:textId="77777777" w:rsidR="005B3AD6" w:rsidRPr="001627B1" w:rsidRDefault="005B3AD6" w:rsidP="005B3AD6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1" w:type="dxa"/>
          </w:tcPr>
          <w:p w14:paraId="7B166115" w14:textId="77777777" w:rsidR="005B3AD6" w:rsidRPr="00AE4E80" w:rsidRDefault="005B3AD6" w:rsidP="005B3AD6">
            <w:pPr>
              <w:spacing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</w:t>
            </w:r>
            <w:r w:rsidRPr="00AE4E80">
              <w:rPr>
                <w:rFonts w:eastAsia="Times New Roman" w:cstheme="minorHAnsi"/>
              </w:rPr>
              <w:t xml:space="preserve"> ramach jednego </w:t>
            </w:r>
            <w:r>
              <w:rPr>
                <w:rFonts w:eastAsia="Times New Roman" w:cstheme="minorHAnsi"/>
              </w:rPr>
              <w:t xml:space="preserve">naboru </w:t>
            </w:r>
            <w:r w:rsidRPr="00AE4E80">
              <w:rPr>
                <w:rFonts w:eastAsia="Times New Roman" w:cstheme="minorHAnsi"/>
              </w:rPr>
              <w:t>Projektodawca :</w:t>
            </w:r>
          </w:p>
          <w:p w14:paraId="2497636F" w14:textId="77777777" w:rsidR="005B3AD6" w:rsidRPr="00AE4E80" w:rsidRDefault="005B3AD6" w:rsidP="005B3AD6">
            <w:pPr>
              <w:spacing w:after="0" w:line="276" w:lineRule="auto"/>
              <w:rPr>
                <w:rFonts w:eastAsia="Times New Roman" w:cstheme="minorHAnsi"/>
              </w:rPr>
            </w:pPr>
            <w:r w:rsidRPr="00AE4E80">
              <w:rPr>
                <w:rFonts w:eastAsia="Times New Roman" w:cstheme="minorHAnsi"/>
              </w:rPr>
              <w:t>a) składa jako Lider wyłącznie jeden wniosek o dofinansowanie projektu</w:t>
            </w:r>
          </w:p>
          <w:p w14:paraId="5ECE647A" w14:textId="77777777" w:rsidR="005B3AD6" w:rsidRPr="00AE4E80" w:rsidRDefault="005B3AD6" w:rsidP="005B3AD6">
            <w:pPr>
              <w:spacing w:after="0" w:line="276" w:lineRule="auto"/>
              <w:rPr>
                <w:rFonts w:eastAsia="Times New Roman" w:cstheme="minorHAnsi"/>
              </w:rPr>
            </w:pPr>
            <w:r w:rsidRPr="00AE4E80">
              <w:rPr>
                <w:rFonts w:eastAsia="Times New Roman" w:cstheme="minorHAnsi"/>
              </w:rPr>
              <w:t>i/lub</w:t>
            </w:r>
          </w:p>
          <w:p w14:paraId="24D12E14" w14:textId="2EF17D47" w:rsidR="005B3AD6" w:rsidRPr="00375E53" w:rsidRDefault="005B3AD6" w:rsidP="005B3AD6">
            <w:pPr>
              <w:spacing w:after="6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AE4E80">
              <w:rPr>
                <w:rFonts w:eastAsia="Times New Roman" w:cstheme="minorHAnsi"/>
              </w:rPr>
              <w:t xml:space="preserve">b) występuje jako Partner wyłącznie w jednym wniosku złożonym w ramach </w:t>
            </w:r>
            <w:r>
              <w:rPr>
                <w:rFonts w:eastAsia="Times New Roman" w:cstheme="minorHAnsi"/>
              </w:rPr>
              <w:t>naboru.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15FE849" w14:textId="77777777" w:rsidR="005B3AD6" w:rsidRDefault="005B3AD6" w:rsidP="005B3AD6">
            <w:pPr>
              <w:spacing w:before="120"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Kryterium zostanie spełnione jeżeli Projektodawca:</w:t>
            </w:r>
          </w:p>
          <w:p w14:paraId="575EE3AD" w14:textId="77777777" w:rsidR="005B3AD6" w:rsidRPr="009A7BB1" w:rsidRDefault="005B3AD6" w:rsidP="005B3AD6">
            <w:pPr>
              <w:spacing w:before="120" w:after="0" w:line="276" w:lineRule="auto"/>
              <w:rPr>
                <w:rFonts w:eastAsia="Times New Roman" w:cstheme="minorHAnsi"/>
              </w:rPr>
            </w:pPr>
            <w:r w:rsidRPr="009A7BB1">
              <w:rPr>
                <w:rFonts w:eastAsia="Times New Roman" w:cstheme="minorHAnsi"/>
              </w:rPr>
              <w:t xml:space="preserve">a) </w:t>
            </w:r>
            <w:r>
              <w:rPr>
                <w:rFonts w:eastAsia="Times New Roman" w:cstheme="minorHAnsi"/>
              </w:rPr>
              <w:t>złoży</w:t>
            </w:r>
            <w:r w:rsidRPr="009A7BB1">
              <w:rPr>
                <w:rFonts w:eastAsia="Times New Roman" w:cstheme="minorHAnsi"/>
              </w:rPr>
              <w:t xml:space="preserve"> jako Lider wyłącznie jeden wniosek o dofinansowanie projektu</w:t>
            </w:r>
          </w:p>
          <w:p w14:paraId="6E5155AA" w14:textId="77777777" w:rsidR="005B3AD6" w:rsidRPr="009A7BB1" w:rsidRDefault="005B3AD6" w:rsidP="005B3AD6">
            <w:pPr>
              <w:spacing w:before="120" w:after="0" w:line="276" w:lineRule="auto"/>
              <w:rPr>
                <w:rFonts w:eastAsia="Times New Roman" w:cstheme="minorHAnsi"/>
              </w:rPr>
            </w:pPr>
            <w:r w:rsidRPr="009A7BB1">
              <w:rPr>
                <w:rFonts w:eastAsia="Times New Roman" w:cstheme="minorHAnsi"/>
              </w:rPr>
              <w:t>i/lub</w:t>
            </w:r>
          </w:p>
          <w:p w14:paraId="41503CB0" w14:textId="77777777" w:rsidR="005B3AD6" w:rsidRDefault="005B3AD6" w:rsidP="005B3AD6">
            <w:pPr>
              <w:spacing w:before="120" w:after="0" w:line="276" w:lineRule="auto"/>
              <w:rPr>
                <w:rFonts w:eastAsia="Times New Roman" w:cstheme="minorHAnsi"/>
              </w:rPr>
            </w:pPr>
            <w:r w:rsidRPr="009A7BB1">
              <w:rPr>
                <w:rFonts w:eastAsia="Times New Roman" w:cstheme="minorHAnsi"/>
              </w:rPr>
              <w:t>b) występuje jako Partner wyłącznie w jednym wniosku złożonym w ramach naboru.</w:t>
            </w:r>
          </w:p>
          <w:p w14:paraId="3E35155D" w14:textId="77777777" w:rsidR="005B3AD6" w:rsidRPr="00031A84" w:rsidRDefault="005B3AD6" w:rsidP="005B3AD6">
            <w:pPr>
              <w:spacing w:before="120" w:after="0" w:line="276" w:lineRule="auto"/>
              <w:rPr>
                <w:rFonts w:eastAsia="Times New Roman" w:cstheme="minorHAnsi"/>
              </w:rPr>
            </w:pPr>
            <w:r w:rsidRPr="00031A84">
              <w:rPr>
                <w:rFonts w:eastAsia="Times New Roman" w:cstheme="minorHAnsi"/>
              </w:rPr>
              <w:t xml:space="preserve">Występowanie w ramach </w:t>
            </w:r>
            <w:r>
              <w:rPr>
                <w:rFonts w:eastAsia="Times New Roman" w:cstheme="minorHAnsi"/>
              </w:rPr>
              <w:t>naboru</w:t>
            </w:r>
            <w:r w:rsidRPr="00031A84">
              <w:rPr>
                <w:rFonts w:eastAsia="Times New Roman" w:cstheme="minorHAnsi"/>
              </w:rPr>
              <w:t xml:space="preserve"> w charakterze Projektodawcy/Lidera i/lub Partnera w większej ilości wniosków powoduje odrzucenie przez Instytucję </w:t>
            </w:r>
            <w:r>
              <w:rPr>
                <w:rFonts w:eastAsia="Times New Roman" w:cstheme="minorHAnsi"/>
              </w:rPr>
              <w:t>Pośredniczącą</w:t>
            </w:r>
            <w:r w:rsidRPr="00031A84">
              <w:rPr>
                <w:rFonts w:eastAsia="Times New Roman" w:cstheme="minorHAnsi"/>
              </w:rPr>
              <w:t xml:space="preserve"> wszystkich</w:t>
            </w:r>
            <w:r>
              <w:rPr>
                <w:rFonts w:eastAsia="Times New Roman" w:cstheme="minorHAnsi"/>
              </w:rPr>
              <w:t xml:space="preserve"> </w:t>
            </w:r>
            <w:r w:rsidRPr="00031A84">
              <w:rPr>
                <w:rFonts w:eastAsia="Times New Roman" w:cstheme="minorHAnsi"/>
              </w:rPr>
              <w:t>złożonych w odpowiedzi na</w:t>
            </w:r>
            <w:r>
              <w:rPr>
                <w:rFonts w:eastAsia="Times New Roman" w:cstheme="minorHAnsi"/>
              </w:rPr>
              <w:t xml:space="preserve"> nabór wniosków</w:t>
            </w:r>
            <w:r w:rsidRPr="00031A84">
              <w:rPr>
                <w:rFonts w:eastAsia="Times New Roman" w:cstheme="minorHAnsi"/>
              </w:rPr>
              <w:t>, w których ten podmiot występuje.</w:t>
            </w:r>
          </w:p>
          <w:p w14:paraId="15815A11" w14:textId="77777777" w:rsidR="005B3AD6" w:rsidRPr="00031A84" w:rsidRDefault="005B3AD6" w:rsidP="005B3AD6">
            <w:pPr>
              <w:spacing w:before="120" w:after="0" w:line="276" w:lineRule="auto"/>
              <w:rPr>
                <w:rFonts w:eastAsia="Times New Roman" w:cstheme="minorHAnsi"/>
              </w:rPr>
            </w:pPr>
            <w:r w:rsidRPr="00031A84">
              <w:rPr>
                <w:rFonts w:eastAsia="Times New Roman" w:cstheme="minorHAnsi"/>
              </w:rPr>
              <w:t>W przypadku wycofania wniosku o dofinansowanie Wnioskodawca ma prawo złożyć kolejny wniosek.</w:t>
            </w:r>
          </w:p>
          <w:p w14:paraId="1E690A61" w14:textId="77777777" w:rsidR="005B3AD6" w:rsidRPr="00031A84" w:rsidRDefault="005B3AD6" w:rsidP="005B3AD6">
            <w:pPr>
              <w:spacing w:before="120" w:after="0" w:line="276" w:lineRule="auto"/>
              <w:rPr>
                <w:rFonts w:eastAsia="Times New Roman" w:cstheme="minorHAnsi"/>
              </w:rPr>
            </w:pPr>
            <w:r w:rsidRPr="00031A84">
              <w:rPr>
                <w:rFonts w:eastAsia="Times New Roman" w:cstheme="minorHAnsi"/>
              </w:rPr>
              <w:t>W przypadku JST powyższe ograniczenie dotyczy wniosków składanych przez poszczególne jednostki organizacyjne danej jednostki samorządu terytorialnego, które są prawnie niewyodrębnione.</w:t>
            </w:r>
          </w:p>
          <w:p w14:paraId="3EBFFAAA" w14:textId="77777777" w:rsidR="005B3AD6" w:rsidRPr="00031A84" w:rsidRDefault="005B3AD6" w:rsidP="005B3AD6">
            <w:pPr>
              <w:spacing w:before="120" w:after="0" w:line="276" w:lineRule="auto"/>
              <w:rPr>
                <w:rFonts w:eastAsia="Times New Roman" w:cstheme="minorHAnsi"/>
              </w:rPr>
            </w:pPr>
            <w:r w:rsidRPr="00031A84">
              <w:rPr>
                <w:rFonts w:eastAsia="Times New Roman" w:cstheme="minorHAnsi"/>
              </w:rPr>
              <w:t xml:space="preserve">W przypadku podmiotów, których oddziały terenowe/okręgowe nie posiadają osobowości prawnej, oddziały te mogą składać wnioski w ramach danego </w:t>
            </w:r>
            <w:r>
              <w:rPr>
                <w:rFonts w:eastAsia="Times New Roman" w:cstheme="minorHAnsi"/>
              </w:rPr>
              <w:t>naboru</w:t>
            </w:r>
            <w:r w:rsidRPr="00031A84">
              <w:rPr>
                <w:rFonts w:eastAsia="Times New Roman" w:cstheme="minorHAnsi"/>
              </w:rPr>
              <w:t xml:space="preserve"> po uzyskaniu zgody jednostki centralnej tj. pełnomocnictwa szczególnego do działania w ramach danego </w:t>
            </w:r>
            <w:r>
              <w:rPr>
                <w:rFonts w:eastAsia="Times New Roman" w:cstheme="minorHAnsi"/>
              </w:rPr>
              <w:t>naboru</w:t>
            </w:r>
            <w:r w:rsidRPr="00031A84">
              <w:rPr>
                <w:rFonts w:eastAsia="Times New Roman" w:cstheme="minorHAnsi"/>
              </w:rPr>
              <w:t>, w imieniu tego</w:t>
            </w:r>
            <w:r>
              <w:rPr>
                <w:rFonts w:eastAsia="Times New Roman" w:cstheme="minorHAnsi"/>
              </w:rPr>
              <w:t xml:space="preserve"> </w:t>
            </w:r>
            <w:r w:rsidRPr="00031A84">
              <w:rPr>
                <w:rFonts w:eastAsia="Times New Roman" w:cstheme="minorHAnsi"/>
              </w:rPr>
              <w:t>podmiotu.</w:t>
            </w:r>
          </w:p>
          <w:p w14:paraId="660013E9" w14:textId="77777777" w:rsidR="005B3AD6" w:rsidRPr="00031A84" w:rsidRDefault="005B3AD6" w:rsidP="005B3AD6">
            <w:pPr>
              <w:spacing w:before="120" w:after="0" w:line="276" w:lineRule="auto"/>
              <w:rPr>
                <w:rFonts w:eastAsia="Times New Roman" w:cstheme="minorHAnsi"/>
              </w:rPr>
            </w:pPr>
            <w:r w:rsidRPr="00031A84">
              <w:rPr>
                <w:rFonts w:eastAsia="Times New Roman" w:cstheme="minorHAnsi"/>
              </w:rPr>
              <w:lastRenderedPageBreak/>
              <w:t xml:space="preserve">Złożenie wniosku o dofinansowanie przez oddział terenowy nieposiadający osobowości prawnej nie wyczerpuje limitu 1 wniosku przez zarząd lub pozostałe oddziały terenowe. </w:t>
            </w:r>
          </w:p>
          <w:p w14:paraId="7072F08D" w14:textId="2C08CEC7" w:rsidR="005B3AD6" w:rsidRPr="001627B1" w:rsidRDefault="005B3AD6" w:rsidP="005B3AD6">
            <w:pPr>
              <w:spacing w:after="12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31A84">
              <w:rPr>
                <w:rFonts w:eastAsia="Times New Roman" w:cstheme="minorHAnsi"/>
              </w:rPr>
              <w:t>Spełnienie kryterium zostanie zweryfikowane na etapie rejestracji wniosków o dofinansowanie projektu.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06329E" w14:textId="77777777" w:rsidR="005B3AD6" w:rsidRPr="001627B1" w:rsidRDefault="005B3AD6" w:rsidP="005B3AD6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lastRenderedPageBreak/>
              <w:t>Kryterium zero-jedynkowe.</w:t>
            </w:r>
          </w:p>
          <w:p w14:paraId="3BD0A793" w14:textId="77777777" w:rsidR="005B3AD6" w:rsidRPr="001627B1" w:rsidRDefault="005B3AD6" w:rsidP="005B3AD6">
            <w:pPr>
              <w:spacing w:before="120" w:after="0"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Ocena spełnienia kryterium polega na przypisaniu mu wartości logicznej TAK/NIE/</w:t>
            </w:r>
            <w:r w:rsidRPr="001627B1">
              <w:rPr>
                <w:rFonts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4EB97384" w14:textId="77777777" w:rsidR="005B3AD6" w:rsidRPr="001627B1" w:rsidRDefault="005B3AD6" w:rsidP="005B3AD6">
            <w:pPr>
              <w:spacing w:before="120"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Projekty niespełniające tego kryterium nie zostaną wybrane do dofinansowania.</w:t>
            </w:r>
          </w:p>
          <w:p w14:paraId="5D203D19" w14:textId="4BE5EEC7" w:rsidR="005B3AD6" w:rsidRPr="001627B1" w:rsidRDefault="005B3AD6" w:rsidP="005B3AD6">
            <w:pPr>
              <w:spacing w:before="120"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D4DE18" w14:textId="30ED0487" w:rsidR="005B3AD6" w:rsidRPr="001627B1" w:rsidRDefault="005B3AD6" w:rsidP="005B3AD6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</w:rPr>
              <w:t>1</w:t>
            </w:r>
          </w:p>
        </w:tc>
      </w:tr>
      <w:tr w:rsidR="005B3AD6" w:rsidRPr="00CA743F" w14:paraId="0B849319" w14:textId="77777777" w:rsidTr="00F52AC4">
        <w:trPr>
          <w:cantSplit/>
          <w:trHeight w:val="57"/>
        </w:trPr>
        <w:tc>
          <w:tcPr>
            <w:tcW w:w="591" w:type="dxa"/>
            <w:vAlign w:val="center"/>
          </w:tcPr>
          <w:p w14:paraId="4A8B920F" w14:textId="77777777" w:rsidR="005B3AD6" w:rsidRPr="00CA743F" w:rsidRDefault="005B3AD6" w:rsidP="005B3AD6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691" w:type="dxa"/>
          </w:tcPr>
          <w:p w14:paraId="676F3173" w14:textId="02451728" w:rsidR="005B3AD6" w:rsidRPr="00CA743F" w:rsidRDefault="005B3AD6" w:rsidP="005B3AD6">
            <w:pPr>
              <w:spacing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CA743F">
              <w:rPr>
                <w:rFonts w:cstheme="minorHAnsi"/>
                <w:kern w:val="0"/>
                <w14:ligatures w14:val="none"/>
              </w:rPr>
              <w:t>Okres realizacji projektu wynosi 36 miesięcy.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F9601EB" w14:textId="77777777" w:rsidR="005B3AD6" w:rsidRPr="00CA743F" w:rsidRDefault="005B3AD6" w:rsidP="005B3AD6">
            <w:pPr>
              <w:spacing w:after="120" w:line="276" w:lineRule="auto"/>
              <w:rPr>
                <w:rFonts w:cstheme="minorHAnsi"/>
                <w:color w:val="000000"/>
                <w:kern w:val="0"/>
                <w14:ligatures w14:val="none"/>
              </w:rPr>
            </w:pPr>
            <w:r w:rsidRPr="00CA743F">
              <w:rPr>
                <w:rFonts w:cstheme="minorHAnsi"/>
                <w:color w:val="000000"/>
                <w:kern w:val="0"/>
                <w14:ligatures w14:val="none"/>
              </w:rPr>
              <w:t>Kryterium zostanie spełnione, jeżeli Wnioskodawca wskaże daty rozpoczęcia i zakończenia projektu, których przedział będzie wynosił 36 miesięcy.</w:t>
            </w:r>
          </w:p>
          <w:p w14:paraId="28D46A8B" w14:textId="77777777" w:rsidR="005B3AD6" w:rsidRPr="00CA743F" w:rsidRDefault="005B3AD6" w:rsidP="005B3AD6">
            <w:pPr>
              <w:spacing w:after="120" w:line="276" w:lineRule="auto"/>
              <w:rPr>
                <w:rFonts w:cstheme="minorHAnsi"/>
                <w:color w:val="000000"/>
                <w:kern w:val="0"/>
                <w14:ligatures w14:val="none"/>
              </w:rPr>
            </w:pPr>
            <w:r w:rsidRPr="00CA743F">
              <w:rPr>
                <w:rFonts w:cstheme="minorHAnsi"/>
                <w:color w:val="000000"/>
                <w:kern w:val="0"/>
                <w14:ligatures w14:val="none"/>
              </w:rPr>
              <w:t>Okres 36 miesięcy należy liczyć jako pełne miesiące kalendarzowe. 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78081CA0" w14:textId="77777777" w:rsidR="005B3AD6" w:rsidRPr="00CA743F" w:rsidRDefault="005B3AD6" w:rsidP="005B3AD6">
            <w:pPr>
              <w:spacing w:after="120" w:line="276" w:lineRule="auto"/>
              <w:rPr>
                <w:rFonts w:cstheme="minorHAnsi"/>
                <w:color w:val="000000"/>
                <w:kern w:val="0"/>
                <w14:ligatures w14:val="none"/>
              </w:rPr>
            </w:pPr>
            <w:r w:rsidRPr="00CA743F">
              <w:rPr>
                <w:rFonts w:cstheme="minorHAnsi"/>
                <w:color w:val="000000"/>
                <w:kern w:val="0"/>
                <w14:ligatures w14:val="none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4957114F" w14:textId="6A3F26ED" w:rsidR="005B3AD6" w:rsidRPr="00CA743F" w:rsidRDefault="005B3AD6" w:rsidP="005B3AD6">
            <w:pPr>
              <w:spacing w:after="12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CA743F">
              <w:rPr>
                <w:rFonts w:cstheme="minorHAnsi"/>
                <w:color w:val="000000"/>
                <w:kern w:val="0"/>
                <w14:ligatures w14:val="none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2775C8D" w14:textId="77777777" w:rsidR="005B3AD6" w:rsidRPr="001627B1" w:rsidRDefault="005B3AD6" w:rsidP="005B3AD6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Kryterium zero-jedynkowe.</w:t>
            </w:r>
          </w:p>
          <w:p w14:paraId="48267812" w14:textId="77777777" w:rsidR="005B3AD6" w:rsidRPr="001627B1" w:rsidRDefault="005B3AD6" w:rsidP="005B3AD6">
            <w:pPr>
              <w:spacing w:before="120" w:after="0"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Ocena spełnienia kryterium polega na przypisaniu mu wartości logicznej TAK/NIE/</w:t>
            </w:r>
            <w:r w:rsidRPr="001627B1">
              <w:rPr>
                <w:rFonts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06D92522" w14:textId="77777777" w:rsidR="005B3AD6" w:rsidRPr="001627B1" w:rsidRDefault="005B3AD6" w:rsidP="005B3AD6">
            <w:pPr>
              <w:spacing w:before="120"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Projekty niespełniające tego kryterium nie zostaną wybrane do dofinansowania.</w:t>
            </w:r>
          </w:p>
          <w:p w14:paraId="76F55DD4" w14:textId="2C026637" w:rsidR="005B3AD6" w:rsidRPr="00CA743F" w:rsidRDefault="005B3AD6" w:rsidP="005B3AD6">
            <w:pPr>
              <w:spacing w:before="120"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1D77AA" w14:textId="44764408" w:rsidR="005B3AD6" w:rsidRPr="00CA743F" w:rsidRDefault="005B3AD6" w:rsidP="005B3AD6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CA743F">
              <w:rPr>
                <w:rFonts w:eastAsia="Times New Roman" w:cstheme="minorHAnsi"/>
                <w:kern w:val="0"/>
                <w14:ligatures w14:val="none"/>
              </w:rPr>
              <w:t>1</w:t>
            </w:r>
          </w:p>
        </w:tc>
      </w:tr>
    </w:tbl>
    <w:p w14:paraId="4BF789DE" w14:textId="77777777" w:rsidR="00490ECD" w:rsidRDefault="00490ECD" w:rsidP="001627B1">
      <w:pPr>
        <w:keepNext/>
        <w:keepLines/>
        <w:tabs>
          <w:tab w:val="left" w:pos="993"/>
        </w:tabs>
        <w:spacing w:before="360" w:after="120"/>
        <w:outlineLvl w:val="4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6B298F31" w14:textId="7FED9A05" w:rsidR="001627B1" w:rsidRPr="001627B1" w:rsidRDefault="00490ECD" w:rsidP="00F52AC4">
      <w:pPr>
        <w:rPr>
          <w:rFonts w:asciiTheme="majorHAnsi" w:eastAsia="Times New Roman" w:hAnsiTheme="majorHAnsi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br w:type="page"/>
      </w:r>
      <w:r w:rsidR="001627B1" w:rsidRPr="001627B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lastRenderedPageBreak/>
        <w:t>Kryteria premiujące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691"/>
        <w:gridCol w:w="5812"/>
        <w:gridCol w:w="3119"/>
        <w:gridCol w:w="1842"/>
      </w:tblGrid>
      <w:tr w:rsidR="001627B1" w:rsidRPr="001627B1" w14:paraId="7331D157" w14:textId="77777777" w:rsidTr="00085BA6">
        <w:trPr>
          <w:trHeight w:val="57"/>
          <w:tblHeader/>
        </w:trPr>
        <w:tc>
          <w:tcPr>
            <w:tcW w:w="591" w:type="dxa"/>
            <w:shd w:val="clear" w:color="auto" w:fill="A6D4FF"/>
            <w:vAlign w:val="center"/>
          </w:tcPr>
          <w:p w14:paraId="34673965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3691" w:type="dxa"/>
            <w:shd w:val="clear" w:color="auto" w:fill="A6D4FF"/>
            <w:vAlign w:val="center"/>
          </w:tcPr>
          <w:p w14:paraId="7711B56C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Nazwa kryterium</w:t>
            </w:r>
          </w:p>
        </w:tc>
        <w:tc>
          <w:tcPr>
            <w:tcW w:w="5812" w:type="dxa"/>
            <w:shd w:val="clear" w:color="auto" w:fill="A6D4FF"/>
            <w:vAlign w:val="center"/>
          </w:tcPr>
          <w:p w14:paraId="7D69F95A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Definicja</w:t>
            </w:r>
          </w:p>
        </w:tc>
        <w:tc>
          <w:tcPr>
            <w:tcW w:w="3119" w:type="dxa"/>
            <w:shd w:val="clear" w:color="auto" w:fill="A6D4FF"/>
            <w:vAlign w:val="center"/>
          </w:tcPr>
          <w:p w14:paraId="658FDB1E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Opis znaczenia dla wyniku oceny</w:t>
            </w:r>
          </w:p>
          <w:p w14:paraId="5AD5FD9D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shd w:val="clear" w:color="auto" w:fill="A6D4FF"/>
            <w:vAlign w:val="center"/>
          </w:tcPr>
          <w:p w14:paraId="5E6F6991" w14:textId="77777777" w:rsidR="001627B1" w:rsidRPr="001627B1" w:rsidRDefault="001627B1" w:rsidP="001627B1">
            <w:pPr>
              <w:spacing w:after="0"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b/>
                <w:kern w:val="0"/>
                <w:sz w:val="24"/>
                <w:szCs w:val="24"/>
                <w14:ligatures w14:val="none"/>
              </w:rPr>
              <w:t>Stosuje się do typu/ów projektu/ów (nr)</w:t>
            </w:r>
          </w:p>
        </w:tc>
      </w:tr>
      <w:tr w:rsidR="00375E53" w:rsidRPr="001627B1" w14:paraId="0A549794" w14:textId="77777777" w:rsidTr="00085BA6">
        <w:trPr>
          <w:trHeight w:val="57"/>
        </w:trPr>
        <w:tc>
          <w:tcPr>
            <w:tcW w:w="591" w:type="dxa"/>
            <w:vAlign w:val="center"/>
          </w:tcPr>
          <w:p w14:paraId="5938E580" w14:textId="77777777" w:rsidR="00375E53" w:rsidRPr="001627B1" w:rsidRDefault="00375E53" w:rsidP="00375E5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1" w:type="dxa"/>
          </w:tcPr>
          <w:p w14:paraId="6281B733" w14:textId="77777777" w:rsidR="00375E53" w:rsidRPr="002A678F" w:rsidRDefault="00375E53" w:rsidP="00375E53">
            <w:pPr>
              <w:spacing w:after="0" w:line="276" w:lineRule="auto"/>
              <w:rPr>
                <w:rFonts w:eastAsia="Times New Roman" w:cstheme="minorHAnsi"/>
              </w:rPr>
            </w:pPr>
            <w:r w:rsidRPr="002A678F">
              <w:rPr>
                <w:rFonts w:eastAsia="Times New Roman" w:cstheme="minorHAnsi"/>
              </w:rPr>
              <w:t>Wnioskodawca na dzień złożenia wniosku o dofinansowanie działa nieprzerwanie od co najmniej 5 lat</w:t>
            </w:r>
          </w:p>
          <w:p w14:paraId="76C932BE" w14:textId="255E1C82" w:rsidR="00375E53" w:rsidRPr="001627B1" w:rsidRDefault="00375E53" w:rsidP="00375E53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2A678F">
              <w:rPr>
                <w:rFonts w:eastAsia="Times New Roman" w:cstheme="minorHAnsi"/>
              </w:rPr>
              <w:t>w województwie świętokrzyskim w obszarze aktywnych form przeciwdziałania bezrobociu.</w:t>
            </w:r>
          </w:p>
        </w:tc>
        <w:tc>
          <w:tcPr>
            <w:tcW w:w="5812" w:type="dxa"/>
          </w:tcPr>
          <w:p w14:paraId="7DE982E1" w14:textId="77777777" w:rsidR="00490ECD" w:rsidRDefault="00375E53" w:rsidP="00490ECD">
            <w:pPr>
              <w:spacing w:before="120"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Kryterium zostanie spełnione, jeżeli w treści wniosku projektodawca wykaże, że </w:t>
            </w:r>
            <w:r w:rsidRPr="002A678F">
              <w:rPr>
                <w:rFonts w:eastAsia="Times New Roman" w:cstheme="minorHAnsi"/>
              </w:rPr>
              <w:t>działa nieprzerwanie od co najmniej 5 lat</w:t>
            </w:r>
            <w:r>
              <w:rPr>
                <w:rFonts w:eastAsia="Times New Roman" w:cstheme="minorHAnsi"/>
              </w:rPr>
              <w:t xml:space="preserve"> </w:t>
            </w:r>
            <w:r w:rsidRPr="002A678F">
              <w:rPr>
                <w:rFonts w:eastAsia="Times New Roman" w:cstheme="minorHAnsi"/>
              </w:rPr>
              <w:t xml:space="preserve">w województwie świętokrzyskim w obszarze aktywnych form przeciwdziałania </w:t>
            </w:r>
            <w:r w:rsidR="00490ECD" w:rsidRPr="002A678F">
              <w:rPr>
                <w:rFonts w:eastAsia="Times New Roman" w:cstheme="minorHAnsi"/>
              </w:rPr>
              <w:t>bezrobociu</w:t>
            </w:r>
            <w:r w:rsidR="00490ECD">
              <w:rPr>
                <w:rFonts w:eastAsia="Times New Roman" w:cstheme="minorHAnsi"/>
              </w:rPr>
              <w:t>.</w:t>
            </w:r>
          </w:p>
          <w:p w14:paraId="2678802B" w14:textId="5473F607" w:rsidR="00375E53" w:rsidRDefault="00375E53" w:rsidP="00375E53">
            <w:pPr>
              <w:spacing w:before="120" w:after="0" w:line="276" w:lineRule="auto"/>
              <w:rPr>
                <w:rFonts w:eastAsia="Times New Roman" w:cstheme="minorHAnsi"/>
              </w:rPr>
            </w:pPr>
          </w:p>
          <w:p w14:paraId="77D9BC65" w14:textId="77777777" w:rsidR="00375E53" w:rsidRPr="002A678F" w:rsidRDefault="00375E53" w:rsidP="00375E53">
            <w:pPr>
              <w:spacing w:before="120" w:after="0" w:line="276" w:lineRule="auto"/>
              <w:rPr>
                <w:rFonts w:eastAsia="Times New Roman" w:cstheme="minorHAnsi"/>
              </w:rPr>
            </w:pPr>
            <w:r w:rsidRPr="002A678F">
              <w:rPr>
                <w:rFonts w:eastAsia="Times New Roman" w:cstheme="minorHAnsi"/>
              </w:rPr>
              <w:t xml:space="preserve">Podmioty nieprzerwanie działające na obszarze województwa świętokrzyskiego znają uwarunkowania oraz specyfikę regionalnego i lokalnych rynków pracy w dłuższej perspektywie czasowej oraz problemy </w:t>
            </w:r>
            <w:r>
              <w:rPr>
                <w:rFonts w:eastAsia="Times New Roman" w:cstheme="minorHAnsi"/>
              </w:rPr>
              <w:t>mieszkańców województwa</w:t>
            </w:r>
            <w:r w:rsidRPr="002A678F">
              <w:rPr>
                <w:rFonts w:eastAsia="Times New Roman" w:cstheme="minorHAnsi"/>
              </w:rPr>
              <w:t>, co zagwarantuje dobór najodpowiedniejszych dla nich instrumentów wsparcia.</w:t>
            </w:r>
          </w:p>
          <w:p w14:paraId="3BDC66F4" w14:textId="771D7988" w:rsidR="00375E53" w:rsidRPr="001627B1" w:rsidRDefault="00375E53" w:rsidP="00375E53">
            <w:pPr>
              <w:spacing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2A678F">
              <w:rPr>
                <w:rFonts w:eastAsia="Times New Roman" w:cstheme="minorHAnsi"/>
              </w:rPr>
              <w:t xml:space="preserve">Wnioskodawca działa nieprzerwanie od co najmniej 5 lat w województwie świętokrzyskim rozumiane jest jako prowadzenie działań w obszarze aktywnych form przeciwdziałania bezrobociu tj. np. organizowanie szkoleń, poradnictwa zawodowego, pośrednictwa pracy, doradztwa zawodowego, staży/praktyk na rzecz osób pozostających bez zatrudnienia. </w:t>
            </w:r>
            <w:r w:rsidRPr="007F17BA">
              <w:rPr>
                <w:rFonts w:eastAsia="Times New Roman" w:cstheme="minorHAnsi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</w:tcPr>
          <w:p w14:paraId="40CC4693" w14:textId="77777777" w:rsidR="00375E53" w:rsidRDefault="00375E53" w:rsidP="00375E53">
            <w:pPr>
              <w:spacing w:after="0" w:line="276" w:lineRule="auto"/>
              <w:rPr>
                <w:rFonts w:eastAsia="Times New Roman" w:cstheme="minorHAnsi"/>
              </w:rPr>
            </w:pPr>
            <w:r w:rsidRPr="00A55BCA">
              <w:rPr>
                <w:rFonts w:eastAsia="Times New Roman" w:cstheme="minorHAnsi"/>
              </w:rPr>
              <w:t>Ocena spełnienia kryterium polega na przypisaniu mu wartości logicznej TAK/NIE</w:t>
            </w:r>
            <w:r>
              <w:rPr>
                <w:rFonts w:eastAsia="Times New Roman" w:cstheme="minorHAnsi"/>
              </w:rPr>
              <w:t>.</w:t>
            </w:r>
          </w:p>
          <w:p w14:paraId="77BC4C17" w14:textId="77777777" w:rsidR="00375E53" w:rsidRDefault="00375E53" w:rsidP="00375E53">
            <w:pPr>
              <w:spacing w:after="0" w:line="276" w:lineRule="auto"/>
              <w:rPr>
                <w:rFonts w:eastAsia="Times New Roman" w:cstheme="minorHAnsi"/>
              </w:rPr>
            </w:pPr>
          </w:p>
          <w:p w14:paraId="0DC014A1" w14:textId="77777777" w:rsidR="00375E53" w:rsidRPr="00A55BCA" w:rsidRDefault="00375E53" w:rsidP="00375E53">
            <w:pPr>
              <w:spacing w:after="0" w:line="276" w:lineRule="auto"/>
              <w:rPr>
                <w:rFonts w:eastAsia="Times New Roman" w:cstheme="minorHAnsi"/>
              </w:rPr>
            </w:pPr>
            <w:r w:rsidRPr="002969C3">
              <w:rPr>
                <w:rFonts w:eastAsia="Times New Roman" w:cstheme="minorHAnsi"/>
              </w:rPr>
              <w:t>Kryterium fakultatywne – spełnienie kryterium nie jest konieczne do przyznania dofinansowania (tj. przyznanie 0 punktów nie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1CE42B26" w14:textId="77777777" w:rsidR="00375E53" w:rsidRDefault="00375E53" w:rsidP="00375E53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dyskwalifikuje z możliwości uzyskania dofinansowania). </w:t>
            </w:r>
          </w:p>
          <w:p w14:paraId="78580F4B" w14:textId="77777777" w:rsidR="00375E53" w:rsidRDefault="00375E53" w:rsidP="00375E53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14:paraId="654F9CD1" w14:textId="77777777" w:rsidR="00375E53" w:rsidRDefault="00375E53" w:rsidP="00375E53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spełnienia kryterium będzie polegała na: </w:t>
            </w:r>
          </w:p>
          <w:p w14:paraId="3A3FDF68" w14:textId="77777777" w:rsidR="00375E53" w:rsidRDefault="00375E53" w:rsidP="00375E53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przyznaniu </w:t>
            </w:r>
            <w:r>
              <w:rPr>
                <w:b/>
                <w:bCs/>
                <w:sz w:val="22"/>
                <w:szCs w:val="22"/>
              </w:rPr>
              <w:t xml:space="preserve">15 punktów </w:t>
            </w:r>
            <w:r>
              <w:rPr>
                <w:sz w:val="22"/>
                <w:szCs w:val="22"/>
              </w:rPr>
              <w:t>– w przypadku spełnienia kryterium,</w:t>
            </w:r>
          </w:p>
          <w:p w14:paraId="7972BE3C" w14:textId="7FB258FC" w:rsidR="00375E53" w:rsidRPr="00F52AC4" w:rsidRDefault="00375E53" w:rsidP="00F52AC4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</w:rPr>
            </w:pPr>
            <w:r w:rsidRPr="00ED349D">
              <w:rPr>
                <w:sz w:val="22"/>
                <w:szCs w:val="22"/>
              </w:rPr>
              <w:t xml:space="preserve">przyznaniu 0 </w:t>
            </w:r>
            <w:r>
              <w:rPr>
                <w:sz w:val="22"/>
                <w:szCs w:val="22"/>
              </w:rPr>
              <w:t xml:space="preserve">punktów – w </w:t>
            </w:r>
            <w:r w:rsidRPr="00ED349D">
              <w:rPr>
                <w:sz w:val="22"/>
                <w:szCs w:val="22"/>
              </w:rPr>
              <w:t>przypadku niespełnienia kryterium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41F90C2B" w14:textId="780CB1B5" w:rsidR="00375E53" w:rsidRPr="001627B1" w:rsidRDefault="00375E53" w:rsidP="00375E53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</w:rPr>
              <w:t>1</w:t>
            </w:r>
          </w:p>
        </w:tc>
      </w:tr>
      <w:tr w:rsidR="00CA743F" w:rsidRPr="001627B1" w14:paraId="73A12CF0" w14:textId="77777777" w:rsidTr="00085BA6">
        <w:trPr>
          <w:trHeight w:val="57"/>
        </w:trPr>
        <w:tc>
          <w:tcPr>
            <w:tcW w:w="591" w:type="dxa"/>
            <w:vAlign w:val="center"/>
          </w:tcPr>
          <w:p w14:paraId="6A47C6F4" w14:textId="77777777" w:rsidR="00CA743F" w:rsidRPr="001627B1" w:rsidRDefault="00CA743F" w:rsidP="00CA743F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1" w:type="dxa"/>
          </w:tcPr>
          <w:p w14:paraId="5EA875B3" w14:textId="3C7A4B25" w:rsidR="00CA743F" w:rsidRPr="001627B1" w:rsidRDefault="00CA743F" w:rsidP="00CA743F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Projekt realizowany jest z udziałem osób z niepełnosprawnościami zatrudnionymi jako personel merytoryczny projektu.</w:t>
            </w:r>
          </w:p>
        </w:tc>
        <w:tc>
          <w:tcPr>
            <w:tcW w:w="5812" w:type="dxa"/>
          </w:tcPr>
          <w:p w14:paraId="3AA194B2" w14:textId="77777777" w:rsidR="00CA743F" w:rsidRDefault="00CA743F" w:rsidP="00CA743F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Kryterium zostanie spełnione w przypadku, gdy Wnioskodawca zatrudni minimum jedną osobę z niepełnosprawnościami jako personel merytoryczny w projekcie, pod warunkiem spełnienia wymagań określonych dla jego funkcji.  </w:t>
            </w:r>
          </w:p>
          <w:p w14:paraId="63D24ABA" w14:textId="77777777" w:rsidR="00CA743F" w:rsidRDefault="00CA743F" w:rsidP="00CA743F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w projekcie to osoby zaangażowane do realizacji zadań merytorycznych w ramach projektu.</w:t>
            </w:r>
          </w:p>
          <w:p w14:paraId="1093810A" w14:textId="1589A826" w:rsidR="00CA743F" w:rsidRPr="001627B1" w:rsidRDefault="00CA743F" w:rsidP="00CA743F">
            <w:pPr>
              <w:spacing w:after="12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</w:tcPr>
          <w:p w14:paraId="5D0486D4" w14:textId="77777777" w:rsidR="00CA743F" w:rsidRPr="001627B1" w:rsidRDefault="00CA743F" w:rsidP="00CA743F">
            <w:pPr>
              <w:spacing w:after="12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Ocena spełnienia kryterium polega na przypisaniu mu wartości logicznej TAK/NIE.</w:t>
            </w:r>
          </w:p>
          <w:p w14:paraId="11B568BB" w14:textId="77777777" w:rsidR="00CA743F" w:rsidRPr="001627B1" w:rsidRDefault="00CA743F" w:rsidP="00CA743F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Kryterium fakultatywne – spełnienie kryterium nie jest konieczne do przyznania dofinansowania (tj. przyznanie 0 punktów nie </w:t>
            </w:r>
          </w:p>
          <w:p w14:paraId="777F8F1E" w14:textId="77777777" w:rsidR="00CA743F" w:rsidRPr="001627B1" w:rsidRDefault="00CA743F" w:rsidP="00CA743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dyskwalifikuje z możliwości uzyskania dofinansowania). </w:t>
            </w:r>
          </w:p>
          <w:p w14:paraId="73A27326" w14:textId="77777777" w:rsidR="00CA743F" w:rsidRPr="001627B1" w:rsidRDefault="00CA743F" w:rsidP="00CA743F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Ocena spełnienia kryterium będzie polegała na: </w:t>
            </w:r>
          </w:p>
          <w:p w14:paraId="3A285F62" w14:textId="77777777" w:rsidR="00CA743F" w:rsidRPr="001627B1" w:rsidRDefault="00CA743F" w:rsidP="00CA74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przyznaniu 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Pr="001627B1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punktów </w:t>
            </w:r>
            <w:r w:rsidRPr="001627B1"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  <w:t>– w przypadku spełnienia kryterium,</w:t>
            </w:r>
          </w:p>
          <w:p w14:paraId="008FCE52" w14:textId="39DFFFB4" w:rsidR="00CA743F" w:rsidRPr="001627B1" w:rsidRDefault="00CA743F" w:rsidP="00CA74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1627B1"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  <w:t>przyznaniu 0 punktów – w przypadku niespełnienia kryterium.</w:t>
            </w:r>
          </w:p>
        </w:tc>
        <w:tc>
          <w:tcPr>
            <w:tcW w:w="1842" w:type="dxa"/>
            <w:shd w:val="clear" w:color="auto" w:fill="auto"/>
          </w:tcPr>
          <w:p w14:paraId="27EABEA9" w14:textId="1A0A57D4" w:rsidR="00CA743F" w:rsidRPr="001627B1" w:rsidRDefault="00CA743F" w:rsidP="00CA743F">
            <w:pPr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</w:rPr>
              <w:t>1</w:t>
            </w:r>
          </w:p>
        </w:tc>
      </w:tr>
    </w:tbl>
    <w:p w14:paraId="440725E9" w14:textId="77777777" w:rsidR="00A840BD" w:rsidRDefault="00A840BD"/>
    <w:sectPr w:rsidR="00A840BD" w:rsidSect="001627B1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20AA" w14:textId="77777777" w:rsidR="00FB0401" w:rsidRDefault="00FB0401" w:rsidP="001627B1">
      <w:pPr>
        <w:spacing w:after="0" w:line="240" w:lineRule="auto"/>
      </w:pPr>
      <w:r>
        <w:separator/>
      </w:r>
    </w:p>
  </w:endnote>
  <w:endnote w:type="continuationSeparator" w:id="0">
    <w:p w14:paraId="457318D2" w14:textId="77777777" w:rsidR="00FB0401" w:rsidRDefault="00FB0401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117604"/>
      <w:docPartObj>
        <w:docPartGallery w:val="Page Numbers (Bottom of Page)"/>
        <w:docPartUnique/>
      </w:docPartObj>
    </w:sdtPr>
    <w:sdtEndPr/>
    <w:sdtContent>
      <w:p w14:paraId="6E3A67D1" w14:textId="77777777" w:rsidR="009A635F" w:rsidRDefault="009A63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4AC">
          <w:rPr>
            <w:noProof/>
          </w:rPr>
          <w:t>10</w:t>
        </w:r>
        <w:r>
          <w:fldChar w:fldCharType="end"/>
        </w:r>
      </w:p>
    </w:sdtContent>
  </w:sdt>
  <w:p w14:paraId="51ADB21D" w14:textId="77777777" w:rsidR="009A635F" w:rsidRDefault="009A6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019C" w14:textId="77777777" w:rsidR="00FB0401" w:rsidRDefault="00FB0401" w:rsidP="001627B1">
      <w:pPr>
        <w:spacing w:after="0" w:line="240" w:lineRule="auto"/>
      </w:pPr>
      <w:r>
        <w:separator/>
      </w:r>
    </w:p>
  </w:footnote>
  <w:footnote w:type="continuationSeparator" w:id="0">
    <w:p w14:paraId="2090A97B" w14:textId="77777777" w:rsidR="00FB0401" w:rsidRDefault="00FB0401" w:rsidP="001627B1">
      <w:pPr>
        <w:spacing w:after="0" w:line="240" w:lineRule="auto"/>
      </w:pPr>
      <w:r>
        <w:continuationSeparator/>
      </w:r>
    </w:p>
  </w:footnote>
  <w:footnote w:id="1">
    <w:p w14:paraId="0D4D3653" w14:textId="77777777" w:rsidR="005B3AD6" w:rsidRDefault="005B3AD6" w:rsidP="00172C89">
      <w:pPr>
        <w:pStyle w:val="Tekstprzypisudolnego"/>
      </w:pPr>
      <w:r>
        <w:rPr>
          <w:rStyle w:val="Odwoanieprzypisudolnego"/>
        </w:rPr>
        <w:footnoteRef/>
      </w:r>
      <w:r>
        <w:t xml:space="preserve"> Do przeliczenia łącznego kosztu projektu stosuje się miesięczny obrachunkowy kurs wymiany waluty stosowany przez KE (https://ec.europa.eu/info/funding-tenders/procedures-guidelines-tenders/information-contractorsand-beneficiaries/exchange-rate-inforeuro_en), aktualny na dzień ogłoszenia naboru.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E1E5842"/>
    <w:multiLevelType w:val="hybridMultilevel"/>
    <w:tmpl w:val="A2CE5566"/>
    <w:lvl w:ilvl="0" w:tplc="FFFFFFFF">
      <w:start w:val="1"/>
      <w:numFmt w:val="decimal"/>
      <w:lvlText w:val="2.3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4E04"/>
    <w:multiLevelType w:val="hybridMultilevel"/>
    <w:tmpl w:val="5072B112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64592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DE2E1C"/>
    <w:multiLevelType w:val="multilevel"/>
    <w:tmpl w:val="BC5E1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080" w:hanging="36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185313"/>
    <w:multiLevelType w:val="hybridMultilevel"/>
    <w:tmpl w:val="CDE455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2945FB"/>
    <w:multiLevelType w:val="hybridMultilevel"/>
    <w:tmpl w:val="34006250"/>
    <w:lvl w:ilvl="0" w:tplc="1E0405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A36C0E"/>
    <w:multiLevelType w:val="hybridMultilevel"/>
    <w:tmpl w:val="59405994"/>
    <w:lvl w:ilvl="0" w:tplc="4404CE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E04C0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0" w15:restartNumberingAfterBreak="0">
    <w:nsid w:val="57B2108A"/>
    <w:multiLevelType w:val="hybridMultilevel"/>
    <w:tmpl w:val="38B03E5E"/>
    <w:lvl w:ilvl="0" w:tplc="1E0405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D5A3A94"/>
    <w:multiLevelType w:val="hybridMultilevel"/>
    <w:tmpl w:val="03960A9C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03A81"/>
    <w:multiLevelType w:val="hybridMultilevel"/>
    <w:tmpl w:val="5B88C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9761107">
    <w:abstractNumId w:val="0"/>
  </w:num>
  <w:num w:numId="2" w16cid:durableId="200362643">
    <w:abstractNumId w:val="6"/>
  </w:num>
  <w:num w:numId="3" w16cid:durableId="623848591">
    <w:abstractNumId w:val="10"/>
  </w:num>
  <w:num w:numId="4" w16cid:durableId="711660800">
    <w:abstractNumId w:val="4"/>
  </w:num>
  <w:num w:numId="5" w16cid:durableId="241835841">
    <w:abstractNumId w:val="9"/>
  </w:num>
  <w:num w:numId="6" w16cid:durableId="1414930510">
    <w:abstractNumId w:val="5"/>
  </w:num>
  <w:num w:numId="7" w16cid:durableId="1664620847">
    <w:abstractNumId w:val="2"/>
  </w:num>
  <w:num w:numId="8" w16cid:durableId="2074967784">
    <w:abstractNumId w:val="1"/>
  </w:num>
  <w:num w:numId="9" w16cid:durableId="1893808765">
    <w:abstractNumId w:val="11"/>
  </w:num>
  <w:num w:numId="10" w16cid:durableId="1454860112">
    <w:abstractNumId w:val="13"/>
  </w:num>
  <w:num w:numId="11" w16cid:durableId="586503974">
    <w:abstractNumId w:val="7"/>
  </w:num>
  <w:num w:numId="12" w16cid:durableId="2043968405">
    <w:abstractNumId w:val="8"/>
  </w:num>
  <w:num w:numId="13" w16cid:durableId="1132166492">
    <w:abstractNumId w:val="3"/>
  </w:num>
  <w:num w:numId="14" w16cid:durableId="8109486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B1"/>
    <w:rsid w:val="00054274"/>
    <w:rsid w:val="001627B1"/>
    <w:rsid w:val="001F4BFB"/>
    <w:rsid w:val="00273039"/>
    <w:rsid w:val="003303E4"/>
    <w:rsid w:val="00375E53"/>
    <w:rsid w:val="00390C09"/>
    <w:rsid w:val="00436202"/>
    <w:rsid w:val="004812F8"/>
    <w:rsid w:val="00490ECD"/>
    <w:rsid w:val="004F600E"/>
    <w:rsid w:val="005B3AD6"/>
    <w:rsid w:val="005C781C"/>
    <w:rsid w:val="00741DC6"/>
    <w:rsid w:val="007E2235"/>
    <w:rsid w:val="00911AF5"/>
    <w:rsid w:val="009A635F"/>
    <w:rsid w:val="00A840BD"/>
    <w:rsid w:val="00BF00F8"/>
    <w:rsid w:val="00C97F83"/>
    <w:rsid w:val="00CA743F"/>
    <w:rsid w:val="00CE3400"/>
    <w:rsid w:val="00D554AC"/>
    <w:rsid w:val="00EE1678"/>
    <w:rsid w:val="00F52AC4"/>
    <w:rsid w:val="00FA3562"/>
    <w:rsid w:val="00FB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AFAF"/>
  <w15:chartTrackingRefBased/>
  <w15:docId w15:val="{EFD0FE7E-FC00-4720-9C62-CAEA042C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nhideWhenUsed/>
    <w:rsid w:val="001627B1"/>
    <w:rPr>
      <w:vertAlign w:val="superscript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nhideWhenUsed/>
    <w:rsid w:val="001627B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1627B1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A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35F"/>
  </w:style>
  <w:style w:type="paragraph" w:styleId="Stopka">
    <w:name w:val="footer"/>
    <w:basedOn w:val="Normalny"/>
    <w:link w:val="StopkaZnak"/>
    <w:uiPriority w:val="99"/>
    <w:unhideWhenUsed/>
    <w:rsid w:val="009A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35F"/>
  </w:style>
  <w:style w:type="paragraph" w:styleId="Akapitzlist">
    <w:name w:val="List Paragraph"/>
    <w:aliases w:val="Akapit z listą BS,Akapit z listą1,Obiekt,List Paragraph1,01ListaArabska,List Paragraph,Wykres,EPL lista punktowana z wyrózneniem,A_wyliczenie,K-P_odwolanie,Akapit z listą5,maz_wyliczenie,opis dzialania,1st level - Bullet List Paragraph,L"/>
    <w:basedOn w:val="Normalny"/>
    <w:link w:val="AkapitzlistZnak"/>
    <w:uiPriority w:val="34"/>
    <w:qFormat/>
    <w:rsid w:val="004812F8"/>
    <w:pPr>
      <w:ind w:left="720"/>
      <w:contextualSpacing/>
    </w:pPr>
  </w:style>
  <w:style w:type="paragraph" w:styleId="Poprawka">
    <w:name w:val="Revision"/>
    <w:hidden/>
    <w:uiPriority w:val="99"/>
    <w:semiHidden/>
    <w:rsid w:val="00C97F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6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0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0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00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BS Znak,Akapit z listą1 Znak,Obiekt Znak,List Paragraph1 Znak,01ListaArabska Znak,List Paragraph Znak,Wykres Znak,EPL lista punktowana z wyrózneniem Znak,A_wyliczenie Znak,K-P_odwolanie Znak,Akapit z listą5 Znak,L Znak"/>
    <w:link w:val="Akapitzlist"/>
    <w:uiPriority w:val="34"/>
    <w:qFormat/>
    <w:locked/>
    <w:rsid w:val="00375E53"/>
  </w:style>
  <w:style w:type="character" w:customStyle="1" w:styleId="markedcontent">
    <w:name w:val="markedcontent"/>
    <w:basedOn w:val="Domylnaczcionkaakapitu"/>
    <w:rsid w:val="00375E53"/>
  </w:style>
  <w:style w:type="paragraph" w:customStyle="1" w:styleId="Default">
    <w:name w:val="Default"/>
    <w:rsid w:val="00375E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8718-3FA3-4452-893C-1609F886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1429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Szechnicka, Monika</dc:creator>
  <cp:keywords/>
  <dc:description/>
  <cp:lastModifiedBy>Prusik, Adam</cp:lastModifiedBy>
  <cp:revision>5</cp:revision>
  <dcterms:created xsi:type="dcterms:W3CDTF">2023-03-28T08:25:00Z</dcterms:created>
  <dcterms:modified xsi:type="dcterms:W3CDTF">2023-03-30T06:17:00Z</dcterms:modified>
</cp:coreProperties>
</file>