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55A0D" w14:textId="6616F9F3" w:rsidR="004422BC" w:rsidRPr="00BD7493" w:rsidRDefault="004422BC" w:rsidP="00BD7493">
      <w:pPr>
        <w:spacing w:after="0" w:line="276" w:lineRule="auto"/>
        <w:rPr>
          <w:rFonts w:ascii="Arial" w:eastAsia="Calibri" w:hAnsi="Arial" w:cs="Arial"/>
          <w:b/>
          <w:bCs/>
          <w:sz w:val="32"/>
          <w:szCs w:val="32"/>
        </w:rPr>
      </w:pPr>
      <w:r w:rsidRPr="00BD7493">
        <w:rPr>
          <w:rFonts w:ascii="Arial" w:eastAsia="Calibri" w:hAnsi="Arial" w:cs="Arial"/>
          <w:b/>
          <w:bCs/>
          <w:sz w:val="32"/>
          <w:szCs w:val="32"/>
        </w:rPr>
        <w:t>Zmiana składu Komitetu Monitorującego program</w:t>
      </w:r>
      <w:r w:rsidR="00BD7493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Pr="00BD7493">
        <w:rPr>
          <w:rFonts w:ascii="Arial" w:eastAsia="Calibri" w:hAnsi="Arial" w:cs="Arial"/>
          <w:b/>
          <w:bCs/>
          <w:sz w:val="32"/>
          <w:szCs w:val="32"/>
        </w:rPr>
        <w:t>regionalny Fundusze Europejskie dla Świętokrzyskiego</w:t>
      </w:r>
      <w:r w:rsidR="00BD7493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Pr="00BD7493">
        <w:rPr>
          <w:rFonts w:ascii="Arial" w:eastAsia="Calibri" w:hAnsi="Arial" w:cs="Arial"/>
          <w:b/>
          <w:bCs/>
          <w:sz w:val="32"/>
          <w:szCs w:val="32"/>
        </w:rPr>
        <w:t>2021-2027</w:t>
      </w:r>
    </w:p>
    <w:p w14:paraId="1CCC8F6C" w14:textId="77777777" w:rsidR="004422BC" w:rsidRPr="00BD7493" w:rsidRDefault="004422BC" w:rsidP="00BD7493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6EA6EEE2" w14:textId="09254B0F" w:rsidR="004422BC" w:rsidRPr="00BD7493" w:rsidRDefault="004422BC" w:rsidP="00BD7493">
      <w:pPr>
        <w:spacing w:after="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BD7493">
        <w:rPr>
          <w:rFonts w:ascii="Arial" w:eastAsia="Calibri" w:hAnsi="Arial" w:cs="Arial"/>
          <w:b/>
          <w:bCs/>
          <w:sz w:val="24"/>
          <w:szCs w:val="24"/>
        </w:rPr>
        <w:t>Zarząd Województwa Świętokrzyskiego w dniu</w:t>
      </w:r>
      <w:r w:rsidR="0070490E">
        <w:rPr>
          <w:rFonts w:ascii="Arial" w:eastAsia="Calibri" w:hAnsi="Arial" w:cs="Arial"/>
          <w:b/>
          <w:bCs/>
          <w:sz w:val="24"/>
          <w:szCs w:val="24"/>
        </w:rPr>
        <w:t xml:space="preserve"> 22 maja</w:t>
      </w:r>
      <w:r w:rsidR="00BD7493">
        <w:rPr>
          <w:rFonts w:ascii="Arial" w:eastAsia="Calibri" w:hAnsi="Arial" w:cs="Arial"/>
          <w:b/>
          <w:bCs/>
          <w:sz w:val="24"/>
          <w:szCs w:val="24"/>
        </w:rPr>
        <w:t xml:space="preserve"> 2024</w:t>
      </w:r>
      <w:r w:rsidRPr="00BD7493">
        <w:rPr>
          <w:rFonts w:ascii="Arial" w:eastAsia="Calibri" w:hAnsi="Arial" w:cs="Arial"/>
          <w:b/>
          <w:bCs/>
          <w:sz w:val="24"/>
          <w:szCs w:val="24"/>
        </w:rPr>
        <w:t xml:space="preserve"> r.</w:t>
      </w:r>
      <w:r w:rsidR="00BD749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BD7493">
        <w:rPr>
          <w:rFonts w:ascii="Arial" w:eastAsia="Calibri" w:hAnsi="Arial" w:cs="Arial"/>
          <w:b/>
          <w:bCs/>
          <w:sz w:val="24"/>
          <w:szCs w:val="24"/>
        </w:rPr>
        <w:t>podjął</w:t>
      </w:r>
      <w:r w:rsidRPr="00BD7493">
        <w:rPr>
          <w:rFonts w:ascii="Arial" w:eastAsia="Calibri" w:hAnsi="Arial" w:cs="Arial"/>
        </w:rPr>
        <w:t> </w:t>
      </w:r>
      <w:r w:rsidRPr="00BD7493">
        <w:rPr>
          <w:rFonts w:ascii="Arial" w:eastAsia="Calibri" w:hAnsi="Arial" w:cs="Arial"/>
          <w:b/>
          <w:bCs/>
          <w:sz w:val="24"/>
          <w:szCs w:val="24"/>
        </w:rPr>
        <w:t xml:space="preserve">Uchwałę nr </w:t>
      </w:r>
      <w:r w:rsidR="0070490E">
        <w:rPr>
          <w:rFonts w:ascii="Arial" w:eastAsia="Calibri" w:hAnsi="Arial" w:cs="Arial"/>
          <w:b/>
          <w:bCs/>
          <w:sz w:val="24"/>
          <w:szCs w:val="24"/>
        </w:rPr>
        <w:t>58</w:t>
      </w:r>
      <w:r w:rsidR="00BD7493" w:rsidRPr="00BD7493">
        <w:rPr>
          <w:rFonts w:ascii="Arial" w:eastAsia="Calibri" w:hAnsi="Arial" w:cs="Arial"/>
          <w:b/>
          <w:bCs/>
          <w:sz w:val="24"/>
          <w:szCs w:val="24"/>
        </w:rPr>
        <w:t>/24</w:t>
      </w:r>
      <w:r w:rsidR="00BD7493">
        <w:rPr>
          <w:rFonts w:ascii="Arial" w:eastAsia="Calibri" w:hAnsi="Arial" w:cs="Arial"/>
          <w:b/>
          <w:bCs/>
          <w:sz w:val="24"/>
          <w:szCs w:val="24"/>
        </w:rPr>
        <w:t xml:space="preserve"> dotyczącą</w:t>
      </w:r>
      <w:r w:rsidRPr="00BD7493">
        <w:rPr>
          <w:rFonts w:ascii="Arial" w:eastAsia="Calibri" w:hAnsi="Arial" w:cs="Arial"/>
          <w:b/>
          <w:bCs/>
          <w:sz w:val="24"/>
          <w:szCs w:val="24"/>
        </w:rPr>
        <w:t xml:space="preserve"> zmiany Uchwały Nr 6605/23 Zarządu Województwa Świętokrzyskiego z dnia 15 lutego 2023 r. w sprawie powołania Komitetu Monitorującego program regionalny Fundusze Europejskie dla</w:t>
      </w:r>
      <w:r w:rsidR="00D968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BD7493">
        <w:rPr>
          <w:rFonts w:ascii="Arial" w:eastAsia="Calibri" w:hAnsi="Arial" w:cs="Arial"/>
          <w:b/>
          <w:bCs/>
          <w:sz w:val="24"/>
          <w:szCs w:val="24"/>
        </w:rPr>
        <w:t>Świętokrzyskiego 2021-2027.</w:t>
      </w:r>
      <w:r w:rsidR="00FD1BED" w:rsidRPr="00BD749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15274D57" w14:textId="77777777" w:rsidR="004422BC" w:rsidRPr="00BD7493" w:rsidRDefault="004422BC" w:rsidP="00BD7493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1FCEB230" w14:textId="54D8F394" w:rsidR="004422BC" w:rsidRPr="00BD7493" w:rsidRDefault="004422BC" w:rsidP="00BD7493">
      <w:pPr>
        <w:spacing w:after="0" w:line="276" w:lineRule="auto"/>
        <w:rPr>
          <w:rFonts w:ascii="Arial" w:eastAsia="Calibri" w:hAnsi="Arial" w:cs="Arial"/>
          <w:i/>
          <w:iCs/>
          <w:sz w:val="24"/>
          <w:szCs w:val="24"/>
        </w:rPr>
      </w:pPr>
      <w:r w:rsidRPr="00BD7493">
        <w:rPr>
          <w:rFonts w:ascii="Arial" w:eastAsia="Calibri" w:hAnsi="Arial" w:cs="Arial"/>
          <w:sz w:val="24"/>
          <w:szCs w:val="24"/>
        </w:rPr>
        <w:t>Przedmiotowa zmiana wynikała z konieczności aktualizacji składu Komitetu</w:t>
      </w:r>
      <w:r w:rsidR="00BD7493">
        <w:rPr>
          <w:rFonts w:ascii="Arial" w:eastAsia="Calibri" w:hAnsi="Arial" w:cs="Arial"/>
          <w:sz w:val="24"/>
          <w:szCs w:val="24"/>
        </w:rPr>
        <w:t xml:space="preserve"> </w:t>
      </w:r>
      <w:r w:rsidRPr="00BD7493">
        <w:rPr>
          <w:rFonts w:ascii="Arial" w:eastAsia="Calibri" w:hAnsi="Arial" w:cs="Arial"/>
          <w:sz w:val="24"/>
          <w:szCs w:val="24"/>
        </w:rPr>
        <w:t xml:space="preserve">Monitorującego program regionalny FEŚ 2021-2027 ze względu na: </w:t>
      </w:r>
    </w:p>
    <w:p w14:paraId="7DA85C26" w14:textId="4D935BA5" w:rsidR="0070490E" w:rsidRPr="0070490E" w:rsidRDefault="0070490E" w:rsidP="0070490E">
      <w:pPr>
        <w:pStyle w:val="Akapitzlist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0490E">
        <w:rPr>
          <w:rFonts w:ascii="Arial" w:eastAsia="Times New Roman" w:hAnsi="Arial" w:cs="Arial"/>
          <w:sz w:val="24"/>
          <w:szCs w:val="24"/>
          <w:lang w:eastAsia="pl-PL"/>
        </w:rPr>
        <w:t xml:space="preserve">zmianę Przewodniczącego, Zastępcy przewodniczącego, Stałego członka oraz </w:t>
      </w:r>
      <w:r w:rsidR="00F15A4F">
        <w:rPr>
          <w:rFonts w:ascii="Arial" w:eastAsia="Times New Roman" w:hAnsi="Arial" w:cs="Arial"/>
          <w:sz w:val="24"/>
          <w:szCs w:val="24"/>
          <w:lang w:eastAsia="pl-PL"/>
        </w:rPr>
        <w:t xml:space="preserve">dodanie </w:t>
      </w:r>
      <w:r w:rsidRPr="0070490E">
        <w:rPr>
          <w:rFonts w:ascii="Arial" w:eastAsia="Times New Roman" w:hAnsi="Arial" w:cs="Arial"/>
          <w:sz w:val="24"/>
          <w:szCs w:val="24"/>
          <w:lang w:eastAsia="pl-PL"/>
        </w:rPr>
        <w:t>Stałego zastępcy w ramach Instytucji Zarządzającej FEŚ 2021-2027;</w:t>
      </w:r>
    </w:p>
    <w:p w14:paraId="3EE41A7C" w14:textId="77777777" w:rsidR="0070490E" w:rsidRPr="0070490E" w:rsidRDefault="0070490E" w:rsidP="0070490E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70490E">
        <w:rPr>
          <w:rFonts w:ascii="Arial" w:eastAsia="Times New Roman" w:hAnsi="Arial" w:cs="Arial"/>
          <w:sz w:val="24"/>
          <w:szCs w:val="24"/>
          <w:lang w:eastAsia="pl-PL"/>
        </w:rPr>
        <w:t>zmianę Stałego członka oraz Stałego zastępcy w ramach Miasta Kielce (KOF);</w:t>
      </w:r>
    </w:p>
    <w:p w14:paraId="4FD8EA7A" w14:textId="77777777" w:rsidR="0070490E" w:rsidRPr="0070490E" w:rsidRDefault="0070490E" w:rsidP="0070490E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70490E">
        <w:rPr>
          <w:rFonts w:ascii="Arial" w:eastAsia="Times New Roman" w:hAnsi="Arial" w:cs="Arial"/>
          <w:sz w:val="24"/>
          <w:szCs w:val="24"/>
          <w:lang w:eastAsia="pl-PL"/>
        </w:rPr>
        <w:t>zmianę Stałego zastępcy w ramach Związku Gmin Wiejskich RP;</w:t>
      </w:r>
    </w:p>
    <w:p w14:paraId="4FA82595" w14:textId="77777777" w:rsidR="0070490E" w:rsidRPr="0070490E" w:rsidRDefault="0070490E" w:rsidP="0070490E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70490E">
        <w:rPr>
          <w:rFonts w:ascii="Arial" w:eastAsia="Times New Roman" w:hAnsi="Arial" w:cs="Arial"/>
          <w:sz w:val="24"/>
          <w:szCs w:val="24"/>
          <w:lang w:eastAsia="pl-PL"/>
        </w:rPr>
        <w:t>zmianę Stałego zastępcy w ramach Konfederacji Lewiatan;</w:t>
      </w:r>
    </w:p>
    <w:p w14:paraId="00B6A81D" w14:textId="77777777" w:rsidR="0070490E" w:rsidRPr="0070490E" w:rsidRDefault="0070490E" w:rsidP="0070490E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70490E">
        <w:rPr>
          <w:rFonts w:ascii="Arial" w:eastAsia="Times New Roman" w:hAnsi="Arial" w:cs="Arial"/>
          <w:sz w:val="24"/>
          <w:szCs w:val="24"/>
          <w:lang w:eastAsia="pl-PL"/>
        </w:rPr>
        <w:t>zmianę Stałego członka w ramach Federacji Przedsiębiorców Polskich;</w:t>
      </w:r>
    </w:p>
    <w:p w14:paraId="7A5C11FC" w14:textId="77777777" w:rsidR="0070490E" w:rsidRPr="0070490E" w:rsidRDefault="0070490E" w:rsidP="0070490E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70490E">
        <w:rPr>
          <w:rFonts w:ascii="Arial" w:eastAsia="Times New Roman" w:hAnsi="Arial" w:cs="Arial"/>
          <w:sz w:val="24"/>
          <w:szCs w:val="24"/>
          <w:lang w:eastAsia="pl-PL"/>
        </w:rPr>
        <w:t>zmianę Stałego zastępcy członka w ramach Krajowego Towarzystwa Autyzmu, Oddział Kielce;</w:t>
      </w:r>
    </w:p>
    <w:p w14:paraId="392AEC41" w14:textId="77777777" w:rsidR="0070490E" w:rsidRPr="0070490E" w:rsidRDefault="0070490E" w:rsidP="0070490E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70490E">
        <w:rPr>
          <w:rFonts w:ascii="Arial" w:eastAsia="Times New Roman" w:hAnsi="Arial" w:cs="Arial"/>
          <w:sz w:val="24"/>
          <w:szCs w:val="24"/>
          <w:lang w:eastAsia="pl-PL"/>
        </w:rPr>
        <w:t>wykreślenie Obserwatora w ramach Urzędu Marszałkowskiego Województwa Świętokrzyskiego;</w:t>
      </w:r>
    </w:p>
    <w:p w14:paraId="794AF4AF" w14:textId="6CD82901" w:rsidR="00097A6F" w:rsidRPr="0070490E" w:rsidRDefault="0070490E" w:rsidP="0070490E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70490E">
        <w:rPr>
          <w:rFonts w:ascii="Arial" w:eastAsia="Times New Roman" w:hAnsi="Arial" w:cs="Arial"/>
          <w:sz w:val="24"/>
          <w:szCs w:val="24"/>
          <w:lang w:eastAsia="pl-PL"/>
        </w:rPr>
        <w:t xml:space="preserve">zgłoszenie dwóch Obserwatorów w ramach Związku Przedsiębiorców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0490E">
        <w:rPr>
          <w:rFonts w:ascii="Arial" w:eastAsia="Times New Roman" w:hAnsi="Arial" w:cs="Arial"/>
          <w:sz w:val="24"/>
          <w:szCs w:val="24"/>
          <w:lang w:eastAsia="pl-PL"/>
        </w:rPr>
        <w:t>i Pracodawców.</w:t>
      </w:r>
    </w:p>
    <w:sectPr w:rsidR="00097A6F" w:rsidRPr="0070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D251A"/>
    <w:multiLevelType w:val="hybridMultilevel"/>
    <w:tmpl w:val="26563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17EC3"/>
    <w:multiLevelType w:val="hybridMultilevel"/>
    <w:tmpl w:val="CBDC2B08"/>
    <w:lvl w:ilvl="0" w:tplc="08A28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035DD"/>
    <w:multiLevelType w:val="multilevel"/>
    <w:tmpl w:val="247E7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2620860">
    <w:abstractNumId w:val="0"/>
  </w:num>
  <w:num w:numId="2" w16cid:durableId="1750274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9189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12"/>
    <w:rsid w:val="00097A6F"/>
    <w:rsid w:val="001E0CB8"/>
    <w:rsid w:val="002224F8"/>
    <w:rsid w:val="004422BC"/>
    <w:rsid w:val="0070490E"/>
    <w:rsid w:val="008979D9"/>
    <w:rsid w:val="008D0712"/>
    <w:rsid w:val="00B42CAD"/>
    <w:rsid w:val="00B66C04"/>
    <w:rsid w:val="00BD7493"/>
    <w:rsid w:val="00C0329D"/>
    <w:rsid w:val="00CD3D57"/>
    <w:rsid w:val="00D9687C"/>
    <w:rsid w:val="00DA7E03"/>
    <w:rsid w:val="00F13301"/>
    <w:rsid w:val="00F15A4F"/>
    <w:rsid w:val="00F64E0F"/>
    <w:rsid w:val="00FD1BED"/>
    <w:rsid w:val="00FE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B3B4"/>
  <w15:chartTrackingRefBased/>
  <w15:docId w15:val="{4B5315F2-65C8-47BB-B810-5461F325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Bzinkowska, Aleksandra</dc:creator>
  <cp:keywords/>
  <dc:description/>
  <cp:lastModifiedBy>Bzinkowska, Aleksandra</cp:lastModifiedBy>
  <cp:revision>7</cp:revision>
  <dcterms:created xsi:type="dcterms:W3CDTF">2023-11-08T13:34:00Z</dcterms:created>
  <dcterms:modified xsi:type="dcterms:W3CDTF">2024-05-22T10:47:00Z</dcterms:modified>
</cp:coreProperties>
</file>