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D1D11" w14:textId="6467515A" w:rsidR="008B40D8" w:rsidRPr="00026C1E" w:rsidRDefault="008B40D8" w:rsidP="00E1211E">
      <w:pPr>
        <w:tabs>
          <w:tab w:val="right" w:pos="9070"/>
        </w:tabs>
        <w:rPr>
          <w:rFonts w:ascii="Arial" w:hAnsi="Arial" w:cs="Arial"/>
          <w:szCs w:val="20"/>
          <w:lang w:eastAsia="pl-PL"/>
        </w:rPr>
      </w:pPr>
    </w:p>
    <w:p w14:paraId="0AA3D883" w14:textId="77777777" w:rsidR="008B40D8" w:rsidRPr="00026C1E" w:rsidRDefault="008B40D8" w:rsidP="001B269A">
      <w:pPr>
        <w:pBdr>
          <w:top w:val="single" w:sz="4" w:space="1" w:color="auto"/>
        </w:pBdr>
        <w:tabs>
          <w:tab w:val="right" w:pos="9070"/>
        </w:tabs>
        <w:rPr>
          <w:rFonts w:ascii="Arial" w:hAnsi="Arial" w:cs="Arial"/>
          <w:szCs w:val="20"/>
          <w:lang w:eastAsia="pl-PL"/>
        </w:rPr>
      </w:pPr>
    </w:p>
    <w:p w14:paraId="27CADC10" w14:textId="74A82E43" w:rsidR="00D73BF3" w:rsidRPr="00026C1E" w:rsidRDefault="00026C1E" w:rsidP="00026C1E">
      <w:pPr>
        <w:jc w:val="center"/>
        <w:rPr>
          <w:rFonts w:ascii="Arial" w:hAnsi="Arial" w:cs="Arial"/>
        </w:rPr>
      </w:pPr>
      <w:r w:rsidRPr="00026C1E">
        <w:rPr>
          <w:rFonts w:ascii="Arial" w:hAnsi="Arial" w:cs="Arial"/>
        </w:rPr>
        <w:t>KOMUNIKAT z dnia 0</w:t>
      </w:r>
      <w:r w:rsidR="00554529">
        <w:rPr>
          <w:rFonts w:ascii="Arial" w:hAnsi="Arial" w:cs="Arial"/>
        </w:rPr>
        <w:t>5</w:t>
      </w:r>
      <w:r w:rsidRPr="00026C1E">
        <w:rPr>
          <w:rFonts w:ascii="Arial" w:hAnsi="Arial" w:cs="Arial"/>
        </w:rPr>
        <w:t>.06.2023 r.</w:t>
      </w:r>
    </w:p>
    <w:p w14:paraId="320ED4A9" w14:textId="05EBE5B3" w:rsidR="00026C1E" w:rsidRPr="00026C1E" w:rsidRDefault="00026C1E" w:rsidP="00026C1E">
      <w:pPr>
        <w:jc w:val="center"/>
        <w:rPr>
          <w:rFonts w:ascii="Arial" w:hAnsi="Arial" w:cs="Arial"/>
        </w:rPr>
      </w:pPr>
      <w:r w:rsidRPr="00026C1E">
        <w:rPr>
          <w:rFonts w:ascii="Arial" w:hAnsi="Arial" w:cs="Arial"/>
        </w:rPr>
        <w:t>Dotyczący zmiany Regulaminu naboru nr FESW.10.01-IP.01-001/23</w:t>
      </w:r>
    </w:p>
    <w:p w14:paraId="43379E15" w14:textId="1AEBD3F5" w:rsidR="00353619" w:rsidRPr="00026C1E" w:rsidRDefault="00026C1E" w:rsidP="00353619">
      <w:pPr>
        <w:rPr>
          <w:rFonts w:ascii="Arial" w:hAnsi="Arial" w:cs="Arial"/>
        </w:rPr>
      </w:pPr>
      <w:r w:rsidRPr="00026C1E">
        <w:rPr>
          <w:rFonts w:ascii="Arial" w:hAnsi="Arial" w:cs="Arial"/>
        </w:rPr>
        <w:t xml:space="preserve">W części I Informacje ogólne pkt 10 </w:t>
      </w:r>
      <w:r w:rsidR="007128E0">
        <w:rPr>
          <w:rFonts w:ascii="Arial" w:hAnsi="Arial" w:cs="Arial"/>
        </w:rPr>
        <w:t xml:space="preserve">regulaminu naboru </w:t>
      </w:r>
      <w:r w:rsidRPr="00026C1E">
        <w:rPr>
          <w:rFonts w:ascii="Arial" w:hAnsi="Arial" w:cs="Arial"/>
        </w:rPr>
        <w:t xml:space="preserve">doprecyzowano opis typu projektu (typu operacji), który otrzymał brzmienie:  </w:t>
      </w:r>
    </w:p>
    <w:p w14:paraId="135EA345" w14:textId="77777777" w:rsidR="00026C1E" w:rsidRPr="00026C1E" w:rsidRDefault="00026C1E" w:rsidP="00026C1E">
      <w:pPr>
        <w:rPr>
          <w:rFonts w:ascii="Arial" w:hAnsi="Arial" w:cs="Arial"/>
        </w:rPr>
      </w:pPr>
      <w:r w:rsidRPr="00026C1E">
        <w:rPr>
          <w:rFonts w:ascii="Arial" w:hAnsi="Arial" w:cs="Arial"/>
        </w:rPr>
        <w:t xml:space="preserve">W ramach projektów mogą być realizowane instrumenty i usługi rynku pracy wynikające z Ustawy z dnia 20 kwietnia 2004 r. o promocji zatrudnienia i instytucjach rynku pracy (z wyłączeniem robót publicznych), w tym: </w:t>
      </w:r>
    </w:p>
    <w:p w14:paraId="30AA3A80" w14:textId="244A3E81" w:rsidR="00026C1E" w:rsidRPr="00026C1E" w:rsidRDefault="00026C1E" w:rsidP="00026C1E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026C1E">
        <w:rPr>
          <w:rFonts w:ascii="Arial" w:hAnsi="Arial" w:cs="Arial"/>
        </w:rPr>
        <w:tab/>
        <w:t>identyfikacja potrzeb uczestników projektów</w:t>
      </w:r>
      <w:r w:rsidR="000F50A6">
        <w:rPr>
          <w:rFonts w:ascii="Arial" w:hAnsi="Arial" w:cs="Arial"/>
        </w:rPr>
        <w:t xml:space="preserve"> </w:t>
      </w:r>
      <w:r w:rsidRPr="00026C1E">
        <w:rPr>
          <w:rFonts w:ascii="Arial" w:hAnsi="Arial" w:cs="Arial"/>
        </w:rPr>
        <w:t>oraz diagnozowanie możliwości w zakresie doskonalenia zawodowego poprzez opracowanie IPD,</w:t>
      </w:r>
      <w:r w:rsidR="000F50A6" w:rsidRPr="000F50A6">
        <w:rPr>
          <w:rFonts w:ascii="Arial" w:hAnsi="Arial" w:cs="Arial"/>
        </w:rPr>
        <w:t xml:space="preserve"> </w:t>
      </w:r>
      <w:r w:rsidR="000F50A6" w:rsidRPr="00026C1E">
        <w:rPr>
          <w:rFonts w:ascii="Arial" w:hAnsi="Arial" w:cs="Arial"/>
        </w:rPr>
        <w:t>w szczególności osób młodych</w:t>
      </w:r>
      <w:r w:rsidR="000F50A6">
        <w:rPr>
          <w:rFonts w:ascii="Arial" w:hAnsi="Arial" w:cs="Arial"/>
        </w:rPr>
        <w:t>,</w:t>
      </w:r>
    </w:p>
    <w:p w14:paraId="0D930F54" w14:textId="47014BA1" w:rsidR="00026C1E" w:rsidRPr="00026C1E" w:rsidRDefault="00026C1E" w:rsidP="00026C1E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026C1E">
        <w:rPr>
          <w:rFonts w:ascii="Arial" w:hAnsi="Arial" w:cs="Arial"/>
        </w:rPr>
        <w:tab/>
        <w:t>pośrednictwo pracy w zakresie uzyskania odpowiedniego zatrudnienia zgodnego z kwalifikacjami i kompetencjami wspieranej osoby lub poradnictwo zawodowe w zakresie wyboru odpowiedniego zawodu oraz pomoc w planowaniu rozwoju kariery zawodowej,</w:t>
      </w:r>
    </w:p>
    <w:p w14:paraId="5DBFC049" w14:textId="2006C62B" w:rsidR="00026C1E" w:rsidRPr="00026C1E" w:rsidRDefault="00026C1E" w:rsidP="00026C1E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026C1E">
        <w:rPr>
          <w:rFonts w:ascii="Arial" w:hAnsi="Arial" w:cs="Arial"/>
        </w:rPr>
        <w:tab/>
        <w:t>realizacja wysokiej jakości szkoleń służących zdobyciu, zmianie lub podniesieniu kompetencji lub kwalifikacji niezbędnych do wykonywania danego zawodu lub zadań na określonym stanowisku;</w:t>
      </w:r>
    </w:p>
    <w:p w14:paraId="2040A842" w14:textId="2CFEBE56" w:rsidR="00026C1E" w:rsidRPr="00026C1E" w:rsidRDefault="00026C1E" w:rsidP="00026C1E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026C1E">
        <w:rPr>
          <w:rFonts w:ascii="Arial" w:hAnsi="Arial" w:cs="Arial"/>
        </w:rPr>
        <w:tab/>
        <w:t>nabywanie lub uzupełnianie doświadczenia zawodowego oraz praktycznych umiejętności w zakresie wykonywania danego zawodu poprzez staże spełniające standardy wskazane w Europejskiej Ramie Jakości Praktyk i Staży,</w:t>
      </w:r>
    </w:p>
    <w:p w14:paraId="6B83A97E" w14:textId="0E551042" w:rsidR="00026C1E" w:rsidRPr="00026C1E" w:rsidRDefault="00026C1E" w:rsidP="00026C1E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026C1E">
        <w:rPr>
          <w:rFonts w:ascii="Arial" w:hAnsi="Arial" w:cs="Arial"/>
        </w:rPr>
        <w:tab/>
        <w:t>wsparcie zatrudnienia uczestnika projektu, w szczególności osoby młodej u przedsiębiorcy lub innego pracodawcy, stanowiące zachętę do zatrudnienia, m.in. poprzez pokrycie kosztów subsydiowania zatrudnienia, bony zatrudnieniowe lub bony na zasiedlenie dla osób, u których zidentyfikowano adekwatność danej formy wsparcia;</w:t>
      </w:r>
    </w:p>
    <w:p w14:paraId="06956FBA" w14:textId="4D339DD5" w:rsidR="00353619" w:rsidRPr="00026C1E" w:rsidRDefault="00026C1E" w:rsidP="00026C1E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026C1E">
        <w:rPr>
          <w:rFonts w:ascii="Arial" w:hAnsi="Arial" w:cs="Arial"/>
        </w:rPr>
        <w:tab/>
        <w:t>wsparcie uczestników projektu, w szczególności osób młodych w zakładaniu i prowadzeniu własnej działalności gospodarczej poprzez udzielenie pomocy bezzwrotnej (dotacji) na utworzenie przedsiębiorstwa oraz szkolenia umożliwiające uzyskanie wiedzy i umiejętności niezbędnych do podjęcia i prowadzenia działalności gospodarczej.</w:t>
      </w:r>
    </w:p>
    <w:p w14:paraId="65B11167" w14:textId="77282556" w:rsidR="00726A50" w:rsidRDefault="00026C1E" w:rsidP="00726A50">
      <w:pPr>
        <w:tabs>
          <w:tab w:val="left" w:pos="4073"/>
        </w:tabs>
        <w:rPr>
          <w:rFonts w:ascii="Arial" w:hAnsi="Arial" w:cs="Arial"/>
        </w:rPr>
      </w:pPr>
      <w:r>
        <w:rPr>
          <w:rFonts w:ascii="Arial" w:hAnsi="Arial" w:cs="Arial"/>
        </w:rPr>
        <w:lastRenderedPageBreak/>
        <w:t>Uzasadnienie:</w:t>
      </w:r>
    </w:p>
    <w:p w14:paraId="5978F264" w14:textId="11CCFF39" w:rsidR="00E94C88" w:rsidRDefault="00026C1E" w:rsidP="00726A50">
      <w:pPr>
        <w:tabs>
          <w:tab w:val="left" w:pos="4073"/>
        </w:tabs>
        <w:rPr>
          <w:rFonts w:ascii="Arial" w:hAnsi="Arial" w:cs="Arial"/>
        </w:rPr>
      </w:pPr>
      <w:r>
        <w:rPr>
          <w:rFonts w:ascii="Arial" w:hAnsi="Arial" w:cs="Arial"/>
        </w:rPr>
        <w:t>Wprowadz</w:t>
      </w:r>
      <w:r w:rsidR="003F5713">
        <w:rPr>
          <w:rFonts w:ascii="Arial" w:hAnsi="Arial" w:cs="Arial"/>
        </w:rPr>
        <w:t>e</w:t>
      </w:r>
      <w:r>
        <w:rPr>
          <w:rFonts w:ascii="Arial" w:hAnsi="Arial" w:cs="Arial"/>
        </w:rPr>
        <w:t>nie zmiany wynika z koni</w:t>
      </w:r>
      <w:r w:rsidR="00E94C88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czności zapewnienia możliwości objęcia wsparciem </w:t>
      </w:r>
      <w:r w:rsidR="00E94C88">
        <w:rPr>
          <w:rFonts w:ascii="Arial" w:hAnsi="Arial" w:cs="Arial"/>
        </w:rPr>
        <w:t xml:space="preserve">wszystkich uczestników projektów ze szczególnym uwzględnieniem osób młodych. </w:t>
      </w:r>
    </w:p>
    <w:p w14:paraId="5EA84CCC" w14:textId="77777777" w:rsidR="00E94C88" w:rsidRDefault="00E94C88" w:rsidP="00726A50">
      <w:pPr>
        <w:tabs>
          <w:tab w:val="left" w:pos="4073"/>
        </w:tabs>
        <w:rPr>
          <w:rFonts w:ascii="Arial" w:hAnsi="Arial" w:cs="Arial"/>
        </w:rPr>
      </w:pPr>
    </w:p>
    <w:p w14:paraId="34940A5F" w14:textId="3AF6A700" w:rsidR="00E94C88" w:rsidRPr="00026C1E" w:rsidRDefault="00E94C88" w:rsidP="00726A50">
      <w:pPr>
        <w:tabs>
          <w:tab w:val="left" w:pos="4073"/>
        </w:tabs>
        <w:rPr>
          <w:rFonts w:ascii="Arial" w:hAnsi="Arial" w:cs="Arial"/>
        </w:rPr>
      </w:pPr>
      <w:r>
        <w:rPr>
          <w:rFonts w:ascii="Arial" w:hAnsi="Arial" w:cs="Arial"/>
        </w:rPr>
        <w:t>Zmiany obowiązują od dnia 0</w:t>
      </w:r>
      <w:r w:rsidR="00554529">
        <w:rPr>
          <w:rFonts w:ascii="Arial" w:hAnsi="Arial" w:cs="Arial"/>
        </w:rPr>
        <w:t>5</w:t>
      </w:r>
      <w:r>
        <w:rPr>
          <w:rFonts w:ascii="Arial" w:hAnsi="Arial" w:cs="Arial"/>
        </w:rPr>
        <w:t>.06.2023 r.</w:t>
      </w:r>
    </w:p>
    <w:sectPr w:rsidR="00E94C88" w:rsidRPr="00026C1E" w:rsidSect="008D3EF5">
      <w:headerReference w:type="default" r:id="rId7"/>
      <w:headerReference w:type="first" r:id="rId8"/>
      <w:footerReference w:type="first" r:id="rId9"/>
      <w:pgSz w:w="11906" w:h="16838"/>
      <w:pgMar w:top="263" w:right="1418" w:bottom="1985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3F708" w14:textId="77777777" w:rsidR="0067645A" w:rsidRDefault="0067645A" w:rsidP="001D0CA1">
      <w:pPr>
        <w:spacing w:line="240" w:lineRule="auto"/>
      </w:pPr>
      <w:r>
        <w:separator/>
      </w:r>
    </w:p>
  </w:endnote>
  <w:endnote w:type="continuationSeparator" w:id="0">
    <w:p w14:paraId="4A799CE8" w14:textId="77777777" w:rsidR="0067645A" w:rsidRDefault="0067645A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33"/>
      <w:gridCol w:w="5231"/>
    </w:tblGrid>
    <w:tr w:rsidR="00353619" w:rsidRPr="001D73C0" w14:paraId="6FD5943E" w14:textId="77777777" w:rsidTr="001F1C30">
      <w:trPr>
        <w:trHeight w:val="736"/>
      </w:trPr>
      <w:tc>
        <w:tcPr>
          <w:tcW w:w="4233" w:type="dxa"/>
          <w:tcBorders>
            <w:top w:val="single" w:sz="4" w:space="0" w:color="auto"/>
          </w:tcBorders>
          <w:vAlign w:val="bottom"/>
        </w:tcPr>
        <w:p w14:paraId="4DED17B0" w14:textId="4547E231" w:rsidR="00353619" w:rsidRPr="00383314" w:rsidRDefault="006A783D" w:rsidP="00353619">
          <w:pPr>
            <w:rPr>
              <w:rFonts w:ascii="Times New Roman" w:hAnsi="Times New Roman" w:cs="Times New Roman"/>
              <w:b/>
              <w:color w:val="000000" w:themeColor="text1"/>
              <w:sz w:val="16"/>
              <w:szCs w:val="16"/>
            </w:rPr>
          </w:pPr>
          <w:r>
            <w:rPr>
              <w:noProof/>
              <w:szCs w:val="20"/>
              <w:lang w:eastAsia="pl-PL"/>
            </w:rPr>
            <w:drawing>
              <wp:anchor distT="0" distB="0" distL="114300" distR="114300" simplePos="0" relativeHeight="251658240" behindDoc="1" locked="0" layoutInCell="1" allowOverlap="1" wp14:anchorId="71BD4558" wp14:editId="7BE5DA9D">
                <wp:simplePos x="0" y="0"/>
                <wp:positionH relativeFrom="column">
                  <wp:posOffset>1905</wp:posOffset>
                </wp:positionH>
                <wp:positionV relativeFrom="paragraph">
                  <wp:posOffset>38100</wp:posOffset>
                </wp:positionV>
                <wp:extent cx="904875" cy="545465"/>
                <wp:effectExtent l="0" t="0" r="9525" b="6985"/>
                <wp:wrapNone/>
                <wp:docPr id="1763233752" name="Obraz 1763233752" descr="Logo Urzędu Prac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63233752" name="Obraz 1763233752" descr="Logo Urzędu Prac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545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231" w:type="dxa"/>
          <w:tcBorders>
            <w:top w:val="single" w:sz="4" w:space="0" w:color="auto"/>
          </w:tcBorders>
          <w:vAlign w:val="center"/>
        </w:tcPr>
        <w:p w14:paraId="1BB2A3D7" w14:textId="77777777" w:rsidR="00353619" w:rsidRPr="001D73C0" w:rsidRDefault="00353619" w:rsidP="00353619">
          <w:pPr>
            <w:jc w:val="right"/>
            <w:rPr>
              <w:rFonts w:ascii="Arial" w:hAnsi="Arial" w:cs="Arial"/>
              <w:b/>
              <w:color w:val="000000" w:themeColor="text1"/>
              <w:sz w:val="16"/>
              <w:szCs w:val="16"/>
            </w:rPr>
          </w:pPr>
          <w:r w:rsidRPr="001D73C0">
            <w:rPr>
              <w:rFonts w:ascii="Arial" w:hAnsi="Arial" w:cs="Arial"/>
              <w:b/>
              <w:color w:val="000000" w:themeColor="text1"/>
              <w:sz w:val="16"/>
              <w:szCs w:val="16"/>
            </w:rPr>
            <w:t xml:space="preserve">      </w:t>
          </w:r>
        </w:p>
        <w:p w14:paraId="2F442DF9" w14:textId="6E445908" w:rsidR="00353619" w:rsidRPr="001D73C0" w:rsidRDefault="00353619" w:rsidP="00353619">
          <w:pPr>
            <w:jc w:val="right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1D73C0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Wojewódzki Urząd Pracy w Kielcach</w:t>
          </w:r>
        </w:p>
        <w:p w14:paraId="0BE64414" w14:textId="77777777" w:rsidR="001D73C0" w:rsidRDefault="00353619" w:rsidP="00353619">
          <w:pPr>
            <w:jc w:val="right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1D73C0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ul. Witosa 86, 25-561 Kielce</w:t>
          </w:r>
        </w:p>
        <w:p w14:paraId="56FE20FC" w14:textId="77777777" w:rsidR="001D73C0" w:rsidRDefault="00353619" w:rsidP="00353619">
          <w:pPr>
            <w:jc w:val="right"/>
            <w:rPr>
              <w:rFonts w:ascii="Arial" w:hAnsi="Arial" w:cs="Arial"/>
              <w:color w:val="000000" w:themeColor="text1"/>
              <w:sz w:val="14"/>
              <w:szCs w:val="14"/>
            </w:rPr>
          </w:pPr>
          <w:r w:rsidRPr="001D73C0">
            <w:rPr>
              <w:rFonts w:ascii="Arial" w:hAnsi="Arial" w:cs="Arial"/>
              <w:color w:val="000000" w:themeColor="text1"/>
              <w:sz w:val="14"/>
              <w:szCs w:val="14"/>
            </w:rPr>
            <w:t>tel.: (048) 41 364-16-00, fax: (048) 41 364-16-66</w:t>
          </w:r>
        </w:p>
        <w:p w14:paraId="65A46C24" w14:textId="5728E5A0" w:rsidR="00353619" w:rsidRPr="001D73C0" w:rsidRDefault="00353619" w:rsidP="00353619">
          <w:pPr>
            <w:jc w:val="right"/>
            <w:rPr>
              <w:rFonts w:ascii="Arial" w:hAnsi="Arial" w:cs="Arial"/>
              <w:b/>
              <w:color w:val="000000" w:themeColor="text1"/>
              <w:sz w:val="16"/>
              <w:szCs w:val="16"/>
            </w:rPr>
          </w:pPr>
          <w:r w:rsidRPr="001D73C0">
            <w:rPr>
              <w:rFonts w:ascii="Arial" w:hAnsi="Arial" w:cs="Arial"/>
              <w:sz w:val="14"/>
              <w:szCs w:val="14"/>
            </w:rPr>
            <w:t>e-mail: wup@wup.kielce.pl,</w:t>
          </w:r>
          <w:r w:rsidRPr="001D73C0">
            <w:rPr>
              <w:rFonts w:ascii="Arial" w:hAnsi="Arial" w:cs="Arial"/>
              <w:color w:val="000000" w:themeColor="text1"/>
              <w:sz w:val="14"/>
              <w:szCs w:val="14"/>
            </w:rPr>
            <w:t xml:space="preserve">  wupkielce.praca.gov.pl</w:t>
          </w:r>
        </w:p>
      </w:tc>
    </w:tr>
  </w:tbl>
  <w:p w14:paraId="70560E32" w14:textId="3111580C" w:rsidR="0040136B" w:rsidRDefault="0040136B" w:rsidP="003536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E2AD4" w14:textId="77777777" w:rsidR="0067645A" w:rsidRDefault="0067645A" w:rsidP="001D0CA1">
      <w:pPr>
        <w:spacing w:line="240" w:lineRule="auto"/>
      </w:pPr>
      <w:r>
        <w:separator/>
      </w:r>
    </w:p>
  </w:footnote>
  <w:footnote w:type="continuationSeparator" w:id="0">
    <w:p w14:paraId="3DA6582F" w14:textId="77777777" w:rsidR="0067645A" w:rsidRDefault="0067645A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A8ECD" w14:textId="77777777" w:rsidR="009429B6" w:rsidRDefault="009429B6" w:rsidP="000D7CA7">
    <w:pPr>
      <w:pStyle w:val="Nagwek"/>
      <w:spacing w:after="11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84CFC" w14:textId="055FD78F" w:rsidR="00472296" w:rsidRDefault="00472296" w:rsidP="008B40D8">
    <w:pPr>
      <w:pStyle w:val="Nagwek"/>
      <w:jc w:val="right"/>
      <w:rPr>
        <w:i/>
        <w:iCs/>
      </w:rPr>
    </w:pPr>
    <w:r>
      <w:rPr>
        <w:rFonts w:asciiTheme="minorHAnsi" w:hAnsiTheme="minorHAnsi" w:cstheme="minorBidi"/>
        <w:noProof/>
        <w:sz w:val="22"/>
        <w:szCs w:val="22"/>
      </w:rPr>
      <w:drawing>
        <wp:anchor distT="0" distB="0" distL="114300" distR="114300" simplePos="0" relativeHeight="251660288" behindDoc="1" locked="0" layoutInCell="1" allowOverlap="1" wp14:anchorId="47828847" wp14:editId="14CFF20B">
          <wp:simplePos x="0" y="0"/>
          <wp:positionH relativeFrom="margin">
            <wp:posOffset>-57150</wp:posOffset>
          </wp:positionH>
          <wp:positionV relativeFrom="paragraph">
            <wp:posOffset>184150</wp:posOffset>
          </wp:positionV>
          <wp:extent cx="1162050" cy="526415"/>
          <wp:effectExtent l="0" t="0" r="0" b="0"/>
          <wp:wrapNone/>
          <wp:docPr id="916085446" name="Obraz 9160854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526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  <w:iCs/>
        <w:noProof/>
      </w:rPr>
      <w:drawing>
        <wp:anchor distT="0" distB="0" distL="114300" distR="114300" simplePos="0" relativeHeight="251661312" behindDoc="0" locked="0" layoutInCell="1" allowOverlap="1" wp14:anchorId="6C429C76" wp14:editId="3FFAD526">
          <wp:simplePos x="0" y="0"/>
          <wp:positionH relativeFrom="column">
            <wp:posOffset>1452245</wp:posOffset>
          </wp:positionH>
          <wp:positionV relativeFrom="paragraph">
            <wp:posOffset>174625</wp:posOffset>
          </wp:positionV>
          <wp:extent cx="1352550" cy="513080"/>
          <wp:effectExtent l="0" t="0" r="0" b="0"/>
          <wp:wrapNone/>
          <wp:docPr id="1573250551" name="Obraz 15732505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513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315EA">
      <w:rPr>
        <w:b/>
        <w:noProof/>
        <w:sz w:val="16"/>
        <w:szCs w:val="16"/>
        <w:lang w:eastAsia="pl-PL"/>
      </w:rPr>
      <w:drawing>
        <wp:anchor distT="0" distB="0" distL="114300" distR="114300" simplePos="0" relativeHeight="251662336" behindDoc="1" locked="0" layoutInCell="1" allowOverlap="1" wp14:anchorId="0FB6CC31" wp14:editId="23CB0E93">
          <wp:simplePos x="0" y="0"/>
          <wp:positionH relativeFrom="column">
            <wp:posOffset>4824095</wp:posOffset>
          </wp:positionH>
          <wp:positionV relativeFrom="paragraph">
            <wp:posOffset>288925</wp:posOffset>
          </wp:positionV>
          <wp:extent cx="1019175" cy="382270"/>
          <wp:effectExtent l="0" t="0" r="9525" b="0"/>
          <wp:wrapNone/>
          <wp:docPr id="13320989" name="Obraz 13320989" descr="pasek_logo_unijne_2018_rp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sek_logo_unijne_2018_rpo.png"/>
                  <pic:cNvPicPr/>
                </pic:nvPicPr>
                <pic:blipFill>
                  <a:blip r:embed="rId3"/>
                  <a:srcRect l="54081" t="26598" r="29253" b="20677"/>
                  <a:stretch>
                    <a:fillRect/>
                  </a:stretch>
                </pic:blipFill>
                <pic:spPr>
                  <a:xfrm>
                    <a:off x="0" y="0"/>
                    <a:ext cx="1019175" cy="382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6CA4A39F" wp14:editId="581B20ED">
          <wp:simplePos x="0" y="0"/>
          <wp:positionH relativeFrom="margin">
            <wp:posOffset>3095625</wp:posOffset>
          </wp:positionH>
          <wp:positionV relativeFrom="paragraph">
            <wp:posOffset>287020</wp:posOffset>
          </wp:positionV>
          <wp:extent cx="1228725" cy="269240"/>
          <wp:effectExtent l="0" t="0" r="9525" b="0"/>
          <wp:wrapNone/>
          <wp:docPr id="1484829893" name="Grafika 14848298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1287825" name="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5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8725" cy="269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Cs w:val="20"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5B33526" wp14:editId="55988B0C">
              <wp:simplePos x="0" y="0"/>
              <wp:positionH relativeFrom="column">
                <wp:posOffset>4581525</wp:posOffset>
              </wp:positionH>
              <wp:positionV relativeFrom="paragraph">
                <wp:posOffset>259715</wp:posOffset>
              </wp:positionV>
              <wp:extent cx="0" cy="361950"/>
              <wp:effectExtent l="0" t="0" r="38100" b="19050"/>
              <wp:wrapNone/>
              <wp:docPr id="1672368422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619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8B56334" id="Łącznik prosty 5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60.75pt,20.45pt" to="360.75pt,4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" strokecolor="black [3200]" strokeweight=".5pt">
              <v:stroke joinstyle="miter"/>
            </v:line>
          </w:pict>
        </mc:Fallback>
      </mc:AlternateContent>
    </w:r>
  </w:p>
  <w:p w14:paraId="6D6E1236" w14:textId="39567E6B" w:rsidR="004519C2" w:rsidRDefault="004519C2">
    <w:pPr>
      <w:pStyle w:val="Nagwek"/>
    </w:pPr>
  </w:p>
  <w:p w14:paraId="3E02393D" w14:textId="04D3A0A0" w:rsidR="00353619" w:rsidRDefault="0035361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F66"/>
    <w:rsid w:val="0002336C"/>
    <w:rsid w:val="00026C1E"/>
    <w:rsid w:val="000A3C37"/>
    <w:rsid w:val="000A77A8"/>
    <w:rsid w:val="000C6F51"/>
    <w:rsid w:val="000D7CA7"/>
    <w:rsid w:val="000F4A5C"/>
    <w:rsid w:val="000F50A6"/>
    <w:rsid w:val="00116D65"/>
    <w:rsid w:val="00121649"/>
    <w:rsid w:val="0017650D"/>
    <w:rsid w:val="001B269A"/>
    <w:rsid w:val="001B3E1A"/>
    <w:rsid w:val="001D0CA1"/>
    <w:rsid w:val="001D73C0"/>
    <w:rsid w:val="001E2B43"/>
    <w:rsid w:val="001E5DA4"/>
    <w:rsid w:val="001F760A"/>
    <w:rsid w:val="00204EA7"/>
    <w:rsid w:val="002200B3"/>
    <w:rsid w:val="00221062"/>
    <w:rsid w:val="00226760"/>
    <w:rsid w:val="00285B8C"/>
    <w:rsid w:val="002A1B27"/>
    <w:rsid w:val="002B4426"/>
    <w:rsid w:val="002D5F70"/>
    <w:rsid w:val="002E56AD"/>
    <w:rsid w:val="00311398"/>
    <w:rsid w:val="00333B11"/>
    <w:rsid w:val="00350808"/>
    <w:rsid w:val="00353619"/>
    <w:rsid w:val="0036181F"/>
    <w:rsid w:val="00375179"/>
    <w:rsid w:val="003B32BA"/>
    <w:rsid w:val="003C0F89"/>
    <w:rsid w:val="003C5FB5"/>
    <w:rsid w:val="003F5713"/>
    <w:rsid w:val="0040136B"/>
    <w:rsid w:val="00445FB5"/>
    <w:rsid w:val="004479B7"/>
    <w:rsid w:val="004519C2"/>
    <w:rsid w:val="0045306F"/>
    <w:rsid w:val="00472296"/>
    <w:rsid w:val="004732C3"/>
    <w:rsid w:val="004749A8"/>
    <w:rsid w:val="004A31CA"/>
    <w:rsid w:val="004C2F39"/>
    <w:rsid w:val="004F2824"/>
    <w:rsid w:val="00504944"/>
    <w:rsid w:val="00506507"/>
    <w:rsid w:val="0052468C"/>
    <w:rsid w:val="00527A2D"/>
    <w:rsid w:val="00554529"/>
    <w:rsid w:val="005735A8"/>
    <w:rsid w:val="005A2281"/>
    <w:rsid w:val="005F198A"/>
    <w:rsid w:val="00615308"/>
    <w:rsid w:val="00625E9E"/>
    <w:rsid w:val="0063338C"/>
    <w:rsid w:val="00651753"/>
    <w:rsid w:val="00652705"/>
    <w:rsid w:val="006646C6"/>
    <w:rsid w:val="0067645A"/>
    <w:rsid w:val="006A19E1"/>
    <w:rsid w:val="006A73C8"/>
    <w:rsid w:val="006A783D"/>
    <w:rsid w:val="006C75FC"/>
    <w:rsid w:val="006F1F68"/>
    <w:rsid w:val="00711C90"/>
    <w:rsid w:val="007128E0"/>
    <w:rsid w:val="00726A50"/>
    <w:rsid w:val="00731F66"/>
    <w:rsid w:val="00775324"/>
    <w:rsid w:val="00791F2E"/>
    <w:rsid w:val="007A0E58"/>
    <w:rsid w:val="007A6F45"/>
    <w:rsid w:val="007B5969"/>
    <w:rsid w:val="007C34AE"/>
    <w:rsid w:val="007C5643"/>
    <w:rsid w:val="007D1CF7"/>
    <w:rsid w:val="007D4781"/>
    <w:rsid w:val="007E3CC9"/>
    <w:rsid w:val="008238D5"/>
    <w:rsid w:val="00831CD6"/>
    <w:rsid w:val="0083668B"/>
    <w:rsid w:val="00855B35"/>
    <w:rsid w:val="008712E5"/>
    <w:rsid w:val="008B2FF5"/>
    <w:rsid w:val="008B40D8"/>
    <w:rsid w:val="008D3EF5"/>
    <w:rsid w:val="00902436"/>
    <w:rsid w:val="009429B6"/>
    <w:rsid w:val="009606F5"/>
    <w:rsid w:val="00981484"/>
    <w:rsid w:val="009D36DE"/>
    <w:rsid w:val="009F5210"/>
    <w:rsid w:val="00A33CE7"/>
    <w:rsid w:val="00A37D23"/>
    <w:rsid w:val="00A466E8"/>
    <w:rsid w:val="00A47EDC"/>
    <w:rsid w:val="00A95134"/>
    <w:rsid w:val="00AA4E40"/>
    <w:rsid w:val="00AA538D"/>
    <w:rsid w:val="00AD0280"/>
    <w:rsid w:val="00AD3554"/>
    <w:rsid w:val="00B44079"/>
    <w:rsid w:val="00B47CFF"/>
    <w:rsid w:val="00B74111"/>
    <w:rsid w:val="00B75853"/>
    <w:rsid w:val="00B82F2E"/>
    <w:rsid w:val="00BA2E06"/>
    <w:rsid w:val="00BC093F"/>
    <w:rsid w:val="00BE3B5B"/>
    <w:rsid w:val="00C06EEC"/>
    <w:rsid w:val="00C22C00"/>
    <w:rsid w:val="00C41F38"/>
    <w:rsid w:val="00C46D30"/>
    <w:rsid w:val="00C56BFF"/>
    <w:rsid w:val="00C63BF0"/>
    <w:rsid w:val="00CB1D5A"/>
    <w:rsid w:val="00CC226C"/>
    <w:rsid w:val="00CD4E7A"/>
    <w:rsid w:val="00CE12C1"/>
    <w:rsid w:val="00CE1FF6"/>
    <w:rsid w:val="00CE342C"/>
    <w:rsid w:val="00CF30BE"/>
    <w:rsid w:val="00CF52FE"/>
    <w:rsid w:val="00CF5B3C"/>
    <w:rsid w:val="00CF6F39"/>
    <w:rsid w:val="00D14ABC"/>
    <w:rsid w:val="00D20E6E"/>
    <w:rsid w:val="00D22128"/>
    <w:rsid w:val="00D41F90"/>
    <w:rsid w:val="00D4284D"/>
    <w:rsid w:val="00D73BF3"/>
    <w:rsid w:val="00D96C4C"/>
    <w:rsid w:val="00DC1E5E"/>
    <w:rsid w:val="00DD74DE"/>
    <w:rsid w:val="00DE6B3A"/>
    <w:rsid w:val="00DF2787"/>
    <w:rsid w:val="00E1211E"/>
    <w:rsid w:val="00E21532"/>
    <w:rsid w:val="00E31CB4"/>
    <w:rsid w:val="00E61334"/>
    <w:rsid w:val="00E80431"/>
    <w:rsid w:val="00E84080"/>
    <w:rsid w:val="00E867CD"/>
    <w:rsid w:val="00E94511"/>
    <w:rsid w:val="00E94C88"/>
    <w:rsid w:val="00EA1658"/>
    <w:rsid w:val="00EE1DFD"/>
    <w:rsid w:val="00F04F7A"/>
    <w:rsid w:val="00F12E95"/>
    <w:rsid w:val="00F27ACE"/>
    <w:rsid w:val="00F31E3E"/>
    <w:rsid w:val="00F46E40"/>
    <w:rsid w:val="00F628EC"/>
    <w:rsid w:val="00F73274"/>
    <w:rsid w:val="00F76AC3"/>
    <w:rsid w:val="00F77F3C"/>
    <w:rsid w:val="00F8113E"/>
    <w:rsid w:val="00F93A3B"/>
    <w:rsid w:val="00FC0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A89843"/>
  <w15:chartTrackingRefBased/>
  <w15:docId w15:val="{322DACEF-A132-4D07-8B80-2DB1C6275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5735A8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5735A8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5735A8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5735A8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5735A8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735A8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735A8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5735A8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5735A8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5735A8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5735A8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5735A8"/>
    <w:rPr>
      <w:b/>
      <w:bCs/>
      <w:smallCaps/>
      <w:color w:val="auto"/>
      <w:spacing w:val="5"/>
    </w:rPr>
  </w:style>
  <w:style w:type="table" w:styleId="Tabela-Siatka">
    <w:name w:val="Table Grid"/>
    <w:basedOn w:val="Standardowy"/>
    <w:uiPriority w:val="59"/>
    <w:rsid w:val="00353619"/>
    <w:pPr>
      <w:spacing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sv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097198-8BBC-4D41-92C4-AEA57C45D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302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Marszałkowski Województwa Świętokrzyskiego</dc:creator>
  <cp:keywords/>
  <dc:description/>
  <cp:lastModifiedBy>Paulina Kuta</cp:lastModifiedBy>
  <cp:revision>8</cp:revision>
  <cp:lastPrinted>2023-06-05T07:31:00Z</cp:lastPrinted>
  <dcterms:created xsi:type="dcterms:W3CDTF">2023-06-02T07:03:00Z</dcterms:created>
  <dcterms:modified xsi:type="dcterms:W3CDTF">2023-06-05T08:47:00Z</dcterms:modified>
</cp:coreProperties>
</file>