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E3B5" w14:textId="6053AA4C" w:rsidR="00CF40E6" w:rsidRDefault="0093732F" w:rsidP="00B75E4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00" w:afterAutospacing="1" w:line="240" w:lineRule="auto"/>
        <w:jc w:val="center"/>
        <w:rPr>
          <w:rFonts w:ascii="Tahoma" w:eastAsia="Times New Roman" w:hAnsi="Tahoma" w:cs="Tahoma"/>
        </w:rPr>
      </w:pPr>
      <w:r w:rsidRPr="00B75E4D">
        <w:rPr>
          <w:rFonts w:ascii="Tahoma" w:eastAsia="Times New Roman" w:hAnsi="Tahoma" w:cs="Tahoma"/>
          <w:b/>
          <w:bCs/>
        </w:rPr>
        <w:t>Załącznik nr 11</w:t>
      </w:r>
      <w:r w:rsidRPr="0093732F">
        <w:rPr>
          <w:rFonts w:ascii="Tahoma" w:eastAsia="Times New Roman" w:hAnsi="Tahoma" w:cs="Tahoma"/>
        </w:rPr>
        <w:t xml:space="preserve"> do Regulaminu Pracy Komisji Oceny Projektów oraz Procedury Oceny Projektów wybieranych w sposób konkurencyjny i niekonkurencyjny współfinansowanych </w:t>
      </w:r>
      <w:r>
        <w:rPr>
          <w:rFonts w:ascii="Tahoma" w:eastAsia="Times New Roman" w:hAnsi="Tahoma" w:cs="Tahoma"/>
        </w:rPr>
        <w:br/>
      </w:r>
      <w:r w:rsidRPr="0093732F">
        <w:rPr>
          <w:rFonts w:ascii="Tahoma" w:eastAsia="Times New Roman" w:hAnsi="Tahoma" w:cs="Tahoma"/>
        </w:rPr>
        <w:t xml:space="preserve">z Europejskiego Funduszu Społecznego Plus (EFS+) w ramach programu regionalnego Fundusze Europejskie dla Świętokrzyskiego 2021-2027 </w:t>
      </w:r>
      <w:r w:rsidRPr="0093732F">
        <w:rPr>
          <w:rFonts w:ascii="Tahoma" w:eastAsia="Times New Roman" w:hAnsi="Tahoma" w:cs="Tahoma"/>
        </w:rPr>
        <w:br/>
      </w:r>
      <w:r w:rsidR="00CF40E6" w:rsidRPr="00BC1E50">
        <w:rPr>
          <w:rFonts w:ascii="Tahoma" w:eastAsia="Times New Roman" w:hAnsi="Tahoma" w:cs="Tahoma"/>
          <w:i/>
          <w:iCs/>
        </w:rPr>
        <w:t>Wzór umowy o świadczenie usług z ekspertem</w:t>
      </w:r>
    </w:p>
    <w:p w14:paraId="34ED30C3" w14:textId="622E5334" w:rsidR="002129CE" w:rsidRPr="00976A68" w:rsidRDefault="002129CE" w:rsidP="002129CE">
      <w:pPr>
        <w:widowControl w:val="0"/>
        <w:autoSpaceDE w:val="0"/>
        <w:autoSpaceDN w:val="0"/>
        <w:adjustRightInd w:val="0"/>
        <w:spacing w:after="100" w:afterAutospacing="1"/>
        <w:ind w:left="708" w:firstLine="708"/>
        <w:rPr>
          <w:rFonts w:ascii="Tahoma" w:eastAsia="Times New Roman" w:hAnsi="Tahoma" w:cs="Tahoma"/>
          <w:b/>
          <w:bCs/>
          <w:sz w:val="24"/>
          <w:szCs w:val="24"/>
        </w:rPr>
      </w:pPr>
      <w:r w:rsidRPr="00976A68">
        <w:rPr>
          <w:rFonts w:ascii="Tahoma" w:eastAsia="Times New Roman" w:hAnsi="Tahoma" w:cs="Tahoma"/>
          <w:b/>
          <w:bCs/>
          <w:sz w:val="24"/>
          <w:szCs w:val="24"/>
        </w:rPr>
        <w:t xml:space="preserve">WZÓR UMOWY O ŚWIADCZENIE USŁUG Z EKSPERTEM </w:t>
      </w:r>
    </w:p>
    <w:p w14:paraId="0A747738" w14:textId="77777777" w:rsidR="002129CE" w:rsidRPr="00976A68" w:rsidRDefault="002129CE" w:rsidP="002129CE">
      <w:pPr>
        <w:widowControl w:val="0"/>
        <w:tabs>
          <w:tab w:val="center" w:pos="4536"/>
          <w:tab w:val="left" w:pos="5925"/>
        </w:tabs>
        <w:autoSpaceDE w:val="0"/>
        <w:autoSpaceDN w:val="0"/>
        <w:adjustRightInd w:val="0"/>
        <w:spacing w:after="100" w:afterAutospacing="1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976A68">
        <w:rPr>
          <w:rFonts w:ascii="Tahoma" w:eastAsia="Times New Roman" w:hAnsi="Tahoma" w:cs="Tahoma"/>
          <w:b/>
          <w:bCs/>
          <w:sz w:val="24"/>
          <w:szCs w:val="24"/>
        </w:rPr>
        <w:t>nr …………………………</w:t>
      </w:r>
    </w:p>
    <w:p w14:paraId="310E52AC" w14:textId="77777777" w:rsidR="002129CE" w:rsidRPr="00976A68" w:rsidRDefault="002129CE" w:rsidP="002129CE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zawarta dnia……………………… w Kielcach pomiędzy:</w:t>
      </w:r>
    </w:p>
    <w:p w14:paraId="421A5F58" w14:textId="09CACB5B" w:rsidR="00E81C70" w:rsidRPr="00680788" w:rsidRDefault="00E81C70" w:rsidP="00E81C70">
      <w:pPr>
        <w:widowControl w:val="0"/>
        <w:autoSpaceDE w:val="0"/>
        <w:autoSpaceDN w:val="0"/>
        <w:adjustRightInd w:val="0"/>
        <w:spacing w:after="100" w:afterAutospacing="1"/>
        <w:rPr>
          <w:rFonts w:ascii="Tahoma" w:eastAsia="Times New Roman" w:hAnsi="Tahoma" w:cs="Tahoma"/>
          <w:sz w:val="24"/>
          <w:szCs w:val="24"/>
        </w:rPr>
      </w:pPr>
      <w:r w:rsidRPr="00680788">
        <w:rPr>
          <w:rFonts w:ascii="Tahoma" w:eastAsia="Times New Roman" w:hAnsi="Tahoma" w:cs="Tahoma"/>
          <w:sz w:val="24"/>
          <w:szCs w:val="24"/>
        </w:rPr>
        <w:t>Województwem Świętokrzyskim - Wojewódzkim Urzędem Pracy w Kielcach, ul. Witosa 86, 25-561 Kielce, REGON 292346746, NIP 959-14-57-717, zwanym dalej „zwany dalej „Zamawiającym”, w imieniu którego działa</w:t>
      </w:r>
      <w:r w:rsidRPr="00680788">
        <w:rPr>
          <w:rFonts w:ascii="Tahoma" w:eastAsia="Times New Roman" w:hAnsi="Tahoma" w:cs="Tahoma"/>
          <w:sz w:val="24"/>
          <w:szCs w:val="24"/>
          <w:vertAlign w:val="superscript"/>
        </w:rPr>
        <w:footnoteReference w:id="1"/>
      </w:r>
      <w:r w:rsidRPr="00680788">
        <w:rPr>
          <w:rFonts w:ascii="Tahoma" w:eastAsia="Times New Roman" w:hAnsi="Tahoma" w:cs="Tahoma"/>
          <w:sz w:val="24"/>
          <w:szCs w:val="24"/>
        </w:rPr>
        <w:t xml:space="preserve">: </w:t>
      </w:r>
    </w:p>
    <w:p w14:paraId="0D865439" w14:textId="7C674068" w:rsidR="002129CE" w:rsidRPr="00680788" w:rsidRDefault="0066536B" w:rsidP="00E81C70">
      <w:pPr>
        <w:widowControl w:val="0"/>
        <w:autoSpaceDE w:val="0"/>
        <w:autoSpaceDN w:val="0"/>
        <w:adjustRightInd w:val="0"/>
        <w:spacing w:after="100" w:afterAutospacing="1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</w:t>
      </w:r>
      <w:r w:rsidR="002129CE" w:rsidRPr="00680788">
        <w:rPr>
          <w:rFonts w:ascii="Tahoma" w:eastAsia="Times New Roman" w:hAnsi="Tahoma" w:cs="Tahoma"/>
          <w:sz w:val="24"/>
          <w:szCs w:val="24"/>
        </w:rPr>
        <w:t xml:space="preserve">, </w:t>
      </w:r>
    </w:p>
    <w:p w14:paraId="5656BB8E" w14:textId="77777777" w:rsidR="002129CE" w:rsidRPr="00976A68" w:rsidRDefault="002129CE" w:rsidP="002129CE">
      <w:pPr>
        <w:widowControl w:val="0"/>
        <w:autoSpaceDE w:val="0"/>
        <w:autoSpaceDN w:val="0"/>
        <w:adjustRightInd w:val="0"/>
        <w:spacing w:after="60"/>
        <w:jc w:val="both"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a</w:t>
      </w:r>
    </w:p>
    <w:p w14:paraId="58661359" w14:textId="438B3F73" w:rsidR="002129CE" w:rsidRPr="00976A68" w:rsidRDefault="002129CE" w:rsidP="002129CE">
      <w:pPr>
        <w:widowControl w:val="0"/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Panią/Panem ……………………………………………</w:t>
      </w:r>
    </w:p>
    <w:p w14:paraId="5F011239" w14:textId="35958139" w:rsidR="002129CE" w:rsidRPr="00976A68" w:rsidRDefault="002129CE" w:rsidP="002129CE">
      <w:pPr>
        <w:widowControl w:val="0"/>
        <w:autoSpaceDE w:val="0"/>
        <w:autoSpaceDN w:val="0"/>
        <w:adjustRightInd w:val="0"/>
        <w:spacing w:after="300"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zam. …………………………………………………………</w:t>
      </w:r>
    </w:p>
    <w:p w14:paraId="61DA95F2" w14:textId="77777777" w:rsidR="0060601B" w:rsidRPr="00F65964" w:rsidRDefault="0060601B" w:rsidP="0060601B">
      <w:pPr>
        <w:widowControl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sz w:val="24"/>
          <w:szCs w:val="24"/>
        </w:rPr>
      </w:pPr>
      <w:r w:rsidRPr="00F65964">
        <w:rPr>
          <w:rFonts w:ascii="Arial" w:eastAsia="Times New Roman" w:hAnsi="Arial" w:cs="Arial"/>
          <w:sz w:val="24"/>
          <w:szCs w:val="24"/>
        </w:rPr>
        <w:t>PESEL:</w:t>
      </w:r>
    </w:p>
    <w:p w14:paraId="19B75DB3" w14:textId="77777777" w:rsidR="0060601B" w:rsidRPr="00F65964" w:rsidRDefault="0060601B" w:rsidP="0060601B">
      <w:pPr>
        <w:widowControl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sz w:val="24"/>
          <w:szCs w:val="24"/>
        </w:rPr>
      </w:pPr>
      <w:r w:rsidRPr="00F65964">
        <w:rPr>
          <w:rFonts w:ascii="Arial" w:eastAsia="Times New Roman" w:hAnsi="Arial" w:cs="Arial"/>
          <w:sz w:val="24"/>
          <w:szCs w:val="24"/>
        </w:rPr>
        <w:t>lub</w:t>
      </w:r>
      <w:r w:rsidRPr="00F65964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Pr="00F65964">
        <w:rPr>
          <w:rFonts w:ascii="Arial" w:eastAsia="Times New Roman" w:hAnsi="Arial" w:cs="Arial"/>
          <w:sz w:val="24"/>
          <w:szCs w:val="24"/>
        </w:rPr>
        <w:t>:</w:t>
      </w:r>
    </w:p>
    <w:p w14:paraId="47250D31" w14:textId="43018EBB" w:rsidR="002129CE" w:rsidRPr="00976A68" w:rsidRDefault="0060601B" w:rsidP="002129CE">
      <w:pPr>
        <w:widowControl w:val="0"/>
        <w:autoSpaceDE w:val="0"/>
        <w:autoSpaceDN w:val="0"/>
        <w:adjustRightInd w:val="0"/>
        <w:spacing w:after="300"/>
        <w:rPr>
          <w:rFonts w:ascii="Tahoma" w:eastAsia="Times New Roman" w:hAnsi="Tahoma" w:cs="Tahoma"/>
          <w:sz w:val="24"/>
          <w:szCs w:val="24"/>
        </w:rPr>
      </w:pPr>
      <w:r w:rsidRPr="00F65964">
        <w:rPr>
          <w:rFonts w:ascii="Arial" w:eastAsia="Times New Roman" w:hAnsi="Arial" w:cs="Arial"/>
          <w:sz w:val="24"/>
          <w:szCs w:val="24"/>
        </w:rPr>
        <w:t>NIP:</w:t>
      </w:r>
    </w:p>
    <w:p w14:paraId="7377EDA2" w14:textId="77777777" w:rsidR="002129CE" w:rsidRPr="00976A68" w:rsidRDefault="002129CE" w:rsidP="002129CE">
      <w:pPr>
        <w:widowControl w:val="0"/>
        <w:autoSpaceDE w:val="0"/>
        <w:autoSpaceDN w:val="0"/>
        <w:adjustRightInd w:val="0"/>
        <w:spacing w:after="100" w:afterAutospacing="1"/>
        <w:rPr>
          <w:rFonts w:ascii="Tahoma" w:eastAsia="Times New Roman" w:hAnsi="Tahoma" w:cs="Tahoma"/>
          <w:b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zwaną/</w:t>
      </w:r>
      <w:proofErr w:type="spellStart"/>
      <w:r w:rsidRPr="00976A68">
        <w:rPr>
          <w:rFonts w:ascii="Tahoma" w:eastAsia="Times New Roman" w:hAnsi="Tahoma" w:cs="Tahoma"/>
          <w:sz w:val="24"/>
          <w:szCs w:val="24"/>
        </w:rPr>
        <w:t>ym</w:t>
      </w:r>
      <w:proofErr w:type="spellEnd"/>
      <w:r w:rsidRPr="00976A68">
        <w:rPr>
          <w:rFonts w:ascii="Tahoma" w:eastAsia="Times New Roman" w:hAnsi="Tahoma" w:cs="Tahoma"/>
          <w:sz w:val="24"/>
          <w:szCs w:val="24"/>
        </w:rPr>
        <w:t xml:space="preserve"> dalej „</w:t>
      </w:r>
      <w:r w:rsidRPr="00976A68">
        <w:rPr>
          <w:rFonts w:ascii="Tahoma" w:eastAsia="Times New Roman" w:hAnsi="Tahoma" w:cs="Tahoma"/>
          <w:b/>
          <w:sz w:val="24"/>
          <w:szCs w:val="24"/>
        </w:rPr>
        <w:t>Ekspertem”.</w:t>
      </w:r>
    </w:p>
    <w:p w14:paraId="5AE46213" w14:textId="77777777" w:rsidR="002129CE" w:rsidRPr="00976A68" w:rsidRDefault="002129CE" w:rsidP="002129CE">
      <w:pPr>
        <w:widowControl w:val="0"/>
        <w:autoSpaceDE w:val="0"/>
        <w:autoSpaceDN w:val="0"/>
        <w:adjustRightInd w:val="0"/>
        <w:spacing w:after="60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976A68">
        <w:rPr>
          <w:rFonts w:ascii="Tahoma" w:eastAsia="Times New Roman" w:hAnsi="Tahoma" w:cs="Tahoma"/>
          <w:b/>
          <w:color w:val="000000"/>
          <w:sz w:val="24"/>
          <w:szCs w:val="24"/>
        </w:rPr>
        <w:t>§ 1</w:t>
      </w:r>
    </w:p>
    <w:p w14:paraId="0693676B" w14:textId="77777777" w:rsidR="002129CE" w:rsidRPr="00976A68" w:rsidRDefault="002129CE" w:rsidP="002129CE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Przedmiotem niniejszej umowy jest świadczenie przez Eksperta usług w ramach dziedziny, w której Ekspert ma wiedzę, umiejętności, doświadczenie lub uprawnienia tj. …………..</w:t>
      </w:r>
      <w:r w:rsidRPr="00976A68">
        <w:rPr>
          <w:rFonts w:ascii="Tahoma" w:eastAsia="Times New Roman" w:hAnsi="Tahoma" w:cs="Tahoma"/>
          <w:sz w:val="24"/>
          <w:szCs w:val="24"/>
          <w:vertAlign w:val="superscript"/>
        </w:rPr>
        <w:footnoteReference w:id="3"/>
      </w:r>
    </w:p>
    <w:p w14:paraId="5FF338A7" w14:textId="77777777" w:rsidR="002129CE" w:rsidRPr="00976A68" w:rsidRDefault="002129CE" w:rsidP="002129CE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 xml:space="preserve">Zamawiający powierza, a Ekspert zobowiązuje się do świadczenia usług polegających na </w:t>
      </w:r>
      <w:r w:rsidRPr="00976A68">
        <w:rPr>
          <w:rFonts w:ascii="Tahoma" w:eastAsia="Times New Roman" w:hAnsi="Tahoma" w:cs="Tahoma"/>
          <w:b/>
          <w:sz w:val="24"/>
          <w:szCs w:val="24"/>
        </w:rPr>
        <w:t xml:space="preserve">ocenie formalnej i ocenie merytorycznej albo ocenie </w:t>
      </w:r>
      <w:r w:rsidRPr="00976A68">
        <w:rPr>
          <w:rFonts w:ascii="Tahoma" w:eastAsia="Times New Roman" w:hAnsi="Tahoma" w:cs="Tahoma"/>
          <w:b/>
          <w:sz w:val="24"/>
          <w:szCs w:val="24"/>
        </w:rPr>
        <w:lastRenderedPageBreak/>
        <w:t>formalno-merytorycznej</w:t>
      </w:r>
      <w:r w:rsidRPr="00976A68">
        <w:rPr>
          <w:rFonts w:ascii="Tahoma" w:eastAsia="Times New Roman" w:hAnsi="Tahoma" w:cs="Tahoma"/>
          <w:b/>
          <w:sz w:val="24"/>
          <w:szCs w:val="24"/>
          <w:vertAlign w:val="superscript"/>
        </w:rPr>
        <w:footnoteReference w:id="4"/>
      </w:r>
      <w:r w:rsidRPr="00976A68">
        <w:rPr>
          <w:rFonts w:ascii="Tahoma" w:eastAsia="Times New Roman" w:hAnsi="Tahoma" w:cs="Tahoma"/>
          <w:b/>
          <w:sz w:val="24"/>
          <w:szCs w:val="24"/>
        </w:rPr>
        <w:t xml:space="preserve">, </w:t>
      </w:r>
      <w:r w:rsidRPr="00976A68">
        <w:rPr>
          <w:rFonts w:ascii="Tahoma" w:eastAsia="Times New Roman" w:hAnsi="Tahoma" w:cs="Tahoma"/>
          <w:bCs/>
          <w:sz w:val="24"/>
          <w:szCs w:val="24"/>
        </w:rPr>
        <w:t>zwanej dalej „oceną”, dotyczącej</w:t>
      </w:r>
      <w:r w:rsidRPr="00976A68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976A68">
        <w:rPr>
          <w:rFonts w:ascii="Tahoma" w:eastAsia="Times New Roman" w:hAnsi="Tahoma" w:cs="Tahoma"/>
          <w:sz w:val="24"/>
          <w:szCs w:val="24"/>
        </w:rPr>
        <w:t>wniosku o dofinansowanie projektu nr……………….</w:t>
      </w:r>
      <w:r w:rsidRPr="00976A68">
        <w:rPr>
          <w:rFonts w:ascii="Tahoma" w:eastAsia="Times New Roman" w:hAnsi="Tahoma" w:cs="Tahoma"/>
          <w:sz w:val="24"/>
          <w:szCs w:val="24"/>
          <w:vertAlign w:val="superscript"/>
        </w:rPr>
        <w:footnoteReference w:id="5"/>
      </w:r>
      <w:r w:rsidRPr="00976A68">
        <w:rPr>
          <w:rFonts w:ascii="Tahoma" w:eastAsia="Times New Roman" w:hAnsi="Tahoma" w:cs="Tahoma"/>
          <w:sz w:val="24"/>
          <w:szCs w:val="24"/>
        </w:rPr>
        <w:t xml:space="preserve"> w ramach programu regionalnego Fundusze Europejskie dla Świętokrzyskiego 2021-2027, wybieranego w sposób konkurencyjny/niekonkurencyjny</w:t>
      </w:r>
      <w:r w:rsidRPr="00976A68">
        <w:rPr>
          <w:rFonts w:ascii="Tahoma" w:eastAsia="Times New Roman" w:hAnsi="Tahoma" w:cs="Tahoma"/>
          <w:sz w:val="24"/>
          <w:szCs w:val="24"/>
          <w:vertAlign w:val="superscript"/>
        </w:rPr>
        <w:footnoteReference w:id="6"/>
      </w:r>
      <w:r w:rsidRPr="00976A68">
        <w:rPr>
          <w:rFonts w:ascii="Tahoma" w:eastAsia="Times New Roman" w:hAnsi="Tahoma" w:cs="Tahoma"/>
          <w:sz w:val="24"/>
          <w:szCs w:val="24"/>
        </w:rPr>
        <w:t xml:space="preserve"> w ramach naboru nr………….…………………..</w:t>
      </w:r>
      <w:r w:rsidRPr="00976A68">
        <w:rPr>
          <w:rFonts w:ascii="Tahoma" w:eastAsia="Times New Roman" w:hAnsi="Tahoma" w:cs="Tahoma"/>
          <w:sz w:val="24"/>
          <w:szCs w:val="24"/>
          <w:vertAlign w:val="superscript"/>
        </w:rPr>
        <w:footnoteReference w:id="7"/>
      </w:r>
    </w:p>
    <w:p w14:paraId="10D15522" w14:textId="77777777" w:rsidR="002129CE" w:rsidRPr="00976A68" w:rsidRDefault="002129CE" w:rsidP="002129CE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hAnsi="Tahoma" w:cs="Tahoma"/>
          <w:sz w:val="24"/>
          <w:szCs w:val="24"/>
          <w:lang w:eastAsia="pl-PL"/>
        </w:rPr>
      </w:pPr>
      <w:r w:rsidRPr="00976A68">
        <w:rPr>
          <w:rFonts w:ascii="Tahoma" w:eastAsia="Times New Roman" w:hAnsi="Tahoma" w:cs="Tahoma"/>
          <w:sz w:val="24"/>
          <w:szCs w:val="24"/>
        </w:rPr>
        <w:t>W ramach przedmiotu niniejszej umowy, o którym mowa w ust. 2, Ekspert</w:t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t xml:space="preserve"> zobowiązuje się do:</w:t>
      </w:r>
    </w:p>
    <w:p w14:paraId="49BBB37F" w14:textId="77777777" w:rsidR="002129CE" w:rsidRPr="00976A68" w:rsidRDefault="002129CE" w:rsidP="002129CE">
      <w:pPr>
        <w:numPr>
          <w:ilvl w:val="1"/>
          <w:numId w:val="5"/>
        </w:numPr>
        <w:spacing w:after="0" w:line="276" w:lineRule="auto"/>
        <w:ind w:left="851" w:hanging="425"/>
        <w:contextualSpacing/>
        <w:rPr>
          <w:rFonts w:ascii="Tahoma" w:hAnsi="Tahoma" w:cs="Tahoma"/>
          <w:sz w:val="24"/>
          <w:szCs w:val="24"/>
          <w:lang w:eastAsia="pl-PL"/>
        </w:rPr>
      </w:pPr>
      <w:r w:rsidRPr="00976A68">
        <w:rPr>
          <w:rFonts w:ascii="Tahoma" w:eastAsia="Times New Roman" w:hAnsi="Tahoma" w:cs="Tahoma"/>
          <w:sz w:val="24"/>
          <w:szCs w:val="24"/>
          <w:lang w:eastAsia="pl-PL"/>
        </w:rPr>
        <w:t>sporządzenia oceny wniosku o dofinansowanie projektu, o którym mowa w ust. 2: bezstronnie, osobiście, profesjonalnie, z należytą starannością, rzetelnością oraz zgodnie ze swoją najlepszą wiedzą w dziedzinie, której dotyczy ocena; z</w:t>
      </w:r>
      <w:r w:rsidRPr="00976A68">
        <w:rPr>
          <w:rFonts w:ascii="Tahoma" w:hAnsi="Tahoma" w:cs="Tahoma"/>
          <w:sz w:val="24"/>
          <w:szCs w:val="24"/>
          <w:lang w:eastAsia="pl-PL"/>
        </w:rPr>
        <w:t>a prawidłową i rzetelną ocenę wniosku uznaje się sporządzenie w formie pisemnej oceny wniosku o dofinansowanie projektu w postaci Kart albo Karty</w:t>
      </w:r>
      <w:r w:rsidRPr="00976A68">
        <w:rPr>
          <w:rFonts w:ascii="Tahoma" w:hAnsi="Tahoma" w:cs="Tahoma"/>
          <w:sz w:val="24"/>
          <w:szCs w:val="24"/>
          <w:vertAlign w:val="superscript"/>
          <w:lang w:eastAsia="pl-PL"/>
        </w:rPr>
        <w:footnoteReference w:id="8"/>
      </w:r>
      <w:r w:rsidRPr="00976A68">
        <w:rPr>
          <w:rFonts w:ascii="Tahoma" w:hAnsi="Tahoma" w:cs="Tahoma"/>
          <w:sz w:val="24"/>
          <w:szCs w:val="24"/>
          <w:lang w:eastAsia="pl-PL"/>
        </w:rPr>
        <w:t xml:space="preserve"> oceny</w:t>
      </w:r>
      <w:r w:rsidRPr="00976A68">
        <w:rPr>
          <w:rFonts w:ascii="Tahoma" w:hAnsi="Tahoma" w:cs="Tahoma"/>
          <w:sz w:val="24"/>
          <w:szCs w:val="24"/>
          <w:vertAlign w:val="superscript"/>
          <w:lang w:eastAsia="pl-PL"/>
        </w:rPr>
        <w:footnoteReference w:id="9"/>
      </w:r>
      <w:r w:rsidRPr="00976A68">
        <w:rPr>
          <w:rFonts w:ascii="Tahoma" w:hAnsi="Tahoma" w:cs="Tahoma"/>
          <w:sz w:val="24"/>
          <w:szCs w:val="24"/>
          <w:lang w:eastAsia="pl-PL"/>
        </w:rPr>
        <w:t xml:space="preserve"> z uwzględnieniem odpowiedzi na wszystkie pytania zawarte w tej karcie oraz przyznawanie punktów w poszczególnych częściach karty wraz z dokonaniem prawidłowych wyliczeń arytmetycznych w zakresie przyznanej punktacji; przekazanie oryginałów wypełnionych Kart albo Karty</w:t>
      </w:r>
      <w:r w:rsidRPr="00976A68">
        <w:rPr>
          <w:rFonts w:ascii="Tahoma" w:hAnsi="Tahoma" w:cs="Tahoma"/>
          <w:sz w:val="24"/>
          <w:szCs w:val="24"/>
          <w:vertAlign w:val="superscript"/>
          <w:lang w:eastAsia="pl-PL"/>
        </w:rPr>
        <w:footnoteReference w:id="10"/>
      </w:r>
      <w:r w:rsidRPr="00976A68">
        <w:rPr>
          <w:rFonts w:ascii="Tahoma" w:hAnsi="Tahoma" w:cs="Tahoma"/>
          <w:sz w:val="24"/>
          <w:szCs w:val="24"/>
          <w:lang w:eastAsia="pl-PL"/>
        </w:rPr>
        <w:t xml:space="preserve"> oceny </w:t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t xml:space="preserve">winno nastąpić </w:t>
      </w:r>
      <w:r w:rsidRPr="00976A68">
        <w:rPr>
          <w:rFonts w:ascii="Tahoma" w:hAnsi="Tahoma" w:cs="Tahoma"/>
          <w:sz w:val="24"/>
          <w:szCs w:val="24"/>
          <w:lang w:eastAsia="pl-PL"/>
        </w:rPr>
        <w:t>za pośrednictwem Poczty Polskiej przesyłką poleconą, firmy kurierskiej lub w postaci dokumentu dostarczonego osobiście do siedziby Zamawiającego, w terminie wskazanym każdorazowo przez Zamawiającego;</w:t>
      </w:r>
    </w:p>
    <w:p w14:paraId="40E1E72D" w14:textId="213BDABF" w:rsidR="002129CE" w:rsidRPr="00976A68" w:rsidRDefault="002129CE" w:rsidP="002129CE">
      <w:pPr>
        <w:numPr>
          <w:ilvl w:val="1"/>
          <w:numId w:val="5"/>
        </w:numPr>
        <w:spacing w:after="0" w:line="276" w:lineRule="auto"/>
        <w:ind w:left="851" w:hanging="425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976A68">
        <w:rPr>
          <w:rFonts w:ascii="Tahoma" w:eastAsia="Times New Roman" w:hAnsi="Tahoma" w:cs="Tahoma"/>
          <w:sz w:val="24"/>
          <w:szCs w:val="24"/>
          <w:lang w:eastAsia="pl-PL"/>
        </w:rPr>
        <w:t xml:space="preserve">podpisania przed przystąpieniem do świadczenia usług, o których mowa w § 1 ust. 2, deklaracji o poufności i oświadczenia o Eksperta bezstronności dla danego naboru oraz oświadczenia Eksperta o bezstronności dla ocenianego projektu, </w:t>
      </w:r>
      <w:r w:rsidRPr="00F65964">
        <w:rPr>
          <w:rFonts w:ascii="Tahoma" w:eastAsia="Times New Roman" w:hAnsi="Tahoma" w:cs="Tahoma"/>
          <w:sz w:val="24"/>
          <w:szCs w:val="24"/>
          <w:lang w:eastAsia="pl-PL"/>
        </w:rPr>
        <w:t xml:space="preserve">stanowiących załącznik do </w:t>
      </w:r>
      <w:r w:rsidR="00F65964" w:rsidRPr="00F65964">
        <w:rPr>
          <w:rFonts w:ascii="Tahoma" w:eastAsia="Times New Roman" w:hAnsi="Tahoma" w:cs="Tahoma"/>
          <w:sz w:val="24"/>
          <w:szCs w:val="24"/>
          <w:lang w:eastAsia="pl-PL"/>
        </w:rPr>
        <w:t>Regulamin</w:t>
      </w:r>
      <w:r w:rsidR="00F65964">
        <w:rPr>
          <w:rFonts w:ascii="Tahoma" w:eastAsia="Times New Roman" w:hAnsi="Tahoma" w:cs="Tahoma"/>
          <w:sz w:val="24"/>
          <w:szCs w:val="24"/>
          <w:lang w:eastAsia="pl-PL"/>
        </w:rPr>
        <w:t>u</w:t>
      </w:r>
      <w:r w:rsidR="00F65964" w:rsidRPr="00F65964">
        <w:rPr>
          <w:rFonts w:ascii="Tahoma" w:eastAsia="Times New Roman" w:hAnsi="Tahoma" w:cs="Tahoma"/>
          <w:sz w:val="24"/>
          <w:szCs w:val="24"/>
          <w:lang w:eastAsia="pl-PL"/>
        </w:rPr>
        <w:t xml:space="preserve"> Pracy Komisji Oceny Projektów wraz z Procedurą Oceny Projektów Wojewódzkiego Urzędu Pracy w Kielcach w ramach Programu Regionalnego Fundusze Europejskie dla Świętokrzyskiego 2021-2027</w:t>
      </w:r>
      <w:r w:rsidRPr="00F65964">
        <w:rPr>
          <w:rFonts w:ascii="Tahoma" w:eastAsia="Times New Roman" w:hAnsi="Tahoma" w:cs="Tahoma"/>
          <w:sz w:val="24"/>
          <w:szCs w:val="24"/>
          <w:lang w:eastAsia="pl-PL"/>
        </w:rPr>
        <w:t>;</w:t>
      </w:r>
    </w:p>
    <w:p w14:paraId="356E9399" w14:textId="560F55FF" w:rsidR="002129CE" w:rsidRPr="00976A68" w:rsidRDefault="002129CE" w:rsidP="002129CE">
      <w:pPr>
        <w:numPr>
          <w:ilvl w:val="1"/>
          <w:numId w:val="5"/>
        </w:numPr>
        <w:spacing w:after="0" w:line="276" w:lineRule="auto"/>
        <w:ind w:left="851" w:hanging="425"/>
        <w:contextualSpacing/>
        <w:rPr>
          <w:rFonts w:ascii="Tahoma" w:hAnsi="Tahoma" w:cs="Tahoma"/>
          <w:sz w:val="24"/>
          <w:szCs w:val="24"/>
          <w:lang w:eastAsia="pl-PL"/>
        </w:rPr>
      </w:pPr>
      <w:r w:rsidRPr="00976A68">
        <w:rPr>
          <w:rFonts w:ascii="Tahoma" w:eastAsia="Times New Roman" w:hAnsi="Tahoma" w:cs="Tahoma"/>
          <w:sz w:val="24"/>
          <w:szCs w:val="24"/>
          <w:lang w:eastAsia="pl-PL"/>
        </w:rPr>
        <w:t>zapoznawania się z obowiązującymi dokumentami związanymi z realizacją programu regionalnego Fundusze Europejskie dla Świętokrzyskiego 2021- 2027, ustawą z dnia 28 kwietnia 2022 r. o zasadach realizacji zadań finansowanych ze środków europejskich w perspektywie finansowej 2021- 2027, zwaną dalej „</w:t>
      </w:r>
      <w:proofErr w:type="spellStart"/>
      <w:r w:rsidRPr="00976A68">
        <w:rPr>
          <w:rFonts w:ascii="Tahoma" w:eastAsia="Times New Roman" w:hAnsi="Tahoma" w:cs="Tahoma"/>
          <w:sz w:val="24"/>
          <w:szCs w:val="24"/>
          <w:lang w:eastAsia="pl-PL"/>
        </w:rPr>
        <w:t>u.z.r.z</w:t>
      </w:r>
      <w:proofErr w:type="spellEnd"/>
      <w:r w:rsidRPr="00976A68">
        <w:rPr>
          <w:rFonts w:ascii="Tahoma" w:eastAsia="Times New Roman" w:hAnsi="Tahoma" w:cs="Tahoma"/>
          <w:sz w:val="24"/>
          <w:szCs w:val="24"/>
          <w:lang w:eastAsia="pl-PL"/>
        </w:rPr>
        <w:t>.”, Wytycznymi dotyczącymi kwalifikowalności wydatków na lata 2021-2027 oraz Wytycznymi dotyczącymi korzystania z usług ekspertów w programach na lata 2021-2027 oraz przestrzegania zawartych w nich zasad;</w:t>
      </w:r>
    </w:p>
    <w:p w14:paraId="6E211DC9" w14:textId="6F9F860C" w:rsidR="002129CE" w:rsidRPr="00976A68" w:rsidRDefault="002129CE" w:rsidP="002129CE">
      <w:pPr>
        <w:numPr>
          <w:ilvl w:val="1"/>
          <w:numId w:val="5"/>
        </w:numPr>
        <w:spacing w:after="0" w:line="276" w:lineRule="auto"/>
        <w:ind w:left="851" w:hanging="425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976A68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zapoznawania się z treścią </w:t>
      </w:r>
      <w:r w:rsidR="00F65964" w:rsidRPr="00F65964">
        <w:rPr>
          <w:rFonts w:ascii="Tahoma" w:eastAsia="Times New Roman" w:hAnsi="Tahoma" w:cs="Tahoma"/>
          <w:sz w:val="24"/>
          <w:szCs w:val="24"/>
          <w:lang w:eastAsia="pl-PL"/>
        </w:rPr>
        <w:t>Regulamin</w:t>
      </w:r>
      <w:r w:rsidR="00F65964">
        <w:rPr>
          <w:rFonts w:ascii="Tahoma" w:eastAsia="Times New Roman" w:hAnsi="Tahoma" w:cs="Tahoma"/>
          <w:sz w:val="24"/>
          <w:szCs w:val="24"/>
          <w:lang w:eastAsia="pl-PL"/>
        </w:rPr>
        <w:t>u</w:t>
      </w:r>
      <w:r w:rsidR="00F65964" w:rsidRPr="00F65964">
        <w:rPr>
          <w:rFonts w:ascii="Tahoma" w:eastAsia="Times New Roman" w:hAnsi="Tahoma" w:cs="Tahoma"/>
          <w:sz w:val="24"/>
          <w:szCs w:val="24"/>
          <w:lang w:eastAsia="pl-PL"/>
        </w:rPr>
        <w:t xml:space="preserve"> Pracy Komisji Oceny Projektów wraz z Procedurą Oceny Projektów Wojewódzkiego Urzędu Pracy w Kielcach w ramach Programu Regionalnego Fundusze Europejskie dla Świętokrzyskiego 2021-2027</w:t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t xml:space="preserve"> oraz Regulaminu wyboru projektu i ich ewentualnymi zmianami;</w:t>
      </w:r>
    </w:p>
    <w:p w14:paraId="0780939F" w14:textId="77777777" w:rsidR="002129CE" w:rsidRPr="00976A68" w:rsidRDefault="002129CE" w:rsidP="002129CE">
      <w:pPr>
        <w:numPr>
          <w:ilvl w:val="1"/>
          <w:numId w:val="5"/>
        </w:numPr>
        <w:spacing w:after="0" w:line="276" w:lineRule="auto"/>
        <w:ind w:left="851" w:hanging="425"/>
        <w:contextualSpacing/>
        <w:rPr>
          <w:rFonts w:ascii="Tahoma" w:hAnsi="Tahoma" w:cs="Tahoma"/>
          <w:sz w:val="24"/>
          <w:szCs w:val="24"/>
          <w:lang w:eastAsia="pl-PL"/>
        </w:rPr>
      </w:pPr>
      <w:r w:rsidRPr="00976A68">
        <w:rPr>
          <w:rFonts w:ascii="Tahoma" w:eastAsia="Times New Roman" w:hAnsi="Tahoma" w:cs="Tahoma"/>
          <w:sz w:val="24"/>
          <w:szCs w:val="24"/>
          <w:lang w:eastAsia="pl-PL"/>
        </w:rPr>
        <w:t xml:space="preserve">zachowania w tajemnicy wszystkich informacji przekazanych Ekspertowi przez Zamawiającego w związku z wykonywaną usługą, o której mowa w § 1 ust. 2, pod rygorem wykreślenia Eksperta z </w:t>
      </w:r>
      <w:r w:rsidRPr="00976A68">
        <w:rPr>
          <w:rFonts w:ascii="Tahoma" w:eastAsia="Times New Roman" w:hAnsi="Tahoma" w:cs="Tahoma"/>
          <w:iCs/>
          <w:sz w:val="24"/>
          <w:szCs w:val="24"/>
          <w:lang w:eastAsia="pl-PL"/>
        </w:rPr>
        <w:t xml:space="preserve">Wykazu ekspertów w ramach Programu Fundusze Europejskie dla Świętokrzyskiego 2021-2027 </w:t>
      </w:r>
      <w:bookmarkStart w:id="0" w:name="_Hlk132720159"/>
      <w:r w:rsidRPr="00976A68">
        <w:rPr>
          <w:rFonts w:ascii="Tahoma" w:eastAsia="Times New Roman" w:hAnsi="Tahoma" w:cs="Tahoma"/>
          <w:iCs/>
          <w:color w:val="000000"/>
          <w:sz w:val="24"/>
          <w:szCs w:val="24"/>
          <w:lang w:eastAsia="pl-PL"/>
        </w:rPr>
        <w:t>dla działań finansowanych z Europejskiego Funduszu Społecznego (EFS+)</w:t>
      </w:r>
      <w:bookmarkEnd w:id="0"/>
      <w:r w:rsidRPr="00976A68">
        <w:rPr>
          <w:rFonts w:ascii="Tahoma" w:eastAsia="Times New Roman" w:hAnsi="Tahoma" w:cs="Tahoma"/>
          <w:iCs/>
          <w:sz w:val="24"/>
          <w:szCs w:val="24"/>
          <w:lang w:eastAsia="pl-PL"/>
        </w:rPr>
        <w:t xml:space="preserve">, zwanego dalej „wykazem”; przez obowiązek ten należy rozumieć </w:t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t xml:space="preserve">w szczególności zakaz przekazywania jakichkolwiek informacji czy dokumentów osobom nieupoważnionym oraz niepodejmowania żadnych kontaktów z wnioskodawcami lub partnerami, których Ekspert projekt otrzymał do oceny; </w:t>
      </w:r>
    </w:p>
    <w:p w14:paraId="6AABE7F1" w14:textId="77777777" w:rsidR="002129CE" w:rsidRPr="00976A68" w:rsidRDefault="002129CE" w:rsidP="002129CE">
      <w:pPr>
        <w:numPr>
          <w:ilvl w:val="1"/>
          <w:numId w:val="5"/>
        </w:numPr>
        <w:spacing w:after="0" w:line="276" w:lineRule="auto"/>
        <w:ind w:left="851" w:hanging="425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976A68">
        <w:rPr>
          <w:rFonts w:ascii="Tahoma" w:eastAsia="Times New Roman" w:hAnsi="Tahoma" w:cs="Tahoma"/>
          <w:sz w:val="24"/>
          <w:szCs w:val="24"/>
          <w:lang w:eastAsia="pl-PL"/>
        </w:rPr>
        <w:t>niepowielania dokumentów otrzymanych od Zamawiającego, dotyczących usług świadczonych przez Eksperta na podstawie niniejszej umowy chyba, że Zamawiający określi inaczej;</w:t>
      </w:r>
    </w:p>
    <w:p w14:paraId="5FEDF6B2" w14:textId="77777777" w:rsidR="002129CE" w:rsidRPr="00976A68" w:rsidRDefault="002129CE" w:rsidP="002129CE">
      <w:pPr>
        <w:numPr>
          <w:ilvl w:val="1"/>
          <w:numId w:val="5"/>
        </w:numPr>
        <w:spacing w:after="0" w:line="276" w:lineRule="auto"/>
        <w:ind w:left="851" w:hanging="425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  <w:r w:rsidRPr="00976A68">
        <w:rPr>
          <w:rFonts w:ascii="Tahoma" w:eastAsia="Times New Roman" w:hAnsi="Tahoma" w:cs="Tahoma"/>
          <w:sz w:val="24"/>
          <w:szCs w:val="24"/>
          <w:lang w:eastAsia="pl-PL"/>
        </w:rPr>
        <w:t>niezwłocznego zgłoszenia na piśmie Zamawiającemu w przypadku powzięcia informacji o istnieniu jakichkolwiek okoliczności mogącej budzić uzasadnione wątpliwości co do bezstronności w odniesieniu do przekazanego mu do oceny wniosku o dofinansowanie projektu;</w:t>
      </w:r>
    </w:p>
    <w:p w14:paraId="471DE4F4" w14:textId="77777777" w:rsidR="002129CE" w:rsidRPr="00976A68" w:rsidRDefault="002129CE" w:rsidP="002129CE">
      <w:pPr>
        <w:numPr>
          <w:ilvl w:val="1"/>
          <w:numId w:val="5"/>
        </w:numPr>
        <w:spacing w:after="0" w:line="276" w:lineRule="auto"/>
        <w:ind w:left="851" w:hanging="425"/>
        <w:contextualSpacing/>
        <w:rPr>
          <w:rFonts w:ascii="Tahoma" w:hAnsi="Tahoma" w:cs="Tahoma"/>
          <w:sz w:val="24"/>
          <w:szCs w:val="24"/>
          <w:lang w:eastAsia="pl-PL"/>
        </w:rPr>
      </w:pPr>
      <w:r w:rsidRPr="00976A68">
        <w:rPr>
          <w:rFonts w:ascii="Tahoma" w:eastAsia="Times New Roman" w:hAnsi="Tahoma" w:cs="Tahoma"/>
          <w:sz w:val="24"/>
          <w:szCs w:val="24"/>
          <w:lang w:eastAsia="pl-PL"/>
        </w:rPr>
        <w:t>ewidencjonowania czasu świadczenia usług objętego przedmiotem niniejszej umowy.</w:t>
      </w:r>
    </w:p>
    <w:p w14:paraId="60E539C2" w14:textId="77777777" w:rsidR="002129CE" w:rsidRPr="00976A68" w:rsidRDefault="002129CE" w:rsidP="002129CE">
      <w:pPr>
        <w:widowControl w:val="0"/>
        <w:autoSpaceDE w:val="0"/>
        <w:autoSpaceDN w:val="0"/>
        <w:adjustRightInd w:val="0"/>
        <w:spacing w:after="100" w:afterAutospacing="1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976A68">
        <w:rPr>
          <w:rFonts w:ascii="Tahoma" w:eastAsia="Times New Roman" w:hAnsi="Tahoma" w:cs="Tahoma"/>
          <w:b/>
          <w:sz w:val="24"/>
          <w:szCs w:val="24"/>
        </w:rPr>
        <w:t>§ 2</w:t>
      </w:r>
    </w:p>
    <w:p w14:paraId="54E5AE81" w14:textId="395FEE9C" w:rsidR="002129CE" w:rsidRPr="00976A68" w:rsidRDefault="002129CE" w:rsidP="002129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eastAsia="Times New Roman" w:hAnsi="Tahoma" w:cs="Tahoma"/>
          <w:b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 xml:space="preserve">Świadczenie usług, o których mowa w </w:t>
      </w:r>
      <w:r w:rsidRPr="00976A68">
        <w:rPr>
          <w:rFonts w:ascii="Tahoma" w:eastAsia="Times New Roman" w:hAnsi="Tahoma" w:cs="Tahoma"/>
          <w:color w:val="000000"/>
          <w:sz w:val="24"/>
          <w:szCs w:val="24"/>
        </w:rPr>
        <w:t>§ 1</w:t>
      </w:r>
      <w:r w:rsidRPr="00976A68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r w:rsidRPr="00976A68">
        <w:rPr>
          <w:rFonts w:ascii="Tahoma" w:eastAsia="Times New Roman" w:hAnsi="Tahoma" w:cs="Tahoma"/>
          <w:sz w:val="24"/>
          <w:szCs w:val="24"/>
        </w:rPr>
        <w:t xml:space="preserve">ust. 2, odbywa się w ramach prac Komisji Oceny Projektów, zwanej dalej „KOP”, </w:t>
      </w:r>
      <w:r w:rsidRPr="00976A68">
        <w:rPr>
          <w:rFonts w:ascii="Tahoma" w:hAnsi="Tahoma" w:cs="Tahoma"/>
          <w:sz w:val="24"/>
          <w:szCs w:val="24"/>
        </w:rPr>
        <w:t xml:space="preserve">zgodnie </w:t>
      </w:r>
      <w:r w:rsidRPr="00F65964">
        <w:rPr>
          <w:rFonts w:ascii="Tahoma" w:hAnsi="Tahoma" w:cs="Tahoma"/>
          <w:sz w:val="24"/>
          <w:szCs w:val="24"/>
        </w:rPr>
        <w:t xml:space="preserve">z </w:t>
      </w:r>
      <w:r w:rsidR="00F65964" w:rsidRPr="00F65964">
        <w:rPr>
          <w:rFonts w:ascii="Tahoma" w:hAnsi="Tahoma" w:cs="Tahoma"/>
          <w:sz w:val="24"/>
          <w:szCs w:val="24"/>
        </w:rPr>
        <w:t>Regulamin</w:t>
      </w:r>
      <w:r w:rsidR="00F65964">
        <w:rPr>
          <w:rFonts w:ascii="Tahoma" w:hAnsi="Tahoma" w:cs="Tahoma"/>
          <w:sz w:val="24"/>
          <w:szCs w:val="24"/>
        </w:rPr>
        <w:t>em</w:t>
      </w:r>
      <w:r w:rsidR="00F65964" w:rsidRPr="00F65964">
        <w:rPr>
          <w:rFonts w:ascii="Tahoma" w:hAnsi="Tahoma" w:cs="Tahoma"/>
          <w:sz w:val="24"/>
          <w:szCs w:val="24"/>
        </w:rPr>
        <w:t xml:space="preserve"> Pracy Komisji Oceny Projektów wraz z Procedurą Oceny Projektów Wojewódzkiego Urzędu Pracy w Kielcach w ramach Programu Regionalnego Fundusze Europejskie dla Świętokrzyskiego 2021-2027</w:t>
      </w:r>
      <w:r w:rsidRPr="00976A68">
        <w:rPr>
          <w:rFonts w:ascii="Tahoma" w:hAnsi="Tahoma" w:cs="Tahoma"/>
          <w:sz w:val="24"/>
          <w:szCs w:val="24"/>
        </w:rPr>
        <w:t xml:space="preserve"> obowiązujących u Zamawiającego</w:t>
      </w:r>
      <w:r w:rsidRPr="00976A68">
        <w:rPr>
          <w:rFonts w:ascii="Tahoma" w:eastAsia="Times New Roman" w:hAnsi="Tahoma" w:cs="Tahoma"/>
          <w:sz w:val="24"/>
          <w:szCs w:val="24"/>
        </w:rPr>
        <w:t>.</w:t>
      </w:r>
    </w:p>
    <w:p w14:paraId="0A645B57" w14:textId="77777777" w:rsidR="002129CE" w:rsidRPr="00976A68" w:rsidRDefault="002129CE" w:rsidP="002129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Świadczenie usług, o których mowa w § 1 ust. 2, dokonywane jest na podstawie dostarczonej przez Zamawiającego dokumentacji oraz z uwzględnieniem wszelkich odpowiednich dokumentów programowych obowiązujących w ramach programu regionalnego Fundusze Europejskie dla Świętokrzyskiego 2021-2027, niezbędnych do wykonania przedmiotu niniejszej umowy.</w:t>
      </w:r>
    </w:p>
    <w:p w14:paraId="4710CF3A" w14:textId="77777777" w:rsidR="002129CE" w:rsidRPr="00976A68" w:rsidRDefault="002129CE" w:rsidP="002129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Zamawiający przekazuje w Systemie Obsługi Wniosków Aplikacyjnych (SOWA EFS) lub drogą elektroniczną (mailową) komplet dokumentów niezbędnych do wykonania przedmiotu niniejszej umowy.</w:t>
      </w:r>
    </w:p>
    <w:p w14:paraId="6AEACDDE" w14:textId="77777777" w:rsidR="002129CE" w:rsidRPr="00976A68" w:rsidRDefault="002129CE" w:rsidP="002129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hAnsi="Tahoma" w:cs="Tahoma"/>
          <w:sz w:val="24"/>
          <w:szCs w:val="24"/>
          <w:lang w:eastAsia="pl-PL"/>
        </w:rPr>
      </w:pPr>
      <w:r w:rsidRPr="00976A68">
        <w:rPr>
          <w:rFonts w:ascii="Tahoma" w:eastAsia="Times New Roman" w:hAnsi="Tahoma" w:cs="Tahoma"/>
          <w:sz w:val="24"/>
          <w:szCs w:val="24"/>
        </w:rPr>
        <w:t>Ekspert</w:t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t xml:space="preserve"> zobowiązany jest do przesłania Karty albo Kart</w:t>
      </w:r>
      <w:r w:rsidRPr="00976A68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footnoteReference w:id="11"/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t xml:space="preserve"> oceny drogą </w:t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elektroniczną (mailową) </w:t>
      </w:r>
      <w:r w:rsidRPr="00976A68">
        <w:rPr>
          <w:rFonts w:ascii="Tahoma" w:hAnsi="Tahoma" w:cs="Tahoma"/>
          <w:sz w:val="24"/>
          <w:szCs w:val="24"/>
          <w:lang w:eastAsia="pl-PL"/>
        </w:rPr>
        <w:t xml:space="preserve">w postaci skanu </w:t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t>Karty albo Kart</w:t>
      </w:r>
      <w:r w:rsidRPr="00976A68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footnoteReference w:id="12"/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976A68">
        <w:rPr>
          <w:rFonts w:ascii="Tahoma" w:hAnsi="Tahoma" w:cs="Tahoma"/>
          <w:sz w:val="24"/>
          <w:szCs w:val="24"/>
          <w:lang w:eastAsia="pl-PL"/>
        </w:rPr>
        <w:t xml:space="preserve">oceny </w:t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t xml:space="preserve">na adres mailowy wskazany w § 11 ust. 1 pkt 1 </w:t>
      </w:r>
      <w:r w:rsidRPr="00976A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w terminie ………… od dnia zawarcia niniejszej umowy.</w:t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976A68">
        <w:rPr>
          <w:rFonts w:ascii="Tahoma" w:hAnsi="Tahoma" w:cs="Tahoma"/>
          <w:sz w:val="24"/>
          <w:szCs w:val="24"/>
          <w:lang w:eastAsia="pl-PL"/>
        </w:rPr>
        <w:t>W przypadku gdy przedmiot niniejszej umowy zawiera wady, omyłki lub niejasności, o których Ekspert jest zawiadamiany drogą elektroniczną (mailową) lub telefonicznie, Ekspert jest zobowiązany do:</w:t>
      </w:r>
    </w:p>
    <w:p w14:paraId="4CE8A9C5" w14:textId="77777777" w:rsidR="002129CE" w:rsidRPr="00976A68" w:rsidRDefault="002129CE" w:rsidP="002129CE">
      <w:pPr>
        <w:numPr>
          <w:ilvl w:val="0"/>
          <w:numId w:val="76"/>
        </w:numPr>
        <w:spacing w:line="276" w:lineRule="auto"/>
        <w:contextualSpacing/>
        <w:rPr>
          <w:rFonts w:ascii="Tahoma" w:hAnsi="Tahoma" w:cs="Tahoma"/>
          <w:sz w:val="24"/>
          <w:szCs w:val="24"/>
          <w:lang w:eastAsia="pl-PL"/>
        </w:rPr>
      </w:pPr>
      <w:r w:rsidRPr="00976A68">
        <w:rPr>
          <w:rFonts w:ascii="Tahoma" w:hAnsi="Tahoma" w:cs="Tahoma"/>
          <w:sz w:val="24"/>
          <w:szCs w:val="24"/>
          <w:lang w:eastAsia="pl-PL"/>
        </w:rPr>
        <w:t xml:space="preserve">uzupełnienia lub skorygowania </w:t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t>Karty albo Kart</w:t>
      </w:r>
      <w:r w:rsidRPr="00976A68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footnoteReference w:id="13"/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t xml:space="preserve"> oceny </w:t>
      </w:r>
      <w:r w:rsidRPr="00976A68">
        <w:rPr>
          <w:rFonts w:ascii="Tahoma" w:hAnsi="Tahoma" w:cs="Tahoma"/>
          <w:sz w:val="24"/>
          <w:szCs w:val="24"/>
          <w:lang w:eastAsia="pl-PL"/>
        </w:rPr>
        <w:t>w wyznaczonym przez Zamawiającego terminie;</w:t>
      </w:r>
    </w:p>
    <w:p w14:paraId="14C5C89B" w14:textId="77777777" w:rsidR="002129CE" w:rsidRPr="00976A68" w:rsidRDefault="002129CE" w:rsidP="002129CE">
      <w:pPr>
        <w:numPr>
          <w:ilvl w:val="0"/>
          <w:numId w:val="76"/>
        </w:numPr>
        <w:spacing w:after="0" w:line="276" w:lineRule="auto"/>
        <w:contextualSpacing/>
        <w:rPr>
          <w:rFonts w:ascii="Tahoma" w:hAnsi="Tahoma" w:cs="Tahoma"/>
          <w:sz w:val="24"/>
          <w:szCs w:val="24"/>
          <w:lang w:eastAsia="pl-PL"/>
        </w:rPr>
      </w:pPr>
      <w:r w:rsidRPr="00976A68">
        <w:rPr>
          <w:rFonts w:ascii="Tahoma" w:hAnsi="Tahoma" w:cs="Tahoma"/>
          <w:sz w:val="24"/>
          <w:szCs w:val="24"/>
          <w:lang w:eastAsia="pl-PL"/>
        </w:rPr>
        <w:t xml:space="preserve">współpracy z Zamawiającym w celu wprowadzania poprawek lub uzupełnień wskazanych przez Zamawiającego. </w:t>
      </w:r>
    </w:p>
    <w:p w14:paraId="02AD9437" w14:textId="77777777" w:rsidR="002129CE" w:rsidRPr="00976A68" w:rsidRDefault="002129CE" w:rsidP="002129CE">
      <w:pPr>
        <w:spacing w:after="0"/>
        <w:ind w:left="426"/>
        <w:rPr>
          <w:rFonts w:ascii="Tahoma" w:hAnsi="Tahoma" w:cs="Tahoma"/>
          <w:sz w:val="24"/>
          <w:szCs w:val="24"/>
          <w:lang w:eastAsia="pl-PL"/>
        </w:rPr>
      </w:pPr>
      <w:r w:rsidRPr="00976A68">
        <w:rPr>
          <w:rFonts w:ascii="Tahoma" w:hAnsi="Tahoma" w:cs="Tahoma"/>
          <w:sz w:val="24"/>
          <w:szCs w:val="24"/>
          <w:lang w:eastAsia="pl-PL"/>
        </w:rPr>
        <w:t xml:space="preserve">Po wprowadzaniu poprawek i uzupełnień lub w przypadku braku uwag ze strony Zamawiającego, </w:t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t>Karty albo Karta</w:t>
      </w:r>
      <w:r w:rsidRPr="00976A68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footnoteReference w:id="14"/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t xml:space="preserve"> oceny</w:t>
      </w:r>
      <w:r w:rsidRPr="00976A68">
        <w:rPr>
          <w:rFonts w:ascii="Tahoma" w:hAnsi="Tahoma" w:cs="Tahoma"/>
          <w:sz w:val="24"/>
          <w:szCs w:val="24"/>
          <w:lang w:eastAsia="pl-PL"/>
        </w:rPr>
        <w:t xml:space="preserve"> jest przesyłana przez Eksperta Zamawiającemu zarówno drogą elektroniczną (mailową) w postaci skanu </w:t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t>Kart albo Karty</w:t>
      </w:r>
      <w:r w:rsidRPr="00976A68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footnoteReference w:id="15"/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t xml:space="preserve"> oceny</w:t>
      </w:r>
      <w:r w:rsidRPr="00976A68">
        <w:rPr>
          <w:rFonts w:ascii="Tahoma" w:hAnsi="Tahoma" w:cs="Tahoma"/>
          <w:sz w:val="24"/>
          <w:szCs w:val="24"/>
          <w:lang w:eastAsia="pl-PL"/>
        </w:rPr>
        <w:t xml:space="preserve"> podpisanej własnoręcznym podpisem przez Eksperta jak i </w:t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t>w formie pisemnej w postaci oryginału Karty albo Kart</w:t>
      </w:r>
      <w:r w:rsidRPr="00976A68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footnoteReference w:id="16"/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t xml:space="preserve"> oceny </w:t>
      </w:r>
      <w:r w:rsidRPr="00976A68">
        <w:rPr>
          <w:rFonts w:ascii="Tahoma" w:hAnsi="Tahoma" w:cs="Tahoma"/>
          <w:sz w:val="24"/>
          <w:szCs w:val="24"/>
          <w:lang w:eastAsia="pl-PL"/>
        </w:rPr>
        <w:t>za pośrednictwem Poczty Polskiej przesyłką poleconą, firmy kurierskiej lub w postaci dokumentu dostarczonego osobiście do siedziby Zamawiającego, w terminie wskazanym każdorazowo przez Zamawiającego.</w:t>
      </w:r>
    </w:p>
    <w:p w14:paraId="581BB468" w14:textId="77777777" w:rsidR="002129CE" w:rsidRPr="00976A68" w:rsidRDefault="002129CE" w:rsidP="002129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Ekspert zobowiązuje się do poszerzania i uaktualniania wiedzy z zakresu dziedziny, o której mowa w § 1 ust. 1 poprzez uczestnictwo w szkoleniach, zaznajamianie się z aktualnymi wytycznymi, opracowaniami, strategiami, wynikami badań itp.</w:t>
      </w:r>
    </w:p>
    <w:p w14:paraId="39E4DCFD" w14:textId="77777777" w:rsidR="002129CE" w:rsidRPr="00976A68" w:rsidRDefault="002129CE" w:rsidP="002129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Ekspert oceniający wniosek o dofinansowanie projektu w ramach pracy KOP nie może jednocześnie wyrażać opinii o tym samym projekcie.</w:t>
      </w:r>
    </w:p>
    <w:p w14:paraId="1BFEB346" w14:textId="77777777" w:rsidR="002129CE" w:rsidRPr="00976A68" w:rsidRDefault="002129CE" w:rsidP="002129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 w:line="276" w:lineRule="auto"/>
        <w:ind w:left="425" w:hanging="425"/>
        <w:rPr>
          <w:rFonts w:ascii="Tahoma" w:hAnsi="Tahoma" w:cs="Tahoma"/>
          <w:sz w:val="24"/>
          <w:szCs w:val="24"/>
          <w:lang w:eastAsia="pl-PL"/>
        </w:rPr>
      </w:pPr>
      <w:r w:rsidRPr="00976A68">
        <w:rPr>
          <w:rFonts w:ascii="Tahoma" w:eastAsia="Times New Roman" w:hAnsi="Tahoma" w:cs="Tahoma"/>
          <w:sz w:val="24"/>
          <w:szCs w:val="24"/>
        </w:rPr>
        <w:t>Ekspert nie może przekazać praw i obowiązków wynikających z niniejszej umowy w całości lub części na rzecz osób trzecich.</w:t>
      </w:r>
    </w:p>
    <w:p w14:paraId="15304459" w14:textId="77777777" w:rsidR="002129CE" w:rsidRPr="00976A68" w:rsidRDefault="002129CE" w:rsidP="002129CE">
      <w:pPr>
        <w:widowControl w:val="0"/>
        <w:tabs>
          <w:tab w:val="num" w:pos="0"/>
        </w:tabs>
        <w:autoSpaceDE w:val="0"/>
        <w:autoSpaceDN w:val="0"/>
        <w:adjustRightInd w:val="0"/>
        <w:spacing w:after="100" w:afterAutospacing="1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976A68">
        <w:rPr>
          <w:rFonts w:ascii="Tahoma" w:eastAsia="Times New Roman" w:hAnsi="Tahoma" w:cs="Tahoma"/>
          <w:b/>
          <w:sz w:val="24"/>
          <w:szCs w:val="24"/>
        </w:rPr>
        <w:t>§ 3</w:t>
      </w:r>
    </w:p>
    <w:p w14:paraId="77BABB7B" w14:textId="77777777" w:rsidR="002129CE" w:rsidRPr="00976A68" w:rsidRDefault="002129CE" w:rsidP="002129C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00" w:afterAutospacing="1" w:line="276" w:lineRule="auto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 xml:space="preserve">Zamawiający informuje Eksperta drogą </w:t>
      </w:r>
      <w:r w:rsidRPr="00976A68">
        <w:rPr>
          <w:rFonts w:ascii="Tahoma" w:hAnsi="Tahoma" w:cs="Tahoma"/>
          <w:sz w:val="24"/>
          <w:szCs w:val="24"/>
          <w:lang w:eastAsia="pl-PL"/>
        </w:rPr>
        <w:t xml:space="preserve">elektroniczną (mailową) </w:t>
      </w:r>
      <w:r w:rsidRPr="00976A68">
        <w:rPr>
          <w:rFonts w:ascii="Tahoma" w:eastAsia="Times New Roman" w:hAnsi="Tahoma" w:cs="Tahoma"/>
          <w:sz w:val="24"/>
          <w:szCs w:val="24"/>
        </w:rPr>
        <w:t>o posiedzeniu KOP, do składu którego zamierza go powołać.</w:t>
      </w:r>
    </w:p>
    <w:p w14:paraId="51B763E1" w14:textId="77777777" w:rsidR="002129CE" w:rsidRPr="00976A68" w:rsidRDefault="002129CE" w:rsidP="002129C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00" w:afterAutospacing="1" w:line="276" w:lineRule="auto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Ekspert w terminie wskazanym przez Zamawiającego potwierdza drogą elektroniczną na adres mailowy wskazany w § 11 ust. 1 pkt 1 gotowość do wykonywania czynności związanych z oceną wniosku o dofinansowanie projektu lub odmawia udziału w pracach KOP.</w:t>
      </w:r>
    </w:p>
    <w:p w14:paraId="037F94DF" w14:textId="77777777" w:rsidR="002129CE" w:rsidRPr="00976A68" w:rsidRDefault="002129CE" w:rsidP="002129C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00" w:afterAutospacing="1" w:line="276" w:lineRule="auto"/>
        <w:ind w:left="357" w:hanging="357"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Zamawiający zastrzega sobie prawo do powoływania do KOP ekspertów na zasadach określonych w Regulaminie pracy KOP.</w:t>
      </w:r>
    </w:p>
    <w:p w14:paraId="48E28A26" w14:textId="77777777" w:rsidR="0093732F" w:rsidRDefault="0093732F" w:rsidP="002129CE">
      <w:pPr>
        <w:jc w:val="center"/>
        <w:rPr>
          <w:rFonts w:ascii="Tahoma" w:hAnsi="Tahoma" w:cs="Tahoma"/>
          <w:b/>
          <w:sz w:val="24"/>
          <w:szCs w:val="24"/>
        </w:rPr>
      </w:pPr>
    </w:p>
    <w:p w14:paraId="507ED23A" w14:textId="0C4EDF8B" w:rsidR="002129CE" w:rsidRPr="00976A68" w:rsidRDefault="002129CE" w:rsidP="002129CE">
      <w:pPr>
        <w:jc w:val="center"/>
        <w:rPr>
          <w:rFonts w:ascii="Tahoma" w:hAnsi="Tahoma" w:cs="Tahoma"/>
          <w:b/>
          <w:sz w:val="24"/>
          <w:szCs w:val="24"/>
        </w:rPr>
      </w:pPr>
      <w:r w:rsidRPr="00976A68">
        <w:rPr>
          <w:rFonts w:ascii="Tahoma" w:hAnsi="Tahoma" w:cs="Tahoma"/>
          <w:b/>
          <w:sz w:val="24"/>
          <w:szCs w:val="24"/>
        </w:rPr>
        <w:lastRenderedPageBreak/>
        <w:t>§ 4</w:t>
      </w:r>
    </w:p>
    <w:p w14:paraId="2C53E326" w14:textId="77777777" w:rsidR="002129CE" w:rsidRPr="00976A68" w:rsidRDefault="002129CE" w:rsidP="002129CE">
      <w:pPr>
        <w:widowControl w:val="0"/>
        <w:autoSpaceDE w:val="0"/>
        <w:autoSpaceDN w:val="0"/>
        <w:adjustRightInd w:val="0"/>
        <w:spacing w:after="100" w:afterAutospacing="1"/>
        <w:rPr>
          <w:rFonts w:ascii="Tahoma" w:hAnsi="Tahoma" w:cs="Tahoma"/>
          <w:b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Zamawiający zastrzega sobie prawo do ponownego przekazania wniosku, o którym mowa w § 1 ust. 2, do weryfikacji w przypadku wystąpienia przesłanek skutkujących koniecznością ponownej jego oceny, w szczególności w razie potrzeby weryfikacji spełnienia przez projekt kryteriów na podstawie, których został on wybrany do dofinansowania przed podpisaniem umowy o dofinansowanie.</w:t>
      </w:r>
    </w:p>
    <w:p w14:paraId="293DE7BF" w14:textId="77777777" w:rsidR="002129CE" w:rsidRPr="00976A68" w:rsidRDefault="002129CE" w:rsidP="002129CE">
      <w:pPr>
        <w:spacing w:after="100" w:afterAutospacing="1"/>
        <w:jc w:val="center"/>
        <w:rPr>
          <w:rFonts w:ascii="Tahoma" w:hAnsi="Tahoma" w:cs="Tahoma"/>
          <w:b/>
          <w:sz w:val="24"/>
          <w:szCs w:val="24"/>
        </w:rPr>
      </w:pPr>
      <w:r w:rsidRPr="00976A68">
        <w:rPr>
          <w:rFonts w:ascii="Tahoma" w:hAnsi="Tahoma" w:cs="Tahoma"/>
          <w:b/>
          <w:sz w:val="24"/>
          <w:szCs w:val="24"/>
        </w:rPr>
        <w:t>§ 5</w:t>
      </w:r>
    </w:p>
    <w:p w14:paraId="46F0540B" w14:textId="25630B67" w:rsidR="002129CE" w:rsidRPr="00976A68" w:rsidRDefault="002129CE" w:rsidP="002129C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00" w:afterAutospacing="1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W przypadku gdy przedmiot umowy będzie stanowił utwór w rozumieniu przepisów ustawy z dnia 4 lutego 1994 r. prawie autorskim i prawach pokrewnych zastosowanie znajdą postanowienia niniejszego paragrafu.</w:t>
      </w:r>
    </w:p>
    <w:p w14:paraId="0CD4F2AE" w14:textId="77777777" w:rsidR="002129CE" w:rsidRPr="00976A68" w:rsidRDefault="002129CE" w:rsidP="002129C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00" w:afterAutospacing="1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Ekspert oświadcza, że przysługują mu wyłączne i nieograniczone w czasie i przestrzeni autorskie prawa majątkowe do utworów powstałych na skutek świadczenia usług objętych przedmiotem niniejszej umowy.</w:t>
      </w:r>
    </w:p>
    <w:p w14:paraId="606EB807" w14:textId="77777777" w:rsidR="002129CE" w:rsidRPr="00976A68" w:rsidRDefault="002129CE" w:rsidP="002129C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00" w:afterAutospacing="1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W ramach wynagrodzenia, o którym mowa w § 6 ust. 1, Ekspert:</w:t>
      </w:r>
    </w:p>
    <w:p w14:paraId="1296D4F0" w14:textId="77777777" w:rsidR="002129CE" w:rsidRPr="00976A68" w:rsidRDefault="002129CE" w:rsidP="002129C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00" w:afterAutospacing="1" w:line="276" w:lineRule="auto"/>
        <w:ind w:left="851" w:hanging="43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przenosi na Zamawiającego całość autorskich praw majątkowych do przedmiotu niniejszej umowy;</w:t>
      </w:r>
    </w:p>
    <w:p w14:paraId="3F73C059" w14:textId="77777777" w:rsidR="002129CE" w:rsidRPr="00976A68" w:rsidRDefault="002129CE" w:rsidP="002129C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00" w:afterAutospacing="1" w:line="276" w:lineRule="auto"/>
        <w:ind w:left="851" w:hanging="43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udziela Zamawiającemu zezwolenia na wykonywanie zależnego prawa autorskiego;</w:t>
      </w:r>
    </w:p>
    <w:p w14:paraId="56A6E2E8" w14:textId="77777777" w:rsidR="002129CE" w:rsidRPr="00976A68" w:rsidRDefault="002129CE" w:rsidP="002129C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00" w:afterAutospacing="1" w:line="276" w:lineRule="auto"/>
        <w:ind w:left="851" w:hanging="43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przenosi na Zamawiającego wyłączne prawo zezwalania na wykonywanie zależnego prawa autorskiego;</w:t>
      </w:r>
    </w:p>
    <w:p w14:paraId="5B5BD08C" w14:textId="77777777" w:rsidR="002129CE" w:rsidRPr="00976A68" w:rsidRDefault="002129CE" w:rsidP="002129C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00" w:afterAutospacing="1" w:line="276" w:lineRule="auto"/>
        <w:ind w:left="851" w:hanging="43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zobowiązuje się do niewykonywania przysługujących mu autorskich praw osobistych oraz udziela Zamawiającemu zezwolenia na ich wykonywanie na czas nieokreślony;</w:t>
      </w:r>
    </w:p>
    <w:p w14:paraId="6C5C64C5" w14:textId="77777777" w:rsidR="002129CE" w:rsidRPr="00976A68" w:rsidRDefault="002129CE" w:rsidP="002129C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00" w:afterAutospacing="1" w:line="276" w:lineRule="auto"/>
        <w:ind w:left="851" w:hanging="43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 xml:space="preserve">wyraża Zamawiającemu zgodę na rozpowszechnianie lub korzystanie z przedmiotu niniejszej umowy oraz jego opracowania bez oznaczania imienia i nazwiska Eksperta. </w:t>
      </w:r>
    </w:p>
    <w:p w14:paraId="2F92D892" w14:textId="77777777" w:rsidR="002129CE" w:rsidRPr="00976A68" w:rsidRDefault="002129CE" w:rsidP="002129C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00" w:afterAutospacing="1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Nabycie przez Zamawiającego praw, o których mowa w ust. 3, następuje z chwilą przekazania przedmiotu niniejszej umowy Zamawiającemu oraz bez ograniczeń co do liczby egzemplarzy i nośników, w zakresie następujących pól eksploatacji:</w:t>
      </w:r>
    </w:p>
    <w:p w14:paraId="2F8B2E62" w14:textId="77777777" w:rsidR="002129CE" w:rsidRPr="00976A68" w:rsidRDefault="002129CE" w:rsidP="002129C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00" w:afterAutospacing="1" w:line="276" w:lineRule="auto"/>
        <w:ind w:left="851" w:hanging="43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utrwalanie – w szczególności drukiem, zapisem w pamięci komputera i na nośnikach elektronicznych, oraz zwielokrotnianie tak powstałych egzemplarzy dowolną techniką,</w:t>
      </w:r>
    </w:p>
    <w:p w14:paraId="097F3B2C" w14:textId="77777777" w:rsidR="002129CE" w:rsidRPr="00976A68" w:rsidRDefault="002129CE" w:rsidP="002129C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00" w:afterAutospacing="1" w:line="276" w:lineRule="auto"/>
        <w:ind w:left="851" w:hanging="43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rozpowszechnianie oraz publikowanie w dowolny sposób (w tym poprzez: wyświetlanie lub publiczne odtwarzanie lub wprowadzanie do pamięci komputera i sieci multimedialnych, w tym Internetu) – w całości lub w części, jak również w połączeniu z innymi utworami;</w:t>
      </w:r>
    </w:p>
    <w:p w14:paraId="710DCB17" w14:textId="77777777" w:rsidR="002129CE" w:rsidRPr="00976A68" w:rsidRDefault="002129CE" w:rsidP="002129C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00" w:afterAutospacing="1" w:line="276" w:lineRule="auto"/>
        <w:ind w:left="851" w:hanging="43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udostępnianie, w szczególności poprzez przekazywanie wnioskodawcom wyników oceny, prezentację na spotkaniach z udziałem Zamawiającego;</w:t>
      </w:r>
    </w:p>
    <w:p w14:paraId="393535D4" w14:textId="77777777" w:rsidR="002129CE" w:rsidRPr="00976A68" w:rsidRDefault="002129CE" w:rsidP="002129C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00" w:afterAutospacing="1" w:line="276" w:lineRule="auto"/>
        <w:ind w:left="851" w:hanging="43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 xml:space="preserve">wprowadzanie do obrotu (zarówno oryginału jak i egzemplarzy, nośników), </w:t>
      </w:r>
      <w:r w:rsidRPr="00976A68">
        <w:rPr>
          <w:rFonts w:ascii="Tahoma" w:eastAsia="Times New Roman" w:hAnsi="Tahoma" w:cs="Tahoma"/>
          <w:sz w:val="24"/>
          <w:szCs w:val="24"/>
        </w:rPr>
        <w:lastRenderedPageBreak/>
        <w:t>najem, użyczanie materiałów (w całości lub w części) lub nośników, na których materiały utrwalono;</w:t>
      </w:r>
    </w:p>
    <w:p w14:paraId="495EE540" w14:textId="77777777" w:rsidR="002129CE" w:rsidRPr="00976A68" w:rsidRDefault="002129CE" w:rsidP="002129C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00" w:afterAutospacing="1" w:line="276" w:lineRule="auto"/>
        <w:ind w:left="851" w:hanging="43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wprowadzanie (w tym zlecanie wprowadzania osobom trzecim) dowolnych zmian w utworach, w tym: przystosowywanie, dokonywanie zmian układu, sporządzanie wyciągów, streszczeń, skrótów, dokonywanie aktualizacji, łączenie z innymi utworami oraz tłumaczenie – w odniesieniu do całości lub części.</w:t>
      </w:r>
    </w:p>
    <w:p w14:paraId="588D9CEB" w14:textId="77777777" w:rsidR="002129CE" w:rsidRPr="00976A68" w:rsidRDefault="002129CE" w:rsidP="002129C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00" w:afterAutospacing="1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Równocześnie z nabyciem autorskich praw majątkowych do przedmiotu niniejszej umowy, Zamawiający nabywa własność wszystkich egzemplarzy i nośników, na których przedmiot niniejszej umowy został utrwalony i przekazany Zamawiającemu.</w:t>
      </w:r>
    </w:p>
    <w:p w14:paraId="4BC9C6F3" w14:textId="77777777" w:rsidR="002129CE" w:rsidRPr="00976A68" w:rsidRDefault="002129CE" w:rsidP="002129C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00" w:afterAutospacing="1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Ekspert zobowiązuje się, że wykonując niniejszą umowę będzie przestrzegał przepisów ustawy z dnia 4 lutego 1994 r. o prawie autorskim i prawach pokrewnych i nie naruszy praw majątkowych osób trzecich.</w:t>
      </w:r>
    </w:p>
    <w:p w14:paraId="16E2417B" w14:textId="77777777" w:rsidR="002129CE" w:rsidRPr="00976A68" w:rsidRDefault="002129CE" w:rsidP="002129C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00" w:afterAutospacing="1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W przypadku zgłoszenia przez osoby trzecie roszczeń opartych na zarzucie, że korzystanie z przedmiotu niniejszej umowy uzyskanego przez Zamawiającego lub jego następców prawnych narusza prawa własności intelektualnej przysługujące tym osobom, Zamawiający poinformuje Eksperta o takich roszczeniach, a Ekspert podejmie niezbędne działania mające na celu zażegnanie sporu i poniesie w związku z tym wszystkie koszty. W szczególności, w przypadku wytoczenia w związku z tym przeciwko Zamawiającemu lub jego następcy prawnemu powództwa z tytułu naruszenia praw własności intelektualnej, Ekspert przystąpi do postępowania w charakterze strony pozwanej, a w razie braku takiej możliwości wystąpi z interwencją uboczną po stronie pozwanej oraz pokryje wszelkie koszty i odszkodowania, w tym koszty obsługi prawnej zasądzone od Zamawiającego lub jego następców prawnych.</w:t>
      </w:r>
    </w:p>
    <w:p w14:paraId="00F6C010" w14:textId="77777777" w:rsidR="002129CE" w:rsidRPr="00976A68" w:rsidRDefault="002129CE" w:rsidP="002129C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00" w:afterAutospacing="1" w:line="276" w:lineRule="auto"/>
        <w:ind w:left="425" w:hanging="425"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Przeniesienie praw, o których mowa w ust. 3, oraz wyłącznego prawa zezwalania na wykonywanie zależnego prawa autorskiego do przedmiotu niniejszej umowy, jak również udzielenie przez Eksperta wszelkich zezwoleń, zgód i upoważnień w zakresie określonym w niniejszej umowie następuje w ramach wynagrodzenia, o którym mowa w § 6 ust. 1, bez ograniczeń czasowych i terytorialnych oraz bez jakichkolwiek dalszych czynności Stron.</w:t>
      </w:r>
    </w:p>
    <w:p w14:paraId="1532D804" w14:textId="77777777" w:rsidR="002129CE" w:rsidRPr="00976A68" w:rsidRDefault="002129CE" w:rsidP="002129CE">
      <w:pPr>
        <w:widowControl w:val="0"/>
        <w:autoSpaceDE w:val="0"/>
        <w:autoSpaceDN w:val="0"/>
        <w:adjustRightInd w:val="0"/>
        <w:spacing w:after="100" w:afterAutospacing="1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976A68">
        <w:rPr>
          <w:rFonts w:ascii="Tahoma" w:eastAsia="Times New Roman" w:hAnsi="Tahoma" w:cs="Tahoma"/>
          <w:b/>
          <w:color w:val="000000"/>
          <w:sz w:val="24"/>
          <w:szCs w:val="24"/>
        </w:rPr>
        <w:t>§ 6</w:t>
      </w:r>
    </w:p>
    <w:p w14:paraId="5A95DFC1" w14:textId="77777777" w:rsidR="002129CE" w:rsidRPr="00976A68" w:rsidRDefault="002129CE" w:rsidP="002129CE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Z tytułu wykonania przedmiotu niniejszej umowy Zamawiający zapłaci Ekspertowi wynagrodzenie ryczałtowe w wysokości ………………zł brutto (słownie: ………………… złotych).</w:t>
      </w:r>
      <w:r w:rsidRPr="00976A68">
        <w:rPr>
          <w:rFonts w:ascii="Tahoma" w:hAnsi="Tahoma" w:cs="Tahoma"/>
          <w:sz w:val="24"/>
          <w:szCs w:val="24"/>
        </w:rPr>
        <w:t xml:space="preserve"> </w:t>
      </w:r>
      <w:r w:rsidRPr="00976A68">
        <w:rPr>
          <w:rFonts w:ascii="Tahoma" w:eastAsia="Times New Roman" w:hAnsi="Tahoma" w:cs="Tahoma"/>
          <w:sz w:val="24"/>
          <w:szCs w:val="24"/>
        </w:rPr>
        <w:t xml:space="preserve">Od wymienionej kwoty brutto zostaną potrącone stosowne należności publiczno-prawne. </w:t>
      </w:r>
    </w:p>
    <w:p w14:paraId="42B5CD56" w14:textId="77777777" w:rsidR="002129CE" w:rsidRPr="00976A68" w:rsidRDefault="002129CE" w:rsidP="002129CE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Wynagrodzenie</w:t>
      </w:r>
      <w:r w:rsidRPr="00976A68">
        <w:rPr>
          <w:rFonts w:ascii="Tahoma" w:hAnsi="Tahoma" w:cs="Tahoma"/>
          <w:sz w:val="24"/>
          <w:szCs w:val="24"/>
        </w:rPr>
        <w:t xml:space="preserve">, o którym mowa w ust. 1, stanowi całkowite wynagrodzenie należne Ekspertowi z tytułu wykonania wszelkich zobowiązań określonych w niniejszej umowie, w tym także (o ile dotyczy) z tytułu przeniesienia autorskich </w:t>
      </w:r>
      <w:r w:rsidRPr="00976A68">
        <w:rPr>
          <w:rFonts w:ascii="Tahoma" w:hAnsi="Tahoma" w:cs="Tahoma"/>
          <w:sz w:val="24"/>
          <w:szCs w:val="24"/>
        </w:rPr>
        <w:lastRenderedPageBreak/>
        <w:t>praw majątkowych i wyłącznego prawa zezwalania na wykonywanie zależnego prawa autorskiego. Ekspertowi nie przysługuje jakiekolwiek wynagrodzenie dodatkowe za realizację przedmiotu niniejszej umowy.</w:t>
      </w:r>
    </w:p>
    <w:p w14:paraId="539332B5" w14:textId="06DB9C0A" w:rsidR="002129CE" w:rsidRPr="00976A68" w:rsidRDefault="002129CE" w:rsidP="002129CE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Podstawą do wystawienia rachunku/faktury VAT przez Wykonawcę będzie protokół odbioru, podpisany przez Strony, którego wzór stanowi załącznik do niniejszej umowy. Podpisanie protokołu odbioru będzie możliwe po uprzednim przekazaniu przez Eksperta prawidłowo wypełnionego i podpisanego kompletu dokumentów (tj. oryginałów wypełnionych i podpisanych w formie pisemnej Kart albo Karty</w:t>
      </w:r>
      <w:r w:rsidRPr="00976A68">
        <w:rPr>
          <w:rFonts w:ascii="Tahoma" w:eastAsia="Times New Roman" w:hAnsi="Tahoma" w:cs="Tahoma"/>
          <w:sz w:val="24"/>
          <w:szCs w:val="24"/>
          <w:vertAlign w:val="superscript"/>
        </w:rPr>
        <w:footnoteReference w:id="17"/>
      </w:r>
      <w:r w:rsidRPr="00976A68">
        <w:rPr>
          <w:rFonts w:ascii="Tahoma" w:eastAsia="Times New Roman" w:hAnsi="Tahoma" w:cs="Tahoma"/>
          <w:sz w:val="24"/>
          <w:szCs w:val="24"/>
          <w:vertAlign w:val="superscript"/>
        </w:rPr>
        <w:t xml:space="preserve"> </w:t>
      </w:r>
      <w:r w:rsidRPr="00976A68">
        <w:rPr>
          <w:rFonts w:ascii="Tahoma" w:eastAsia="Times New Roman" w:hAnsi="Tahoma" w:cs="Tahoma"/>
          <w:sz w:val="24"/>
          <w:szCs w:val="24"/>
        </w:rPr>
        <w:t xml:space="preserve">oceny, oświadczeń Eksperta o bezstronności i deklaracji poufności, </w:t>
      </w:r>
      <w:r w:rsidR="00572E7C" w:rsidRPr="00572E7C">
        <w:rPr>
          <w:rFonts w:ascii="Tahoma" w:eastAsia="Times New Roman" w:hAnsi="Tahoma" w:cs="Tahoma"/>
          <w:sz w:val="24"/>
          <w:szCs w:val="24"/>
        </w:rPr>
        <w:t>innych dokumentów wymaganych przez Zamawiającego</w:t>
      </w:r>
      <w:r w:rsidRPr="00572E7C">
        <w:rPr>
          <w:rFonts w:ascii="Tahoma" w:eastAsia="Times New Roman" w:hAnsi="Tahoma" w:cs="Tahoma"/>
          <w:sz w:val="24"/>
          <w:szCs w:val="24"/>
        </w:rPr>
        <w:t>).</w:t>
      </w:r>
      <w:r w:rsidRPr="00976A68">
        <w:rPr>
          <w:rFonts w:ascii="Tahoma" w:eastAsia="Times New Roman" w:hAnsi="Tahoma" w:cs="Tahoma"/>
          <w:sz w:val="24"/>
          <w:szCs w:val="24"/>
        </w:rPr>
        <w:t xml:space="preserve"> Osobą upoważnioną do podpisania protokołu odbioru jest Przewodniczący KOP lub jego Zastępca (wyznaczony na podstawie upoważnienia udzielanego przez Przewodniczącego KOP).</w:t>
      </w:r>
    </w:p>
    <w:p w14:paraId="510D3B1F" w14:textId="77777777" w:rsidR="002129CE" w:rsidRPr="00976A68" w:rsidRDefault="002129CE" w:rsidP="002129CE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Wynagrodzenie</w:t>
      </w:r>
      <w:r w:rsidRPr="00976A68">
        <w:rPr>
          <w:rFonts w:ascii="Tahoma" w:hAnsi="Tahoma" w:cs="Tahoma"/>
          <w:sz w:val="24"/>
          <w:szCs w:val="24"/>
        </w:rPr>
        <w:t xml:space="preserve">, o którym mowa w ust. 1, zostanie wypłacone przelewem na rachunek bankowy wskazany przez Eksperta na rachunku/fakturze VAT, w terminie 30 dni kalendarzowych od dnia doręczenia Zamawiającemu prawidłowo wystawionego rachunku/faktury VAT, wraz z protokołem odbioru przedmiotu niniejszej umowy, o którym mowa w ust. 3. </w:t>
      </w:r>
    </w:p>
    <w:p w14:paraId="03A1E749" w14:textId="77777777" w:rsidR="002129CE" w:rsidRPr="00976A68" w:rsidRDefault="002129CE" w:rsidP="002129CE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Strony uznają, że zapłata wynagrodzenia nastąpi w chwili obciążenia rachunku bankowego Zamawiającego.</w:t>
      </w:r>
    </w:p>
    <w:p w14:paraId="753298E2" w14:textId="7D498DB2" w:rsidR="002129CE" w:rsidRPr="00976A68" w:rsidRDefault="002129CE" w:rsidP="002129CE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Wynagrodzenie nie przysługuje z tytułu wykonania przedmiotu niniejszej umowy z naruszeniem przepisów ustawy z dnia 6 grudnia 2006 r. o zasadach prowadzenia polityki rozwoju  lub wytycznych wydanych na podstawie art. 35 ust. 3 tej ustawy.</w:t>
      </w:r>
    </w:p>
    <w:p w14:paraId="31200D3D" w14:textId="77777777" w:rsidR="002129CE" w:rsidRPr="00976A68" w:rsidRDefault="002129CE" w:rsidP="002129CE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W przypadku stwierdzenia powiązań Eksperta z wnioskodawcami, których wnioski oceniał Zamawiający ma prawo odmówić wypłaty wynagrodzenia za świadczenie usług, o których mowa w § 1 ust. 2 lub żądać zwrotu już wypłaconego wynagrodzenia.</w:t>
      </w:r>
    </w:p>
    <w:p w14:paraId="35A8AFCF" w14:textId="2FC53AF9" w:rsidR="002129CE" w:rsidRPr="00201D64" w:rsidRDefault="002129CE" w:rsidP="002129CE">
      <w:pPr>
        <w:numPr>
          <w:ilvl w:val="0"/>
          <w:numId w:val="40"/>
        </w:numPr>
        <w:autoSpaceDE w:val="0"/>
        <w:autoSpaceDN w:val="0"/>
        <w:adjustRightInd w:val="0"/>
        <w:spacing w:after="100" w:afterAutospacing="1" w:line="276" w:lineRule="auto"/>
        <w:ind w:left="425" w:hanging="425"/>
        <w:rPr>
          <w:rFonts w:ascii="Tahoma" w:eastAsia="Times New Roman" w:hAnsi="Tahoma" w:cs="Tahoma"/>
          <w:sz w:val="24"/>
          <w:szCs w:val="24"/>
        </w:rPr>
      </w:pPr>
      <w:r w:rsidRPr="00201D64">
        <w:rPr>
          <w:rFonts w:ascii="Tahoma" w:eastAsia="Times New Roman" w:hAnsi="Tahoma" w:cs="Tahoma"/>
          <w:sz w:val="24"/>
          <w:szCs w:val="24"/>
        </w:rPr>
        <w:t xml:space="preserve">Wynagrodzenie, o którym mowa w ust. 1, współfinansowane jest ze środków Unii Europejskiej w ramach </w:t>
      </w:r>
      <w:r w:rsidR="005D211E" w:rsidRPr="00201D64">
        <w:rPr>
          <w:rFonts w:ascii="Tahoma" w:eastAsia="Times New Roman" w:hAnsi="Tahoma" w:cs="Tahoma"/>
          <w:sz w:val="24"/>
          <w:szCs w:val="24"/>
        </w:rPr>
        <w:t>……………………………………….</w:t>
      </w:r>
      <w:r w:rsidRPr="00201D64">
        <w:rPr>
          <w:rFonts w:ascii="Tahoma" w:eastAsia="Times New Roman" w:hAnsi="Tahoma" w:cs="Tahoma"/>
          <w:sz w:val="24"/>
          <w:szCs w:val="24"/>
        </w:rPr>
        <w:t xml:space="preserve"> i wypłacane</w:t>
      </w:r>
      <w:r w:rsidRPr="00201D64">
        <w:rPr>
          <w:rFonts w:ascii="Tahoma" w:hAnsi="Tahoma" w:cs="Tahoma"/>
          <w:bCs/>
          <w:sz w:val="24"/>
          <w:szCs w:val="24"/>
        </w:rPr>
        <w:t xml:space="preserve"> jest ze środków </w:t>
      </w:r>
      <w:r w:rsidR="00AB5BC5" w:rsidRPr="00201D64">
        <w:rPr>
          <w:rFonts w:ascii="Tahoma" w:hAnsi="Tahoma" w:cs="Tahoma"/>
          <w:bCs/>
          <w:sz w:val="24"/>
          <w:szCs w:val="24"/>
        </w:rPr>
        <w:t>…………………………………………………..</w:t>
      </w:r>
      <w:r w:rsidRPr="00201D64">
        <w:rPr>
          <w:rFonts w:ascii="Tahoma" w:hAnsi="Tahoma" w:cs="Tahoma"/>
          <w:bCs/>
          <w:sz w:val="24"/>
          <w:szCs w:val="24"/>
        </w:rPr>
        <w:t>.</w:t>
      </w:r>
    </w:p>
    <w:p w14:paraId="236D5917" w14:textId="77777777" w:rsidR="002129CE" w:rsidRPr="00976A68" w:rsidRDefault="002129CE" w:rsidP="002129CE">
      <w:pPr>
        <w:widowControl w:val="0"/>
        <w:autoSpaceDE w:val="0"/>
        <w:autoSpaceDN w:val="0"/>
        <w:adjustRightInd w:val="0"/>
        <w:spacing w:after="100" w:afterAutospacing="1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976A68">
        <w:rPr>
          <w:rFonts w:ascii="Tahoma" w:eastAsia="Times New Roman" w:hAnsi="Tahoma" w:cs="Tahoma"/>
          <w:b/>
          <w:color w:val="000000"/>
          <w:sz w:val="24"/>
          <w:szCs w:val="24"/>
        </w:rPr>
        <w:t>§ 7</w:t>
      </w:r>
    </w:p>
    <w:p w14:paraId="34FF865F" w14:textId="77777777" w:rsidR="002129CE" w:rsidRPr="00976A68" w:rsidRDefault="002129CE" w:rsidP="002129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Zamawiający oświadcza, że praca Eksperta będzie poddawana ocenie na bieżąco w każdym przypadku, w którym został zaangażowany w określone czynności dotyczące wyboru projektów do dofinansowania.</w:t>
      </w:r>
    </w:p>
    <w:p w14:paraId="49D2BB22" w14:textId="77777777" w:rsidR="002129CE" w:rsidRPr="00976A68" w:rsidRDefault="002129CE" w:rsidP="002129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Ocenie</w:t>
      </w:r>
      <w:r w:rsidRPr="00976A68">
        <w:rPr>
          <w:rFonts w:ascii="Tahoma" w:hAnsi="Tahoma" w:cs="Tahoma"/>
          <w:sz w:val="24"/>
          <w:szCs w:val="24"/>
          <w:lang w:eastAsia="pl-PL"/>
        </w:rPr>
        <w:t xml:space="preserve"> pracy </w:t>
      </w:r>
      <w:r w:rsidRPr="00976A68">
        <w:rPr>
          <w:rFonts w:ascii="Tahoma" w:eastAsia="Times New Roman" w:hAnsi="Tahoma" w:cs="Tahoma"/>
          <w:sz w:val="24"/>
          <w:szCs w:val="24"/>
        </w:rPr>
        <w:t>Eksperta</w:t>
      </w:r>
      <w:r w:rsidRPr="00976A68">
        <w:rPr>
          <w:rFonts w:ascii="Tahoma" w:hAnsi="Tahoma" w:cs="Tahoma"/>
          <w:sz w:val="24"/>
          <w:szCs w:val="24"/>
          <w:lang w:eastAsia="pl-PL"/>
        </w:rPr>
        <w:t xml:space="preserve"> będą podlegać w szczególności:</w:t>
      </w:r>
    </w:p>
    <w:p w14:paraId="3461F246" w14:textId="77777777" w:rsidR="002129CE" w:rsidRPr="00976A68" w:rsidRDefault="002129CE" w:rsidP="002129C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851" w:hanging="425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  <w:lang w:eastAsia="pl-PL"/>
        </w:rPr>
        <w:t>poprawność wypełnienia Kart oceny;</w:t>
      </w:r>
    </w:p>
    <w:p w14:paraId="2C9848FD" w14:textId="77777777" w:rsidR="002129CE" w:rsidRPr="00976A68" w:rsidRDefault="002129CE" w:rsidP="002129C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851" w:hanging="425"/>
        <w:contextualSpacing/>
        <w:rPr>
          <w:rFonts w:ascii="Tahoma" w:hAnsi="Tahoma" w:cs="Tahoma"/>
          <w:sz w:val="24"/>
          <w:szCs w:val="24"/>
          <w:lang w:eastAsia="pl-PL"/>
        </w:rPr>
      </w:pPr>
      <w:r w:rsidRPr="00976A68">
        <w:rPr>
          <w:rFonts w:ascii="Tahoma" w:hAnsi="Tahoma" w:cs="Tahoma"/>
          <w:sz w:val="24"/>
          <w:szCs w:val="24"/>
          <w:lang w:eastAsia="pl-PL"/>
        </w:rPr>
        <w:t>terminowość świadczenia usług objętych przedmiotem niniejszej umowy;</w:t>
      </w:r>
    </w:p>
    <w:p w14:paraId="6934D86A" w14:textId="77777777" w:rsidR="002129CE" w:rsidRPr="00976A68" w:rsidRDefault="002129CE" w:rsidP="002129C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851" w:hanging="425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  <w:lang w:eastAsia="pl-PL"/>
        </w:rPr>
        <w:lastRenderedPageBreak/>
        <w:t>spójność uzasadnienia zawartego w ocenie wniosku</w:t>
      </w:r>
      <w:r w:rsidRPr="00976A68">
        <w:rPr>
          <w:rFonts w:ascii="Tahoma" w:hAnsi="Tahoma" w:cs="Tahoma"/>
          <w:sz w:val="24"/>
          <w:szCs w:val="24"/>
          <w:vertAlign w:val="superscript"/>
          <w:lang w:eastAsia="pl-PL"/>
        </w:rPr>
        <w:t xml:space="preserve"> </w:t>
      </w:r>
      <w:r w:rsidRPr="00976A68">
        <w:rPr>
          <w:rFonts w:ascii="Tahoma" w:hAnsi="Tahoma" w:cs="Tahoma"/>
          <w:sz w:val="24"/>
          <w:szCs w:val="24"/>
          <w:lang w:eastAsia="pl-PL"/>
        </w:rPr>
        <w:t>o dofinansowanie projektu</w:t>
      </w:r>
      <w:r w:rsidRPr="00976A68">
        <w:rPr>
          <w:rFonts w:ascii="Tahoma" w:hAnsi="Tahoma" w:cs="Tahoma"/>
          <w:sz w:val="24"/>
          <w:szCs w:val="24"/>
          <w:vertAlign w:val="superscript"/>
          <w:lang w:eastAsia="pl-PL"/>
        </w:rPr>
        <w:t xml:space="preserve"> </w:t>
      </w:r>
      <w:r w:rsidRPr="00976A68">
        <w:rPr>
          <w:rFonts w:ascii="Tahoma" w:hAnsi="Tahoma" w:cs="Tahoma"/>
          <w:sz w:val="24"/>
          <w:szCs w:val="24"/>
          <w:lang w:eastAsia="pl-PL"/>
        </w:rPr>
        <w:t>oraz podniesionej w jej ramach argumentacji z dokonaną oceną;</w:t>
      </w:r>
    </w:p>
    <w:p w14:paraId="2B5F57CA" w14:textId="77777777" w:rsidR="002129CE" w:rsidRPr="00976A68" w:rsidRDefault="002129CE" w:rsidP="002129C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851" w:hanging="425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  <w:lang w:eastAsia="pl-PL"/>
        </w:rPr>
        <w:t>dokładność i dyspozycyjność.</w:t>
      </w:r>
    </w:p>
    <w:p w14:paraId="03B7AED6" w14:textId="77777777" w:rsidR="002129CE" w:rsidRPr="00976A68" w:rsidRDefault="002129CE" w:rsidP="002129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Ocena pracy Eksperta może zakończyć się wynikiem pozytywnym lub negatywnym.</w:t>
      </w:r>
    </w:p>
    <w:p w14:paraId="38BB020A" w14:textId="77777777" w:rsidR="002129CE" w:rsidRPr="00976A68" w:rsidRDefault="002129CE" w:rsidP="002129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 xml:space="preserve">Niespełnienie przez Eksperta którejkolwiek z przesłanek z ust. 2 skutkuje negatywnym wynikiem oceny jego pracy. </w:t>
      </w:r>
    </w:p>
    <w:p w14:paraId="7949F93E" w14:textId="77777777" w:rsidR="002129CE" w:rsidRPr="00976A68" w:rsidRDefault="002129CE" w:rsidP="002129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 xml:space="preserve">Wykreślenie Eksperta z </w:t>
      </w:r>
      <w:r w:rsidRPr="00976A68">
        <w:rPr>
          <w:rFonts w:ascii="Tahoma" w:eastAsia="Times New Roman" w:hAnsi="Tahoma" w:cs="Tahoma"/>
          <w:iCs/>
          <w:sz w:val="24"/>
          <w:szCs w:val="24"/>
          <w:lang w:eastAsia="pl-PL"/>
        </w:rPr>
        <w:t xml:space="preserve">wykazu </w:t>
      </w:r>
      <w:r w:rsidRPr="00976A68">
        <w:rPr>
          <w:rFonts w:ascii="Tahoma" w:eastAsia="Times New Roman" w:hAnsi="Tahoma" w:cs="Tahoma"/>
          <w:sz w:val="24"/>
          <w:szCs w:val="24"/>
        </w:rPr>
        <w:t>następuje w następujących przypadkach:</w:t>
      </w:r>
    </w:p>
    <w:p w14:paraId="25EBC7E5" w14:textId="77777777" w:rsidR="002129CE" w:rsidRPr="00976A68" w:rsidRDefault="002129CE" w:rsidP="002129CE">
      <w:pPr>
        <w:numPr>
          <w:ilvl w:val="0"/>
          <w:numId w:val="56"/>
        </w:numPr>
        <w:spacing w:after="0" w:line="276" w:lineRule="auto"/>
        <w:ind w:left="851" w:hanging="426"/>
        <w:contextualSpacing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 xml:space="preserve">jeżeli Ekspert przestał spełniać wymogi, o których mowa w art. 81 ust. 3 </w:t>
      </w:r>
      <w:proofErr w:type="spellStart"/>
      <w:r w:rsidRPr="00976A68">
        <w:rPr>
          <w:rFonts w:ascii="Tahoma" w:hAnsi="Tahoma" w:cs="Tahoma"/>
          <w:sz w:val="24"/>
          <w:szCs w:val="24"/>
        </w:rPr>
        <w:t>u.z.r.z</w:t>
      </w:r>
      <w:proofErr w:type="spellEnd"/>
      <w:r w:rsidRPr="00976A68">
        <w:rPr>
          <w:rFonts w:ascii="Tahoma" w:hAnsi="Tahoma" w:cs="Tahoma"/>
          <w:sz w:val="24"/>
          <w:szCs w:val="24"/>
        </w:rPr>
        <w:t>.,</w:t>
      </w:r>
    </w:p>
    <w:p w14:paraId="61606625" w14:textId="77777777" w:rsidR="002129CE" w:rsidRPr="00976A68" w:rsidRDefault="002129CE" w:rsidP="002129CE">
      <w:pPr>
        <w:numPr>
          <w:ilvl w:val="0"/>
          <w:numId w:val="56"/>
        </w:numPr>
        <w:spacing w:after="0" w:line="276" w:lineRule="auto"/>
        <w:ind w:left="851" w:hanging="426"/>
        <w:contextualSpacing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jeżeli Ekspert złożył wniosek (na piśmie lub drogą elektroniczną np. w formie wiadomości e-mail) o wykreślenie go z wykazu.</w:t>
      </w:r>
    </w:p>
    <w:p w14:paraId="4A3B7DFF" w14:textId="77777777" w:rsidR="002129CE" w:rsidRPr="00976A68" w:rsidRDefault="002129CE" w:rsidP="002129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 xml:space="preserve">Wykreślenie Eksperta z </w:t>
      </w:r>
      <w:r w:rsidRPr="00976A68">
        <w:rPr>
          <w:rFonts w:ascii="Tahoma" w:eastAsia="Times New Roman" w:hAnsi="Tahoma" w:cs="Tahoma"/>
          <w:iCs/>
          <w:sz w:val="24"/>
          <w:szCs w:val="24"/>
          <w:lang w:eastAsia="pl-PL"/>
        </w:rPr>
        <w:t xml:space="preserve">wykazu </w:t>
      </w:r>
      <w:r w:rsidRPr="00976A68">
        <w:rPr>
          <w:rFonts w:ascii="Tahoma" w:eastAsia="Times New Roman" w:hAnsi="Tahoma" w:cs="Tahoma"/>
          <w:sz w:val="24"/>
          <w:szCs w:val="24"/>
        </w:rPr>
        <w:t>może nastąpić w następujących przypadkach:</w:t>
      </w:r>
    </w:p>
    <w:p w14:paraId="675D7055" w14:textId="77777777" w:rsidR="002129CE" w:rsidRPr="00976A68" w:rsidRDefault="002129CE" w:rsidP="002129CE">
      <w:pPr>
        <w:numPr>
          <w:ilvl w:val="0"/>
          <w:numId w:val="58"/>
        </w:numPr>
        <w:spacing w:after="0" w:line="276" w:lineRule="auto"/>
        <w:ind w:left="851" w:hanging="425"/>
        <w:contextualSpacing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Ekspert niewłaściwie realizował niniejszą umowę, w tym uzyskał negatywny wynik oceny jego pracy lub</w:t>
      </w:r>
    </w:p>
    <w:p w14:paraId="06AB5EC6" w14:textId="77777777" w:rsidR="002129CE" w:rsidRPr="00976A68" w:rsidRDefault="002129CE" w:rsidP="002129CE">
      <w:pPr>
        <w:numPr>
          <w:ilvl w:val="0"/>
          <w:numId w:val="58"/>
        </w:numPr>
        <w:spacing w:after="100" w:afterAutospacing="1" w:line="276" w:lineRule="auto"/>
        <w:ind w:left="850" w:hanging="425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doszło do rozwiązania niniejszej umowy z przyczyn leżących po stronie Eksperta.</w:t>
      </w:r>
    </w:p>
    <w:p w14:paraId="775F8900" w14:textId="77777777" w:rsidR="002129CE" w:rsidRPr="00976A68" w:rsidRDefault="002129CE" w:rsidP="002129CE">
      <w:pPr>
        <w:widowControl w:val="0"/>
        <w:tabs>
          <w:tab w:val="left" w:pos="0"/>
        </w:tabs>
        <w:autoSpaceDE w:val="0"/>
        <w:autoSpaceDN w:val="0"/>
        <w:adjustRightInd w:val="0"/>
        <w:spacing w:after="100" w:afterAutospacing="1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976A68">
        <w:rPr>
          <w:rFonts w:ascii="Tahoma" w:eastAsia="Times New Roman" w:hAnsi="Tahoma" w:cs="Tahoma"/>
          <w:b/>
          <w:sz w:val="24"/>
          <w:szCs w:val="24"/>
        </w:rPr>
        <w:t>§ 8</w:t>
      </w:r>
    </w:p>
    <w:p w14:paraId="2717B23F" w14:textId="77777777" w:rsidR="002129CE" w:rsidRPr="00976A68" w:rsidRDefault="002129CE" w:rsidP="002129CE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426" w:right="-2" w:hanging="426"/>
        <w:contextualSpacing/>
        <w:rPr>
          <w:rFonts w:ascii="Tahoma" w:eastAsia="Arial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Ekspert</w:t>
      </w:r>
      <w:r w:rsidRPr="00976A68">
        <w:rPr>
          <w:rFonts w:ascii="Tahoma" w:eastAsia="Times New Roman" w:hAnsi="Tahoma" w:cs="Tahoma"/>
          <w:sz w:val="24"/>
          <w:szCs w:val="24"/>
          <w:lang w:eastAsia="pl-PL"/>
        </w:rPr>
        <w:t xml:space="preserve"> ponosi pełną odpowiedzialność za jakość i poziom merytoryczny oraz prawidłowość wykonanego przez niego przedmiotu niniejszej umowy.</w:t>
      </w:r>
    </w:p>
    <w:p w14:paraId="531DEE6E" w14:textId="77777777" w:rsidR="002129CE" w:rsidRPr="00976A68" w:rsidRDefault="002129CE" w:rsidP="002129CE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426" w:right="-2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 xml:space="preserve">W </w:t>
      </w:r>
      <w:r w:rsidRPr="00976A68">
        <w:rPr>
          <w:rFonts w:ascii="Tahoma" w:eastAsia="Times New Roman" w:hAnsi="Tahoma" w:cs="Tahoma"/>
          <w:sz w:val="24"/>
          <w:szCs w:val="24"/>
        </w:rPr>
        <w:t xml:space="preserve">przypadku niewykonania lub nienależytego wykonania niniejszej umowy w terminie, o którym mowa w § 2 ust. 4 </w:t>
      </w:r>
      <w:proofErr w:type="spellStart"/>
      <w:r w:rsidRPr="00976A68">
        <w:rPr>
          <w:rFonts w:ascii="Tahoma" w:eastAsia="Times New Roman" w:hAnsi="Tahoma" w:cs="Tahoma"/>
          <w:sz w:val="24"/>
          <w:szCs w:val="24"/>
        </w:rPr>
        <w:t>zd</w:t>
      </w:r>
      <w:proofErr w:type="spellEnd"/>
      <w:r w:rsidRPr="00976A68">
        <w:rPr>
          <w:rFonts w:ascii="Tahoma" w:eastAsia="Times New Roman" w:hAnsi="Tahoma" w:cs="Tahoma"/>
          <w:sz w:val="24"/>
          <w:szCs w:val="24"/>
        </w:rPr>
        <w:t>. 1, Ekspert zobowiązany jest do zapłaty na rzecz Zamawiającego kary umownej w wysokości 2% wynagrodzenia brutto, o którym mowa w § 6 ust. 1, za każdy dzień zwłoki.</w:t>
      </w:r>
    </w:p>
    <w:p w14:paraId="3E50E01B" w14:textId="77777777" w:rsidR="002129CE" w:rsidRPr="00976A68" w:rsidRDefault="002129CE" w:rsidP="002129CE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426" w:right="-2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W przypadku niedokonania poprawek lub uzupełnień wskazanych przez Zamawiającego, o których mowa w § 2 ust. 4 w wyznaczonym przez Zamawiającego terminie, Ekspert zobowiązany jest do zapłaty na rzecz Zamawiającego kary umownej w wysokości 1% wynagrodzenia brutto, o którym mowa w § 6 ust. 1, za każdy dzień zwłoki.</w:t>
      </w:r>
    </w:p>
    <w:p w14:paraId="3FB24619" w14:textId="77777777" w:rsidR="002129CE" w:rsidRPr="00976A68" w:rsidRDefault="002129CE" w:rsidP="002129CE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426" w:right="-2" w:hanging="426"/>
        <w:contextualSpacing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W sytuacji, gdy kara umowna przewidziana w ust. 2 lub 3 nie pokrywa szkody, Zamawiającemu przysługuje prawo żądania odszkodowania na zasadach ogólnych.</w:t>
      </w:r>
    </w:p>
    <w:p w14:paraId="35380234" w14:textId="77777777" w:rsidR="002129CE" w:rsidRPr="00976A68" w:rsidRDefault="002129CE" w:rsidP="002129CE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426" w:right="-2" w:hanging="426"/>
        <w:contextualSpacing/>
        <w:rPr>
          <w:rFonts w:ascii="Tahoma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sz w:val="24"/>
          <w:szCs w:val="24"/>
        </w:rPr>
        <w:t>Prz</w:t>
      </w:r>
      <w:r w:rsidRPr="00976A68">
        <w:rPr>
          <w:rFonts w:ascii="Tahoma" w:hAnsi="Tahoma" w:cs="Tahoma"/>
          <w:sz w:val="24"/>
          <w:szCs w:val="24"/>
        </w:rPr>
        <w:t>ez nienależyte wykonanie niniejszej umowy, o którym mowa w ust. 2, należy rozumieć w szczególności następujące przypadki:</w:t>
      </w:r>
    </w:p>
    <w:p w14:paraId="40B9458E" w14:textId="77777777" w:rsidR="002129CE" w:rsidRPr="00976A68" w:rsidRDefault="002129CE" w:rsidP="002129CE">
      <w:pPr>
        <w:widowControl w:val="0"/>
        <w:numPr>
          <w:ilvl w:val="0"/>
          <w:numId w:val="43"/>
        </w:numPr>
        <w:suppressAutoHyphens/>
        <w:autoSpaceDE w:val="0"/>
        <w:spacing w:after="0" w:line="276" w:lineRule="auto"/>
        <w:ind w:left="851" w:right="-2" w:hanging="425"/>
        <w:contextualSpacing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brak, niepełne lub z innych przyczyn nieprawidłowe wypełnienie Kart albo Karty</w:t>
      </w:r>
      <w:r w:rsidRPr="00976A68">
        <w:rPr>
          <w:rFonts w:ascii="Tahoma" w:hAnsi="Tahoma" w:cs="Tahoma"/>
          <w:sz w:val="24"/>
          <w:szCs w:val="24"/>
          <w:vertAlign w:val="superscript"/>
        </w:rPr>
        <w:footnoteReference w:id="18"/>
      </w:r>
      <w:r w:rsidRPr="00976A68">
        <w:rPr>
          <w:rFonts w:ascii="Tahoma" w:hAnsi="Tahoma" w:cs="Tahoma"/>
          <w:sz w:val="24"/>
          <w:szCs w:val="24"/>
        </w:rPr>
        <w:t xml:space="preserve"> oceny</w:t>
      </w:r>
      <w:r w:rsidRPr="00976A68">
        <w:rPr>
          <w:rFonts w:ascii="Tahoma" w:hAnsi="Tahoma" w:cs="Tahoma"/>
          <w:i/>
          <w:sz w:val="24"/>
          <w:szCs w:val="24"/>
        </w:rPr>
        <w:t xml:space="preserve"> </w:t>
      </w:r>
      <w:r w:rsidRPr="00976A68">
        <w:rPr>
          <w:rFonts w:ascii="Tahoma" w:hAnsi="Tahoma" w:cs="Tahoma"/>
          <w:sz w:val="24"/>
          <w:szCs w:val="24"/>
        </w:rPr>
        <w:t xml:space="preserve">lub </w:t>
      </w:r>
      <w:r w:rsidRPr="00976A68">
        <w:rPr>
          <w:rFonts w:ascii="Tahoma" w:eastAsia="Arial" w:hAnsi="Tahoma" w:cs="Tahoma"/>
          <w:sz w:val="24"/>
          <w:szCs w:val="24"/>
        </w:rPr>
        <w:t>niedotrzymanie warunków dotyczących prawidłowości dokonanej oceny,</w:t>
      </w:r>
    </w:p>
    <w:p w14:paraId="1EAE2910" w14:textId="77777777" w:rsidR="002129CE" w:rsidRPr="00976A68" w:rsidRDefault="002129CE" w:rsidP="002129CE">
      <w:pPr>
        <w:widowControl w:val="0"/>
        <w:numPr>
          <w:ilvl w:val="0"/>
          <w:numId w:val="43"/>
        </w:numPr>
        <w:suppressAutoHyphens/>
        <w:autoSpaceDE w:val="0"/>
        <w:spacing w:after="0" w:line="276" w:lineRule="auto"/>
        <w:ind w:left="851" w:right="-2" w:hanging="425"/>
        <w:contextualSpacing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niedostarczenie przez Eksperta w terminie Kart albo Karty</w:t>
      </w:r>
      <w:r w:rsidRPr="00976A68">
        <w:rPr>
          <w:rStyle w:val="Odwoanieprzypisudolnego"/>
          <w:rFonts w:ascii="Tahoma" w:hAnsi="Tahoma" w:cs="Tahoma"/>
          <w:sz w:val="24"/>
          <w:szCs w:val="24"/>
        </w:rPr>
        <w:footnoteReference w:id="19"/>
      </w:r>
      <w:r w:rsidRPr="00976A68">
        <w:rPr>
          <w:rFonts w:ascii="Tahoma" w:hAnsi="Tahoma" w:cs="Tahoma"/>
          <w:sz w:val="24"/>
          <w:szCs w:val="24"/>
        </w:rPr>
        <w:t xml:space="preserve"> oceny,</w:t>
      </w:r>
    </w:p>
    <w:p w14:paraId="1A6A0170" w14:textId="77777777" w:rsidR="002129CE" w:rsidRDefault="002129CE" w:rsidP="00C67945">
      <w:pPr>
        <w:widowControl w:val="0"/>
        <w:numPr>
          <w:ilvl w:val="0"/>
          <w:numId w:val="43"/>
        </w:numPr>
        <w:suppressAutoHyphens/>
        <w:autoSpaceDE w:val="0"/>
        <w:spacing w:after="0" w:line="276" w:lineRule="auto"/>
        <w:ind w:left="850" w:hanging="425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lastRenderedPageBreak/>
        <w:t>nieudzielenie wyjaśnień dotyczących ocenianego przez Eksperta wniosku skiero</w:t>
      </w:r>
      <w:r w:rsidRPr="00976A68">
        <w:rPr>
          <w:rFonts w:ascii="Tahoma" w:eastAsia="Arial" w:hAnsi="Tahoma" w:cs="Tahoma"/>
          <w:sz w:val="24"/>
          <w:szCs w:val="24"/>
        </w:rPr>
        <w:t>wanego do negocjacji</w:t>
      </w:r>
      <w:r w:rsidRPr="00976A68">
        <w:rPr>
          <w:rFonts w:ascii="Tahoma" w:hAnsi="Tahoma" w:cs="Tahoma"/>
          <w:iCs/>
          <w:sz w:val="24"/>
          <w:szCs w:val="24"/>
        </w:rPr>
        <w:t xml:space="preserve"> </w:t>
      </w:r>
      <w:r w:rsidRPr="00976A68">
        <w:rPr>
          <w:rFonts w:ascii="Tahoma" w:hAnsi="Tahoma" w:cs="Tahoma"/>
          <w:sz w:val="24"/>
          <w:szCs w:val="24"/>
        </w:rPr>
        <w:t>w sposób lub terminie określonym przez Zamawiającego.</w:t>
      </w:r>
    </w:p>
    <w:p w14:paraId="5DC818FA" w14:textId="6B1F2D18" w:rsidR="00F972D4" w:rsidRPr="00F972D4" w:rsidRDefault="00F972D4" w:rsidP="00C67945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426"/>
        <w:rPr>
          <w:rFonts w:ascii="Tahoma" w:hAnsi="Tahoma" w:cs="Tahoma"/>
          <w:sz w:val="24"/>
          <w:szCs w:val="24"/>
        </w:rPr>
      </w:pPr>
      <w:r w:rsidRPr="00F972D4">
        <w:rPr>
          <w:rFonts w:ascii="Tahoma" w:hAnsi="Tahoma" w:cs="Tahoma"/>
          <w:sz w:val="24"/>
          <w:szCs w:val="24"/>
        </w:rPr>
        <w:t>W przypadku wykonania usługi w sytuacji zaprzestania spełniania przesłanek, o których mowa w art. 81</w:t>
      </w:r>
      <w:r>
        <w:rPr>
          <w:rFonts w:ascii="Tahoma" w:hAnsi="Tahoma" w:cs="Tahoma"/>
          <w:sz w:val="24"/>
          <w:szCs w:val="24"/>
        </w:rPr>
        <w:t xml:space="preserve"> </w:t>
      </w:r>
      <w:r w:rsidRPr="00F972D4">
        <w:rPr>
          <w:rFonts w:ascii="Tahoma" w:hAnsi="Tahoma" w:cs="Tahoma"/>
          <w:sz w:val="24"/>
          <w:szCs w:val="24"/>
        </w:rPr>
        <w:t>ust. 3 pkt 1-3 oraz pkt 4 ustawy – w zakresie utraty wymaganych uprawnień</w:t>
      </w:r>
      <w:r>
        <w:rPr>
          <w:rFonts w:ascii="Tahoma" w:hAnsi="Tahoma" w:cs="Tahoma"/>
          <w:sz w:val="24"/>
          <w:szCs w:val="24"/>
        </w:rPr>
        <w:t xml:space="preserve">, Zamawiający nie </w:t>
      </w:r>
      <w:r w:rsidR="00C67945">
        <w:rPr>
          <w:rFonts w:ascii="Tahoma" w:hAnsi="Tahoma" w:cs="Tahoma"/>
          <w:sz w:val="24"/>
          <w:szCs w:val="24"/>
        </w:rPr>
        <w:t xml:space="preserve">dokona wypłaty wynagrodzenia. </w:t>
      </w:r>
    </w:p>
    <w:p w14:paraId="200DF295" w14:textId="77777777" w:rsidR="0093732F" w:rsidRDefault="0093732F" w:rsidP="002129CE">
      <w:pPr>
        <w:tabs>
          <w:tab w:val="left" w:pos="0"/>
        </w:tabs>
        <w:autoSpaceDE w:val="0"/>
        <w:spacing w:after="60"/>
        <w:jc w:val="center"/>
        <w:rPr>
          <w:rFonts w:ascii="Tahoma" w:eastAsia="Arial" w:hAnsi="Tahoma" w:cs="Tahoma"/>
          <w:b/>
          <w:sz w:val="24"/>
          <w:szCs w:val="24"/>
        </w:rPr>
      </w:pPr>
    </w:p>
    <w:p w14:paraId="6FC5E91F" w14:textId="35DAA58D" w:rsidR="002129CE" w:rsidRPr="00976A68" w:rsidRDefault="002129CE" w:rsidP="002129CE">
      <w:pPr>
        <w:tabs>
          <w:tab w:val="left" w:pos="0"/>
        </w:tabs>
        <w:autoSpaceDE w:val="0"/>
        <w:spacing w:after="60"/>
        <w:jc w:val="center"/>
        <w:rPr>
          <w:rFonts w:ascii="Tahoma" w:eastAsia="Arial" w:hAnsi="Tahoma" w:cs="Tahoma"/>
          <w:b/>
          <w:sz w:val="24"/>
          <w:szCs w:val="24"/>
        </w:rPr>
      </w:pPr>
      <w:r w:rsidRPr="00976A68">
        <w:rPr>
          <w:rFonts w:ascii="Tahoma" w:eastAsia="Arial" w:hAnsi="Tahoma" w:cs="Tahoma"/>
          <w:b/>
          <w:sz w:val="24"/>
          <w:szCs w:val="24"/>
        </w:rPr>
        <w:t>§ 9</w:t>
      </w:r>
    </w:p>
    <w:p w14:paraId="168D3663" w14:textId="77777777" w:rsidR="002129CE" w:rsidRPr="00976A68" w:rsidRDefault="002129CE" w:rsidP="002129CE">
      <w:pPr>
        <w:tabs>
          <w:tab w:val="left" w:pos="0"/>
        </w:tabs>
        <w:autoSpaceDE w:val="0"/>
        <w:spacing w:after="60"/>
        <w:rPr>
          <w:rFonts w:ascii="Tahoma" w:eastAsia="Arial" w:hAnsi="Tahoma" w:cs="Tahoma"/>
          <w:bCs/>
          <w:sz w:val="24"/>
          <w:szCs w:val="24"/>
        </w:rPr>
      </w:pPr>
      <w:r w:rsidRPr="00976A68">
        <w:rPr>
          <w:rFonts w:ascii="Tahoma" w:eastAsia="Arial" w:hAnsi="Tahoma" w:cs="Tahoma"/>
          <w:bCs/>
          <w:sz w:val="24"/>
          <w:szCs w:val="24"/>
        </w:rPr>
        <w:t>Jeżeli zostanie uprawdopodobnione istnienie okoliczności innych niż ustalone na podstawie art. 85 ust. 1 ustawy, które mogą wywołać wątpliwości co do bezstronności Eksperta:</w:t>
      </w:r>
    </w:p>
    <w:p w14:paraId="426C2BA3" w14:textId="77777777" w:rsidR="002129CE" w:rsidRPr="00976A68" w:rsidRDefault="002129CE" w:rsidP="002129CE">
      <w:pPr>
        <w:numPr>
          <w:ilvl w:val="0"/>
          <w:numId w:val="44"/>
        </w:numPr>
        <w:tabs>
          <w:tab w:val="left" w:pos="0"/>
        </w:tabs>
        <w:autoSpaceDE w:val="0"/>
        <w:spacing w:after="60" w:line="276" w:lineRule="auto"/>
        <w:ind w:left="851" w:hanging="425"/>
        <w:contextualSpacing/>
        <w:rPr>
          <w:rFonts w:ascii="Tahoma" w:eastAsia="Arial" w:hAnsi="Tahoma" w:cs="Tahoma"/>
          <w:bCs/>
          <w:sz w:val="24"/>
          <w:szCs w:val="24"/>
        </w:rPr>
      </w:pPr>
      <w:r w:rsidRPr="00976A68">
        <w:rPr>
          <w:rFonts w:ascii="Tahoma" w:eastAsia="Arial" w:hAnsi="Tahoma" w:cs="Tahoma"/>
          <w:bCs/>
          <w:sz w:val="24"/>
          <w:szCs w:val="24"/>
        </w:rPr>
        <w:t xml:space="preserve">zostaje On wyłączony z udziału w wykonywaniu zadań, o których mowa w art. 80 ust. 1 </w:t>
      </w:r>
      <w:proofErr w:type="spellStart"/>
      <w:r w:rsidRPr="00976A68">
        <w:rPr>
          <w:rFonts w:ascii="Tahoma" w:eastAsia="Arial" w:hAnsi="Tahoma" w:cs="Tahoma"/>
          <w:bCs/>
          <w:sz w:val="24"/>
          <w:szCs w:val="24"/>
        </w:rPr>
        <w:t>u.z.r.z</w:t>
      </w:r>
      <w:proofErr w:type="spellEnd"/>
      <w:r w:rsidRPr="00976A68">
        <w:rPr>
          <w:rFonts w:ascii="Tahoma" w:eastAsia="Arial" w:hAnsi="Tahoma" w:cs="Tahoma"/>
          <w:bCs/>
          <w:sz w:val="24"/>
          <w:szCs w:val="24"/>
        </w:rPr>
        <w:t>. albo</w:t>
      </w:r>
    </w:p>
    <w:p w14:paraId="4AD2E47B" w14:textId="77777777" w:rsidR="002129CE" w:rsidRPr="00976A68" w:rsidRDefault="002129CE" w:rsidP="002129CE">
      <w:pPr>
        <w:numPr>
          <w:ilvl w:val="0"/>
          <w:numId w:val="44"/>
        </w:numPr>
        <w:tabs>
          <w:tab w:val="left" w:pos="0"/>
        </w:tabs>
        <w:autoSpaceDE w:val="0"/>
        <w:spacing w:after="100" w:afterAutospacing="1" w:line="276" w:lineRule="auto"/>
        <w:ind w:left="850" w:hanging="425"/>
        <w:rPr>
          <w:rFonts w:ascii="Tahoma" w:eastAsia="Arial" w:hAnsi="Tahoma" w:cs="Tahoma"/>
          <w:bCs/>
          <w:sz w:val="24"/>
          <w:szCs w:val="24"/>
        </w:rPr>
      </w:pPr>
      <w:r w:rsidRPr="00976A68">
        <w:rPr>
          <w:rFonts w:ascii="Tahoma" w:eastAsia="Arial" w:hAnsi="Tahoma" w:cs="Tahoma"/>
          <w:bCs/>
          <w:sz w:val="24"/>
          <w:szCs w:val="24"/>
        </w:rPr>
        <w:t>okoliczności te mogą zostać odnotowane, a następnie mogą podlegać ujawnieniu na wniosek.</w:t>
      </w:r>
    </w:p>
    <w:p w14:paraId="17941B7A" w14:textId="77777777" w:rsidR="002129CE" w:rsidRPr="00976A68" w:rsidRDefault="002129CE" w:rsidP="002129CE">
      <w:pPr>
        <w:tabs>
          <w:tab w:val="left" w:pos="0"/>
        </w:tabs>
        <w:autoSpaceDE w:val="0"/>
        <w:spacing w:after="100" w:afterAutospacing="1"/>
        <w:jc w:val="center"/>
        <w:rPr>
          <w:rFonts w:ascii="Tahoma" w:eastAsia="Arial" w:hAnsi="Tahoma" w:cs="Tahoma"/>
          <w:b/>
          <w:sz w:val="24"/>
          <w:szCs w:val="24"/>
        </w:rPr>
      </w:pPr>
      <w:r w:rsidRPr="00976A68">
        <w:rPr>
          <w:rFonts w:ascii="Tahoma" w:eastAsia="Arial" w:hAnsi="Tahoma" w:cs="Tahoma"/>
          <w:b/>
          <w:sz w:val="24"/>
          <w:szCs w:val="24"/>
        </w:rPr>
        <w:t>§ 10</w:t>
      </w:r>
    </w:p>
    <w:p w14:paraId="27EED42A" w14:textId="77777777" w:rsidR="002129CE" w:rsidRPr="00976A68" w:rsidRDefault="002129CE" w:rsidP="002129CE">
      <w:pPr>
        <w:widowControl w:val="0"/>
        <w:numPr>
          <w:ilvl w:val="0"/>
          <w:numId w:val="46"/>
        </w:numPr>
        <w:autoSpaceDE w:val="0"/>
        <w:autoSpaceDN w:val="0"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Każda ze stron ma prawo rozwiązania niniejszej umowy z zachowaniem miesięcznego okresu</w:t>
      </w:r>
      <w:r w:rsidRPr="00976A68">
        <w:rPr>
          <w:rFonts w:ascii="Tahoma" w:hAnsi="Tahoma" w:cs="Tahoma"/>
          <w:spacing w:val="-17"/>
          <w:sz w:val="24"/>
          <w:szCs w:val="24"/>
        </w:rPr>
        <w:t xml:space="preserve"> </w:t>
      </w:r>
      <w:r w:rsidRPr="00976A68">
        <w:rPr>
          <w:rFonts w:ascii="Tahoma" w:hAnsi="Tahoma" w:cs="Tahoma"/>
          <w:sz w:val="24"/>
          <w:szCs w:val="24"/>
        </w:rPr>
        <w:t>wypowiedzenia ze skutkiem na koniec miesiąca kalendarzowego.</w:t>
      </w:r>
    </w:p>
    <w:p w14:paraId="104E159E" w14:textId="77777777" w:rsidR="002129CE" w:rsidRPr="00976A68" w:rsidRDefault="002129CE" w:rsidP="002129CE">
      <w:pPr>
        <w:widowControl w:val="0"/>
        <w:numPr>
          <w:ilvl w:val="0"/>
          <w:numId w:val="46"/>
        </w:numPr>
        <w:autoSpaceDE w:val="0"/>
        <w:autoSpaceDN w:val="0"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Wypowiedzenie niniejszej umowy wymaga zachowania formy pisemnej pod rygorem</w:t>
      </w:r>
      <w:r w:rsidRPr="00976A68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76A68">
        <w:rPr>
          <w:rFonts w:ascii="Tahoma" w:hAnsi="Tahoma" w:cs="Tahoma"/>
          <w:sz w:val="24"/>
          <w:szCs w:val="24"/>
        </w:rPr>
        <w:t>nieważności.</w:t>
      </w:r>
    </w:p>
    <w:p w14:paraId="1EA01762" w14:textId="77777777" w:rsidR="002129CE" w:rsidRPr="00976A68" w:rsidRDefault="002129CE" w:rsidP="002129CE">
      <w:pPr>
        <w:widowControl w:val="0"/>
        <w:numPr>
          <w:ilvl w:val="0"/>
          <w:numId w:val="46"/>
        </w:numPr>
        <w:autoSpaceDE w:val="0"/>
        <w:autoSpaceDN w:val="0"/>
        <w:spacing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Zamawiający wypowiada niniejszą umowę ze skutkiem natychmiastowym (bez zachowania okresu wypowiedzenia), w następujących</w:t>
      </w:r>
      <w:r w:rsidRPr="00976A68">
        <w:rPr>
          <w:rFonts w:ascii="Tahoma" w:hAnsi="Tahoma" w:cs="Tahoma"/>
          <w:spacing w:val="-2"/>
          <w:sz w:val="24"/>
          <w:szCs w:val="24"/>
        </w:rPr>
        <w:t xml:space="preserve"> </w:t>
      </w:r>
      <w:r w:rsidRPr="00976A68">
        <w:rPr>
          <w:rFonts w:ascii="Tahoma" w:hAnsi="Tahoma" w:cs="Tahoma"/>
          <w:sz w:val="24"/>
          <w:szCs w:val="24"/>
        </w:rPr>
        <w:t>sytuacjach:</w:t>
      </w:r>
    </w:p>
    <w:p w14:paraId="7EADBAED" w14:textId="77777777" w:rsidR="002129CE" w:rsidRPr="00976A68" w:rsidRDefault="002129CE" w:rsidP="002129CE">
      <w:pPr>
        <w:widowControl w:val="0"/>
        <w:numPr>
          <w:ilvl w:val="0"/>
          <w:numId w:val="47"/>
        </w:numPr>
        <w:autoSpaceDE w:val="0"/>
        <w:autoSpaceDN w:val="0"/>
        <w:spacing w:after="0" w:line="276" w:lineRule="auto"/>
        <w:ind w:left="851" w:right="119" w:hanging="425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jeżeli Ekspert zaprzestał spełniać jeden z poniższych wymogów:</w:t>
      </w:r>
    </w:p>
    <w:p w14:paraId="69E91C5E" w14:textId="77777777" w:rsidR="002129CE" w:rsidRPr="00976A68" w:rsidRDefault="002129CE" w:rsidP="002129CE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276" w:hanging="425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korzysta z pełni praw publicznych;</w:t>
      </w:r>
    </w:p>
    <w:p w14:paraId="2EF22F2C" w14:textId="77777777" w:rsidR="002129CE" w:rsidRPr="00976A68" w:rsidRDefault="002129CE" w:rsidP="002129CE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276" w:hanging="425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posiada pełną zdolność do czynności prawnych;</w:t>
      </w:r>
    </w:p>
    <w:p w14:paraId="1C08697A" w14:textId="77777777" w:rsidR="002129CE" w:rsidRPr="00976A68" w:rsidRDefault="002129CE" w:rsidP="002129CE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276" w:hanging="425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nie został skazany prawomocnym wyrokiem za przestępstwo umyślne lub za umyślne przestępstwo skarbowe;</w:t>
      </w:r>
    </w:p>
    <w:p w14:paraId="09C33388" w14:textId="77777777" w:rsidR="002129CE" w:rsidRPr="00976A68" w:rsidRDefault="002129CE" w:rsidP="002129CE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276" w:hanging="425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posiada wymaganą wiedzę, umiejętności, doświadczenie lub uprawnienia w określonej w § 1 ust. 1 dziedzinie;</w:t>
      </w:r>
    </w:p>
    <w:p w14:paraId="209CA374" w14:textId="77777777" w:rsidR="002129CE" w:rsidRPr="00976A68" w:rsidRDefault="002129CE" w:rsidP="002129CE">
      <w:pPr>
        <w:widowControl w:val="0"/>
        <w:numPr>
          <w:ilvl w:val="0"/>
          <w:numId w:val="47"/>
        </w:numPr>
        <w:autoSpaceDE w:val="0"/>
        <w:autoSpaceDN w:val="0"/>
        <w:spacing w:after="0" w:line="276" w:lineRule="auto"/>
        <w:ind w:left="851" w:right="119" w:hanging="425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jeżeli Ekspert poświadczył nieprawdę w oświadczeniach dotyczących jego bezstronności lub poufności;</w:t>
      </w:r>
    </w:p>
    <w:p w14:paraId="343751B6" w14:textId="77777777" w:rsidR="002129CE" w:rsidRPr="00976A68" w:rsidRDefault="002129CE" w:rsidP="002129CE">
      <w:pPr>
        <w:widowControl w:val="0"/>
        <w:numPr>
          <w:ilvl w:val="0"/>
          <w:numId w:val="47"/>
        </w:numPr>
        <w:autoSpaceDE w:val="0"/>
        <w:autoSpaceDN w:val="0"/>
        <w:spacing w:after="0" w:line="276" w:lineRule="auto"/>
        <w:ind w:left="851" w:right="119" w:hanging="425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jeżeli Ekspert nie podpisał oświadczeń o bezstronności i deklaracji o poufności;</w:t>
      </w:r>
    </w:p>
    <w:p w14:paraId="49469247" w14:textId="77777777" w:rsidR="002129CE" w:rsidRPr="00976A68" w:rsidRDefault="002129CE" w:rsidP="002129CE">
      <w:pPr>
        <w:widowControl w:val="0"/>
        <w:numPr>
          <w:ilvl w:val="0"/>
          <w:numId w:val="47"/>
        </w:numPr>
        <w:autoSpaceDE w:val="0"/>
        <w:autoSpaceDN w:val="0"/>
        <w:spacing w:after="0" w:line="276" w:lineRule="auto"/>
        <w:ind w:left="851" w:right="119" w:hanging="425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jeżeli dokonana ocena Eksperta budzi uzasadnione zastrzeżenia, co do jej rzetelności;</w:t>
      </w:r>
    </w:p>
    <w:p w14:paraId="33667B7F" w14:textId="77777777" w:rsidR="002129CE" w:rsidRPr="00976A68" w:rsidRDefault="002129CE" w:rsidP="002129CE">
      <w:pPr>
        <w:widowControl w:val="0"/>
        <w:numPr>
          <w:ilvl w:val="0"/>
          <w:numId w:val="47"/>
        </w:numPr>
        <w:autoSpaceDE w:val="0"/>
        <w:autoSpaceDN w:val="0"/>
        <w:spacing w:after="0" w:line="276" w:lineRule="auto"/>
        <w:ind w:left="851" w:right="119" w:hanging="425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jeżeli Ekspert złożył wniosek o wykreślenie go z wykazu;</w:t>
      </w:r>
    </w:p>
    <w:p w14:paraId="7D9C7879" w14:textId="77777777" w:rsidR="002129CE" w:rsidRPr="00976A68" w:rsidRDefault="002129CE" w:rsidP="002129CE">
      <w:pPr>
        <w:widowControl w:val="0"/>
        <w:numPr>
          <w:ilvl w:val="0"/>
          <w:numId w:val="47"/>
        </w:numPr>
        <w:autoSpaceDE w:val="0"/>
        <w:autoSpaceDN w:val="0"/>
        <w:spacing w:after="0" w:line="276" w:lineRule="auto"/>
        <w:ind w:left="851" w:right="119" w:hanging="425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jeżeli Ekspert został wykreślony z wykazu;</w:t>
      </w:r>
    </w:p>
    <w:p w14:paraId="76C6A2C7" w14:textId="77777777" w:rsidR="002129CE" w:rsidRPr="00976A68" w:rsidRDefault="002129CE" w:rsidP="002129CE">
      <w:pPr>
        <w:widowControl w:val="0"/>
        <w:numPr>
          <w:ilvl w:val="0"/>
          <w:numId w:val="47"/>
        </w:numPr>
        <w:autoSpaceDE w:val="0"/>
        <w:autoSpaceDN w:val="0"/>
        <w:spacing w:after="0" w:line="276" w:lineRule="auto"/>
        <w:ind w:left="851" w:right="119" w:hanging="425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 xml:space="preserve">gdy Ekspert nie wywiązuje się z obowiązku podnoszenia swoich kwalifikacji, </w:t>
      </w:r>
      <w:r w:rsidRPr="00976A68">
        <w:rPr>
          <w:rFonts w:ascii="Tahoma" w:hAnsi="Tahoma" w:cs="Tahoma"/>
          <w:sz w:val="24"/>
          <w:szCs w:val="24"/>
        </w:rPr>
        <w:lastRenderedPageBreak/>
        <w:t>o których mowa w § 2 ust. 5;</w:t>
      </w:r>
    </w:p>
    <w:p w14:paraId="3D5FB0FE" w14:textId="77777777" w:rsidR="002129CE" w:rsidRPr="00976A68" w:rsidRDefault="002129CE" w:rsidP="002129CE">
      <w:pPr>
        <w:widowControl w:val="0"/>
        <w:numPr>
          <w:ilvl w:val="0"/>
          <w:numId w:val="47"/>
        </w:numPr>
        <w:autoSpaceDE w:val="0"/>
        <w:autoSpaceDN w:val="0"/>
        <w:spacing w:after="0" w:line="276" w:lineRule="auto"/>
        <w:ind w:left="851" w:right="119" w:hanging="425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trzykrotnej nieuzasadnionej odmowy dokonania oceny wniosku o dofinansowanie;</w:t>
      </w:r>
    </w:p>
    <w:p w14:paraId="1B15CE20" w14:textId="77777777" w:rsidR="002129CE" w:rsidRPr="00976A68" w:rsidRDefault="002129CE" w:rsidP="002129CE">
      <w:pPr>
        <w:widowControl w:val="0"/>
        <w:numPr>
          <w:ilvl w:val="0"/>
          <w:numId w:val="47"/>
        </w:numPr>
        <w:autoSpaceDE w:val="0"/>
        <w:autoSpaceDN w:val="0"/>
        <w:spacing w:after="0" w:line="276" w:lineRule="auto"/>
        <w:ind w:left="851" w:right="119" w:hanging="425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powzięcia informacji o zaistnieniu innych, niewymienionych w pkt 1-8 okoliczności, uniemożliwiających pełnienie funkcji Eksperta w sposób bezstronny lub rzetelny;</w:t>
      </w:r>
    </w:p>
    <w:p w14:paraId="2E9170E7" w14:textId="77777777" w:rsidR="002129CE" w:rsidRPr="00976A68" w:rsidRDefault="002129CE" w:rsidP="002129CE">
      <w:pPr>
        <w:widowControl w:val="0"/>
        <w:numPr>
          <w:ilvl w:val="0"/>
          <w:numId w:val="47"/>
        </w:numPr>
        <w:autoSpaceDE w:val="0"/>
        <w:autoSpaceDN w:val="0"/>
        <w:spacing w:after="100" w:afterAutospacing="1" w:line="276" w:lineRule="auto"/>
        <w:ind w:left="850" w:right="119" w:hanging="425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Ekspert został pracownikiem Urzędu Marszałkowskiego Województwa Świętokrzyskiego lub innej jednostki organizacyjnej Województwa Świętokrzyskiego.</w:t>
      </w:r>
    </w:p>
    <w:p w14:paraId="1CA50824" w14:textId="77777777" w:rsidR="002129CE" w:rsidRPr="00976A68" w:rsidRDefault="002129CE" w:rsidP="002129CE">
      <w:pPr>
        <w:tabs>
          <w:tab w:val="left" w:pos="0"/>
          <w:tab w:val="num" w:pos="284"/>
        </w:tabs>
        <w:autoSpaceDE w:val="0"/>
        <w:spacing w:after="100" w:afterAutospacing="1"/>
        <w:ind w:left="284" w:hanging="284"/>
        <w:jc w:val="center"/>
        <w:rPr>
          <w:rFonts w:ascii="Tahoma" w:eastAsia="Arial" w:hAnsi="Tahoma" w:cs="Tahoma"/>
          <w:b/>
          <w:sz w:val="24"/>
          <w:szCs w:val="24"/>
        </w:rPr>
      </w:pPr>
      <w:r w:rsidRPr="00976A68">
        <w:rPr>
          <w:rFonts w:ascii="Tahoma" w:eastAsia="Arial" w:hAnsi="Tahoma" w:cs="Tahoma"/>
          <w:b/>
          <w:sz w:val="24"/>
          <w:szCs w:val="24"/>
        </w:rPr>
        <w:t>§11</w:t>
      </w:r>
    </w:p>
    <w:p w14:paraId="023605BA" w14:textId="77777777" w:rsidR="002129CE" w:rsidRPr="00976A68" w:rsidRDefault="002129CE" w:rsidP="002129CE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100" w:afterAutospacing="1" w:line="276" w:lineRule="auto"/>
        <w:ind w:left="426" w:hanging="426"/>
        <w:contextualSpacing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Strony ustalają, że wszelka korespondencja związana z realizacją niniejszej umowy będzie kierowana odpowiednio na poniższe adresy:</w:t>
      </w:r>
    </w:p>
    <w:p w14:paraId="6D867055" w14:textId="77777777" w:rsidR="002129CE" w:rsidRPr="00976A68" w:rsidRDefault="002129CE" w:rsidP="002129CE">
      <w:pPr>
        <w:widowControl w:val="0"/>
        <w:numPr>
          <w:ilvl w:val="0"/>
          <w:numId w:val="71"/>
        </w:numPr>
        <w:tabs>
          <w:tab w:val="left" w:leader="dot" w:pos="9072"/>
        </w:tabs>
        <w:autoSpaceDE w:val="0"/>
        <w:autoSpaceDN w:val="0"/>
        <w:adjustRightInd w:val="0"/>
        <w:spacing w:after="100" w:afterAutospacing="1" w:line="276" w:lineRule="auto"/>
        <w:ind w:left="1145" w:hanging="357"/>
        <w:contextualSpacing/>
        <w:jc w:val="both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Zamawiającego:……………………………… adres e-mail:</w:t>
      </w:r>
      <w:r w:rsidRPr="00976A68">
        <w:rPr>
          <w:rFonts w:ascii="Tahoma" w:hAnsi="Tahoma" w:cs="Tahoma"/>
          <w:sz w:val="24"/>
          <w:szCs w:val="24"/>
        </w:rPr>
        <w:tab/>
      </w:r>
    </w:p>
    <w:p w14:paraId="59905CD3" w14:textId="77777777" w:rsidR="002129CE" w:rsidRPr="00976A68" w:rsidRDefault="002129CE" w:rsidP="002129CE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100" w:afterAutospacing="1" w:line="276" w:lineRule="auto"/>
        <w:contextualSpacing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Eksperta:……………………………… adres e-mail: ……………………........</w:t>
      </w:r>
    </w:p>
    <w:p w14:paraId="1245E372" w14:textId="77777777" w:rsidR="002129CE" w:rsidRPr="00976A68" w:rsidRDefault="002129CE" w:rsidP="002129CE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100" w:afterAutospacing="1" w:line="276" w:lineRule="auto"/>
        <w:ind w:left="426" w:hanging="426"/>
        <w:contextualSpacing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Ekspert zobowiązuje się do niezwłocznego poinformowania Zamawiającego o zmianie swoich danych osobowych i teleadresowych, o których mowa w ust. 1.</w:t>
      </w:r>
    </w:p>
    <w:p w14:paraId="1E334942" w14:textId="77777777" w:rsidR="002129CE" w:rsidRPr="00976A68" w:rsidRDefault="002129CE" w:rsidP="002129CE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100" w:afterAutospacing="1" w:line="276" w:lineRule="auto"/>
        <w:ind w:left="425" w:hanging="425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Zmiana</w:t>
      </w:r>
      <w:r w:rsidRPr="00976A68">
        <w:rPr>
          <w:rFonts w:ascii="Tahoma" w:eastAsia="Arial" w:hAnsi="Tahoma" w:cs="Tahoma"/>
          <w:iCs/>
          <w:sz w:val="24"/>
          <w:szCs w:val="24"/>
        </w:rPr>
        <w:t xml:space="preserve"> danych, o których mowa w ust. 1, nie stanowi zmiany niniejszej umowy.</w:t>
      </w:r>
    </w:p>
    <w:p w14:paraId="308E2F56" w14:textId="77777777" w:rsidR="002129CE" w:rsidRPr="00976A68" w:rsidRDefault="002129CE" w:rsidP="002129CE">
      <w:pPr>
        <w:tabs>
          <w:tab w:val="left" w:pos="0"/>
          <w:tab w:val="num" w:pos="284"/>
        </w:tabs>
        <w:autoSpaceDE w:val="0"/>
        <w:spacing w:after="60"/>
        <w:ind w:left="284" w:hanging="284"/>
        <w:jc w:val="center"/>
        <w:rPr>
          <w:rFonts w:ascii="Tahoma" w:eastAsia="Arial" w:hAnsi="Tahoma" w:cs="Tahoma"/>
          <w:b/>
          <w:sz w:val="24"/>
          <w:szCs w:val="24"/>
        </w:rPr>
      </w:pPr>
      <w:r w:rsidRPr="00976A68">
        <w:rPr>
          <w:rFonts w:ascii="Tahoma" w:eastAsia="Arial" w:hAnsi="Tahoma" w:cs="Tahoma"/>
          <w:b/>
          <w:sz w:val="24"/>
          <w:szCs w:val="24"/>
        </w:rPr>
        <w:t>§12</w:t>
      </w:r>
    </w:p>
    <w:p w14:paraId="59BABF39" w14:textId="77777777" w:rsidR="002129CE" w:rsidRPr="00976A68" w:rsidRDefault="002129CE" w:rsidP="002129CE">
      <w:pPr>
        <w:pStyle w:val="default0"/>
        <w:numPr>
          <w:ilvl w:val="0"/>
          <w:numId w:val="77"/>
        </w:numPr>
        <w:tabs>
          <w:tab w:val="clear" w:pos="720"/>
        </w:tabs>
        <w:spacing w:line="276" w:lineRule="auto"/>
        <w:ind w:left="426" w:hanging="426"/>
        <w:rPr>
          <w:rFonts w:ascii="Tahoma" w:hAnsi="Tahoma" w:cs="Tahoma"/>
          <w:color w:val="000000"/>
          <w:sz w:val="24"/>
          <w:szCs w:val="24"/>
        </w:rPr>
      </w:pPr>
      <w:r w:rsidRPr="00976A68">
        <w:rPr>
          <w:rFonts w:ascii="Tahoma" w:hAnsi="Tahoma" w:cs="Tahoma"/>
          <w:color w:val="000000"/>
          <w:sz w:val="24"/>
          <w:szCs w:val="24"/>
        </w:rPr>
        <w:t>Ekspert przyjmuje do wiadomości, iż Zarząd Województwa Świętokrzyskiego, pełniący funkcję Instytucji Zarządzającej programem regionalnym Fundusze Europejskie dla Świętokrzyskiego 2021-2027 (jako Administrator) przetwarza jego dane osobowe, takie jak m.in.: adres zamieszkania, adres do korespondencji, nr telefonu oraz adres e-mail m.in. w celu dokonania oceny wniosku o dofinansowanie projektu oraz w celu wykonania przez Instytucję Zarządzającą programem regionalnym Fundusze Europejskie dla Świętokrzyskiego 2021-2027 określonych prawem obowiązków w celu przeprowadzenia postępowania mającego na celu wybór podmiotu realizującego projekt w ramach programu regionalnego Fundusze Europejskie dla Świętokrzyskiego 2021-2027</w:t>
      </w:r>
      <w:r w:rsidRPr="00976A68">
        <w:rPr>
          <w:rStyle w:val="Odwoanieprzypisudolnego"/>
          <w:rFonts w:ascii="Tahoma" w:hAnsi="Tahoma" w:cs="Tahoma"/>
          <w:color w:val="000000"/>
          <w:sz w:val="24"/>
          <w:szCs w:val="24"/>
        </w:rPr>
        <w:footnoteReference w:id="20"/>
      </w:r>
      <w:r w:rsidRPr="00976A68">
        <w:rPr>
          <w:rFonts w:ascii="Tahoma" w:hAnsi="Tahoma" w:cs="Tahoma"/>
          <w:color w:val="000000"/>
          <w:sz w:val="24"/>
          <w:szCs w:val="24"/>
        </w:rPr>
        <w:t>. Szczegółowe informacje dotyczące przetwarzania danych osobowych Eksperta przez Administratora zostały zawarte w podpisanej przez Eksperta Klauzuli informacyjnej, dołączonej do podpisanego przez Eksperta Oświadczenia Eksperta w celu wpisania do wykazu ekspertów.</w:t>
      </w:r>
    </w:p>
    <w:p w14:paraId="6C46C466" w14:textId="126D6B4F" w:rsidR="002129CE" w:rsidRPr="00976A68" w:rsidRDefault="002129CE" w:rsidP="002129CE">
      <w:pPr>
        <w:pStyle w:val="default0"/>
        <w:numPr>
          <w:ilvl w:val="0"/>
          <w:numId w:val="77"/>
        </w:numPr>
        <w:spacing w:line="276" w:lineRule="auto"/>
        <w:ind w:left="426"/>
        <w:rPr>
          <w:rFonts w:ascii="Tahoma" w:hAnsi="Tahoma" w:cs="Tahoma"/>
          <w:color w:val="000000"/>
          <w:sz w:val="24"/>
          <w:szCs w:val="24"/>
        </w:rPr>
      </w:pPr>
      <w:r w:rsidRPr="00976A68">
        <w:rPr>
          <w:rFonts w:ascii="Tahoma" w:hAnsi="Tahoma" w:cs="Tahoma"/>
          <w:color w:val="000000"/>
          <w:sz w:val="24"/>
          <w:szCs w:val="24"/>
        </w:rPr>
        <w:t xml:space="preserve">W ramach realizacji przedmiotu niniejszej umowy dochodzić będzie do przetwarzania przez Eksperta danych osobowych. Przetwarzanie danych osobowych przez Eksperta odbywać się będzie, w zależności od okoliczności </w:t>
      </w:r>
      <w:r w:rsidRPr="00976A68">
        <w:rPr>
          <w:rFonts w:ascii="Tahoma" w:hAnsi="Tahoma" w:cs="Tahoma"/>
          <w:color w:val="000000"/>
          <w:sz w:val="24"/>
          <w:szCs w:val="24"/>
        </w:rPr>
        <w:lastRenderedPageBreak/>
        <w:t>faktycznych i prawnych oraz decyzji Administratora, na podstawie upoważnienia do przetwarzania danych osobowych udzielonego przez Administratora lub na podstawie odrębnej umowy powierzenia przetwarzania danych osobowych zawartej przez Administratora z Ekspertem, o której mowa w art. 28 Rozporządzenia Parlamentu Europejskiego i Rady (UE) 2016/679 z dnia 27 kwietnia 2016 r. w sprawie ochrony osób fizycznych w związku z przetwarzaniem danych osobowych i w sprawie swobodnego przepływu takich danych oraz uchylenia dyrektywy  95/46/WE (ogólne rozporządzenie o ochronie danych). W przypadku zawarcia ww. umowy powierzenia przetwarzania danych osobowych przez Administratora z Ekspertem, będzie ona stanowić załącznik do niniejszej umowy.</w:t>
      </w:r>
    </w:p>
    <w:p w14:paraId="71E95CF6" w14:textId="122E39D5" w:rsidR="002129CE" w:rsidRPr="00976A68" w:rsidRDefault="002129CE" w:rsidP="002129CE">
      <w:pPr>
        <w:pStyle w:val="default0"/>
        <w:numPr>
          <w:ilvl w:val="0"/>
          <w:numId w:val="77"/>
        </w:numPr>
        <w:spacing w:line="276" w:lineRule="auto"/>
        <w:ind w:left="426"/>
        <w:rPr>
          <w:rFonts w:ascii="Tahoma" w:hAnsi="Tahoma" w:cs="Tahoma"/>
          <w:color w:val="000000"/>
          <w:sz w:val="24"/>
          <w:szCs w:val="24"/>
        </w:rPr>
      </w:pPr>
      <w:r w:rsidRPr="00976A68">
        <w:rPr>
          <w:rFonts w:ascii="Tahoma" w:hAnsi="Tahoma" w:cs="Tahoma"/>
          <w:color w:val="000000"/>
          <w:sz w:val="24"/>
          <w:szCs w:val="24"/>
        </w:rPr>
        <w:t>Ekspert podczas przetwarzania danych osobowych w ramach realizacji przedmiotu niniejszej umowy zobowiązuje się do przestrzegania powszechnie obowiązujących przepisów prawa dotyczących ochrony danych osobowych, w szczególności RODO oraz ustawy z dnia 10 maja 2018 r. o ochronie danych osobowych.</w:t>
      </w:r>
    </w:p>
    <w:p w14:paraId="20A03664" w14:textId="77777777" w:rsidR="002129CE" w:rsidRPr="00976A68" w:rsidRDefault="002129CE" w:rsidP="002129CE">
      <w:pPr>
        <w:pStyle w:val="default0"/>
        <w:numPr>
          <w:ilvl w:val="0"/>
          <w:numId w:val="77"/>
        </w:numPr>
        <w:spacing w:line="276" w:lineRule="auto"/>
        <w:ind w:left="425" w:hanging="357"/>
        <w:rPr>
          <w:rFonts w:ascii="Tahoma" w:hAnsi="Tahoma" w:cs="Tahoma"/>
          <w:color w:val="000000"/>
          <w:sz w:val="24"/>
          <w:szCs w:val="24"/>
        </w:rPr>
      </w:pPr>
      <w:r w:rsidRPr="00976A68">
        <w:rPr>
          <w:rFonts w:ascii="Tahoma" w:hAnsi="Tahoma" w:cs="Tahoma"/>
          <w:color w:val="000000"/>
          <w:sz w:val="24"/>
          <w:szCs w:val="24"/>
        </w:rPr>
        <w:t>W przypadku naruszenia przez Eksperta postanowień ust. 3, Zamawiającemu przysługuje prawo wypowiedzenia niniejszej umowy w trybie natychmiastowym i prawo do odszkodowania w wysokości poniesionej szkody.</w:t>
      </w:r>
    </w:p>
    <w:p w14:paraId="3D5358E5" w14:textId="77777777" w:rsidR="002129CE" w:rsidRPr="00976A68" w:rsidRDefault="002129CE" w:rsidP="002129CE">
      <w:pPr>
        <w:widowControl w:val="0"/>
        <w:tabs>
          <w:tab w:val="num" w:pos="284"/>
        </w:tabs>
        <w:autoSpaceDE w:val="0"/>
        <w:autoSpaceDN w:val="0"/>
        <w:adjustRightInd w:val="0"/>
        <w:spacing w:after="100" w:afterAutospacing="1"/>
        <w:ind w:left="284" w:hanging="284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976A68">
        <w:rPr>
          <w:rFonts w:ascii="Tahoma" w:eastAsia="Times New Roman" w:hAnsi="Tahoma" w:cs="Tahoma"/>
          <w:b/>
          <w:color w:val="000000"/>
          <w:sz w:val="24"/>
          <w:szCs w:val="24"/>
        </w:rPr>
        <w:t>§13</w:t>
      </w:r>
    </w:p>
    <w:p w14:paraId="4186165E" w14:textId="77777777" w:rsidR="002129CE" w:rsidRPr="00976A68" w:rsidRDefault="002129CE" w:rsidP="002129CE">
      <w:pPr>
        <w:widowControl w:val="0"/>
        <w:tabs>
          <w:tab w:val="num" w:pos="0"/>
        </w:tabs>
        <w:autoSpaceDE w:val="0"/>
        <w:autoSpaceDN w:val="0"/>
        <w:adjustRightInd w:val="0"/>
        <w:spacing w:after="100" w:afterAutospacing="1"/>
        <w:rPr>
          <w:rFonts w:ascii="Tahoma" w:eastAsia="Times New Roman" w:hAnsi="Tahoma" w:cs="Tahoma"/>
          <w:color w:val="000000"/>
          <w:sz w:val="24"/>
          <w:szCs w:val="24"/>
        </w:rPr>
      </w:pPr>
      <w:r w:rsidRPr="00976A68">
        <w:rPr>
          <w:rFonts w:ascii="Tahoma" w:eastAsia="Times New Roman" w:hAnsi="Tahoma" w:cs="Tahoma"/>
          <w:color w:val="000000"/>
          <w:sz w:val="24"/>
          <w:szCs w:val="24"/>
        </w:rPr>
        <w:t>Wszelkie zmiany i uzupełnienia niniejszej umowy wymagają zachowania formy pisemnej pod rygorem nieważności.</w:t>
      </w:r>
    </w:p>
    <w:p w14:paraId="5014F16F" w14:textId="77777777" w:rsidR="002129CE" w:rsidRPr="00976A68" w:rsidRDefault="002129CE" w:rsidP="002129CE">
      <w:pPr>
        <w:widowControl w:val="0"/>
        <w:tabs>
          <w:tab w:val="num" w:pos="284"/>
        </w:tabs>
        <w:autoSpaceDE w:val="0"/>
        <w:autoSpaceDN w:val="0"/>
        <w:adjustRightInd w:val="0"/>
        <w:spacing w:after="100" w:afterAutospacing="1"/>
        <w:ind w:left="284" w:hanging="284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976A68">
        <w:rPr>
          <w:rFonts w:ascii="Tahoma" w:eastAsia="Times New Roman" w:hAnsi="Tahoma" w:cs="Tahoma"/>
          <w:b/>
          <w:color w:val="000000"/>
          <w:sz w:val="24"/>
          <w:szCs w:val="24"/>
        </w:rPr>
        <w:t>§14</w:t>
      </w:r>
    </w:p>
    <w:p w14:paraId="4E7F0EA2" w14:textId="77777777" w:rsidR="002129CE" w:rsidRPr="00976A68" w:rsidRDefault="002129CE" w:rsidP="002129CE">
      <w:pPr>
        <w:widowControl w:val="0"/>
        <w:tabs>
          <w:tab w:val="num" w:pos="0"/>
        </w:tabs>
        <w:autoSpaceDE w:val="0"/>
        <w:autoSpaceDN w:val="0"/>
        <w:adjustRightInd w:val="0"/>
        <w:spacing w:after="100" w:afterAutospacing="1"/>
        <w:rPr>
          <w:rFonts w:ascii="Tahoma" w:eastAsia="Times New Roman" w:hAnsi="Tahoma" w:cs="Tahoma"/>
          <w:color w:val="000000"/>
          <w:sz w:val="24"/>
          <w:szCs w:val="24"/>
        </w:rPr>
      </w:pPr>
      <w:r w:rsidRPr="00976A68">
        <w:rPr>
          <w:rFonts w:ascii="Tahoma" w:eastAsia="Times New Roman" w:hAnsi="Tahoma" w:cs="Tahoma"/>
          <w:color w:val="000000"/>
          <w:sz w:val="24"/>
          <w:szCs w:val="24"/>
        </w:rPr>
        <w:t xml:space="preserve">W sprawach nieuregulowanych niniejszą umową mają zastosowanie przepisy Kodeksu cywilnego oraz </w:t>
      </w:r>
      <w:proofErr w:type="spellStart"/>
      <w:r w:rsidRPr="00976A68">
        <w:rPr>
          <w:rFonts w:ascii="Tahoma" w:eastAsia="Times New Roman" w:hAnsi="Tahoma" w:cs="Tahoma"/>
          <w:color w:val="000000"/>
          <w:sz w:val="24"/>
          <w:szCs w:val="24"/>
        </w:rPr>
        <w:t>u.z.r.z</w:t>
      </w:r>
      <w:proofErr w:type="spellEnd"/>
      <w:r w:rsidRPr="00976A68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7B61387C" w14:textId="77777777" w:rsidR="002129CE" w:rsidRPr="00976A68" w:rsidRDefault="002129CE" w:rsidP="002129CE">
      <w:pPr>
        <w:widowControl w:val="0"/>
        <w:tabs>
          <w:tab w:val="num" w:pos="284"/>
        </w:tabs>
        <w:autoSpaceDE w:val="0"/>
        <w:autoSpaceDN w:val="0"/>
        <w:adjustRightInd w:val="0"/>
        <w:spacing w:after="100" w:afterAutospacing="1"/>
        <w:ind w:left="284" w:hanging="284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976A68">
        <w:rPr>
          <w:rFonts w:ascii="Tahoma" w:eastAsia="Times New Roman" w:hAnsi="Tahoma" w:cs="Tahoma"/>
          <w:b/>
          <w:color w:val="000000"/>
          <w:sz w:val="24"/>
          <w:szCs w:val="24"/>
        </w:rPr>
        <w:t>§15</w:t>
      </w:r>
    </w:p>
    <w:p w14:paraId="5BC0F2DE" w14:textId="77777777" w:rsidR="002129CE" w:rsidRPr="00976A68" w:rsidRDefault="002129CE" w:rsidP="002129CE">
      <w:pPr>
        <w:widowControl w:val="0"/>
        <w:tabs>
          <w:tab w:val="num" w:pos="0"/>
        </w:tabs>
        <w:autoSpaceDE w:val="0"/>
        <w:autoSpaceDN w:val="0"/>
        <w:adjustRightInd w:val="0"/>
        <w:spacing w:after="100" w:afterAutospacing="1"/>
        <w:rPr>
          <w:rFonts w:ascii="Tahoma" w:eastAsia="Times New Roman" w:hAnsi="Tahoma" w:cs="Tahoma"/>
          <w:color w:val="000000"/>
          <w:sz w:val="24"/>
          <w:szCs w:val="24"/>
        </w:rPr>
      </w:pPr>
      <w:r w:rsidRPr="00976A68">
        <w:rPr>
          <w:rFonts w:ascii="Tahoma" w:eastAsia="Times New Roman" w:hAnsi="Tahoma" w:cs="Tahoma"/>
          <w:color w:val="000000"/>
          <w:sz w:val="24"/>
          <w:szCs w:val="24"/>
        </w:rPr>
        <w:t>Ewentualne spory wynikłe w trakcie realizacji niniejszej umowy będą rozstrzygane przez Sąd właściwy miejscowo dla siedziby Zamawiającego.</w:t>
      </w:r>
    </w:p>
    <w:p w14:paraId="3A432F78" w14:textId="2A69C4A6" w:rsidR="00C67945" w:rsidRDefault="00C67945" w:rsidP="002129CE">
      <w:pPr>
        <w:widowControl w:val="0"/>
        <w:tabs>
          <w:tab w:val="num" w:pos="284"/>
        </w:tabs>
        <w:autoSpaceDE w:val="0"/>
        <w:autoSpaceDN w:val="0"/>
        <w:adjustRightInd w:val="0"/>
        <w:spacing w:after="100" w:afterAutospacing="1"/>
        <w:ind w:left="284" w:hanging="284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C67945">
        <w:rPr>
          <w:rFonts w:ascii="Tahoma" w:eastAsia="Times New Roman" w:hAnsi="Tahoma" w:cs="Tahoma"/>
          <w:b/>
          <w:color w:val="000000"/>
          <w:sz w:val="24"/>
          <w:szCs w:val="24"/>
        </w:rPr>
        <w:t>§16</w:t>
      </w:r>
    </w:p>
    <w:p w14:paraId="70FA6C29" w14:textId="6DC48E20" w:rsidR="00C67945" w:rsidRPr="00C67945" w:rsidRDefault="00C67945" w:rsidP="00C67945">
      <w:pPr>
        <w:widowControl w:val="0"/>
        <w:autoSpaceDE w:val="0"/>
        <w:autoSpaceDN w:val="0"/>
        <w:adjustRightInd w:val="0"/>
        <w:spacing w:after="100" w:afterAutospacing="1"/>
        <w:rPr>
          <w:rFonts w:ascii="Tahoma" w:eastAsia="Times New Roman" w:hAnsi="Tahoma" w:cs="Tahoma"/>
          <w:bCs/>
          <w:color w:val="000000"/>
          <w:sz w:val="24"/>
          <w:szCs w:val="24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</w:rPr>
        <w:t>Umowa zostaje zawarta na czas dokonania oceny przekazanych wniosków w ramach naboru nr: …….</w:t>
      </w:r>
    </w:p>
    <w:p w14:paraId="31E8B1ED" w14:textId="77777777" w:rsidR="0093732F" w:rsidRDefault="0093732F" w:rsidP="002129CE">
      <w:pPr>
        <w:widowControl w:val="0"/>
        <w:tabs>
          <w:tab w:val="num" w:pos="284"/>
        </w:tabs>
        <w:autoSpaceDE w:val="0"/>
        <w:autoSpaceDN w:val="0"/>
        <w:adjustRightInd w:val="0"/>
        <w:spacing w:after="100" w:afterAutospacing="1"/>
        <w:ind w:left="284" w:hanging="284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14:paraId="3055A8DD" w14:textId="77777777" w:rsidR="0093732F" w:rsidRDefault="0093732F" w:rsidP="002129CE">
      <w:pPr>
        <w:widowControl w:val="0"/>
        <w:tabs>
          <w:tab w:val="num" w:pos="284"/>
        </w:tabs>
        <w:autoSpaceDE w:val="0"/>
        <w:autoSpaceDN w:val="0"/>
        <w:adjustRightInd w:val="0"/>
        <w:spacing w:after="100" w:afterAutospacing="1"/>
        <w:ind w:left="284" w:hanging="284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14:paraId="60DDD9AA" w14:textId="46FE998E" w:rsidR="002129CE" w:rsidRPr="00976A68" w:rsidRDefault="002129CE" w:rsidP="002129CE">
      <w:pPr>
        <w:widowControl w:val="0"/>
        <w:tabs>
          <w:tab w:val="num" w:pos="284"/>
        </w:tabs>
        <w:autoSpaceDE w:val="0"/>
        <w:autoSpaceDN w:val="0"/>
        <w:adjustRightInd w:val="0"/>
        <w:spacing w:after="100" w:afterAutospacing="1"/>
        <w:ind w:left="284" w:hanging="284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976A68">
        <w:rPr>
          <w:rFonts w:ascii="Tahoma" w:eastAsia="Times New Roman" w:hAnsi="Tahoma" w:cs="Tahoma"/>
          <w:b/>
          <w:color w:val="000000"/>
          <w:sz w:val="24"/>
          <w:szCs w:val="24"/>
        </w:rPr>
        <w:lastRenderedPageBreak/>
        <w:t>§1</w:t>
      </w:r>
      <w:r w:rsidR="00C67945">
        <w:rPr>
          <w:rFonts w:ascii="Tahoma" w:eastAsia="Times New Roman" w:hAnsi="Tahoma" w:cs="Tahoma"/>
          <w:b/>
          <w:color w:val="000000"/>
          <w:sz w:val="24"/>
          <w:szCs w:val="24"/>
        </w:rPr>
        <w:t>7</w:t>
      </w:r>
    </w:p>
    <w:p w14:paraId="39F430D7" w14:textId="55D51B4E" w:rsidR="002129CE" w:rsidRPr="00976A68" w:rsidRDefault="002129CE" w:rsidP="002129CE">
      <w:pPr>
        <w:widowControl w:val="0"/>
        <w:tabs>
          <w:tab w:val="num" w:pos="0"/>
        </w:tabs>
        <w:autoSpaceDE w:val="0"/>
        <w:autoSpaceDN w:val="0"/>
        <w:adjustRightInd w:val="0"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eastAsia="Times New Roman" w:hAnsi="Tahoma" w:cs="Tahoma"/>
          <w:color w:val="000000"/>
          <w:sz w:val="24"/>
          <w:szCs w:val="24"/>
        </w:rPr>
        <w:t xml:space="preserve">Umowa zostaje sporządzona w </w:t>
      </w:r>
      <w:r w:rsidR="00A6186E" w:rsidRPr="00976A68">
        <w:rPr>
          <w:rFonts w:ascii="Tahoma" w:eastAsia="Times New Roman" w:hAnsi="Tahoma" w:cs="Tahoma"/>
          <w:sz w:val="24"/>
          <w:szCs w:val="24"/>
        </w:rPr>
        <w:t>dwóch</w:t>
      </w:r>
      <w:r w:rsidRPr="00976A68">
        <w:rPr>
          <w:rFonts w:ascii="Tahoma" w:eastAsia="Times New Roman" w:hAnsi="Tahoma" w:cs="Tahoma"/>
          <w:color w:val="FF0000"/>
          <w:sz w:val="24"/>
          <w:szCs w:val="24"/>
        </w:rPr>
        <w:t xml:space="preserve"> </w:t>
      </w:r>
      <w:r w:rsidRPr="00976A68">
        <w:rPr>
          <w:rFonts w:ascii="Tahoma" w:eastAsia="Times New Roman" w:hAnsi="Tahoma" w:cs="Tahoma"/>
          <w:color w:val="000000"/>
          <w:sz w:val="24"/>
          <w:szCs w:val="24"/>
        </w:rPr>
        <w:t xml:space="preserve">jednobrzmiących egzemplarzach, </w:t>
      </w:r>
      <w:r w:rsidR="00A6186E" w:rsidRPr="00976A68">
        <w:rPr>
          <w:rFonts w:ascii="Tahoma" w:eastAsia="Times New Roman" w:hAnsi="Tahoma" w:cs="Tahoma"/>
          <w:color w:val="000000"/>
          <w:sz w:val="24"/>
          <w:szCs w:val="24"/>
        </w:rPr>
        <w:t>po jednym dla każdej ze stron</w:t>
      </w:r>
      <w:r w:rsidRPr="00976A68">
        <w:rPr>
          <w:rFonts w:ascii="Tahoma" w:eastAsia="Times New Roman" w:hAnsi="Tahoma" w:cs="Tahoma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3007"/>
        <w:gridCol w:w="3025"/>
      </w:tblGrid>
      <w:tr w:rsidR="002129CE" w:rsidRPr="00976A68" w14:paraId="7EF52268" w14:textId="77777777" w:rsidTr="00136810">
        <w:tc>
          <w:tcPr>
            <w:tcW w:w="293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1B7AF68" w14:textId="77777777" w:rsidR="002129CE" w:rsidRDefault="002129CE" w:rsidP="00136810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F24A65B" w14:textId="77777777" w:rsidR="0093732F" w:rsidRPr="00976A68" w:rsidRDefault="0093732F" w:rsidP="00136810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EE02E" w14:textId="77777777" w:rsidR="002129CE" w:rsidRPr="00976A68" w:rsidRDefault="002129CE" w:rsidP="00136810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BB0681" w14:textId="77777777" w:rsidR="002129CE" w:rsidRPr="00976A68" w:rsidRDefault="002129CE" w:rsidP="00136810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129CE" w:rsidRPr="00976A68" w14:paraId="575A4AE5" w14:textId="77777777" w:rsidTr="00136810">
        <w:trPr>
          <w:trHeight w:val="459"/>
        </w:trPr>
        <w:tc>
          <w:tcPr>
            <w:tcW w:w="293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5DBAF" w14:textId="77777777" w:rsidR="002129CE" w:rsidRPr="00976A68" w:rsidRDefault="002129CE" w:rsidP="00136810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76A68">
              <w:rPr>
                <w:rFonts w:ascii="Tahoma" w:hAnsi="Tahoma" w:cs="Tahoma"/>
                <w:sz w:val="24"/>
                <w:szCs w:val="24"/>
              </w:rPr>
              <w:t>Zamawiający</w:t>
            </w:r>
          </w:p>
        </w:tc>
        <w:tc>
          <w:tcPr>
            <w:tcW w:w="30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398258" w14:textId="77777777" w:rsidR="002129CE" w:rsidRPr="00976A68" w:rsidRDefault="002129CE" w:rsidP="00136810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A4588" w14:textId="77777777" w:rsidR="002129CE" w:rsidRPr="00976A68" w:rsidRDefault="002129CE" w:rsidP="00136810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76A68">
              <w:rPr>
                <w:rFonts w:ascii="Tahoma" w:hAnsi="Tahoma" w:cs="Tahoma"/>
                <w:sz w:val="24"/>
                <w:szCs w:val="24"/>
              </w:rPr>
              <w:t>Ekspert</w:t>
            </w:r>
          </w:p>
        </w:tc>
      </w:tr>
    </w:tbl>
    <w:p w14:paraId="39046B44" w14:textId="77777777" w:rsidR="00463127" w:rsidRPr="00976A68" w:rsidRDefault="00463127" w:rsidP="00463127">
      <w:pPr>
        <w:spacing w:line="276" w:lineRule="auto"/>
        <w:jc w:val="right"/>
        <w:rPr>
          <w:rFonts w:ascii="Tahoma" w:hAnsi="Tahoma" w:cs="Tahoma"/>
          <w:sz w:val="24"/>
          <w:szCs w:val="24"/>
        </w:rPr>
      </w:pPr>
    </w:p>
    <w:p w14:paraId="072DF5B1" w14:textId="362F518D" w:rsidR="000C54E2" w:rsidRDefault="000C54E2">
      <w:pPr>
        <w:rPr>
          <w:rFonts w:ascii="Tahoma" w:hAnsi="Tahoma" w:cs="Tahoma"/>
          <w:sz w:val="24"/>
          <w:szCs w:val="24"/>
        </w:rPr>
        <w:sectPr w:rsidR="000C54E2" w:rsidSect="00201D64">
          <w:footerReference w:type="default" r:id="rId8"/>
          <w:headerReference w:type="first" r:id="rId9"/>
          <w:footerReference w:type="first" r:id="rId10"/>
          <w:pgSz w:w="11906" w:h="16838"/>
          <w:pgMar w:top="1560" w:right="1417" w:bottom="1417" w:left="1417" w:header="426" w:footer="708" w:gutter="0"/>
          <w:cols w:space="708"/>
          <w:titlePg/>
          <w:docGrid w:linePitch="360"/>
        </w:sectPr>
      </w:pPr>
    </w:p>
    <w:p w14:paraId="70FCFAD9" w14:textId="77777777" w:rsidR="0093732F" w:rsidRDefault="0093732F" w:rsidP="0049095A">
      <w:pPr>
        <w:spacing w:line="276" w:lineRule="auto"/>
        <w:ind w:left="2832"/>
        <w:rPr>
          <w:rFonts w:ascii="Tahoma" w:hAnsi="Tahoma" w:cs="Tahoma"/>
          <w:sz w:val="24"/>
          <w:szCs w:val="24"/>
        </w:rPr>
      </w:pPr>
    </w:p>
    <w:p w14:paraId="5559633F" w14:textId="77777777" w:rsidR="0093732F" w:rsidRDefault="0093732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D7D6A44" w14:textId="613BFCAD" w:rsidR="005A7899" w:rsidRPr="00976A68" w:rsidRDefault="007D2CC7" w:rsidP="0049095A">
      <w:pPr>
        <w:spacing w:line="276" w:lineRule="auto"/>
        <w:ind w:left="2832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lastRenderedPageBreak/>
        <w:t>Załącznik do umowy z o świadczenie usług z ekspertem</w:t>
      </w:r>
    </w:p>
    <w:p w14:paraId="3ACF21AC" w14:textId="77777777" w:rsidR="00DA6175" w:rsidRPr="00976A68" w:rsidRDefault="00DA6175" w:rsidP="00DA6175">
      <w:pPr>
        <w:ind w:left="5672"/>
        <w:rPr>
          <w:rFonts w:ascii="Tahoma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Kielce, dnia ……………………</w:t>
      </w:r>
    </w:p>
    <w:p w14:paraId="5DB7B4CB" w14:textId="77777777" w:rsidR="0049095A" w:rsidRPr="00976A68" w:rsidRDefault="0049095A" w:rsidP="00DB78A2">
      <w:pPr>
        <w:spacing w:line="240" w:lineRule="auto"/>
        <w:rPr>
          <w:rFonts w:ascii="Tahoma" w:hAnsi="Tahoma" w:cs="Tahoma"/>
          <w:sz w:val="24"/>
          <w:szCs w:val="24"/>
        </w:rPr>
      </w:pPr>
    </w:p>
    <w:p w14:paraId="3A741508" w14:textId="77777777" w:rsidR="005A7899" w:rsidRPr="00976A68" w:rsidRDefault="005A7899" w:rsidP="005A7899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976A68">
        <w:rPr>
          <w:rFonts w:ascii="Tahoma" w:hAnsi="Tahoma" w:cs="Tahoma"/>
          <w:b/>
          <w:sz w:val="24"/>
          <w:szCs w:val="24"/>
        </w:rPr>
        <w:t xml:space="preserve">PROTOKÓŁ ODBIORU </w:t>
      </w:r>
    </w:p>
    <w:p w14:paraId="47CB5468" w14:textId="60DCC7F5" w:rsidR="005A7899" w:rsidRPr="00976A68" w:rsidRDefault="005A7899" w:rsidP="0049095A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976A68">
        <w:rPr>
          <w:rFonts w:ascii="Tahoma" w:hAnsi="Tahoma" w:cs="Tahoma"/>
          <w:b/>
          <w:sz w:val="24"/>
          <w:szCs w:val="24"/>
        </w:rPr>
        <w:t xml:space="preserve">do umowy o świadczenie usług z ekspertem </w:t>
      </w:r>
    </w:p>
    <w:p w14:paraId="5234C81C" w14:textId="77777777" w:rsidR="005A7899" w:rsidRPr="00976A68" w:rsidRDefault="005A7899" w:rsidP="005A7899">
      <w:pPr>
        <w:rPr>
          <w:rFonts w:ascii="Tahoma" w:hAnsi="Tahoma" w:cs="Tahoma"/>
          <w:sz w:val="24"/>
          <w:szCs w:val="24"/>
        </w:rPr>
      </w:pPr>
    </w:p>
    <w:p w14:paraId="0D47DC81" w14:textId="2D37D14B" w:rsidR="001A2F94" w:rsidRPr="00976A68" w:rsidRDefault="00DA7019" w:rsidP="001A2F94">
      <w:pPr>
        <w:spacing w:line="360" w:lineRule="auto"/>
        <w:ind w:firstLine="708"/>
        <w:jc w:val="both"/>
        <w:rPr>
          <w:rFonts w:ascii="Tahoma" w:eastAsia="Times New Roman" w:hAnsi="Tahoma" w:cs="Tahoma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Na podstawi</w:t>
      </w:r>
      <w:r w:rsidR="007877DA" w:rsidRPr="00976A68">
        <w:rPr>
          <w:rFonts w:ascii="Tahoma" w:hAnsi="Tahoma" w:cs="Tahoma"/>
          <w:sz w:val="24"/>
          <w:szCs w:val="24"/>
        </w:rPr>
        <w:t>e</w:t>
      </w:r>
      <w:r w:rsidRPr="00976A68">
        <w:rPr>
          <w:rFonts w:ascii="Tahoma" w:hAnsi="Tahoma" w:cs="Tahoma"/>
          <w:sz w:val="24"/>
          <w:szCs w:val="24"/>
        </w:rPr>
        <w:t xml:space="preserve"> umowy o świadczenie usług </w:t>
      </w:r>
      <w:r w:rsidR="00425333" w:rsidRPr="00976A68">
        <w:rPr>
          <w:rFonts w:ascii="Tahoma" w:hAnsi="Tahoma" w:cs="Tahoma"/>
          <w:sz w:val="24"/>
          <w:szCs w:val="24"/>
        </w:rPr>
        <w:t xml:space="preserve">z </w:t>
      </w:r>
      <w:r w:rsidR="007877DA" w:rsidRPr="00976A68">
        <w:rPr>
          <w:rFonts w:ascii="Tahoma" w:hAnsi="Tahoma" w:cs="Tahoma"/>
          <w:sz w:val="24"/>
          <w:szCs w:val="24"/>
        </w:rPr>
        <w:t>eksper</w:t>
      </w:r>
      <w:r w:rsidR="00425333" w:rsidRPr="00976A68">
        <w:rPr>
          <w:rFonts w:ascii="Tahoma" w:hAnsi="Tahoma" w:cs="Tahoma"/>
          <w:sz w:val="24"/>
          <w:szCs w:val="24"/>
        </w:rPr>
        <w:t>tem</w:t>
      </w:r>
      <w:r w:rsidRPr="00976A68">
        <w:rPr>
          <w:rFonts w:ascii="Tahoma" w:hAnsi="Tahoma" w:cs="Tahoma"/>
          <w:sz w:val="24"/>
          <w:szCs w:val="24"/>
        </w:rPr>
        <w:t xml:space="preserve"> nr …………</w:t>
      </w:r>
      <w:r w:rsidR="001A2F94" w:rsidRPr="00976A68">
        <w:rPr>
          <w:rFonts w:ascii="Tahoma" w:hAnsi="Tahoma" w:cs="Tahoma"/>
          <w:sz w:val="24"/>
          <w:szCs w:val="24"/>
        </w:rPr>
        <w:t>…</w:t>
      </w:r>
      <w:r w:rsidR="000C54E2">
        <w:rPr>
          <w:rFonts w:ascii="Tahoma" w:hAnsi="Tahoma" w:cs="Tahoma"/>
          <w:sz w:val="24"/>
          <w:szCs w:val="24"/>
        </w:rPr>
        <w:t xml:space="preserve"> </w:t>
      </w:r>
      <w:r w:rsidRPr="00976A68">
        <w:rPr>
          <w:rFonts w:ascii="Tahoma" w:hAnsi="Tahoma" w:cs="Tahoma"/>
          <w:sz w:val="24"/>
          <w:szCs w:val="24"/>
        </w:rPr>
        <w:t xml:space="preserve">zawartej w dniu ……………. </w:t>
      </w:r>
      <w:r w:rsidR="007877DA" w:rsidRPr="00976A68">
        <w:rPr>
          <w:rFonts w:ascii="Tahoma" w:hAnsi="Tahoma" w:cs="Tahoma"/>
          <w:sz w:val="24"/>
          <w:szCs w:val="24"/>
        </w:rPr>
        <w:t xml:space="preserve">, zwanej dalej „umową”, jej </w:t>
      </w:r>
      <w:r w:rsidRPr="00976A68">
        <w:rPr>
          <w:rFonts w:ascii="Tahoma" w:hAnsi="Tahoma" w:cs="Tahoma"/>
          <w:sz w:val="24"/>
          <w:szCs w:val="24"/>
        </w:rPr>
        <w:t>p</w:t>
      </w:r>
      <w:r w:rsidR="005A7899" w:rsidRPr="00976A68">
        <w:rPr>
          <w:rFonts w:ascii="Tahoma" w:hAnsi="Tahoma" w:cs="Tahoma"/>
          <w:sz w:val="24"/>
          <w:szCs w:val="24"/>
        </w:rPr>
        <w:t>rzedmiot</w:t>
      </w:r>
      <w:r w:rsidRPr="00976A68">
        <w:rPr>
          <w:rFonts w:ascii="Tahoma" w:hAnsi="Tahoma" w:cs="Tahoma"/>
          <w:sz w:val="24"/>
          <w:szCs w:val="24"/>
        </w:rPr>
        <w:t>em</w:t>
      </w:r>
      <w:r w:rsidR="005A7899" w:rsidRPr="00976A68">
        <w:rPr>
          <w:rFonts w:ascii="Tahoma" w:hAnsi="Tahoma" w:cs="Tahoma"/>
          <w:sz w:val="24"/>
          <w:szCs w:val="24"/>
        </w:rPr>
        <w:t xml:space="preserve"> </w:t>
      </w:r>
      <w:r w:rsidR="007877DA" w:rsidRPr="00976A68">
        <w:rPr>
          <w:rFonts w:ascii="Tahoma" w:hAnsi="Tahoma" w:cs="Tahoma"/>
          <w:sz w:val="24"/>
          <w:szCs w:val="24"/>
        </w:rPr>
        <w:t>b</w:t>
      </w:r>
      <w:r w:rsidRPr="00976A68">
        <w:rPr>
          <w:rFonts w:ascii="Tahoma" w:hAnsi="Tahoma" w:cs="Tahoma"/>
          <w:sz w:val="24"/>
          <w:szCs w:val="24"/>
        </w:rPr>
        <w:t xml:space="preserve">yło </w:t>
      </w:r>
      <w:r w:rsidR="005A7899" w:rsidRPr="00976A68">
        <w:rPr>
          <w:rFonts w:ascii="Tahoma" w:hAnsi="Tahoma" w:cs="Tahoma"/>
          <w:sz w:val="24"/>
          <w:szCs w:val="24"/>
        </w:rPr>
        <w:t xml:space="preserve"> </w:t>
      </w:r>
      <w:r w:rsidRPr="00976A68">
        <w:rPr>
          <w:rFonts w:ascii="Tahoma" w:eastAsia="Times New Roman" w:hAnsi="Tahoma" w:cs="Tahoma"/>
          <w:sz w:val="24"/>
          <w:szCs w:val="24"/>
        </w:rPr>
        <w:t>świadczeni</w:t>
      </w:r>
      <w:r w:rsidR="00CA3365" w:rsidRPr="00976A68">
        <w:rPr>
          <w:rFonts w:ascii="Tahoma" w:eastAsia="Times New Roman" w:hAnsi="Tahoma" w:cs="Tahoma"/>
          <w:sz w:val="24"/>
          <w:szCs w:val="24"/>
        </w:rPr>
        <w:t>e</w:t>
      </w:r>
      <w:r w:rsidRPr="00976A68">
        <w:rPr>
          <w:rFonts w:ascii="Tahoma" w:eastAsia="Times New Roman" w:hAnsi="Tahoma" w:cs="Tahoma"/>
          <w:sz w:val="24"/>
          <w:szCs w:val="24"/>
        </w:rPr>
        <w:t xml:space="preserve"> usług polegających na </w:t>
      </w:r>
      <w:r w:rsidRPr="00976A68">
        <w:rPr>
          <w:rFonts w:ascii="Tahoma" w:eastAsia="Times New Roman" w:hAnsi="Tahoma" w:cs="Tahoma"/>
          <w:b/>
          <w:sz w:val="24"/>
          <w:szCs w:val="24"/>
        </w:rPr>
        <w:t>ocenie formalnej</w:t>
      </w:r>
      <w:r w:rsidR="00027274" w:rsidRPr="00976A68">
        <w:rPr>
          <w:rFonts w:ascii="Tahoma" w:eastAsia="Times New Roman" w:hAnsi="Tahoma" w:cs="Tahoma"/>
          <w:b/>
          <w:sz w:val="24"/>
          <w:szCs w:val="24"/>
        </w:rPr>
        <w:t xml:space="preserve"> i</w:t>
      </w:r>
      <w:r w:rsidRPr="00976A68">
        <w:rPr>
          <w:rFonts w:ascii="Tahoma" w:eastAsia="Times New Roman" w:hAnsi="Tahoma" w:cs="Tahoma"/>
          <w:b/>
          <w:sz w:val="24"/>
          <w:szCs w:val="24"/>
        </w:rPr>
        <w:t xml:space="preserve"> ocenie merytorycznej </w:t>
      </w:r>
      <w:r w:rsidR="00027274" w:rsidRPr="00976A68">
        <w:rPr>
          <w:rFonts w:ascii="Tahoma" w:eastAsia="Times New Roman" w:hAnsi="Tahoma" w:cs="Tahoma"/>
          <w:b/>
          <w:sz w:val="24"/>
          <w:szCs w:val="24"/>
        </w:rPr>
        <w:t>albo</w:t>
      </w:r>
      <w:r w:rsidRPr="00976A68">
        <w:rPr>
          <w:rFonts w:ascii="Tahoma" w:eastAsia="Times New Roman" w:hAnsi="Tahoma" w:cs="Tahoma"/>
          <w:b/>
          <w:sz w:val="24"/>
          <w:szCs w:val="24"/>
        </w:rPr>
        <w:t xml:space="preserve"> ocenie formalno-</w:t>
      </w:r>
      <w:r w:rsidR="001A2F94" w:rsidRPr="00976A68">
        <w:rPr>
          <w:rFonts w:ascii="Tahoma" w:eastAsia="Times New Roman" w:hAnsi="Tahoma" w:cs="Tahoma"/>
          <w:b/>
          <w:sz w:val="24"/>
          <w:szCs w:val="24"/>
        </w:rPr>
        <w:t> m</w:t>
      </w:r>
      <w:r w:rsidRPr="00976A68">
        <w:rPr>
          <w:rFonts w:ascii="Tahoma" w:eastAsia="Times New Roman" w:hAnsi="Tahoma" w:cs="Tahoma"/>
          <w:b/>
          <w:sz w:val="24"/>
          <w:szCs w:val="24"/>
        </w:rPr>
        <w:t>erytorycznej</w:t>
      </w:r>
      <w:r w:rsidRPr="00976A68">
        <w:rPr>
          <w:rStyle w:val="Odwoanieprzypisudolnego"/>
          <w:rFonts w:ascii="Tahoma" w:eastAsia="Times New Roman" w:hAnsi="Tahoma" w:cs="Tahoma"/>
          <w:b/>
          <w:sz w:val="24"/>
          <w:szCs w:val="24"/>
        </w:rPr>
        <w:footnoteReference w:id="21"/>
      </w:r>
      <w:r w:rsidRPr="00976A68">
        <w:rPr>
          <w:rFonts w:ascii="Tahoma" w:eastAsia="Times New Roman" w:hAnsi="Tahoma" w:cs="Tahoma"/>
          <w:b/>
          <w:sz w:val="24"/>
          <w:szCs w:val="24"/>
        </w:rPr>
        <w:t xml:space="preserve">, </w:t>
      </w:r>
      <w:r w:rsidRPr="00976A68">
        <w:rPr>
          <w:rFonts w:ascii="Tahoma" w:eastAsia="Times New Roman" w:hAnsi="Tahoma" w:cs="Tahoma"/>
          <w:bCs/>
          <w:sz w:val="24"/>
          <w:szCs w:val="24"/>
        </w:rPr>
        <w:t>zwanej dalej „oceną”, dotyczącej</w:t>
      </w:r>
      <w:r w:rsidRPr="00976A68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976A68">
        <w:rPr>
          <w:rFonts w:ascii="Tahoma" w:eastAsia="Times New Roman" w:hAnsi="Tahoma" w:cs="Tahoma"/>
          <w:sz w:val="24"/>
          <w:szCs w:val="24"/>
        </w:rPr>
        <w:t>wniosku o</w:t>
      </w:r>
      <w:r w:rsidR="001A2F94" w:rsidRPr="00976A68">
        <w:rPr>
          <w:rFonts w:ascii="Tahoma" w:eastAsia="Times New Roman" w:hAnsi="Tahoma" w:cs="Tahoma"/>
          <w:sz w:val="24"/>
          <w:szCs w:val="24"/>
        </w:rPr>
        <w:t> </w:t>
      </w:r>
      <w:r w:rsidRPr="00976A68">
        <w:rPr>
          <w:rFonts w:ascii="Tahoma" w:eastAsia="Times New Roman" w:hAnsi="Tahoma" w:cs="Tahoma"/>
          <w:sz w:val="24"/>
          <w:szCs w:val="24"/>
        </w:rPr>
        <w:t>dofinansowanie projektu nr………………</w:t>
      </w:r>
      <w:r w:rsidR="001A2F94" w:rsidRPr="00976A68">
        <w:rPr>
          <w:rFonts w:ascii="Tahoma" w:eastAsia="Times New Roman" w:hAnsi="Tahoma" w:cs="Tahoma"/>
          <w:sz w:val="24"/>
          <w:szCs w:val="24"/>
        </w:rPr>
        <w:t>……………………….</w:t>
      </w:r>
      <w:r w:rsidRPr="00976A68">
        <w:rPr>
          <w:rStyle w:val="Odwoanieprzypisudolnego"/>
          <w:rFonts w:ascii="Tahoma" w:eastAsia="Times New Roman" w:hAnsi="Tahoma" w:cs="Tahoma"/>
          <w:sz w:val="24"/>
          <w:szCs w:val="24"/>
        </w:rPr>
        <w:footnoteReference w:id="22"/>
      </w:r>
      <w:r w:rsidRPr="00976A68">
        <w:rPr>
          <w:rFonts w:ascii="Tahoma" w:eastAsia="Times New Roman" w:hAnsi="Tahoma" w:cs="Tahoma"/>
          <w:sz w:val="24"/>
          <w:szCs w:val="24"/>
        </w:rPr>
        <w:t xml:space="preserve"> w ramach programu regionalnego Fundusze Europejskie d</w:t>
      </w:r>
      <w:r w:rsidR="001A2F94" w:rsidRPr="00976A68">
        <w:rPr>
          <w:rFonts w:ascii="Tahoma" w:eastAsia="Times New Roman" w:hAnsi="Tahoma" w:cs="Tahoma"/>
          <w:sz w:val="24"/>
          <w:szCs w:val="24"/>
        </w:rPr>
        <w:t xml:space="preserve">la Świętokrzyskiego 2021-2027, </w:t>
      </w:r>
      <w:r w:rsidRPr="00976A68">
        <w:rPr>
          <w:rFonts w:ascii="Tahoma" w:eastAsia="Times New Roman" w:hAnsi="Tahoma" w:cs="Tahoma"/>
          <w:sz w:val="24"/>
          <w:szCs w:val="24"/>
        </w:rPr>
        <w:t>wybieranego w</w:t>
      </w:r>
      <w:r w:rsidR="001A2F94" w:rsidRPr="00976A68">
        <w:rPr>
          <w:rFonts w:ascii="Tahoma" w:eastAsia="Times New Roman" w:hAnsi="Tahoma" w:cs="Tahoma"/>
          <w:sz w:val="24"/>
          <w:szCs w:val="24"/>
        </w:rPr>
        <w:t> </w:t>
      </w:r>
      <w:r w:rsidRPr="00976A68">
        <w:rPr>
          <w:rFonts w:ascii="Tahoma" w:eastAsia="Times New Roman" w:hAnsi="Tahoma" w:cs="Tahoma"/>
          <w:sz w:val="24"/>
          <w:szCs w:val="24"/>
        </w:rPr>
        <w:t>sposób konkurencyjny/niekonkurencyjny</w:t>
      </w:r>
      <w:r w:rsidRPr="00976A68">
        <w:rPr>
          <w:rStyle w:val="Odwoanieprzypisudolnego"/>
          <w:rFonts w:ascii="Tahoma" w:eastAsia="Times New Roman" w:hAnsi="Tahoma" w:cs="Tahoma"/>
          <w:sz w:val="24"/>
          <w:szCs w:val="24"/>
        </w:rPr>
        <w:footnoteReference w:id="23"/>
      </w:r>
      <w:r w:rsidRPr="00976A68">
        <w:rPr>
          <w:rFonts w:ascii="Tahoma" w:eastAsia="Times New Roman" w:hAnsi="Tahoma" w:cs="Tahoma"/>
          <w:sz w:val="24"/>
          <w:szCs w:val="24"/>
        </w:rPr>
        <w:t xml:space="preserve"> w</w:t>
      </w:r>
      <w:r w:rsidR="00CA3365" w:rsidRPr="00976A68">
        <w:rPr>
          <w:rFonts w:ascii="Tahoma" w:eastAsia="Times New Roman" w:hAnsi="Tahoma" w:cs="Tahoma"/>
          <w:sz w:val="24"/>
          <w:szCs w:val="24"/>
        </w:rPr>
        <w:t xml:space="preserve"> </w:t>
      </w:r>
      <w:r w:rsidRPr="00976A68">
        <w:rPr>
          <w:rFonts w:ascii="Tahoma" w:eastAsia="Times New Roman" w:hAnsi="Tahoma" w:cs="Tahoma"/>
          <w:sz w:val="24"/>
          <w:szCs w:val="24"/>
        </w:rPr>
        <w:t>ramach naboru</w:t>
      </w:r>
      <w:r w:rsidR="007877DA" w:rsidRPr="00976A68">
        <w:rPr>
          <w:rFonts w:ascii="Tahoma" w:eastAsia="Times New Roman" w:hAnsi="Tahoma" w:cs="Tahoma"/>
          <w:sz w:val="24"/>
          <w:szCs w:val="24"/>
        </w:rPr>
        <w:t xml:space="preserve"> </w:t>
      </w:r>
      <w:r w:rsidR="001A2F94" w:rsidRPr="00976A68">
        <w:rPr>
          <w:rFonts w:ascii="Tahoma" w:eastAsia="Times New Roman" w:hAnsi="Tahoma" w:cs="Tahoma"/>
          <w:sz w:val="24"/>
          <w:szCs w:val="24"/>
        </w:rPr>
        <w:t>nr………….…………</w:t>
      </w:r>
      <w:r w:rsidRPr="00976A68">
        <w:rPr>
          <w:rStyle w:val="Odwoanieprzypisudolnego"/>
          <w:rFonts w:ascii="Tahoma" w:eastAsia="Times New Roman" w:hAnsi="Tahoma" w:cs="Tahoma"/>
          <w:sz w:val="24"/>
          <w:szCs w:val="24"/>
        </w:rPr>
        <w:footnoteReference w:id="24"/>
      </w:r>
      <w:r w:rsidR="007877DA" w:rsidRPr="00976A68">
        <w:rPr>
          <w:rFonts w:ascii="Tahoma" w:eastAsia="Times New Roman" w:hAnsi="Tahoma" w:cs="Tahoma"/>
          <w:sz w:val="24"/>
          <w:szCs w:val="24"/>
        </w:rPr>
        <w:t>.</w:t>
      </w:r>
    </w:p>
    <w:p w14:paraId="34367727" w14:textId="4DC2DCF7" w:rsidR="007877DA" w:rsidRPr="00976A68" w:rsidRDefault="007C3E85" w:rsidP="007877DA">
      <w:pPr>
        <w:spacing w:after="60" w:line="360" w:lineRule="auto"/>
        <w:ind w:firstLine="708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976A68">
        <w:rPr>
          <w:rFonts w:ascii="Tahoma" w:hAnsi="Tahoma" w:cs="Tahoma"/>
          <w:sz w:val="24"/>
          <w:szCs w:val="24"/>
        </w:rPr>
        <w:t>W dniu ………..…..</w:t>
      </w:r>
      <w:r w:rsidR="00DA7019" w:rsidRPr="00976A68">
        <w:rPr>
          <w:rFonts w:ascii="Tahoma" w:hAnsi="Tahoma" w:cs="Tahoma"/>
          <w:sz w:val="24"/>
          <w:szCs w:val="24"/>
        </w:rPr>
        <w:t xml:space="preserve">Ekspert </w:t>
      </w:r>
      <w:r w:rsidR="007877DA" w:rsidRPr="00976A68">
        <w:rPr>
          <w:rFonts w:ascii="Tahoma" w:hAnsi="Tahoma" w:cs="Tahoma"/>
          <w:sz w:val="24"/>
          <w:szCs w:val="24"/>
        </w:rPr>
        <w:t>przekazał sporządzon</w:t>
      </w:r>
      <w:r w:rsidR="001F0AC8" w:rsidRPr="00976A68">
        <w:rPr>
          <w:rFonts w:ascii="Tahoma" w:hAnsi="Tahoma" w:cs="Tahoma"/>
          <w:sz w:val="24"/>
          <w:szCs w:val="24"/>
        </w:rPr>
        <w:t>ą</w:t>
      </w:r>
      <w:r w:rsidR="007877DA" w:rsidRPr="00976A68">
        <w:rPr>
          <w:rFonts w:ascii="Tahoma" w:hAnsi="Tahoma" w:cs="Tahoma"/>
          <w:sz w:val="24"/>
          <w:szCs w:val="24"/>
        </w:rPr>
        <w:t xml:space="preserve"> przez siebie ocenę</w:t>
      </w:r>
      <w:r w:rsidR="00DA7019" w:rsidRPr="00976A68">
        <w:rPr>
          <w:rFonts w:ascii="Tahoma" w:hAnsi="Tahoma" w:cs="Tahoma"/>
          <w:sz w:val="24"/>
          <w:szCs w:val="24"/>
        </w:rPr>
        <w:t>. W</w:t>
      </w:r>
      <w:r w:rsidRPr="00976A68">
        <w:rPr>
          <w:rFonts w:ascii="Tahoma" w:hAnsi="Tahoma" w:cs="Tahoma"/>
          <w:sz w:val="24"/>
          <w:szCs w:val="24"/>
        </w:rPr>
        <w:t> </w:t>
      </w:r>
      <w:r w:rsidR="00DA7019" w:rsidRPr="00976A68">
        <w:rPr>
          <w:rFonts w:ascii="Tahoma" w:hAnsi="Tahoma" w:cs="Tahoma"/>
          <w:sz w:val="24"/>
          <w:szCs w:val="24"/>
        </w:rPr>
        <w:t>związku z</w:t>
      </w:r>
      <w:r w:rsidR="00CA3365" w:rsidRPr="00976A68">
        <w:rPr>
          <w:rFonts w:ascii="Tahoma" w:hAnsi="Tahoma" w:cs="Tahoma"/>
          <w:sz w:val="24"/>
          <w:szCs w:val="24"/>
        </w:rPr>
        <w:t> </w:t>
      </w:r>
      <w:r w:rsidR="00DA7019" w:rsidRPr="00976A68">
        <w:rPr>
          <w:rFonts w:ascii="Tahoma" w:hAnsi="Tahoma" w:cs="Tahoma"/>
          <w:sz w:val="24"/>
          <w:szCs w:val="24"/>
        </w:rPr>
        <w:t xml:space="preserve">powyższym </w:t>
      </w:r>
      <w:r w:rsidR="005A7899" w:rsidRPr="00976A68">
        <w:rPr>
          <w:rFonts w:ascii="Tahoma" w:hAnsi="Tahoma" w:cs="Tahoma"/>
          <w:bCs/>
          <w:color w:val="000000"/>
          <w:sz w:val="24"/>
          <w:szCs w:val="24"/>
        </w:rPr>
        <w:t>stwierdza</w:t>
      </w:r>
      <w:r w:rsidR="00DA7019" w:rsidRPr="00976A68">
        <w:rPr>
          <w:rFonts w:ascii="Tahoma" w:hAnsi="Tahoma" w:cs="Tahoma"/>
          <w:bCs/>
          <w:color w:val="000000"/>
          <w:sz w:val="24"/>
          <w:szCs w:val="24"/>
        </w:rPr>
        <w:t xml:space="preserve"> się</w:t>
      </w:r>
      <w:r w:rsidR="005A7899" w:rsidRPr="00976A68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r w:rsidR="00DA7019" w:rsidRPr="00976A68">
        <w:rPr>
          <w:rFonts w:ascii="Tahoma" w:hAnsi="Tahoma" w:cs="Tahoma"/>
          <w:bCs/>
          <w:color w:val="000000"/>
          <w:sz w:val="24"/>
          <w:szCs w:val="24"/>
        </w:rPr>
        <w:t>i</w:t>
      </w:r>
      <w:r w:rsidR="005A7899" w:rsidRPr="00976A68">
        <w:rPr>
          <w:rFonts w:ascii="Tahoma" w:hAnsi="Tahoma" w:cs="Tahoma"/>
          <w:bCs/>
          <w:color w:val="000000"/>
          <w:sz w:val="24"/>
          <w:szCs w:val="24"/>
        </w:rPr>
        <w:t>ż:</w:t>
      </w:r>
      <w:r w:rsidR="007877DA" w:rsidRPr="00976A68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</w:p>
    <w:p w14:paraId="64504954" w14:textId="66FDF096" w:rsidR="007877DA" w:rsidRPr="00976A68" w:rsidRDefault="007877DA" w:rsidP="007877DA">
      <w:pPr>
        <w:pStyle w:val="Akapitzlist"/>
        <w:numPr>
          <w:ilvl w:val="0"/>
          <w:numId w:val="74"/>
        </w:numPr>
        <w:spacing w:after="60" w:line="360" w:lineRule="auto"/>
        <w:ind w:left="426"/>
        <w:rPr>
          <w:rFonts w:ascii="Tahoma" w:hAnsi="Tahoma" w:cs="Tahoma"/>
          <w:bCs/>
          <w:color w:val="000000"/>
          <w:sz w:val="24"/>
          <w:szCs w:val="24"/>
        </w:rPr>
      </w:pPr>
      <w:r w:rsidRPr="00976A68">
        <w:rPr>
          <w:rFonts w:ascii="Tahoma" w:hAnsi="Tahoma" w:cs="Tahoma"/>
          <w:bCs/>
          <w:color w:val="000000"/>
          <w:sz w:val="24"/>
          <w:szCs w:val="24"/>
        </w:rPr>
        <w:t>ocena</w:t>
      </w:r>
      <w:r w:rsidR="005A7899" w:rsidRPr="00976A68">
        <w:rPr>
          <w:rFonts w:ascii="Tahoma" w:hAnsi="Tahoma" w:cs="Tahoma"/>
          <w:bCs/>
          <w:color w:val="000000"/>
          <w:sz w:val="24"/>
          <w:szCs w:val="24"/>
        </w:rPr>
        <w:t xml:space="preserve"> została/nie została</w:t>
      </w:r>
      <w:r w:rsidR="00DA7019" w:rsidRPr="00976A68">
        <w:rPr>
          <w:rStyle w:val="Odwoanieprzypisudolnego"/>
          <w:rFonts w:ascii="Tahoma" w:hAnsi="Tahoma" w:cs="Tahoma"/>
          <w:bCs/>
          <w:color w:val="000000"/>
          <w:sz w:val="24"/>
          <w:szCs w:val="24"/>
        </w:rPr>
        <w:footnoteReference w:id="25"/>
      </w:r>
      <w:r w:rsidR="005A7899" w:rsidRPr="00976A68">
        <w:rPr>
          <w:rFonts w:ascii="Tahoma" w:hAnsi="Tahoma" w:cs="Tahoma"/>
          <w:sz w:val="24"/>
          <w:szCs w:val="24"/>
        </w:rPr>
        <w:t xml:space="preserve"> wykonana w terminie</w:t>
      </w:r>
      <w:r w:rsidR="00DA7019" w:rsidRPr="00976A68">
        <w:rPr>
          <w:rFonts w:ascii="Tahoma" w:hAnsi="Tahoma" w:cs="Tahoma"/>
          <w:sz w:val="24"/>
          <w:szCs w:val="24"/>
        </w:rPr>
        <w:t xml:space="preserve"> określonym w umowie</w:t>
      </w:r>
      <w:r w:rsidR="005A7899" w:rsidRPr="00976A68">
        <w:rPr>
          <w:rFonts w:ascii="Tahoma" w:hAnsi="Tahoma" w:cs="Tahoma"/>
          <w:sz w:val="24"/>
          <w:szCs w:val="24"/>
        </w:rPr>
        <w:t>,</w:t>
      </w:r>
    </w:p>
    <w:p w14:paraId="10CE8276" w14:textId="485F4437" w:rsidR="005A7899" w:rsidRPr="000C54E2" w:rsidRDefault="007877DA" w:rsidP="007877DA">
      <w:pPr>
        <w:pStyle w:val="Akapitzlist"/>
        <w:numPr>
          <w:ilvl w:val="0"/>
          <w:numId w:val="74"/>
        </w:numPr>
        <w:spacing w:after="60" w:line="360" w:lineRule="auto"/>
        <w:ind w:left="426"/>
        <w:rPr>
          <w:rFonts w:ascii="Tahoma" w:hAnsi="Tahoma" w:cs="Tahoma"/>
          <w:bCs/>
          <w:color w:val="000000"/>
          <w:sz w:val="24"/>
          <w:szCs w:val="24"/>
        </w:rPr>
      </w:pPr>
      <w:r w:rsidRPr="00976A68">
        <w:rPr>
          <w:rFonts w:ascii="Tahoma" w:hAnsi="Tahoma" w:cs="Tahoma"/>
          <w:bCs/>
          <w:color w:val="000000"/>
          <w:sz w:val="24"/>
          <w:szCs w:val="24"/>
        </w:rPr>
        <w:t>ocena</w:t>
      </w:r>
      <w:r w:rsidR="005A7899" w:rsidRPr="00976A68">
        <w:rPr>
          <w:rFonts w:ascii="Tahoma" w:hAnsi="Tahoma" w:cs="Tahoma"/>
          <w:bCs/>
          <w:color w:val="000000"/>
          <w:sz w:val="24"/>
          <w:szCs w:val="24"/>
        </w:rPr>
        <w:t xml:space="preserve"> została/nie została</w:t>
      </w:r>
      <w:r w:rsidRPr="00976A68">
        <w:rPr>
          <w:rStyle w:val="Odwoanieprzypisudolnego"/>
          <w:rFonts w:ascii="Tahoma" w:hAnsi="Tahoma" w:cs="Tahoma"/>
          <w:bCs/>
          <w:color w:val="000000"/>
          <w:sz w:val="24"/>
          <w:szCs w:val="24"/>
        </w:rPr>
        <w:footnoteReference w:id="26"/>
      </w:r>
      <w:r w:rsidRPr="00976A68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976A68">
        <w:rPr>
          <w:rFonts w:ascii="Tahoma" w:hAnsi="Tahoma" w:cs="Tahoma"/>
          <w:sz w:val="24"/>
          <w:szCs w:val="24"/>
        </w:rPr>
        <w:t>sporządzona</w:t>
      </w:r>
      <w:r w:rsidR="005A7899" w:rsidRPr="00976A68">
        <w:rPr>
          <w:rFonts w:ascii="Tahoma" w:hAnsi="Tahoma" w:cs="Tahoma"/>
          <w:sz w:val="24"/>
          <w:szCs w:val="24"/>
        </w:rPr>
        <w:t xml:space="preserve"> zgodnie z przedmiotem zamówienia.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1925"/>
        <w:gridCol w:w="4100"/>
      </w:tblGrid>
      <w:tr w:rsidR="000C54E2" w:rsidRPr="005B3BE6" w14:paraId="4ABFA068" w14:textId="77777777" w:rsidTr="00136810">
        <w:trPr>
          <w:trHeight w:val="1041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DBFFA" w14:textId="77777777" w:rsidR="000C54E2" w:rsidRPr="005B3BE6" w:rsidRDefault="000C54E2" w:rsidP="0013681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AB1B7" w14:textId="77777777" w:rsidR="000C54E2" w:rsidRPr="005B3BE6" w:rsidRDefault="000C54E2" w:rsidP="0013681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06F6E" w14:textId="77777777" w:rsidR="000C54E2" w:rsidRPr="005B3BE6" w:rsidRDefault="000C54E2" w:rsidP="0013681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4E2" w:rsidRPr="005B3BE6" w14:paraId="15795FBD" w14:textId="77777777" w:rsidTr="00136810">
        <w:trPr>
          <w:trHeight w:val="1086"/>
        </w:trPr>
        <w:tc>
          <w:tcPr>
            <w:tcW w:w="29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79A0A1" w14:textId="77777777" w:rsidR="000C54E2" w:rsidRPr="005B3BE6" w:rsidRDefault="000C54E2" w:rsidP="0013681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41B14" w14:textId="77777777" w:rsidR="000C54E2" w:rsidRPr="005B3BE6" w:rsidRDefault="000C54E2" w:rsidP="0013681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35F98E5" w14:textId="77777777" w:rsidR="000C54E2" w:rsidRPr="005B3BE6" w:rsidRDefault="000C54E2" w:rsidP="0013681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4E2" w:rsidRPr="005B3BE6" w14:paraId="37996D6B" w14:textId="77777777" w:rsidTr="00136810">
        <w:trPr>
          <w:trHeight w:val="459"/>
        </w:trPr>
        <w:tc>
          <w:tcPr>
            <w:tcW w:w="29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A8144" w14:textId="77777777" w:rsidR="000C54E2" w:rsidRPr="005B3BE6" w:rsidRDefault="000C54E2" w:rsidP="0013681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C4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E02F7" w14:textId="77777777" w:rsidR="000C54E2" w:rsidRPr="005B3BE6" w:rsidRDefault="000C54E2" w:rsidP="0013681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4A1EA" w14:textId="77777777" w:rsidR="000C54E2" w:rsidRDefault="000C54E2" w:rsidP="001368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1CC">
              <w:rPr>
                <w:rFonts w:ascii="Arial" w:hAnsi="Arial" w:cs="Arial"/>
                <w:sz w:val="24"/>
                <w:szCs w:val="24"/>
              </w:rPr>
              <w:t>Strona odbierająca</w:t>
            </w:r>
          </w:p>
          <w:p w14:paraId="00A43BDE" w14:textId="77777777" w:rsidR="000C54E2" w:rsidRPr="005B3BE6" w:rsidRDefault="000C54E2" w:rsidP="0013681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C49">
              <w:rPr>
                <w:rFonts w:ascii="Arial" w:hAnsi="Arial" w:cs="Arial"/>
                <w:sz w:val="20"/>
                <w:szCs w:val="20"/>
              </w:rPr>
              <w:t>(Przewodniczący Komisji Oceny Projektów)</w:t>
            </w:r>
          </w:p>
        </w:tc>
      </w:tr>
    </w:tbl>
    <w:p w14:paraId="6B56FEE5" w14:textId="77777777" w:rsidR="000C54E2" w:rsidRPr="000C54E2" w:rsidRDefault="000C54E2" w:rsidP="0093732F">
      <w:pPr>
        <w:spacing w:after="60" w:line="360" w:lineRule="auto"/>
        <w:rPr>
          <w:rFonts w:ascii="Tahoma" w:hAnsi="Tahoma" w:cs="Tahoma"/>
          <w:bCs/>
          <w:color w:val="000000"/>
          <w:sz w:val="24"/>
          <w:szCs w:val="24"/>
        </w:rPr>
      </w:pPr>
    </w:p>
    <w:sectPr w:rsidR="000C54E2" w:rsidRPr="000C54E2" w:rsidSect="000C54E2">
      <w:type w:val="continuous"/>
      <w:pgSz w:w="11906" w:h="16838"/>
      <w:pgMar w:top="204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FE87" w14:textId="77777777" w:rsidR="002955C6" w:rsidRDefault="002955C6" w:rsidP="00270FFA">
      <w:pPr>
        <w:spacing w:after="0" w:line="240" w:lineRule="auto"/>
      </w:pPr>
      <w:r>
        <w:separator/>
      </w:r>
    </w:p>
  </w:endnote>
  <w:endnote w:type="continuationSeparator" w:id="0">
    <w:p w14:paraId="03916A43" w14:textId="77777777" w:rsidR="002955C6" w:rsidRDefault="002955C6" w:rsidP="0027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792250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095729" w14:textId="5A8F993B" w:rsidR="005A3D47" w:rsidRPr="005A3D47" w:rsidRDefault="005A3D4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A3D47">
          <w:rPr>
            <w:rFonts w:ascii="Arial" w:hAnsi="Arial" w:cs="Arial"/>
            <w:sz w:val="20"/>
            <w:szCs w:val="20"/>
          </w:rPr>
          <w:fldChar w:fldCharType="begin"/>
        </w:r>
        <w:r w:rsidRPr="005A3D47">
          <w:rPr>
            <w:rFonts w:ascii="Arial" w:hAnsi="Arial" w:cs="Arial"/>
            <w:sz w:val="20"/>
            <w:szCs w:val="20"/>
          </w:rPr>
          <w:instrText>PAGE   \* MERGEFORMAT</w:instrText>
        </w:r>
        <w:r w:rsidRPr="005A3D47">
          <w:rPr>
            <w:rFonts w:ascii="Arial" w:hAnsi="Arial" w:cs="Arial"/>
            <w:sz w:val="20"/>
            <w:szCs w:val="20"/>
          </w:rPr>
          <w:fldChar w:fldCharType="separate"/>
        </w:r>
        <w:r w:rsidR="0049095A">
          <w:rPr>
            <w:rFonts w:ascii="Arial" w:hAnsi="Arial" w:cs="Arial"/>
            <w:noProof/>
            <w:sz w:val="20"/>
            <w:szCs w:val="20"/>
          </w:rPr>
          <w:t>12</w:t>
        </w:r>
        <w:r w:rsidRPr="005A3D4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D0C3C78" w14:textId="77777777" w:rsidR="005A3D47" w:rsidRDefault="005A3D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DB78A2" w:rsidRPr="00353619" w14:paraId="01024E79" w14:textId="77777777" w:rsidTr="009A27B6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724C44D0" w14:textId="6FEF5C24" w:rsidR="00DB78A2" w:rsidRPr="00383314" w:rsidRDefault="009E3FE8" w:rsidP="00DB78A2">
          <w:pPr>
            <w:rPr>
              <w:rFonts w:ascii="Times New Roman" w:hAnsi="Times New Roman"/>
              <w:b/>
              <w:color w:val="000000" w:themeColor="text1"/>
              <w:sz w:val="16"/>
              <w:szCs w:val="16"/>
            </w:rPr>
          </w:pPr>
          <w:r w:rsidRPr="005A3068">
            <w:rPr>
              <w:rFonts w:ascii="Times New Roman" w:hAnsi="Times New Roman"/>
              <w:b/>
              <w:noProof/>
              <w:color w:val="000000"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4CAECD75" wp14:editId="351DFADB">
                <wp:simplePos x="0" y="0"/>
                <wp:positionH relativeFrom="column">
                  <wp:posOffset>-38100</wp:posOffset>
                </wp:positionH>
                <wp:positionV relativeFrom="paragraph">
                  <wp:posOffset>-98425</wp:posOffset>
                </wp:positionV>
                <wp:extent cx="866775" cy="523240"/>
                <wp:effectExtent l="0" t="0" r="0" b="0"/>
                <wp:wrapNone/>
                <wp:docPr id="936093308" name="Obraz 936093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72F8D9FE" w14:textId="77777777" w:rsidR="00DB78A2" w:rsidRPr="00353619" w:rsidRDefault="00DB78A2" w:rsidP="00DB78A2">
          <w:pPr>
            <w:jc w:val="right"/>
            <w:rPr>
              <w:rFonts w:ascii="Tahoma" w:hAnsi="Tahoma" w:cs="Tahoma"/>
              <w:b/>
              <w:color w:val="000000" w:themeColor="text1"/>
              <w:sz w:val="16"/>
              <w:szCs w:val="16"/>
            </w:rPr>
          </w:pPr>
          <w:r w:rsidRPr="00353619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4FCFDDFB" w14:textId="77777777" w:rsidR="00DB78A2" w:rsidRPr="00726A50" w:rsidRDefault="00DB78A2" w:rsidP="00DB78A2">
          <w:pPr>
            <w:jc w:val="right"/>
            <w:rPr>
              <w:rFonts w:ascii="Tahoma" w:hAnsi="Tahoma" w:cs="Tahoma"/>
              <w:b/>
              <w:color w:val="000000" w:themeColor="text1"/>
              <w:sz w:val="14"/>
              <w:szCs w:val="14"/>
            </w:rPr>
          </w:pPr>
          <w:r w:rsidRPr="00726A50">
            <w:rPr>
              <w:rFonts w:ascii="Tahoma" w:hAnsi="Tahoma" w:cs="Tahoma"/>
              <w:b/>
              <w:color w:val="000000" w:themeColor="text1"/>
              <w:sz w:val="14"/>
              <w:szCs w:val="14"/>
            </w:rPr>
            <w:t xml:space="preserve"> Wojewódzki Urząd Pracy w Kielcach</w:t>
          </w:r>
        </w:p>
        <w:p w14:paraId="7483D7FF" w14:textId="77777777" w:rsidR="00DB78A2" w:rsidRPr="00353619" w:rsidRDefault="00DB78A2" w:rsidP="00DB78A2">
          <w:pPr>
            <w:jc w:val="right"/>
            <w:rPr>
              <w:rFonts w:ascii="Tahoma" w:hAnsi="Tahoma" w:cs="Tahoma"/>
              <w:b/>
              <w:color w:val="000000" w:themeColor="text1"/>
              <w:sz w:val="16"/>
              <w:szCs w:val="16"/>
            </w:rPr>
          </w:pPr>
          <w:r w:rsidRPr="00726A50">
            <w:rPr>
              <w:rFonts w:ascii="Tahoma" w:hAnsi="Tahoma" w:cs="Tahoma"/>
              <w:b/>
              <w:color w:val="000000" w:themeColor="text1"/>
              <w:sz w:val="14"/>
              <w:szCs w:val="14"/>
            </w:rPr>
            <w:t>ul. Witosa 86, 25-561 Kielce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br/>
            <w:t>tel.: (048) 41 364-16-00, fax: (048) 41 364-16-66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br/>
          </w:r>
          <w:r w:rsidRPr="00726A50">
            <w:rPr>
              <w:rFonts w:ascii="Tahoma" w:hAnsi="Tahoma" w:cs="Tahoma"/>
              <w:sz w:val="14"/>
              <w:szCs w:val="14"/>
            </w:rPr>
            <w:t>e-mail: wup@wup.kielce.pl,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565D791D" w14:textId="77777777" w:rsidR="00DB78A2" w:rsidRDefault="00DB7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1DEF" w14:textId="77777777" w:rsidR="002955C6" w:rsidRDefault="002955C6" w:rsidP="00270FFA">
      <w:pPr>
        <w:spacing w:after="0" w:line="240" w:lineRule="auto"/>
      </w:pPr>
      <w:r>
        <w:separator/>
      </w:r>
    </w:p>
  </w:footnote>
  <w:footnote w:type="continuationSeparator" w:id="0">
    <w:p w14:paraId="1849720B" w14:textId="77777777" w:rsidR="002955C6" w:rsidRDefault="002955C6" w:rsidP="00270FFA">
      <w:pPr>
        <w:spacing w:after="0" w:line="240" w:lineRule="auto"/>
      </w:pPr>
      <w:r>
        <w:continuationSeparator/>
      </w:r>
    </w:p>
  </w:footnote>
  <w:footnote w:id="1">
    <w:p w14:paraId="5D6FE9F1" w14:textId="77777777" w:rsidR="00E81C70" w:rsidRPr="0066536B" w:rsidRDefault="00E81C70" w:rsidP="00976A68">
      <w:pPr>
        <w:pStyle w:val="Tekstprzypisudolnego"/>
        <w:spacing w:after="0"/>
        <w:rPr>
          <w:rFonts w:ascii="Tahoma" w:hAnsi="Tahoma" w:cs="Tahoma"/>
          <w:sz w:val="16"/>
          <w:szCs w:val="16"/>
          <w:lang w:val="pl-P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</w:t>
      </w:r>
      <w:r w:rsidRPr="0066536B">
        <w:rPr>
          <w:rFonts w:ascii="Tahoma" w:hAnsi="Tahoma" w:cs="Tahoma"/>
          <w:sz w:val="16"/>
          <w:szCs w:val="16"/>
          <w:lang w:val="pl-PL"/>
        </w:rPr>
        <w:t>Należy wykreślić, jeśli nie dotyczy.</w:t>
      </w:r>
    </w:p>
  </w:footnote>
  <w:footnote w:id="2">
    <w:p w14:paraId="4EA12441" w14:textId="77777777" w:rsidR="0060601B" w:rsidRPr="0066536B" w:rsidRDefault="0060601B" w:rsidP="0060601B">
      <w:pPr>
        <w:pStyle w:val="Tekstprzypisudolnego"/>
        <w:spacing w:after="0" w:line="240" w:lineRule="auto"/>
        <w:rPr>
          <w:rFonts w:ascii="Tahoma" w:hAnsi="Tahoma" w:cs="Tahoma"/>
          <w:sz w:val="16"/>
          <w:szCs w:val="16"/>
          <w:lang w:val="pl-P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</w:t>
      </w:r>
      <w:r w:rsidRPr="0066536B">
        <w:rPr>
          <w:rFonts w:ascii="Tahoma" w:hAnsi="Tahoma" w:cs="Tahoma"/>
          <w:sz w:val="16"/>
          <w:szCs w:val="16"/>
          <w:lang w:val="pl-PL"/>
        </w:rPr>
        <w:t>Uwaga: należy podać tylko jeden identyfikator tj. PESEL albo NIP , przy czym NIP podaje się wyłącznie w przypadku, gdy podatnik:</w:t>
      </w:r>
    </w:p>
    <w:p w14:paraId="16F8A11D" w14:textId="77777777" w:rsidR="0060601B" w:rsidRPr="0066536B" w:rsidRDefault="0060601B" w:rsidP="0060601B">
      <w:pPr>
        <w:pStyle w:val="Tekstprzypisudolnego"/>
        <w:numPr>
          <w:ilvl w:val="0"/>
          <w:numId w:val="78"/>
        </w:numPr>
        <w:spacing w:after="0" w:line="240" w:lineRule="auto"/>
        <w:rPr>
          <w:rFonts w:ascii="Tahoma" w:hAnsi="Tahoma" w:cs="Tahoma"/>
          <w:sz w:val="16"/>
          <w:szCs w:val="16"/>
          <w:lang w:val="pl-PL"/>
        </w:rPr>
      </w:pPr>
      <w:r w:rsidRPr="0066536B">
        <w:rPr>
          <w:rFonts w:ascii="Tahoma" w:hAnsi="Tahoma" w:cs="Tahoma"/>
          <w:sz w:val="16"/>
          <w:szCs w:val="16"/>
          <w:lang w:val="pl-PL"/>
        </w:rPr>
        <w:t>prowadzi (lub prowadził w danym roku podatkowym) działalność gospodarczą bez względu na formę opodatkowania, w tym działalność zawieszona,</w:t>
      </w:r>
    </w:p>
    <w:p w14:paraId="5B49A4A8" w14:textId="77777777" w:rsidR="0060601B" w:rsidRPr="0066536B" w:rsidRDefault="0060601B" w:rsidP="0060601B">
      <w:pPr>
        <w:pStyle w:val="Tekstprzypisudolnego"/>
        <w:numPr>
          <w:ilvl w:val="0"/>
          <w:numId w:val="78"/>
        </w:numPr>
        <w:spacing w:after="0" w:line="240" w:lineRule="auto"/>
        <w:rPr>
          <w:rFonts w:ascii="Tahoma" w:hAnsi="Tahoma" w:cs="Tahoma"/>
          <w:sz w:val="16"/>
          <w:szCs w:val="16"/>
          <w:lang w:val="pl-PL"/>
        </w:rPr>
      </w:pPr>
      <w:r w:rsidRPr="0066536B">
        <w:rPr>
          <w:rFonts w:ascii="Tahoma" w:hAnsi="Tahoma" w:cs="Tahoma"/>
          <w:sz w:val="16"/>
          <w:szCs w:val="16"/>
          <w:lang w:val="pl-PL"/>
        </w:rPr>
        <w:t>jest (lub był w danym roku podatkowym) zarejestrowanym podatnikiem od towarów i usług,</w:t>
      </w:r>
    </w:p>
    <w:p w14:paraId="333EBA0B" w14:textId="77777777" w:rsidR="0060601B" w:rsidRPr="0066536B" w:rsidRDefault="0060601B" w:rsidP="0060601B">
      <w:pPr>
        <w:pStyle w:val="Tekstprzypisudolnego"/>
        <w:numPr>
          <w:ilvl w:val="0"/>
          <w:numId w:val="78"/>
        </w:numPr>
        <w:spacing w:after="0" w:line="240" w:lineRule="auto"/>
        <w:rPr>
          <w:rFonts w:ascii="Tahoma" w:hAnsi="Tahoma" w:cs="Tahoma"/>
          <w:sz w:val="16"/>
          <w:szCs w:val="16"/>
          <w:lang w:val="pl-PL"/>
        </w:rPr>
      </w:pPr>
      <w:r w:rsidRPr="0066536B">
        <w:rPr>
          <w:rFonts w:ascii="Tahoma" w:hAnsi="Tahoma" w:cs="Tahoma"/>
          <w:sz w:val="16"/>
          <w:szCs w:val="16"/>
          <w:lang w:val="pl-PL"/>
        </w:rPr>
        <w:t>jest (lub był w danym roku podatkowym) płatnikiem podatków, płatnikiem składek na ubezpieczenia społeczne jak i zdrowotne.</w:t>
      </w:r>
    </w:p>
  </w:footnote>
  <w:footnote w:id="3">
    <w:p w14:paraId="73127B4E" w14:textId="77777777" w:rsidR="002129CE" w:rsidRPr="0066536B" w:rsidRDefault="002129CE" w:rsidP="00976A68">
      <w:pPr>
        <w:pStyle w:val="Tekstprzypisudolnego"/>
        <w:spacing w:after="0"/>
        <w:rPr>
          <w:rFonts w:ascii="Tahoma" w:hAnsi="Tahoma" w:cs="Tahoma"/>
          <w:sz w:val="16"/>
          <w:szCs w:val="16"/>
          <w:lang w:val="pl-P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</w:t>
      </w:r>
      <w:r w:rsidRPr="0066536B">
        <w:rPr>
          <w:rFonts w:ascii="Tahoma" w:hAnsi="Tahoma" w:cs="Tahoma"/>
          <w:sz w:val="16"/>
          <w:szCs w:val="16"/>
          <w:lang w:val="pl-PL"/>
        </w:rPr>
        <w:t xml:space="preserve">Należy wskazać dziedzinę, w której Ekspert </w:t>
      </w:r>
      <w:r w:rsidRPr="0066536B">
        <w:rPr>
          <w:rFonts w:ascii="Tahoma" w:eastAsia="Times New Roman" w:hAnsi="Tahoma" w:cs="Tahoma"/>
          <w:sz w:val="16"/>
          <w:szCs w:val="16"/>
        </w:rPr>
        <w:t>ma wiedzę, umiejętności, doświadczenie lub uprawnienia</w:t>
      </w:r>
      <w:r w:rsidRPr="0066536B">
        <w:rPr>
          <w:rFonts w:ascii="Tahoma" w:eastAsia="Times New Roman" w:hAnsi="Tahoma" w:cs="Tahoma"/>
          <w:sz w:val="16"/>
          <w:szCs w:val="16"/>
          <w:lang w:val="pl-PL"/>
        </w:rPr>
        <w:t>.</w:t>
      </w:r>
    </w:p>
  </w:footnote>
  <w:footnote w:id="4">
    <w:p w14:paraId="27114D2F" w14:textId="77777777" w:rsidR="002129CE" w:rsidRPr="008B30AD" w:rsidRDefault="002129CE" w:rsidP="00976A68">
      <w:pPr>
        <w:pStyle w:val="Tekstprzypisudolnego"/>
        <w:tabs>
          <w:tab w:val="left" w:pos="709"/>
        </w:tabs>
        <w:spacing w:after="0"/>
        <w:ind w:left="142" w:hanging="142"/>
        <w:rPr>
          <w:rFonts w:ascii="Arial" w:hAnsi="Arial" w:cs="Arial"/>
          <w:sz w:val="18"/>
          <w:szCs w:val="18"/>
          <w:lang w:val="pl-P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</w:t>
      </w:r>
      <w:r w:rsidRPr="0066536B">
        <w:rPr>
          <w:rFonts w:ascii="Tahoma" w:hAnsi="Tahoma" w:cs="Tahoma"/>
          <w:sz w:val="16"/>
          <w:szCs w:val="16"/>
          <w:lang w:val="pl-PL"/>
        </w:rPr>
        <w:t>Należy wykreślić, jeśli nie dotyczy lub wpisać właściwy zakres w przypadku wniosku przywróconego do oceny w wyniku uwzględnienia protestu.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</w:p>
  </w:footnote>
  <w:footnote w:id="5">
    <w:p w14:paraId="5DCAC2A3" w14:textId="77777777" w:rsidR="002129CE" w:rsidRPr="0066536B" w:rsidRDefault="002129CE" w:rsidP="00976A68">
      <w:pPr>
        <w:pStyle w:val="Tekstprzypisudolnego"/>
        <w:spacing w:after="0"/>
        <w:ind w:left="142" w:hanging="142"/>
        <w:rPr>
          <w:rFonts w:ascii="Tahoma" w:hAnsi="Tahoma" w:cs="Tahoma"/>
          <w:sz w:val="16"/>
          <w:szCs w:val="16"/>
          <w:lang w:val="pl-P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</w:t>
      </w:r>
      <w:r w:rsidRPr="0066536B">
        <w:rPr>
          <w:rFonts w:ascii="Tahoma" w:hAnsi="Tahoma" w:cs="Tahoma"/>
          <w:sz w:val="16"/>
          <w:szCs w:val="16"/>
          <w:lang w:val="pl-PL"/>
        </w:rPr>
        <w:t xml:space="preserve">Należy wskazać konkretny numer wniosku o dofinansowanie projektu, który jest objęty przedmiotem niniejszej umowy. </w:t>
      </w:r>
    </w:p>
  </w:footnote>
  <w:footnote w:id="6">
    <w:p w14:paraId="4699DAC1" w14:textId="77777777" w:rsidR="002129CE" w:rsidRPr="0066536B" w:rsidRDefault="002129CE" w:rsidP="00976A68">
      <w:pPr>
        <w:pStyle w:val="Tekstprzypisudolnego"/>
        <w:spacing w:after="0"/>
        <w:rPr>
          <w:rFonts w:ascii="Tahoma" w:hAnsi="Tahoma" w:cs="Tahoma"/>
          <w:sz w:val="16"/>
          <w:szCs w:val="16"/>
          <w:lang w:val="pl-P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</w:t>
      </w:r>
      <w:r w:rsidRPr="0066536B">
        <w:rPr>
          <w:rFonts w:ascii="Tahoma" w:hAnsi="Tahoma" w:cs="Tahoma"/>
          <w:sz w:val="16"/>
          <w:szCs w:val="16"/>
          <w:lang w:val="pl-PL"/>
        </w:rPr>
        <w:t xml:space="preserve">Należy </w:t>
      </w:r>
      <w:r w:rsidRPr="0066536B">
        <w:rPr>
          <w:rFonts w:ascii="Tahoma" w:hAnsi="Tahoma" w:cs="Tahoma"/>
          <w:sz w:val="16"/>
          <w:szCs w:val="16"/>
        </w:rPr>
        <w:t>wykreślić</w:t>
      </w:r>
      <w:r w:rsidRPr="0066536B">
        <w:rPr>
          <w:rFonts w:ascii="Tahoma" w:hAnsi="Tahoma" w:cs="Tahoma"/>
          <w:sz w:val="16"/>
          <w:szCs w:val="16"/>
          <w:lang w:val="pl-PL"/>
        </w:rPr>
        <w:t>,</w:t>
      </w:r>
      <w:r w:rsidRPr="0066536B">
        <w:rPr>
          <w:rFonts w:ascii="Tahoma" w:hAnsi="Tahoma" w:cs="Tahoma"/>
          <w:sz w:val="16"/>
          <w:szCs w:val="16"/>
        </w:rPr>
        <w:t xml:space="preserve"> jeśli nie dotyczy</w:t>
      </w:r>
      <w:r w:rsidRPr="0066536B">
        <w:rPr>
          <w:rFonts w:ascii="Tahoma" w:hAnsi="Tahoma" w:cs="Tahoma"/>
          <w:sz w:val="16"/>
          <w:szCs w:val="16"/>
          <w:lang w:val="pl-PL"/>
        </w:rPr>
        <w:t>.</w:t>
      </w:r>
    </w:p>
  </w:footnote>
  <w:footnote w:id="7">
    <w:p w14:paraId="1769FB67" w14:textId="77777777" w:rsidR="002129CE" w:rsidRPr="0066536B" w:rsidRDefault="002129CE" w:rsidP="002129CE">
      <w:pPr>
        <w:pStyle w:val="Tekstprzypisudolnego"/>
        <w:rPr>
          <w:rFonts w:ascii="Tahoma" w:hAnsi="Tahoma" w:cs="Tahoma"/>
          <w:sz w:val="16"/>
          <w:szCs w:val="16"/>
          <w:lang w:val="pl-P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</w:t>
      </w:r>
      <w:r w:rsidRPr="0066536B">
        <w:rPr>
          <w:rFonts w:ascii="Tahoma" w:hAnsi="Tahoma" w:cs="Tahoma"/>
          <w:sz w:val="16"/>
          <w:szCs w:val="16"/>
          <w:lang w:val="pl-PL"/>
        </w:rPr>
        <w:t xml:space="preserve">Należy wskazać numer naboru. </w:t>
      </w:r>
    </w:p>
  </w:footnote>
  <w:footnote w:id="8">
    <w:p w14:paraId="57DE575D" w14:textId="77777777" w:rsidR="002129CE" w:rsidRPr="0066536B" w:rsidRDefault="002129CE" w:rsidP="00976A68">
      <w:pPr>
        <w:pStyle w:val="Tekstprzypisudolnego"/>
        <w:spacing w:after="0"/>
        <w:rPr>
          <w:rFonts w:ascii="Tahoma" w:hAnsi="Tahoma" w:cs="Tahoma"/>
          <w:sz w:val="16"/>
          <w:szCs w:val="16"/>
          <w:lang w:val="pl-P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</w:t>
      </w:r>
      <w:r w:rsidRPr="0066536B">
        <w:rPr>
          <w:rFonts w:ascii="Tahoma" w:hAnsi="Tahoma" w:cs="Tahoma"/>
          <w:sz w:val="16"/>
          <w:szCs w:val="16"/>
          <w:lang w:val="pl-PL"/>
        </w:rPr>
        <w:t xml:space="preserve">Należy wykreślić, jeśli nie dotyczy. </w:t>
      </w:r>
    </w:p>
  </w:footnote>
  <w:footnote w:id="9">
    <w:p w14:paraId="07CA666D" w14:textId="77777777" w:rsidR="002129CE" w:rsidRPr="0066536B" w:rsidRDefault="002129CE" w:rsidP="00976A68">
      <w:pPr>
        <w:pStyle w:val="Tekstprzypisudolnego"/>
        <w:spacing w:after="0"/>
        <w:ind w:left="142" w:hanging="142"/>
        <w:rPr>
          <w:rFonts w:ascii="Tahoma" w:hAnsi="Tahoma" w:cs="Tahoma"/>
          <w:sz w:val="16"/>
          <w:szCs w:val="16"/>
          <w:lang w:val="pl-P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</w:t>
      </w:r>
      <w:r w:rsidRPr="0066536B">
        <w:rPr>
          <w:rFonts w:ascii="Tahoma" w:hAnsi="Tahoma" w:cs="Tahoma"/>
          <w:sz w:val="16"/>
          <w:szCs w:val="16"/>
          <w:lang w:val="pl-PL"/>
        </w:rPr>
        <w:t>W zależności od tego co jest przedmiotem umowy przez Kartę oceny należy rozumieć Kartę oceny formalnej i Kartę oceny merytorycznej albo Kartę oceny formalno-merytorycznej.</w:t>
      </w:r>
    </w:p>
  </w:footnote>
  <w:footnote w:id="10">
    <w:p w14:paraId="7AC81CB1" w14:textId="77777777" w:rsidR="002129CE" w:rsidRPr="008B30AD" w:rsidRDefault="002129CE" w:rsidP="00976A68">
      <w:pPr>
        <w:pStyle w:val="Tekstprzypisudolnego"/>
        <w:spacing w:after="0"/>
        <w:rPr>
          <w:rFonts w:ascii="Arial" w:hAnsi="Arial" w:cs="Arial"/>
          <w:lang w:val="pl-P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</w:t>
      </w:r>
      <w:r w:rsidRPr="0066536B">
        <w:rPr>
          <w:rFonts w:ascii="Tahoma" w:hAnsi="Tahoma" w:cs="Tahoma"/>
          <w:sz w:val="16"/>
          <w:szCs w:val="16"/>
          <w:lang w:val="pl-PL"/>
        </w:rPr>
        <w:t xml:space="preserve">Należy </w:t>
      </w:r>
      <w:r w:rsidRPr="0066536B">
        <w:rPr>
          <w:rFonts w:ascii="Tahoma" w:hAnsi="Tahoma" w:cs="Tahoma"/>
          <w:sz w:val="16"/>
          <w:szCs w:val="16"/>
        </w:rPr>
        <w:t>wykreślić</w:t>
      </w:r>
      <w:r w:rsidRPr="0066536B">
        <w:rPr>
          <w:rFonts w:ascii="Tahoma" w:hAnsi="Tahoma" w:cs="Tahoma"/>
          <w:sz w:val="16"/>
          <w:szCs w:val="16"/>
          <w:lang w:val="pl-PL"/>
        </w:rPr>
        <w:t>,</w:t>
      </w:r>
      <w:r w:rsidRPr="0066536B">
        <w:rPr>
          <w:rFonts w:ascii="Tahoma" w:hAnsi="Tahoma" w:cs="Tahoma"/>
          <w:sz w:val="16"/>
          <w:szCs w:val="16"/>
        </w:rPr>
        <w:t xml:space="preserve"> jeśli nie dotyczy</w:t>
      </w:r>
    </w:p>
  </w:footnote>
  <w:footnote w:id="11">
    <w:p w14:paraId="6A019BDF" w14:textId="77777777" w:rsidR="002129CE" w:rsidRPr="0066536B" w:rsidRDefault="002129CE" w:rsidP="00976A68">
      <w:pPr>
        <w:pStyle w:val="Tekstprzypisudolnego"/>
        <w:spacing w:after="0"/>
        <w:rPr>
          <w:rFonts w:ascii="Tahoma" w:hAnsi="Tahoma" w:cs="Tahoma"/>
          <w:sz w:val="16"/>
          <w:szCs w:val="16"/>
          <w:lang w:val="pl-P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</w:t>
      </w:r>
      <w:r w:rsidRPr="0066536B">
        <w:rPr>
          <w:rFonts w:ascii="Tahoma" w:hAnsi="Tahoma" w:cs="Tahoma"/>
          <w:sz w:val="16"/>
          <w:szCs w:val="16"/>
          <w:lang w:val="pl-PL"/>
        </w:rPr>
        <w:t xml:space="preserve">Należy wykreślić, jeśli nie dotyczy. </w:t>
      </w:r>
    </w:p>
  </w:footnote>
  <w:footnote w:id="12">
    <w:p w14:paraId="5AC5B7AA" w14:textId="77777777" w:rsidR="002129CE" w:rsidRPr="0066536B" w:rsidRDefault="002129CE" w:rsidP="00976A68">
      <w:pPr>
        <w:pStyle w:val="Tekstprzypisudolnego"/>
        <w:spacing w:after="0"/>
        <w:rPr>
          <w:rFonts w:ascii="Tahoma" w:hAnsi="Tahoma" w:cs="Tahoma"/>
          <w:sz w:val="16"/>
          <w:szCs w:val="16"/>
          <w:lang w:val="pl-P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</w:t>
      </w:r>
      <w:r w:rsidRPr="0066536B">
        <w:rPr>
          <w:rFonts w:ascii="Tahoma" w:hAnsi="Tahoma" w:cs="Tahoma"/>
          <w:sz w:val="16"/>
          <w:szCs w:val="16"/>
          <w:lang w:val="pl-PL"/>
        </w:rPr>
        <w:t xml:space="preserve">Należy wykreślić, jeśli nie dotyczy. </w:t>
      </w:r>
    </w:p>
  </w:footnote>
  <w:footnote w:id="13">
    <w:p w14:paraId="6E23E60C" w14:textId="77777777" w:rsidR="002129CE" w:rsidRPr="0066536B" w:rsidRDefault="002129CE" w:rsidP="00976A68">
      <w:pPr>
        <w:pStyle w:val="Tekstprzypisudolnego"/>
        <w:spacing w:after="0"/>
        <w:rPr>
          <w:rFonts w:ascii="Tahoma" w:hAnsi="Tahoma" w:cs="Tahoma"/>
          <w:sz w:val="16"/>
          <w:szCs w:val="16"/>
          <w:lang w:val="pl-P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</w:t>
      </w:r>
      <w:r w:rsidRPr="0066536B">
        <w:rPr>
          <w:rFonts w:ascii="Tahoma" w:hAnsi="Tahoma" w:cs="Tahoma"/>
          <w:sz w:val="16"/>
          <w:szCs w:val="16"/>
          <w:lang w:val="pl-PL"/>
        </w:rPr>
        <w:t xml:space="preserve">Należy wykreślić, jeśli nie dotyczy. </w:t>
      </w:r>
    </w:p>
  </w:footnote>
  <w:footnote w:id="14">
    <w:p w14:paraId="723D4CC6" w14:textId="77777777" w:rsidR="002129CE" w:rsidRPr="0066536B" w:rsidRDefault="002129CE" w:rsidP="00976A68">
      <w:pPr>
        <w:pStyle w:val="Tekstprzypisudolnego"/>
        <w:spacing w:after="0"/>
        <w:rPr>
          <w:rFonts w:ascii="Tahoma" w:hAnsi="Tahoma" w:cs="Tahoma"/>
          <w:sz w:val="16"/>
          <w:szCs w:val="16"/>
          <w:lang w:val="pl-P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</w:t>
      </w:r>
      <w:r w:rsidRPr="0066536B">
        <w:rPr>
          <w:rFonts w:ascii="Tahoma" w:hAnsi="Tahoma" w:cs="Tahoma"/>
          <w:sz w:val="16"/>
          <w:szCs w:val="16"/>
          <w:lang w:val="pl-PL"/>
        </w:rPr>
        <w:t xml:space="preserve">Należy wykreślić, jeśli nie dotyczy. </w:t>
      </w:r>
    </w:p>
  </w:footnote>
  <w:footnote w:id="15">
    <w:p w14:paraId="34B72FDB" w14:textId="77777777" w:rsidR="002129CE" w:rsidRPr="0066536B" w:rsidRDefault="002129CE" w:rsidP="00976A68">
      <w:pPr>
        <w:pStyle w:val="Tekstprzypisudolnego"/>
        <w:spacing w:after="0"/>
        <w:rPr>
          <w:rFonts w:ascii="Tahoma" w:hAnsi="Tahoma" w:cs="Tahoma"/>
          <w:sz w:val="16"/>
          <w:szCs w:val="16"/>
          <w:lang w:val="pl-P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</w:t>
      </w:r>
      <w:r w:rsidRPr="0066536B">
        <w:rPr>
          <w:rFonts w:ascii="Tahoma" w:hAnsi="Tahoma" w:cs="Tahoma"/>
          <w:sz w:val="16"/>
          <w:szCs w:val="16"/>
          <w:lang w:val="pl-PL"/>
        </w:rPr>
        <w:t xml:space="preserve">Należy wykreślić, jeśli nie dotyczy. </w:t>
      </w:r>
    </w:p>
  </w:footnote>
  <w:footnote w:id="16">
    <w:p w14:paraId="72B3BBFF" w14:textId="77777777" w:rsidR="002129CE" w:rsidRPr="008B30AD" w:rsidRDefault="002129CE" w:rsidP="00976A68">
      <w:pPr>
        <w:pStyle w:val="Tekstprzypisudolnego"/>
        <w:spacing w:after="0"/>
        <w:rPr>
          <w:rFonts w:ascii="Arial" w:hAnsi="Arial" w:cs="Arial"/>
          <w:lang w:val="pl-P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</w:t>
      </w:r>
      <w:r w:rsidRPr="0066536B">
        <w:rPr>
          <w:rFonts w:ascii="Tahoma" w:hAnsi="Tahoma" w:cs="Tahoma"/>
          <w:sz w:val="16"/>
          <w:szCs w:val="16"/>
          <w:lang w:val="pl-PL"/>
        </w:rPr>
        <w:t>Należy wykreślić, jeśli nie dotyczy.</w:t>
      </w:r>
      <w:r w:rsidRPr="008B30AD">
        <w:rPr>
          <w:rFonts w:ascii="Arial" w:hAnsi="Arial" w:cs="Arial"/>
          <w:lang w:val="pl-PL"/>
        </w:rPr>
        <w:t xml:space="preserve"> </w:t>
      </w:r>
    </w:p>
  </w:footnote>
  <w:footnote w:id="17">
    <w:p w14:paraId="744024DD" w14:textId="77777777" w:rsidR="002129CE" w:rsidRPr="0066536B" w:rsidRDefault="002129CE" w:rsidP="00976A68">
      <w:pPr>
        <w:pStyle w:val="Tekstprzypisudolnego"/>
        <w:spacing w:after="0" w:line="240" w:lineRule="auto"/>
        <w:rPr>
          <w:rFonts w:ascii="Tahoma" w:hAnsi="Tahoma" w:cs="Tahoma"/>
          <w:sz w:val="16"/>
          <w:szCs w:val="16"/>
          <w:lang w:val="pl-P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</w:t>
      </w:r>
      <w:r w:rsidRPr="0066536B">
        <w:rPr>
          <w:rFonts w:ascii="Tahoma" w:hAnsi="Tahoma" w:cs="Tahoma"/>
          <w:sz w:val="16"/>
          <w:szCs w:val="16"/>
          <w:lang w:val="pl-PL"/>
        </w:rPr>
        <w:t xml:space="preserve">Należy wykreślić, jeśli nie dotyczy. </w:t>
      </w:r>
    </w:p>
  </w:footnote>
  <w:footnote w:id="18">
    <w:p w14:paraId="5BD31C9B" w14:textId="77777777" w:rsidR="002129CE" w:rsidRPr="0066536B" w:rsidRDefault="002129CE" w:rsidP="00976A68">
      <w:pPr>
        <w:pStyle w:val="Tekstprzypisudolnego"/>
        <w:spacing w:after="0" w:line="240" w:lineRule="auto"/>
        <w:rPr>
          <w:rFonts w:ascii="Tahoma" w:hAnsi="Tahoma" w:cs="Tahoma"/>
          <w:sz w:val="16"/>
          <w:szCs w:val="16"/>
          <w:lang w:val="pl-P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</w:t>
      </w:r>
      <w:r w:rsidRPr="0066536B">
        <w:rPr>
          <w:rFonts w:ascii="Tahoma" w:hAnsi="Tahoma" w:cs="Tahoma"/>
          <w:sz w:val="16"/>
          <w:szCs w:val="16"/>
          <w:lang w:val="pl-PL"/>
        </w:rPr>
        <w:t>Należy wykreślić, jeśli nie dotyczy.</w:t>
      </w:r>
    </w:p>
  </w:footnote>
  <w:footnote w:id="19">
    <w:p w14:paraId="4CFD5CEB" w14:textId="77777777" w:rsidR="002129CE" w:rsidRPr="004C579E" w:rsidRDefault="002129CE" w:rsidP="00976A68">
      <w:pPr>
        <w:pStyle w:val="Tekstprzypisudolnego"/>
        <w:spacing w:after="0" w:line="240" w:lineRule="auto"/>
        <w:rPr>
          <w:lang w:val="pl-PL"/>
        </w:rPr>
      </w:pPr>
      <w:r w:rsidRPr="0066536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6536B">
        <w:rPr>
          <w:rFonts w:ascii="Tahoma" w:hAnsi="Tahoma" w:cs="Tahoma"/>
          <w:sz w:val="16"/>
          <w:szCs w:val="16"/>
        </w:rPr>
        <w:t xml:space="preserve"> </w:t>
      </w:r>
      <w:r w:rsidRPr="0066536B">
        <w:rPr>
          <w:rFonts w:ascii="Tahoma" w:hAnsi="Tahoma" w:cs="Tahoma"/>
          <w:sz w:val="16"/>
          <w:szCs w:val="16"/>
          <w:lang w:val="pl-PL"/>
        </w:rPr>
        <w:t>Należy wykreślić, jeśli nie dotyczy.</w:t>
      </w:r>
    </w:p>
  </w:footnote>
  <w:footnote w:id="20">
    <w:p w14:paraId="2EE291D1" w14:textId="77777777" w:rsidR="002129CE" w:rsidRPr="00976A68" w:rsidRDefault="002129CE" w:rsidP="002129CE">
      <w:pPr>
        <w:pStyle w:val="Tekstprzypisudolnego"/>
        <w:rPr>
          <w:rFonts w:ascii="Tahoma" w:hAnsi="Tahoma" w:cs="Tahoma"/>
          <w:sz w:val="16"/>
          <w:szCs w:val="16"/>
          <w:lang w:val="pl-PL"/>
        </w:rPr>
      </w:pPr>
      <w:r w:rsidRPr="00976A6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76A68">
        <w:rPr>
          <w:rFonts w:ascii="Tahoma" w:hAnsi="Tahoma" w:cs="Tahoma"/>
          <w:sz w:val="16"/>
          <w:szCs w:val="16"/>
        </w:rPr>
        <w:t xml:space="preserve"> W przypadku gdy Ekspert zostanie wyznaczony z wykazów, które prowadzą inne właściwe instytucje jest on zobowiązany do złożenia odrębnego oświadczenia dotyczącego przetwarzania danych osobowych w zakresie i terminie określonym przez Zamawiającego</w:t>
      </w:r>
    </w:p>
  </w:footnote>
  <w:footnote w:id="21">
    <w:p w14:paraId="362233A4" w14:textId="77777777" w:rsidR="00DA7019" w:rsidRPr="000C54E2" w:rsidRDefault="00DA7019" w:rsidP="00DA7019">
      <w:pPr>
        <w:pStyle w:val="Tekstprzypisudolnego"/>
        <w:spacing w:after="0"/>
        <w:rPr>
          <w:rFonts w:ascii="Tahoma" w:hAnsi="Tahoma" w:cs="Tahoma"/>
          <w:sz w:val="16"/>
          <w:szCs w:val="16"/>
          <w:lang w:val="pl-PL"/>
        </w:rPr>
      </w:pPr>
      <w:r w:rsidRPr="000C54E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C54E2">
        <w:rPr>
          <w:rFonts w:ascii="Tahoma" w:hAnsi="Tahoma" w:cs="Tahoma"/>
          <w:sz w:val="16"/>
          <w:szCs w:val="16"/>
        </w:rPr>
        <w:t xml:space="preserve"> </w:t>
      </w:r>
      <w:r w:rsidRPr="000C54E2">
        <w:rPr>
          <w:rFonts w:ascii="Tahoma" w:hAnsi="Tahoma" w:cs="Tahoma"/>
          <w:sz w:val="16"/>
          <w:szCs w:val="16"/>
          <w:lang w:val="pl-PL"/>
        </w:rPr>
        <w:t>Należy wykreślić, jeśli nie dotyczy.</w:t>
      </w:r>
    </w:p>
  </w:footnote>
  <w:footnote w:id="22">
    <w:p w14:paraId="5923F9D0" w14:textId="6C38403B" w:rsidR="00DA7019" w:rsidRPr="000C54E2" w:rsidRDefault="00DA7019" w:rsidP="00DA7019">
      <w:pPr>
        <w:pStyle w:val="Tekstprzypisudolnego"/>
        <w:spacing w:after="0" w:line="240" w:lineRule="auto"/>
        <w:rPr>
          <w:rFonts w:ascii="Tahoma" w:hAnsi="Tahoma" w:cs="Tahoma"/>
          <w:sz w:val="16"/>
          <w:szCs w:val="16"/>
          <w:lang w:val="pl-PL"/>
        </w:rPr>
      </w:pPr>
      <w:r w:rsidRPr="000C54E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C54E2">
        <w:rPr>
          <w:rFonts w:ascii="Tahoma" w:hAnsi="Tahoma" w:cs="Tahoma"/>
          <w:sz w:val="16"/>
          <w:szCs w:val="16"/>
        </w:rPr>
        <w:t xml:space="preserve"> </w:t>
      </w:r>
      <w:r w:rsidRPr="000C54E2">
        <w:rPr>
          <w:rFonts w:ascii="Tahoma" w:hAnsi="Tahoma" w:cs="Tahoma"/>
          <w:sz w:val="16"/>
          <w:szCs w:val="16"/>
          <w:lang w:val="pl-PL"/>
        </w:rPr>
        <w:t xml:space="preserve">Należy wskazać konkretny numer wniosku o dofinansowanie projektu. </w:t>
      </w:r>
    </w:p>
  </w:footnote>
  <w:footnote w:id="23">
    <w:p w14:paraId="5433753B" w14:textId="77777777" w:rsidR="00DA7019" w:rsidRPr="000C54E2" w:rsidRDefault="00DA7019" w:rsidP="00DA7019">
      <w:pPr>
        <w:pStyle w:val="Tekstprzypisudolnego"/>
        <w:spacing w:after="0"/>
        <w:rPr>
          <w:rFonts w:ascii="Tahoma" w:hAnsi="Tahoma" w:cs="Tahoma"/>
          <w:sz w:val="16"/>
          <w:szCs w:val="16"/>
          <w:lang w:val="pl-PL"/>
        </w:rPr>
      </w:pPr>
      <w:r w:rsidRPr="000C54E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C54E2">
        <w:rPr>
          <w:rFonts w:ascii="Tahoma" w:hAnsi="Tahoma" w:cs="Tahoma"/>
          <w:sz w:val="16"/>
          <w:szCs w:val="16"/>
        </w:rPr>
        <w:t xml:space="preserve"> </w:t>
      </w:r>
      <w:r w:rsidRPr="000C54E2">
        <w:rPr>
          <w:rFonts w:ascii="Tahoma" w:hAnsi="Tahoma" w:cs="Tahoma"/>
          <w:sz w:val="16"/>
          <w:szCs w:val="16"/>
          <w:lang w:val="pl-PL"/>
        </w:rPr>
        <w:t xml:space="preserve">Należy </w:t>
      </w:r>
      <w:r w:rsidRPr="000C54E2">
        <w:rPr>
          <w:rFonts w:ascii="Tahoma" w:hAnsi="Tahoma" w:cs="Tahoma"/>
          <w:sz w:val="16"/>
          <w:szCs w:val="16"/>
        </w:rPr>
        <w:t>wykreślić</w:t>
      </w:r>
      <w:r w:rsidRPr="000C54E2">
        <w:rPr>
          <w:rFonts w:ascii="Tahoma" w:hAnsi="Tahoma" w:cs="Tahoma"/>
          <w:sz w:val="16"/>
          <w:szCs w:val="16"/>
          <w:lang w:val="pl-PL"/>
        </w:rPr>
        <w:t>,</w:t>
      </w:r>
      <w:r w:rsidRPr="000C54E2">
        <w:rPr>
          <w:rFonts w:ascii="Tahoma" w:hAnsi="Tahoma" w:cs="Tahoma"/>
          <w:sz w:val="16"/>
          <w:szCs w:val="16"/>
        </w:rPr>
        <w:t xml:space="preserve"> jeśli nie dotyczy</w:t>
      </w:r>
      <w:r w:rsidRPr="000C54E2">
        <w:rPr>
          <w:rFonts w:ascii="Tahoma" w:hAnsi="Tahoma" w:cs="Tahoma"/>
          <w:sz w:val="16"/>
          <w:szCs w:val="16"/>
          <w:lang w:val="pl-PL"/>
        </w:rPr>
        <w:t>.</w:t>
      </w:r>
    </w:p>
  </w:footnote>
  <w:footnote w:id="24">
    <w:p w14:paraId="55253C03" w14:textId="77777777" w:rsidR="00DA7019" w:rsidRPr="000C54E2" w:rsidRDefault="00DA7019" w:rsidP="007877DA">
      <w:pPr>
        <w:pStyle w:val="Tekstprzypisudolnego"/>
        <w:spacing w:after="0"/>
        <w:rPr>
          <w:rFonts w:ascii="Tahoma" w:hAnsi="Tahoma" w:cs="Tahoma"/>
          <w:sz w:val="16"/>
          <w:szCs w:val="16"/>
          <w:lang w:val="pl-PL"/>
        </w:rPr>
      </w:pPr>
      <w:r w:rsidRPr="000C54E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C54E2">
        <w:rPr>
          <w:rFonts w:ascii="Tahoma" w:hAnsi="Tahoma" w:cs="Tahoma"/>
          <w:sz w:val="16"/>
          <w:szCs w:val="16"/>
        </w:rPr>
        <w:t xml:space="preserve"> </w:t>
      </w:r>
      <w:r w:rsidRPr="000C54E2">
        <w:rPr>
          <w:rFonts w:ascii="Tahoma" w:hAnsi="Tahoma" w:cs="Tahoma"/>
          <w:sz w:val="16"/>
          <w:szCs w:val="16"/>
          <w:lang w:val="pl-PL"/>
        </w:rPr>
        <w:t xml:space="preserve">Należy wskazać numer naboru. </w:t>
      </w:r>
    </w:p>
  </w:footnote>
  <w:footnote w:id="25">
    <w:p w14:paraId="659F5EF7" w14:textId="31180CB4" w:rsidR="00DA7019" w:rsidRPr="000C54E2" w:rsidRDefault="00DA7019" w:rsidP="007877DA">
      <w:pPr>
        <w:pStyle w:val="Tekstprzypisudolnego"/>
        <w:spacing w:after="0"/>
        <w:rPr>
          <w:rFonts w:ascii="Tahoma" w:hAnsi="Tahoma" w:cs="Tahoma"/>
          <w:sz w:val="16"/>
          <w:szCs w:val="16"/>
          <w:lang w:val="pl-PL"/>
        </w:rPr>
      </w:pPr>
      <w:r w:rsidRPr="000C54E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C54E2">
        <w:rPr>
          <w:rFonts w:ascii="Tahoma" w:hAnsi="Tahoma" w:cs="Tahoma"/>
          <w:sz w:val="16"/>
          <w:szCs w:val="16"/>
        </w:rPr>
        <w:t xml:space="preserve"> </w:t>
      </w:r>
      <w:r w:rsidRPr="000C54E2">
        <w:rPr>
          <w:rFonts w:ascii="Tahoma" w:hAnsi="Tahoma" w:cs="Tahoma"/>
          <w:sz w:val="16"/>
          <w:szCs w:val="16"/>
          <w:lang w:val="pl-PL"/>
        </w:rPr>
        <w:t>Należy wykreślić odpowiedni</w:t>
      </w:r>
      <w:r w:rsidR="007877DA" w:rsidRPr="000C54E2">
        <w:rPr>
          <w:rFonts w:ascii="Tahoma" w:hAnsi="Tahoma" w:cs="Tahoma"/>
          <w:sz w:val="16"/>
          <w:szCs w:val="16"/>
          <w:lang w:val="pl-PL"/>
        </w:rPr>
        <w:t xml:space="preserve"> zwrot.</w:t>
      </w:r>
    </w:p>
  </w:footnote>
  <w:footnote w:id="26">
    <w:p w14:paraId="3CF9C7CB" w14:textId="7B14FCB7" w:rsidR="007877DA" w:rsidRPr="001A2F94" w:rsidRDefault="007877DA" w:rsidP="005A3D47">
      <w:pPr>
        <w:pStyle w:val="Tekstprzypisudolnego"/>
        <w:tabs>
          <w:tab w:val="left" w:pos="6570"/>
        </w:tabs>
        <w:rPr>
          <w:rFonts w:ascii="Arial" w:hAnsi="Arial" w:cs="Arial"/>
          <w:lang w:val="pl-PL"/>
        </w:rPr>
      </w:pPr>
      <w:r w:rsidRPr="000C54E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C54E2">
        <w:rPr>
          <w:rFonts w:ascii="Tahoma" w:hAnsi="Tahoma" w:cs="Tahoma"/>
          <w:sz w:val="16"/>
          <w:szCs w:val="16"/>
        </w:rPr>
        <w:t xml:space="preserve"> </w:t>
      </w:r>
      <w:r w:rsidRPr="000C54E2">
        <w:rPr>
          <w:rFonts w:ascii="Tahoma" w:hAnsi="Tahoma" w:cs="Tahoma"/>
          <w:sz w:val="16"/>
          <w:szCs w:val="16"/>
          <w:lang w:val="pl-PL"/>
        </w:rPr>
        <w:t>Należy wykreślić odpowiedni zwrot.</w:t>
      </w:r>
      <w:r w:rsidRPr="001A2F94">
        <w:rPr>
          <w:rFonts w:ascii="Arial" w:hAnsi="Arial" w:cs="Arial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033D" w14:textId="031316FE" w:rsidR="00A6186E" w:rsidRDefault="00A6186E">
    <w:pPr>
      <w:pStyle w:val="Nagwek"/>
    </w:pPr>
    <w:r>
      <w:rPr>
        <w:noProof/>
        <w:lang w:eastAsia="pl-PL"/>
      </w:rPr>
      <w:drawing>
        <wp:inline distT="0" distB="0" distL="0" distR="0" wp14:anchorId="0E65B431" wp14:editId="4E888082">
          <wp:extent cx="5760720" cy="445770"/>
          <wp:effectExtent l="0" t="0" r="0" b="0"/>
          <wp:docPr id="1927016149" name="Obraz 1927016149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CD0"/>
    <w:multiLevelType w:val="hybridMultilevel"/>
    <w:tmpl w:val="1FCAC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556"/>
    <w:multiLevelType w:val="hybridMultilevel"/>
    <w:tmpl w:val="F6CC7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F33"/>
    <w:multiLevelType w:val="hybridMultilevel"/>
    <w:tmpl w:val="47201B3E"/>
    <w:lvl w:ilvl="0" w:tplc="263C4E7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962311E"/>
    <w:multiLevelType w:val="hybridMultilevel"/>
    <w:tmpl w:val="D43A3746"/>
    <w:lvl w:ilvl="0" w:tplc="04150011">
      <w:start w:val="1"/>
      <w:numFmt w:val="decimal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4" w15:restartNumberingAfterBreak="0">
    <w:nsid w:val="0C53076D"/>
    <w:multiLevelType w:val="hybridMultilevel"/>
    <w:tmpl w:val="2B502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35016"/>
    <w:multiLevelType w:val="hybridMultilevel"/>
    <w:tmpl w:val="F81AA906"/>
    <w:lvl w:ilvl="0" w:tplc="FEE41A4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3789C"/>
    <w:multiLevelType w:val="hybridMultilevel"/>
    <w:tmpl w:val="87228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E4CFA"/>
    <w:multiLevelType w:val="hybridMultilevel"/>
    <w:tmpl w:val="2BF481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B31B91"/>
    <w:multiLevelType w:val="hybridMultilevel"/>
    <w:tmpl w:val="9ED8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2400F"/>
    <w:multiLevelType w:val="hybridMultilevel"/>
    <w:tmpl w:val="ECE6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05A30"/>
    <w:multiLevelType w:val="hybridMultilevel"/>
    <w:tmpl w:val="4DDE9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F6719"/>
    <w:multiLevelType w:val="multilevel"/>
    <w:tmpl w:val="DACC6C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B0077"/>
    <w:multiLevelType w:val="hybridMultilevel"/>
    <w:tmpl w:val="21228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B2664"/>
    <w:multiLevelType w:val="hybridMultilevel"/>
    <w:tmpl w:val="F6688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427B9"/>
    <w:multiLevelType w:val="hybridMultilevel"/>
    <w:tmpl w:val="4FE2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B3A4A"/>
    <w:multiLevelType w:val="hybridMultilevel"/>
    <w:tmpl w:val="EBFA5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240DB"/>
    <w:multiLevelType w:val="hybridMultilevel"/>
    <w:tmpl w:val="128CD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E02E0C"/>
    <w:multiLevelType w:val="hybridMultilevel"/>
    <w:tmpl w:val="113A4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F1A08"/>
    <w:multiLevelType w:val="hybridMultilevel"/>
    <w:tmpl w:val="C65C2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6A5E0C"/>
    <w:multiLevelType w:val="hybridMultilevel"/>
    <w:tmpl w:val="98941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91043"/>
    <w:multiLevelType w:val="hybridMultilevel"/>
    <w:tmpl w:val="39502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C16A5F"/>
    <w:multiLevelType w:val="hybridMultilevel"/>
    <w:tmpl w:val="21622A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DF57754"/>
    <w:multiLevelType w:val="hybridMultilevel"/>
    <w:tmpl w:val="A860F520"/>
    <w:lvl w:ilvl="0" w:tplc="7E946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D87BA1"/>
    <w:multiLevelType w:val="hybridMultilevel"/>
    <w:tmpl w:val="59161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865887"/>
    <w:multiLevelType w:val="hybridMultilevel"/>
    <w:tmpl w:val="934A13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D47222"/>
    <w:multiLevelType w:val="multilevel"/>
    <w:tmpl w:val="A4B2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8B6054"/>
    <w:multiLevelType w:val="hybridMultilevel"/>
    <w:tmpl w:val="8954F5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7661C09"/>
    <w:multiLevelType w:val="hybridMultilevel"/>
    <w:tmpl w:val="5600C78C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 w15:restartNumberingAfterBreak="0">
    <w:nsid w:val="29085FF0"/>
    <w:multiLevelType w:val="hybridMultilevel"/>
    <w:tmpl w:val="40AC8CDE"/>
    <w:lvl w:ilvl="0" w:tplc="85BCF4D4">
      <w:start w:val="1"/>
      <w:numFmt w:val="decimal"/>
      <w:lvlText w:val="%1."/>
      <w:lvlJc w:val="left"/>
      <w:pPr>
        <w:ind w:left="543" w:hanging="428"/>
      </w:pPr>
      <w:rPr>
        <w:rFonts w:ascii="Tahoma" w:eastAsia="Times New Roman" w:hAnsi="Tahoma" w:cs="Tahoma" w:hint="default"/>
        <w:w w:val="100"/>
        <w:sz w:val="24"/>
        <w:szCs w:val="24"/>
        <w:lang w:val="pl-PL" w:eastAsia="pl-PL" w:bidi="pl-PL"/>
      </w:rPr>
    </w:lvl>
    <w:lvl w:ilvl="1" w:tplc="0C9AB056">
      <w:start w:val="1"/>
      <w:numFmt w:val="decimal"/>
      <w:lvlText w:val="%2)"/>
      <w:lvlJc w:val="left"/>
      <w:pPr>
        <w:ind w:left="968" w:hanging="3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3F981A5E">
      <w:numFmt w:val="bullet"/>
      <w:lvlText w:val="•"/>
      <w:lvlJc w:val="left"/>
      <w:pPr>
        <w:ind w:left="1887" w:hanging="377"/>
      </w:pPr>
      <w:rPr>
        <w:rFonts w:hint="default"/>
        <w:lang w:val="pl-PL" w:eastAsia="pl-PL" w:bidi="pl-PL"/>
      </w:rPr>
    </w:lvl>
    <w:lvl w:ilvl="3" w:tplc="C77ED6B0">
      <w:numFmt w:val="bullet"/>
      <w:lvlText w:val="•"/>
      <w:lvlJc w:val="left"/>
      <w:pPr>
        <w:ind w:left="2814" w:hanging="377"/>
      </w:pPr>
      <w:rPr>
        <w:rFonts w:hint="default"/>
        <w:lang w:val="pl-PL" w:eastAsia="pl-PL" w:bidi="pl-PL"/>
      </w:rPr>
    </w:lvl>
    <w:lvl w:ilvl="4" w:tplc="A3100720">
      <w:numFmt w:val="bullet"/>
      <w:lvlText w:val="•"/>
      <w:lvlJc w:val="left"/>
      <w:pPr>
        <w:ind w:left="3742" w:hanging="377"/>
      </w:pPr>
      <w:rPr>
        <w:rFonts w:hint="default"/>
        <w:lang w:val="pl-PL" w:eastAsia="pl-PL" w:bidi="pl-PL"/>
      </w:rPr>
    </w:lvl>
    <w:lvl w:ilvl="5" w:tplc="BC56D5BC">
      <w:numFmt w:val="bullet"/>
      <w:lvlText w:val="•"/>
      <w:lvlJc w:val="left"/>
      <w:pPr>
        <w:ind w:left="4669" w:hanging="377"/>
      </w:pPr>
      <w:rPr>
        <w:rFonts w:hint="default"/>
        <w:lang w:val="pl-PL" w:eastAsia="pl-PL" w:bidi="pl-PL"/>
      </w:rPr>
    </w:lvl>
    <w:lvl w:ilvl="6" w:tplc="22D6DF00">
      <w:numFmt w:val="bullet"/>
      <w:lvlText w:val="•"/>
      <w:lvlJc w:val="left"/>
      <w:pPr>
        <w:ind w:left="5596" w:hanging="377"/>
      </w:pPr>
      <w:rPr>
        <w:rFonts w:hint="default"/>
        <w:lang w:val="pl-PL" w:eastAsia="pl-PL" w:bidi="pl-PL"/>
      </w:rPr>
    </w:lvl>
    <w:lvl w:ilvl="7" w:tplc="B4187FE4">
      <w:numFmt w:val="bullet"/>
      <w:lvlText w:val="•"/>
      <w:lvlJc w:val="left"/>
      <w:pPr>
        <w:ind w:left="6524" w:hanging="377"/>
      </w:pPr>
      <w:rPr>
        <w:rFonts w:hint="default"/>
        <w:lang w:val="pl-PL" w:eastAsia="pl-PL" w:bidi="pl-PL"/>
      </w:rPr>
    </w:lvl>
    <w:lvl w:ilvl="8" w:tplc="F014C432">
      <w:numFmt w:val="bullet"/>
      <w:lvlText w:val="•"/>
      <w:lvlJc w:val="left"/>
      <w:pPr>
        <w:ind w:left="7451" w:hanging="377"/>
      </w:pPr>
      <w:rPr>
        <w:rFonts w:hint="default"/>
        <w:lang w:val="pl-PL" w:eastAsia="pl-PL" w:bidi="pl-PL"/>
      </w:rPr>
    </w:lvl>
  </w:abstractNum>
  <w:abstractNum w:abstractNumId="29" w15:restartNumberingAfterBreak="0">
    <w:nsid w:val="29A551B0"/>
    <w:multiLevelType w:val="hybridMultilevel"/>
    <w:tmpl w:val="0522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C0F2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F4605"/>
    <w:multiLevelType w:val="hybridMultilevel"/>
    <w:tmpl w:val="A4C6C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E3708E"/>
    <w:multiLevelType w:val="hybridMultilevel"/>
    <w:tmpl w:val="9CE0E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EE18CF"/>
    <w:multiLevelType w:val="hybridMultilevel"/>
    <w:tmpl w:val="E6B8C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443299"/>
    <w:multiLevelType w:val="hybridMultilevel"/>
    <w:tmpl w:val="B62AF39E"/>
    <w:lvl w:ilvl="0" w:tplc="B928AF9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19670B"/>
    <w:multiLevelType w:val="hybridMultilevel"/>
    <w:tmpl w:val="9B1CF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03E6DB8"/>
    <w:multiLevelType w:val="hybridMultilevel"/>
    <w:tmpl w:val="C2388A1A"/>
    <w:lvl w:ilvl="0" w:tplc="27228A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07A72B1"/>
    <w:multiLevelType w:val="hybridMultilevel"/>
    <w:tmpl w:val="AE628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3E7E79"/>
    <w:multiLevelType w:val="hybridMultilevel"/>
    <w:tmpl w:val="2382B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425C96"/>
    <w:multiLevelType w:val="hybridMultilevel"/>
    <w:tmpl w:val="EC24C8AA"/>
    <w:lvl w:ilvl="0" w:tplc="295646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891893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8BB11CB"/>
    <w:multiLevelType w:val="hybridMultilevel"/>
    <w:tmpl w:val="881AC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0C7E58"/>
    <w:multiLevelType w:val="hybridMultilevel"/>
    <w:tmpl w:val="07440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E13400"/>
    <w:multiLevelType w:val="hybridMultilevel"/>
    <w:tmpl w:val="F2E4CBC0"/>
    <w:lvl w:ilvl="0" w:tplc="DAC0BB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5104749"/>
    <w:multiLevelType w:val="hybridMultilevel"/>
    <w:tmpl w:val="9B826EE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772151B"/>
    <w:multiLevelType w:val="hybridMultilevel"/>
    <w:tmpl w:val="67325FB0"/>
    <w:lvl w:ilvl="0" w:tplc="364EB078">
      <w:start w:val="1"/>
      <w:numFmt w:val="lowerLetter"/>
      <w:lvlText w:val="%1)"/>
      <w:lvlJc w:val="left"/>
      <w:pPr>
        <w:ind w:left="644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F245436"/>
    <w:multiLevelType w:val="hybridMultilevel"/>
    <w:tmpl w:val="0B2013C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12671C9"/>
    <w:multiLevelType w:val="hybridMultilevel"/>
    <w:tmpl w:val="7298C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0D7E5B"/>
    <w:multiLevelType w:val="hybridMultilevel"/>
    <w:tmpl w:val="96D61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C564AE"/>
    <w:multiLevelType w:val="hybridMultilevel"/>
    <w:tmpl w:val="5CDE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0D33F0"/>
    <w:multiLevelType w:val="hybridMultilevel"/>
    <w:tmpl w:val="91C01EF6"/>
    <w:lvl w:ilvl="0" w:tplc="263C4E76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0" w15:restartNumberingAfterBreak="0">
    <w:nsid w:val="56216DEB"/>
    <w:multiLevelType w:val="hybridMultilevel"/>
    <w:tmpl w:val="809AFBF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252122"/>
    <w:multiLevelType w:val="hybridMultilevel"/>
    <w:tmpl w:val="B3240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7C2466"/>
    <w:multiLevelType w:val="hybridMultilevel"/>
    <w:tmpl w:val="BF98B7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77455A5"/>
    <w:multiLevelType w:val="hybridMultilevel"/>
    <w:tmpl w:val="DF7053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C242B91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4E688B"/>
    <w:multiLevelType w:val="hybridMultilevel"/>
    <w:tmpl w:val="E1A888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E1C2D8C"/>
    <w:multiLevelType w:val="hybridMultilevel"/>
    <w:tmpl w:val="27E607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5F1B5456"/>
    <w:multiLevelType w:val="multilevel"/>
    <w:tmpl w:val="2570984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8" w15:restartNumberingAfterBreak="0">
    <w:nsid w:val="6229094D"/>
    <w:multiLevelType w:val="hybridMultilevel"/>
    <w:tmpl w:val="F25EA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9B796E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5D3461"/>
    <w:multiLevelType w:val="hybridMultilevel"/>
    <w:tmpl w:val="5198BF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76012BD"/>
    <w:multiLevelType w:val="hybridMultilevel"/>
    <w:tmpl w:val="885EE30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2" w15:restartNumberingAfterBreak="0">
    <w:nsid w:val="67631C28"/>
    <w:multiLevelType w:val="hybridMultilevel"/>
    <w:tmpl w:val="1A301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9D384F"/>
    <w:multiLevelType w:val="hybridMultilevel"/>
    <w:tmpl w:val="B5F61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FD4C8A"/>
    <w:multiLevelType w:val="hybridMultilevel"/>
    <w:tmpl w:val="26280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A1187E"/>
    <w:multiLevelType w:val="hybridMultilevel"/>
    <w:tmpl w:val="9A149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9F2CBA"/>
    <w:multiLevelType w:val="hybridMultilevel"/>
    <w:tmpl w:val="46C8D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1B2DA5"/>
    <w:multiLevelType w:val="hybridMultilevel"/>
    <w:tmpl w:val="23027206"/>
    <w:lvl w:ilvl="0" w:tplc="9B14C114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000E7A"/>
    <w:multiLevelType w:val="hybridMultilevel"/>
    <w:tmpl w:val="02B05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511341"/>
    <w:multiLevelType w:val="hybridMultilevel"/>
    <w:tmpl w:val="C52C9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4D67D5D"/>
    <w:multiLevelType w:val="multilevel"/>
    <w:tmpl w:val="48289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pStyle w:val="Nagwek2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1" w15:restartNumberingAfterBreak="0">
    <w:nsid w:val="789D6B1F"/>
    <w:multiLevelType w:val="hybridMultilevel"/>
    <w:tmpl w:val="83027C16"/>
    <w:lvl w:ilvl="0" w:tplc="1C1CA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4102A3"/>
    <w:multiLevelType w:val="hybridMultilevel"/>
    <w:tmpl w:val="A3D0F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BA160E"/>
    <w:multiLevelType w:val="hybridMultilevel"/>
    <w:tmpl w:val="CA164A10"/>
    <w:lvl w:ilvl="0" w:tplc="268884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7B862841"/>
    <w:multiLevelType w:val="hybridMultilevel"/>
    <w:tmpl w:val="FEBC1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4265BF"/>
    <w:multiLevelType w:val="hybridMultilevel"/>
    <w:tmpl w:val="1478B8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FA40241"/>
    <w:multiLevelType w:val="hybridMultilevel"/>
    <w:tmpl w:val="3A6CA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F07E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4491487">
    <w:abstractNumId w:val="2"/>
  </w:num>
  <w:num w:numId="2" w16cid:durableId="183786553">
    <w:abstractNumId w:val="54"/>
  </w:num>
  <w:num w:numId="3" w16cid:durableId="967004386">
    <w:abstractNumId w:val="22"/>
  </w:num>
  <w:num w:numId="4" w16cid:durableId="1837961687">
    <w:abstractNumId w:val="59"/>
  </w:num>
  <w:num w:numId="5" w16cid:durableId="766579847">
    <w:abstractNumId w:val="29"/>
  </w:num>
  <w:num w:numId="6" w16cid:durableId="249706078">
    <w:abstractNumId w:val="65"/>
  </w:num>
  <w:num w:numId="7" w16cid:durableId="544950741">
    <w:abstractNumId w:val="62"/>
  </w:num>
  <w:num w:numId="8" w16cid:durableId="16201817">
    <w:abstractNumId w:val="35"/>
  </w:num>
  <w:num w:numId="9" w16cid:durableId="319693637">
    <w:abstractNumId w:val="44"/>
  </w:num>
  <w:num w:numId="10" w16cid:durableId="1160846283">
    <w:abstractNumId w:val="42"/>
  </w:num>
  <w:num w:numId="11" w16cid:durableId="1592591155">
    <w:abstractNumId w:val="73"/>
  </w:num>
  <w:num w:numId="12" w16cid:durableId="1128204785">
    <w:abstractNumId w:val="16"/>
  </w:num>
  <w:num w:numId="13" w16cid:durableId="1958834580">
    <w:abstractNumId w:val="39"/>
  </w:num>
  <w:num w:numId="14" w16cid:durableId="963853804">
    <w:abstractNumId w:val="26"/>
  </w:num>
  <w:num w:numId="15" w16cid:durableId="702364059">
    <w:abstractNumId w:val="49"/>
  </w:num>
  <w:num w:numId="16" w16cid:durableId="833184174">
    <w:abstractNumId w:val="52"/>
  </w:num>
  <w:num w:numId="17" w16cid:durableId="1519345490">
    <w:abstractNumId w:val="27"/>
  </w:num>
  <w:num w:numId="18" w16cid:durableId="625820570">
    <w:abstractNumId w:val="13"/>
  </w:num>
  <w:num w:numId="19" w16cid:durableId="1552764381">
    <w:abstractNumId w:val="60"/>
  </w:num>
  <w:num w:numId="20" w16cid:durableId="390739309">
    <w:abstractNumId w:val="55"/>
  </w:num>
  <w:num w:numId="21" w16cid:durableId="1624073255">
    <w:abstractNumId w:val="75"/>
  </w:num>
  <w:num w:numId="22" w16cid:durableId="1655177875">
    <w:abstractNumId w:val="0"/>
  </w:num>
  <w:num w:numId="23" w16cid:durableId="151257527">
    <w:abstractNumId w:val="51"/>
  </w:num>
  <w:num w:numId="24" w16cid:durableId="1164975828">
    <w:abstractNumId w:val="34"/>
  </w:num>
  <w:num w:numId="25" w16cid:durableId="1173450752">
    <w:abstractNumId w:val="21"/>
  </w:num>
  <w:num w:numId="26" w16cid:durableId="461384377">
    <w:abstractNumId w:val="69"/>
  </w:num>
  <w:num w:numId="27" w16cid:durableId="723287093">
    <w:abstractNumId w:val="19"/>
  </w:num>
  <w:num w:numId="28" w16cid:durableId="1978992711">
    <w:abstractNumId w:val="66"/>
  </w:num>
  <w:num w:numId="29" w16cid:durableId="649671296">
    <w:abstractNumId w:val="64"/>
  </w:num>
  <w:num w:numId="30" w16cid:durableId="132675726">
    <w:abstractNumId w:val="37"/>
  </w:num>
  <w:num w:numId="31" w16cid:durableId="1733381413">
    <w:abstractNumId w:val="38"/>
  </w:num>
  <w:num w:numId="32" w16cid:durableId="2044404642">
    <w:abstractNumId w:val="23"/>
  </w:num>
  <w:num w:numId="33" w16cid:durableId="1641033819">
    <w:abstractNumId w:val="5"/>
  </w:num>
  <w:num w:numId="34" w16cid:durableId="893850258">
    <w:abstractNumId w:val="8"/>
  </w:num>
  <w:num w:numId="35" w16cid:durableId="1905489001">
    <w:abstractNumId w:val="47"/>
  </w:num>
  <w:num w:numId="36" w16cid:durableId="183132645">
    <w:abstractNumId w:val="33"/>
  </w:num>
  <w:num w:numId="37" w16cid:durableId="1770395938">
    <w:abstractNumId w:val="70"/>
  </w:num>
  <w:num w:numId="38" w16cid:durableId="882248109">
    <w:abstractNumId w:val="57"/>
  </w:num>
  <w:num w:numId="39" w16cid:durableId="1780299059">
    <w:abstractNumId w:val="11"/>
  </w:num>
  <w:num w:numId="40" w16cid:durableId="2141264550">
    <w:abstractNumId w:val="46"/>
  </w:num>
  <w:num w:numId="41" w16cid:durableId="757334314">
    <w:abstractNumId w:val="7"/>
  </w:num>
  <w:num w:numId="42" w16cid:durableId="886258142">
    <w:abstractNumId w:val="36"/>
  </w:num>
  <w:num w:numId="43" w16cid:durableId="2046708135">
    <w:abstractNumId w:val="43"/>
  </w:num>
  <w:num w:numId="44" w16cid:durableId="1181237199">
    <w:abstractNumId w:val="18"/>
  </w:num>
  <w:num w:numId="45" w16cid:durableId="482165602">
    <w:abstractNumId w:val="20"/>
  </w:num>
  <w:num w:numId="46" w16cid:durableId="2060393813">
    <w:abstractNumId w:val="28"/>
  </w:num>
  <w:num w:numId="47" w16cid:durableId="609046253">
    <w:abstractNumId w:val="3"/>
  </w:num>
  <w:num w:numId="48" w16cid:durableId="909388951">
    <w:abstractNumId w:val="61"/>
  </w:num>
  <w:num w:numId="49" w16cid:durableId="924417093">
    <w:abstractNumId w:val="76"/>
  </w:num>
  <w:num w:numId="50" w16cid:durableId="1032806152">
    <w:abstractNumId w:val="31"/>
  </w:num>
  <w:num w:numId="51" w16cid:durableId="130295295">
    <w:abstractNumId w:val="1"/>
  </w:num>
  <w:num w:numId="52" w16cid:durableId="1624461261">
    <w:abstractNumId w:val="77"/>
  </w:num>
  <w:num w:numId="53" w16cid:durableId="41953589">
    <w:abstractNumId w:val="15"/>
  </w:num>
  <w:num w:numId="54" w16cid:durableId="126555074">
    <w:abstractNumId w:val="41"/>
  </w:num>
  <w:num w:numId="55" w16cid:durableId="1846482757">
    <w:abstractNumId w:val="74"/>
  </w:num>
  <w:num w:numId="56" w16cid:durableId="199438649">
    <w:abstractNumId w:val="45"/>
  </w:num>
  <w:num w:numId="57" w16cid:durableId="1946033175">
    <w:abstractNumId w:val="24"/>
  </w:num>
  <w:num w:numId="58" w16cid:durableId="1666202882">
    <w:abstractNumId w:val="58"/>
  </w:num>
  <w:num w:numId="59" w16cid:durableId="593821825">
    <w:abstractNumId w:val="32"/>
  </w:num>
  <w:num w:numId="60" w16cid:durableId="1401051964">
    <w:abstractNumId w:val="9"/>
  </w:num>
  <w:num w:numId="61" w16cid:durableId="973876496">
    <w:abstractNumId w:val="40"/>
  </w:num>
  <w:num w:numId="62" w16cid:durableId="925309323">
    <w:abstractNumId w:val="6"/>
  </w:num>
  <w:num w:numId="63" w16cid:durableId="1031104855">
    <w:abstractNumId w:val="68"/>
  </w:num>
  <w:num w:numId="64" w16cid:durableId="502280624">
    <w:abstractNumId w:val="48"/>
  </w:num>
  <w:num w:numId="65" w16cid:durableId="767310224">
    <w:abstractNumId w:val="12"/>
  </w:num>
  <w:num w:numId="66" w16cid:durableId="1760635026">
    <w:abstractNumId w:val="14"/>
  </w:num>
  <w:num w:numId="67" w16cid:durableId="784276418">
    <w:abstractNumId w:val="63"/>
  </w:num>
  <w:num w:numId="68" w16cid:durableId="676273155">
    <w:abstractNumId w:val="4"/>
  </w:num>
  <w:num w:numId="69" w16cid:durableId="715199907">
    <w:abstractNumId w:val="17"/>
  </w:num>
  <w:num w:numId="70" w16cid:durableId="1322656758">
    <w:abstractNumId w:val="10"/>
  </w:num>
  <w:num w:numId="71" w16cid:durableId="415588464">
    <w:abstractNumId w:val="56"/>
  </w:num>
  <w:num w:numId="72" w16cid:durableId="888028277">
    <w:abstractNumId w:val="30"/>
  </w:num>
  <w:num w:numId="73" w16cid:durableId="92239460">
    <w:abstractNumId w:val="71"/>
  </w:num>
  <w:num w:numId="74" w16cid:durableId="1439368532">
    <w:abstractNumId w:val="72"/>
  </w:num>
  <w:num w:numId="75" w16cid:durableId="1070271060">
    <w:abstractNumId w:val="50"/>
  </w:num>
  <w:num w:numId="76" w16cid:durableId="528681342">
    <w:abstractNumId w:val="53"/>
  </w:num>
  <w:num w:numId="77" w16cid:durableId="7100307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91324980">
    <w:abstractNumId w:val="6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A"/>
    <w:rsid w:val="0000627F"/>
    <w:rsid w:val="00027274"/>
    <w:rsid w:val="00031D85"/>
    <w:rsid w:val="00037BA4"/>
    <w:rsid w:val="00052E63"/>
    <w:rsid w:val="00054E95"/>
    <w:rsid w:val="00057E55"/>
    <w:rsid w:val="00061590"/>
    <w:rsid w:val="0006204B"/>
    <w:rsid w:val="00062543"/>
    <w:rsid w:val="00085497"/>
    <w:rsid w:val="000B5F70"/>
    <w:rsid w:val="000B6AE7"/>
    <w:rsid w:val="000B786D"/>
    <w:rsid w:val="000C54E2"/>
    <w:rsid w:val="0011267A"/>
    <w:rsid w:val="00115A05"/>
    <w:rsid w:val="00121D0F"/>
    <w:rsid w:val="00160780"/>
    <w:rsid w:val="001A2F94"/>
    <w:rsid w:val="001A4F71"/>
    <w:rsid w:val="001A6AA3"/>
    <w:rsid w:val="001B15E4"/>
    <w:rsid w:val="001C09B0"/>
    <w:rsid w:val="001D5BDA"/>
    <w:rsid w:val="001E12BA"/>
    <w:rsid w:val="001F0AC8"/>
    <w:rsid w:val="001F32B5"/>
    <w:rsid w:val="001F41AC"/>
    <w:rsid w:val="00201D64"/>
    <w:rsid w:val="002029D7"/>
    <w:rsid w:val="00210EE6"/>
    <w:rsid w:val="002129CE"/>
    <w:rsid w:val="00215B4F"/>
    <w:rsid w:val="00225894"/>
    <w:rsid w:val="0022640A"/>
    <w:rsid w:val="00241112"/>
    <w:rsid w:val="0024294F"/>
    <w:rsid w:val="00253147"/>
    <w:rsid w:val="00256403"/>
    <w:rsid w:val="0025646B"/>
    <w:rsid w:val="00264598"/>
    <w:rsid w:val="00270FFA"/>
    <w:rsid w:val="00271214"/>
    <w:rsid w:val="00271915"/>
    <w:rsid w:val="002748B6"/>
    <w:rsid w:val="00290888"/>
    <w:rsid w:val="002955C6"/>
    <w:rsid w:val="002C6B36"/>
    <w:rsid w:val="002E12F5"/>
    <w:rsid w:val="002F6806"/>
    <w:rsid w:val="003012CF"/>
    <w:rsid w:val="00310C2C"/>
    <w:rsid w:val="00324604"/>
    <w:rsid w:val="0034480D"/>
    <w:rsid w:val="00392C1B"/>
    <w:rsid w:val="00395F2F"/>
    <w:rsid w:val="003A5102"/>
    <w:rsid w:val="003C1037"/>
    <w:rsid w:val="003D5C3F"/>
    <w:rsid w:val="003E4DF2"/>
    <w:rsid w:val="003F0670"/>
    <w:rsid w:val="003F1400"/>
    <w:rsid w:val="003F7330"/>
    <w:rsid w:val="004218F7"/>
    <w:rsid w:val="0042454E"/>
    <w:rsid w:val="00425333"/>
    <w:rsid w:val="004261B1"/>
    <w:rsid w:val="00427557"/>
    <w:rsid w:val="00430758"/>
    <w:rsid w:val="00463127"/>
    <w:rsid w:val="0048313C"/>
    <w:rsid w:val="0049095A"/>
    <w:rsid w:val="00494666"/>
    <w:rsid w:val="004966CB"/>
    <w:rsid w:val="004B373D"/>
    <w:rsid w:val="004C0808"/>
    <w:rsid w:val="004C6C7F"/>
    <w:rsid w:val="004F1C01"/>
    <w:rsid w:val="004F23F4"/>
    <w:rsid w:val="004F331B"/>
    <w:rsid w:val="00505E52"/>
    <w:rsid w:val="00522D35"/>
    <w:rsid w:val="005415F7"/>
    <w:rsid w:val="0054666B"/>
    <w:rsid w:val="00546CED"/>
    <w:rsid w:val="00551E4F"/>
    <w:rsid w:val="00564C70"/>
    <w:rsid w:val="00572E7C"/>
    <w:rsid w:val="00587240"/>
    <w:rsid w:val="005876E2"/>
    <w:rsid w:val="005A369C"/>
    <w:rsid w:val="005A3D47"/>
    <w:rsid w:val="005A740B"/>
    <w:rsid w:val="005A7899"/>
    <w:rsid w:val="005B6C71"/>
    <w:rsid w:val="005B752A"/>
    <w:rsid w:val="005C4FF4"/>
    <w:rsid w:val="005C58C3"/>
    <w:rsid w:val="005D211E"/>
    <w:rsid w:val="005E21D3"/>
    <w:rsid w:val="005E5C30"/>
    <w:rsid w:val="005F1362"/>
    <w:rsid w:val="00605AEF"/>
    <w:rsid w:val="0060601B"/>
    <w:rsid w:val="00620154"/>
    <w:rsid w:val="00621879"/>
    <w:rsid w:val="0062638C"/>
    <w:rsid w:val="006345A6"/>
    <w:rsid w:val="00644EEE"/>
    <w:rsid w:val="00654B3D"/>
    <w:rsid w:val="006616C7"/>
    <w:rsid w:val="006620AE"/>
    <w:rsid w:val="00663A5A"/>
    <w:rsid w:val="0066536B"/>
    <w:rsid w:val="0067048F"/>
    <w:rsid w:val="00680788"/>
    <w:rsid w:val="0068183D"/>
    <w:rsid w:val="006A0235"/>
    <w:rsid w:val="006A3235"/>
    <w:rsid w:val="006B60B2"/>
    <w:rsid w:val="006C0ED9"/>
    <w:rsid w:val="006E0A2C"/>
    <w:rsid w:val="00703391"/>
    <w:rsid w:val="00703943"/>
    <w:rsid w:val="007072A8"/>
    <w:rsid w:val="00715738"/>
    <w:rsid w:val="0072334F"/>
    <w:rsid w:val="00724E37"/>
    <w:rsid w:val="007354E1"/>
    <w:rsid w:val="00736712"/>
    <w:rsid w:val="0074036D"/>
    <w:rsid w:val="00752F23"/>
    <w:rsid w:val="00754935"/>
    <w:rsid w:val="007569FA"/>
    <w:rsid w:val="0076681D"/>
    <w:rsid w:val="00766DB9"/>
    <w:rsid w:val="007877DA"/>
    <w:rsid w:val="0079110B"/>
    <w:rsid w:val="007B13C1"/>
    <w:rsid w:val="007B6898"/>
    <w:rsid w:val="007C3E85"/>
    <w:rsid w:val="007C6511"/>
    <w:rsid w:val="007C7937"/>
    <w:rsid w:val="007D2CC7"/>
    <w:rsid w:val="007D7F0F"/>
    <w:rsid w:val="007F2DBB"/>
    <w:rsid w:val="00804CC6"/>
    <w:rsid w:val="008070CC"/>
    <w:rsid w:val="00814AE2"/>
    <w:rsid w:val="0083510F"/>
    <w:rsid w:val="00843847"/>
    <w:rsid w:val="00844670"/>
    <w:rsid w:val="00850052"/>
    <w:rsid w:val="00875B2A"/>
    <w:rsid w:val="00875CEC"/>
    <w:rsid w:val="008944B8"/>
    <w:rsid w:val="00896A80"/>
    <w:rsid w:val="008A14E5"/>
    <w:rsid w:val="008A23B0"/>
    <w:rsid w:val="008B302C"/>
    <w:rsid w:val="008B30AD"/>
    <w:rsid w:val="008B787E"/>
    <w:rsid w:val="008B7F30"/>
    <w:rsid w:val="008C307F"/>
    <w:rsid w:val="008D09B4"/>
    <w:rsid w:val="008E1370"/>
    <w:rsid w:val="008F01D1"/>
    <w:rsid w:val="008F354A"/>
    <w:rsid w:val="008F4D0A"/>
    <w:rsid w:val="009055CC"/>
    <w:rsid w:val="009273ED"/>
    <w:rsid w:val="00933B5A"/>
    <w:rsid w:val="009360AD"/>
    <w:rsid w:val="0093732F"/>
    <w:rsid w:val="009559E7"/>
    <w:rsid w:val="00957B68"/>
    <w:rsid w:val="00957DF9"/>
    <w:rsid w:val="00963B6B"/>
    <w:rsid w:val="00965237"/>
    <w:rsid w:val="00976A68"/>
    <w:rsid w:val="009A77C9"/>
    <w:rsid w:val="009E3FE8"/>
    <w:rsid w:val="009F7F6B"/>
    <w:rsid w:val="00A12D6F"/>
    <w:rsid w:val="00A16808"/>
    <w:rsid w:val="00A17E6C"/>
    <w:rsid w:val="00A272DF"/>
    <w:rsid w:val="00A3071A"/>
    <w:rsid w:val="00A405B7"/>
    <w:rsid w:val="00A414DA"/>
    <w:rsid w:val="00A45028"/>
    <w:rsid w:val="00A47148"/>
    <w:rsid w:val="00A47621"/>
    <w:rsid w:val="00A562F1"/>
    <w:rsid w:val="00A56954"/>
    <w:rsid w:val="00A56E72"/>
    <w:rsid w:val="00A6186E"/>
    <w:rsid w:val="00A63E57"/>
    <w:rsid w:val="00A776A6"/>
    <w:rsid w:val="00A94B15"/>
    <w:rsid w:val="00A9518E"/>
    <w:rsid w:val="00A953B9"/>
    <w:rsid w:val="00AA4BDD"/>
    <w:rsid w:val="00AB5BC5"/>
    <w:rsid w:val="00AB61A7"/>
    <w:rsid w:val="00AC16C1"/>
    <w:rsid w:val="00AC4AB9"/>
    <w:rsid w:val="00AC4DA6"/>
    <w:rsid w:val="00AD1EEA"/>
    <w:rsid w:val="00AD345A"/>
    <w:rsid w:val="00B00C12"/>
    <w:rsid w:val="00B228C6"/>
    <w:rsid w:val="00B34984"/>
    <w:rsid w:val="00B4038E"/>
    <w:rsid w:val="00B43E43"/>
    <w:rsid w:val="00B444C1"/>
    <w:rsid w:val="00B50AF5"/>
    <w:rsid w:val="00B56BDA"/>
    <w:rsid w:val="00B65D55"/>
    <w:rsid w:val="00B75E4D"/>
    <w:rsid w:val="00B77FE9"/>
    <w:rsid w:val="00B80309"/>
    <w:rsid w:val="00B845E5"/>
    <w:rsid w:val="00B95466"/>
    <w:rsid w:val="00BB012A"/>
    <w:rsid w:val="00BC1E50"/>
    <w:rsid w:val="00BE57B2"/>
    <w:rsid w:val="00C02C30"/>
    <w:rsid w:val="00C1089E"/>
    <w:rsid w:val="00C15BC3"/>
    <w:rsid w:val="00C22199"/>
    <w:rsid w:val="00C2457C"/>
    <w:rsid w:val="00C36AAC"/>
    <w:rsid w:val="00C45AC2"/>
    <w:rsid w:val="00C4604E"/>
    <w:rsid w:val="00C668F4"/>
    <w:rsid w:val="00C67730"/>
    <w:rsid w:val="00C67945"/>
    <w:rsid w:val="00C83945"/>
    <w:rsid w:val="00C86727"/>
    <w:rsid w:val="00C953AF"/>
    <w:rsid w:val="00CA3365"/>
    <w:rsid w:val="00CB154E"/>
    <w:rsid w:val="00CB7B9C"/>
    <w:rsid w:val="00CB7F38"/>
    <w:rsid w:val="00CD26D3"/>
    <w:rsid w:val="00CF0853"/>
    <w:rsid w:val="00CF40E6"/>
    <w:rsid w:val="00CF65DC"/>
    <w:rsid w:val="00D02D7A"/>
    <w:rsid w:val="00D05EEC"/>
    <w:rsid w:val="00D23528"/>
    <w:rsid w:val="00D3143D"/>
    <w:rsid w:val="00D3783F"/>
    <w:rsid w:val="00D50D77"/>
    <w:rsid w:val="00D62C3D"/>
    <w:rsid w:val="00D6666F"/>
    <w:rsid w:val="00DA4AC2"/>
    <w:rsid w:val="00DA6175"/>
    <w:rsid w:val="00DA7019"/>
    <w:rsid w:val="00DB78A2"/>
    <w:rsid w:val="00DD6B9E"/>
    <w:rsid w:val="00DF05CA"/>
    <w:rsid w:val="00DF7CC1"/>
    <w:rsid w:val="00E147E7"/>
    <w:rsid w:val="00E31DAD"/>
    <w:rsid w:val="00E40ABB"/>
    <w:rsid w:val="00E438AB"/>
    <w:rsid w:val="00E44038"/>
    <w:rsid w:val="00E50110"/>
    <w:rsid w:val="00E722C5"/>
    <w:rsid w:val="00E747D5"/>
    <w:rsid w:val="00E81C70"/>
    <w:rsid w:val="00E85C7B"/>
    <w:rsid w:val="00EA1632"/>
    <w:rsid w:val="00ED5CCB"/>
    <w:rsid w:val="00EF7F49"/>
    <w:rsid w:val="00F20AE0"/>
    <w:rsid w:val="00F25BD3"/>
    <w:rsid w:val="00F27ACB"/>
    <w:rsid w:val="00F320D2"/>
    <w:rsid w:val="00F55EE7"/>
    <w:rsid w:val="00F65964"/>
    <w:rsid w:val="00F9140E"/>
    <w:rsid w:val="00F91F86"/>
    <w:rsid w:val="00F972D4"/>
    <w:rsid w:val="00FC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DD09D"/>
  <w15:docId w15:val="{80660E5A-B7B8-4AF1-A0C3-C61ACA9C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FF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3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semiHidden/>
    <w:unhideWhenUsed/>
    <w:qFormat/>
    <w:rsid w:val="0024294F"/>
    <w:pPr>
      <w:numPr>
        <w:ilvl w:val="1"/>
        <w:numId w:val="37"/>
      </w:numPr>
      <w:suppressAutoHyphens/>
      <w:spacing w:before="280" w:after="280" w:line="240" w:lineRule="auto"/>
      <w:ind w:left="1440"/>
      <w:outlineLvl w:val="1"/>
    </w:pPr>
    <w:rPr>
      <w:rFonts w:ascii="Times New Roman" w:eastAsia="Times New Roman" w:hAnsi="Times New Roman"/>
      <w:color w:val="029000"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Pawe">
    <w:name w:val="Styl Paweł"/>
    <w:basedOn w:val="Normalny"/>
    <w:link w:val="StylPaweZnak"/>
    <w:qFormat/>
    <w:rsid w:val="008070CC"/>
  </w:style>
  <w:style w:type="character" w:customStyle="1" w:styleId="StylPaweZnak">
    <w:name w:val="Styl Paweł Znak"/>
    <w:basedOn w:val="Domylnaczcionkaakapitu"/>
    <w:link w:val="StylPawe"/>
    <w:rsid w:val="008070CC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270FFA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270FF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270FF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unhideWhenUsed/>
    <w:rsid w:val="00270FFA"/>
    <w:rPr>
      <w:vertAlign w:val="superscript"/>
    </w:rPr>
  </w:style>
  <w:style w:type="paragraph" w:customStyle="1" w:styleId="Default">
    <w:name w:val="Default"/>
    <w:rsid w:val="00270FF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70FF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4F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4F7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F71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A4F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F7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294F"/>
    <w:rPr>
      <w:rFonts w:ascii="Times New Roman" w:eastAsia="Times New Roman" w:hAnsi="Times New Roman" w:cs="Times New Roman"/>
      <w:color w:val="029000"/>
      <w:kern w:val="2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29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F3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7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701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70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9B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9B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3B9"/>
    <w:rPr>
      <w:rFonts w:ascii="Segoe UI" w:eastAsia="Calibri" w:hAnsi="Segoe UI" w:cs="Segoe UI"/>
      <w:sz w:val="18"/>
      <w:szCs w:val="18"/>
    </w:rPr>
  </w:style>
  <w:style w:type="paragraph" w:customStyle="1" w:styleId="default0">
    <w:name w:val="default"/>
    <w:basedOn w:val="Normalny"/>
    <w:rsid w:val="002129C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table" w:styleId="Tabela-Siatka">
    <w:name w:val="Table Grid"/>
    <w:basedOn w:val="Standardowy"/>
    <w:uiPriority w:val="59"/>
    <w:rsid w:val="00DB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D694-1C0F-45EB-B36B-82B3556C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13</Pages>
  <Words>3400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Wiatrowski</dc:creator>
  <cp:keywords/>
  <dc:description/>
  <cp:lastModifiedBy>Małgorzata Rutkowska</cp:lastModifiedBy>
  <cp:revision>23</cp:revision>
  <cp:lastPrinted>2023-08-14T07:46:00Z</cp:lastPrinted>
  <dcterms:created xsi:type="dcterms:W3CDTF">2023-04-14T07:47:00Z</dcterms:created>
  <dcterms:modified xsi:type="dcterms:W3CDTF">2023-08-14T07:46:00Z</dcterms:modified>
</cp:coreProperties>
</file>