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DCBE" w14:textId="35793DE4" w:rsidR="00A70EC5" w:rsidRPr="00C861F7" w:rsidRDefault="008E7E07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1A6179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 </w:t>
      </w:r>
      <w:r w:rsidR="0091331C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91331C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2215">
        <w:rPr>
          <w:rFonts w:ascii="Arial" w:hAnsi="Arial" w:cs="Arial"/>
          <w:b/>
          <w:bCs/>
          <w:sz w:val="24"/>
          <w:szCs w:val="24"/>
        </w:rPr>
        <w:t>K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>lauzul</w:t>
      </w:r>
      <w:r w:rsidR="00DB7068">
        <w:rPr>
          <w:rFonts w:ascii="Arial" w:hAnsi="Arial" w:cs="Arial"/>
          <w:b/>
          <w:bCs/>
          <w:sz w:val="24"/>
          <w:szCs w:val="24"/>
        </w:rPr>
        <w:t>a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 xml:space="preserve"> informacyjn</w:t>
      </w:r>
      <w:r w:rsidR="00DB7068">
        <w:rPr>
          <w:rFonts w:ascii="Arial" w:hAnsi="Arial" w:cs="Arial"/>
          <w:b/>
          <w:bCs/>
          <w:sz w:val="24"/>
          <w:szCs w:val="24"/>
        </w:rPr>
        <w:t>a</w:t>
      </w:r>
    </w:p>
    <w:p w14:paraId="2195CECA" w14:textId="77777777" w:rsidR="00A479E9" w:rsidRPr="001B2296" w:rsidRDefault="00A479E9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0866ED" w14:textId="28AC4FA6" w:rsidR="00C55EF2" w:rsidRPr="001B2296" w:rsidRDefault="00C55C15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14:paraId="7608F663" w14:textId="77777777" w:rsidR="00A02A24" w:rsidRDefault="00A02A2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19E961" w14:textId="017CBF43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r</w:t>
      </w:r>
      <w:r w:rsidR="0091331C"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2016 r. w sprawie ochrony osób fizycznych w związku z przetwarzaniem danych osobowych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 w sprawie swobodnego przepływu takich danych oraz uchylenia dyrektywy 95/46/WE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rz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. UE L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 xml:space="preserve"> 119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4.5.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2016, s. 1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,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z późn.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14:paraId="249F9A8A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01A9E1" w14:textId="03FCAEAD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14:paraId="79C69A32" w14:textId="37138AE8" w:rsidR="00A943D2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F77BF2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A4C4B" w:rsidRPr="00F77BF2">
        <w:rPr>
          <w:rFonts w:ascii="Arial" w:hAnsi="Arial" w:cs="Arial"/>
          <w:color w:val="000000" w:themeColor="text1"/>
          <w:sz w:val="24"/>
          <w:szCs w:val="24"/>
        </w:rPr>
        <w:t xml:space="preserve"> Zarząd Województwa Świętokrzyskiego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EF2" w:rsidRPr="00F77BF2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F77BF2">
        <w:rPr>
          <w:rFonts w:ascii="Arial" w:hAnsi="Arial" w:cs="Arial"/>
          <w:color w:val="000000" w:themeColor="text1"/>
          <w:sz w:val="24"/>
          <w:szCs w:val="24"/>
        </w:rPr>
        <w:t xml:space="preserve">pełniący 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funkcję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7C83" w:rsidRPr="00F77BF2">
        <w:rPr>
          <w:rFonts w:ascii="Arial" w:hAnsi="Arial" w:cs="Arial"/>
          <w:color w:val="000000" w:themeColor="text1"/>
          <w:sz w:val="24"/>
          <w:szCs w:val="24"/>
        </w:rPr>
        <w:t xml:space="preserve">Instytucji Zarządzającej 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em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ym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>Fundusze Europejskie dla Świętokrzyskiego 2021-2027</w:t>
      </w:r>
      <w:r w:rsidR="00BA4C4B" w:rsidRPr="00F77BF2">
        <w:rPr>
          <w:rFonts w:ascii="Arial" w:hAnsi="Arial" w:cs="Arial"/>
          <w:color w:val="000000" w:themeColor="text1"/>
          <w:sz w:val="24"/>
          <w:szCs w:val="24"/>
        </w:rPr>
        <w:t>,</w:t>
      </w:r>
      <w:r w:rsidR="00C55EF2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F77BF2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0FAF0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1EDDEA" w14:textId="2AD7FBCB" w:rsidR="00A943D2" w:rsidRPr="001B2296" w:rsidRDefault="00222EC8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dministratora 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>.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4796B8" w14:textId="0F6DD28F" w:rsidR="00992644" w:rsidRPr="001B2296" w:rsidRDefault="0099264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66231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14:paraId="551D4A6F" w14:textId="40B4EA6B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F77BF2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F77BF2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F77BF2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F77BF2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za pośrednictwem poczty elektronicznej</w:t>
      </w:r>
      <w:r w:rsidR="00866A1E" w:rsidRPr="00F77BF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F77BF2">
        <w:rPr>
          <w:rFonts w:ascii="Arial" w:hAnsi="Arial" w:cs="Arial"/>
          <w:color w:val="000000" w:themeColor="text1"/>
          <w:sz w:val="24"/>
          <w:szCs w:val="24"/>
        </w:rPr>
        <w:t>lub</w:t>
      </w:r>
      <w:r w:rsidR="00C55C15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pisemnie na adres: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>Inspektor Ochrony Danych, Urząd Marszałkowski Województwa Świętokrzyskiego w Kielcach,</w:t>
      </w:r>
      <w:r w:rsidR="00224AA2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>al. IX Wieków Kielc 3, 25-516 Kielce.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9F25EF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2910" w14:textId="5875D53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1B1CA6D4" w14:textId="61823951" w:rsidR="000722C3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6738C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14:paraId="0E7E6B31" w14:textId="519C927A" w:rsidR="00FC6C3F" w:rsidRPr="001B2296" w:rsidRDefault="00FF7775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2838B4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B205D7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14:paraId="1298F8A1" w14:textId="5C87A272" w:rsidR="00E65A1E" w:rsidRPr="001B2296" w:rsidRDefault="00992644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14:paraId="100D73CC" w14:textId="77777777" w:rsidR="006A22A2" w:rsidRDefault="006A22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96A411" w14:textId="566CDDBC" w:rsidR="00A40B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3F37CE00" w14:textId="074458EB" w:rsidR="00EC4ACD" w:rsidRDefault="00EC4ACD" w:rsidP="00EC4AC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56815087"/>
      <w:r w:rsidRPr="00A433F0">
        <w:rPr>
          <w:rFonts w:ascii="Arial" w:hAnsi="Arial" w:cs="Arial"/>
          <w:color w:val="000000" w:themeColor="text1"/>
          <w:sz w:val="24"/>
          <w:szCs w:val="24"/>
        </w:rPr>
        <w:t>Przetwarzanie Pani/Pana danych osobowych odbywa się na zasadach określonych 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szczególności w:</w:t>
      </w:r>
    </w:p>
    <w:p w14:paraId="5AE6AB31" w14:textId="0B29543F" w:rsidR="00EC4ACD" w:rsidRPr="00A433F0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A433F0">
        <w:rPr>
          <w:rFonts w:ascii="Arial" w:hAnsi="Arial" w:cs="Arial"/>
          <w:sz w:val="24"/>
          <w:szCs w:val="24"/>
        </w:rPr>
        <w:lastRenderedPageBreak/>
        <w:t>rozporządzeni</w:t>
      </w:r>
      <w:r>
        <w:rPr>
          <w:rFonts w:ascii="Arial" w:hAnsi="Arial" w:cs="Arial"/>
          <w:sz w:val="24"/>
          <w:szCs w:val="24"/>
        </w:rPr>
        <w:t>u</w:t>
      </w:r>
      <w:r w:rsidRPr="00A433F0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</w:t>
      </w:r>
      <w:r>
        <w:rPr>
          <w:rFonts w:ascii="Arial" w:hAnsi="Arial" w:cs="Arial"/>
          <w:sz w:val="24"/>
          <w:szCs w:val="24"/>
        </w:rPr>
        <w:t>ym</w:t>
      </w:r>
      <w:r w:rsidRPr="00A433F0">
        <w:rPr>
          <w:rFonts w:ascii="Arial" w:hAnsi="Arial" w:cs="Arial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późn. zm.);</w:t>
      </w:r>
    </w:p>
    <w:p w14:paraId="5E4264CB" w14:textId="5CF82D42" w:rsidR="00EC4ACD" w:rsidRPr="001B2296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B2296">
        <w:rPr>
          <w:rFonts w:ascii="Arial" w:hAnsi="Arial" w:cs="Arial"/>
          <w:sz w:val="24"/>
          <w:szCs w:val="24"/>
        </w:rPr>
        <w:t>ozporządzeni</w:t>
      </w:r>
      <w:r>
        <w:rPr>
          <w:rFonts w:ascii="Arial" w:hAnsi="Arial" w:cs="Arial"/>
          <w:sz w:val="24"/>
          <w:szCs w:val="24"/>
        </w:rPr>
        <w:t>u</w:t>
      </w:r>
      <w:r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</w:t>
      </w:r>
      <w:r>
        <w:rPr>
          <w:rFonts w:ascii="Arial" w:hAnsi="Arial" w:cs="Arial"/>
          <w:sz w:val="24"/>
          <w:szCs w:val="24"/>
        </w:rPr>
        <w:t xml:space="preserve">ym </w:t>
      </w:r>
      <w:r w:rsidRPr="001B2296">
        <w:rPr>
          <w:rFonts w:ascii="Arial" w:hAnsi="Arial" w:cs="Arial"/>
          <w:sz w:val="24"/>
          <w:szCs w:val="24"/>
        </w:rPr>
        <w:t>Europejski Fundusz Społeczny Plus (EFS+) oraz uchylające</w:t>
      </w:r>
      <w:r>
        <w:rPr>
          <w:rFonts w:ascii="Arial" w:hAnsi="Arial" w:cs="Arial"/>
          <w:sz w:val="24"/>
          <w:szCs w:val="24"/>
        </w:rPr>
        <w:t>go</w:t>
      </w:r>
      <w:r w:rsidRPr="001B2296">
        <w:rPr>
          <w:rFonts w:ascii="Arial" w:hAnsi="Arial" w:cs="Arial"/>
          <w:sz w:val="24"/>
          <w:szCs w:val="24"/>
        </w:rPr>
        <w:t xml:space="preserve"> rozporządzenie (UE) nr 1296/2013 (Dz. U</w:t>
      </w:r>
      <w:r>
        <w:rPr>
          <w:rFonts w:ascii="Arial" w:hAnsi="Arial" w:cs="Arial"/>
          <w:sz w:val="24"/>
          <w:szCs w:val="24"/>
        </w:rPr>
        <w:t>rz</w:t>
      </w:r>
      <w:r w:rsidRPr="001B2296">
        <w:rPr>
          <w:rFonts w:ascii="Arial" w:hAnsi="Arial" w:cs="Arial"/>
          <w:sz w:val="24"/>
          <w:szCs w:val="24"/>
        </w:rPr>
        <w:t>. UE L</w:t>
      </w:r>
      <w:r>
        <w:rPr>
          <w:rFonts w:ascii="Arial" w:hAnsi="Arial" w:cs="Arial"/>
          <w:sz w:val="24"/>
          <w:szCs w:val="24"/>
        </w:rPr>
        <w:t xml:space="preserve"> </w:t>
      </w:r>
      <w:r w:rsidRPr="001B2296">
        <w:rPr>
          <w:rFonts w:ascii="Arial" w:hAnsi="Arial" w:cs="Arial"/>
          <w:sz w:val="24"/>
          <w:szCs w:val="24"/>
        </w:rPr>
        <w:t xml:space="preserve">231 z </w:t>
      </w:r>
      <w:r>
        <w:rPr>
          <w:rFonts w:ascii="Arial" w:hAnsi="Arial" w:cs="Arial"/>
          <w:sz w:val="24"/>
          <w:szCs w:val="24"/>
        </w:rPr>
        <w:t>30.6.</w:t>
      </w:r>
      <w:r w:rsidRPr="001B2296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, </w:t>
      </w:r>
      <w:r w:rsidRPr="001B2296">
        <w:rPr>
          <w:rFonts w:ascii="Arial" w:hAnsi="Arial" w:cs="Arial"/>
          <w:sz w:val="24"/>
          <w:szCs w:val="24"/>
        </w:rPr>
        <w:t>s. 21, z późn. zm.);</w:t>
      </w:r>
    </w:p>
    <w:p w14:paraId="3421B276" w14:textId="35D43A94" w:rsidR="00EC4ACD" w:rsidRPr="001B2296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ustaw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 dnia 28 kwietnia 2022 r. o zasadach realizacji zadań finansowanych ze środków europejskich w perspektywie finansowej 2021-2027 (Dz. U. z 2022 r. poz. 1079)</w:t>
      </w:r>
      <w:r>
        <w:rPr>
          <w:rFonts w:ascii="Arial" w:hAnsi="Arial" w:cs="Arial"/>
          <w:color w:val="000000" w:themeColor="text1"/>
          <w:sz w:val="24"/>
          <w:szCs w:val="24"/>
        </w:rPr>
        <w:t>, zwanej dalej „ustawą wdrożeniową”.</w:t>
      </w:r>
    </w:p>
    <w:p w14:paraId="0BC8363B" w14:textId="77777777" w:rsidR="00EC4ACD" w:rsidRPr="00A433F0" w:rsidRDefault="00EC4ACD" w:rsidP="00EC4AC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D5355A" w14:textId="77777777" w:rsidR="00EC4ACD" w:rsidRDefault="00EC4ACD" w:rsidP="00EC4ACD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Podstawą prawną przetwarzania Pani/Pana danych osobowych jest :</w:t>
      </w:r>
    </w:p>
    <w:p w14:paraId="006C6EDA" w14:textId="77777777" w:rsidR="00EC4ACD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6 ust. 1 lit. c RODO w zw. z art. 87 ust. 1 i art. 88 ustawy wdrożeniowej – przetwarzanie danych osobowych jest niezbędne do wypełniania obowiązku prawnego ciążącego na Administratorze;</w:t>
      </w:r>
    </w:p>
    <w:p w14:paraId="5AE55AAA" w14:textId="39229410" w:rsidR="00EC4ACD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9 ust. 2 lit. g RODO</w:t>
      </w:r>
      <w:r w:rsidRPr="00510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softHyphen/>
        <w:t xml:space="preserve">w zw. z art. 87 ust. 3 ustawy wdrożeniowej – przetwarzanie danych dotyczących pochodzenia rasowego lub etnicznego lub zdrowia, o których mowa w art. 9 RODO, </w:t>
      </w:r>
      <w:r w:rsidRPr="004E59B3">
        <w:rPr>
          <w:rFonts w:ascii="Arial" w:hAnsi="Arial" w:cs="Arial"/>
          <w:color w:val="000000" w:themeColor="text1"/>
          <w:sz w:val="24"/>
          <w:szCs w:val="24"/>
        </w:rPr>
        <w:t>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0A63">
        <w:rPr>
          <w:rFonts w:ascii="Arial" w:hAnsi="Arial" w:cs="Arial"/>
          <w:color w:val="000000" w:themeColor="text1"/>
          <w:sz w:val="24"/>
          <w:szCs w:val="24"/>
        </w:rPr>
        <w:t>z obowiązkiem zachowaniem poufności tych danych przez osoby upoważnione do ich przetwarzania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BD411D0" w14:textId="66741181" w:rsidR="00EC4ACD" w:rsidRPr="00A35BA7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10 RODO w zw. z art. 87 ust. 3 ustawy wdrożeniowej </w:t>
      </w:r>
      <w:r w:rsidRPr="00A433F0">
        <w:rPr>
          <w:rFonts w:ascii="Arial" w:hAnsi="Arial" w:cs="Arial"/>
          <w:sz w:val="24"/>
          <w:szCs w:val="24"/>
        </w:rPr>
        <w:t>– przetwarzanie</w:t>
      </w:r>
      <w:r w:rsidRPr="00A433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33F0">
        <w:rPr>
          <w:rFonts w:ascii="Arial" w:hAnsi="Arial" w:cs="Arial"/>
          <w:sz w:val="24"/>
          <w:szCs w:val="24"/>
        </w:rPr>
        <w:t>danych dotyczących terminu zakończenia odbywania kary pozbawienia wolności przez osoby skazane, o których mowa w art. 10 RODO, odnosząc</w:t>
      </w:r>
      <w:r>
        <w:rPr>
          <w:rFonts w:ascii="Arial" w:hAnsi="Arial" w:cs="Arial"/>
          <w:sz w:val="24"/>
          <w:szCs w:val="24"/>
        </w:rPr>
        <w:t>ych</w:t>
      </w:r>
      <w:r w:rsidRPr="00A433F0">
        <w:rPr>
          <w:rFonts w:ascii="Arial" w:hAnsi="Arial" w:cs="Arial"/>
          <w:sz w:val="24"/>
          <w:szCs w:val="24"/>
        </w:rPr>
        <w:t xml:space="preserve">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</w:t>
      </w:r>
      <w:r w:rsidR="00C9590F">
        <w:rPr>
          <w:rFonts w:ascii="Arial" w:hAnsi="Arial" w:cs="Arial"/>
          <w:sz w:val="24"/>
          <w:szCs w:val="24"/>
        </w:rPr>
        <w:t>.</w:t>
      </w:r>
    </w:p>
    <w:bookmarkEnd w:id="1"/>
    <w:p w14:paraId="6A81A95A" w14:textId="77777777" w:rsidR="00C9590F" w:rsidRDefault="00C9590F" w:rsidP="00C9590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970ACD" w14:textId="77777777" w:rsidR="00C9590F" w:rsidRPr="001B2296" w:rsidRDefault="00C9590F" w:rsidP="00C959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 xml:space="preserve">Jeżeli przetwarzanie Pani/Pana danych osobowych jest niezbędne do </w:t>
      </w:r>
      <w:r w:rsidRPr="00F77BF2">
        <w:rPr>
          <w:rFonts w:ascii="Arial" w:hAnsi="Arial" w:cs="Arial"/>
          <w:sz w:val="24"/>
          <w:szCs w:val="24"/>
        </w:rPr>
        <w:t>wykonania umowy o dofinansowanie, której jest Pani/Pan stroną lub do podjęcia działań na Pani/Pana żądanie przed zawarciem umowy</w:t>
      </w:r>
      <w:r w:rsidRPr="001B2296">
        <w:rPr>
          <w:rFonts w:ascii="Arial" w:hAnsi="Arial" w:cs="Arial"/>
          <w:sz w:val="24"/>
          <w:szCs w:val="24"/>
        </w:rPr>
        <w:t>, podstawą prawną przetwarzania jest art. 6 ust. 1 lit. b RODO.</w:t>
      </w:r>
    </w:p>
    <w:p w14:paraId="525A5916" w14:textId="77777777" w:rsidR="00C9590F" w:rsidRPr="00A35BA7" w:rsidRDefault="00C9590F" w:rsidP="00A35BA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F29784" w14:textId="77777777" w:rsidR="00EC4ACD" w:rsidRDefault="00EC4ACD" w:rsidP="001B2296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468B311C" w14:textId="05A13003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Kategorie odnośnych danych osobowych </w:t>
      </w:r>
    </w:p>
    <w:p w14:paraId="64E7E4EC" w14:textId="42DE8F40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3 ustawy 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CD5038" w14:textId="77777777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E143FBD" w14:textId="3A91127B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6EF1C0E" w14:textId="66100A64" w:rsidR="00172890" w:rsidRPr="001B2296" w:rsidRDefault="00172890" w:rsidP="001B2296">
      <w:p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 xml:space="preserve">ust. 1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ustawy 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Ponadto, w zakresie stanowiącym informację publiczną, Pani/Pana dane osobowe mogą być ujawniane każdemu zainteresowanemu taką informacją lub publikowane w B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iuletynie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I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nformacji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P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>ublicznej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 xml:space="preserve"> U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rzędu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M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arszałkowskiego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W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ojewództwa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Ś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>więtokrzyskiego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 xml:space="preserve"> w Kielcach.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67BEF5A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43936885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14:paraId="578C610B" w14:textId="39127CE3" w:rsidR="00172890" w:rsidRPr="001B2296" w:rsidRDefault="00172890" w:rsidP="001B2296">
      <w:pPr>
        <w:spacing w:after="0"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trzeciego, ani do organizacji międzynarodowej.</w:t>
      </w:r>
    </w:p>
    <w:p w14:paraId="268D1117" w14:textId="77777777" w:rsidR="00AF27E1" w:rsidRPr="001B2296" w:rsidRDefault="00AF27E1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A34B9B" w14:textId="77777777" w:rsidR="00DC72F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7A497FE" w14:textId="5F657138" w:rsidR="000D1A64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celów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, o których mowa powyżej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F9F1A0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B75401" w14:textId="2C93E4B8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14:paraId="4816FA1F" w14:textId="77777777" w:rsidR="00C9590F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A59E63F" w14:textId="51B56602" w:rsidR="00C9590F" w:rsidRPr="00A35BA7" w:rsidRDefault="00172890" w:rsidP="00A35BA7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dostępu do treści danych osobowych i uzyskania ich kopii (art. 15 RODO)</w:t>
      </w:r>
      <w:r w:rsidR="00C9590F" w:rsidRPr="00A35BA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9A6624B" w14:textId="37172D73" w:rsidR="00C9590F" w:rsidRDefault="00172890" w:rsidP="00C9590F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 sprostowania danych (art. 16 RODO)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91D2A3F" w14:textId="3EE74BA0" w:rsidR="00C9590F" w:rsidRDefault="00172890" w:rsidP="00C9590F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 ograniczenia przetwarzania (art.</w:t>
      </w:r>
      <w:r w:rsidR="00C55EF2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18 RODO).</w:t>
      </w:r>
      <w:r w:rsidR="009050BC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C26274" w14:textId="0F375CA3" w:rsidR="009050BC" w:rsidRPr="00A35BA7" w:rsidRDefault="009050BC" w:rsidP="00C9590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Jeżeli natomiast postawą przetwarzania Pani/Pana danych osobowych jest</w:t>
      </w:r>
      <w:r w:rsidR="00C55EF2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art. 6 ust. 1 lit. b RODO, posiada Pani</w:t>
      </w:r>
      <w:r w:rsidR="00B36FA1" w:rsidRPr="00A35BA7">
        <w:rPr>
          <w:rFonts w:ascii="Arial" w:hAnsi="Arial" w:cs="Arial"/>
          <w:color w:val="000000" w:themeColor="text1"/>
          <w:sz w:val="24"/>
          <w:szCs w:val="24"/>
        </w:rPr>
        <w:t>/Pan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 xml:space="preserve"> dodatkowo prawo </w:t>
      </w:r>
      <w:r w:rsidR="003B16A2" w:rsidRPr="00A35BA7">
        <w:rPr>
          <w:rFonts w:ascii="Arial" w:hAnsi="Arial" w:cs="Arial"/>
          <w:color w:val="000000" w:themeColor="text1"/>
          <w:sz w:val="24"/>
          <w:szCs w:val="24"/>
        </w:rPr>
        <w:t>do usunięcia danych ("prawo do bycia zapomnianym")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, z zastrzeżeniem wyjątków wynikających z tego przepisu (art. 17 RODO) oraz prawo do przenoszenia danych (art. 20 RODO).</w:t>
      </w:r>
    </w:p>
    <w:p w14:paraId="469D0C9E" w14:textId="41BC4E84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D155A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14:paraId="3CCF7EF9" w14:textId="59E9941B" w:rsidR="00172890" w:rsidRPr="001B2296" w:rsidRDefault="006E5EA2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 podstawie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art. 77 RODO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14:paraId="701CE6DB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41C1D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14:paraId="744304A8" w14:textId="77777777" w:rsidR="008506B2" w:rsidRDefault="008506B2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56815565"/>
      <w:r>
        <w:rPr>
          <w:rFonts w:ascii="Arial" w:hAnsi="Arial" w:cs="Arial"/>
          <w:color w:val="000000" w:themeColor="text1"/>
          <w:sz w:val="24"/>
          <w:szCs w:val="24"/>
        </w:rPr>
        <w:t xml:space="preserve">Zgodnie z art. 87 ust. 1 ustawy wdrożeniowej 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są pozyskiwane: </w:t>
      </w:r>
    </w:p>
    <w:p w14:paraId="5347F90D" w14:textId="0A1C32F3" w:rsidR="008506B2" w:rsidRPr="00A35BA7" w:rsidRDefault="008506B2" w:rsidP="008506B2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bezpośrednio od Pani/Pana;</w:t>
      </w:r>
    </w:p>
    <w:p w14:paraId="41612FC3" w14:textId="25A72BD2" w:rsidR="008506B2" w:rsidRPr="00A35BA7" w:rsidRDefault="008506B2" w:rsidP="008506B2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systemu teleinformatycznego lub</w:t>
      </w:r>
    </w:p>
    <w:p w14:paraId="45EB9F0E" w14:textId="392F3799" w:rsidR="00172890" w:rsidRPr="00A35BA7" w:rsidRDefault="008506B2" w:rsidP="00A35BA7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rejestrów publicznych, o których mowa w art. 92 ust. 2 ustawy wdrożeniowej</w:t>
      </w:r>
      <w:r w:rsidR="009050BC" w:rsidRPr="00A35BA7">
        <w:rPr>
          <w:rFonts w:ascii="Arial" w:hAnsi="Arial" w:cs="Arial"/>
          <w:sz w:val="24"/>
          <w:szCs w:val="24"/>
        </w:rPr>
        <w:t>.</w:t>
      </w:r>
    </w:p>
    <w:bookmarkEnd w:id="2"/>
    <w:p w14:paraId="2FCD508D" w14:textId="77777777" w:rsidR="009050BC" w:rsidRPr="001B2296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911391" w14:textId="51B272D1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1557842D" w14:textId="3B29C9F3" w:rsidR="00F26A4E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</w:t>
      </w:r>
      <w:r w:rsidR="00563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03">
        <w:rPr>
          <w:rFonts w:ascii="Arial" w:hAnsi="Arial" w:cs="Arial"/>
          <w:color w:val="000000" w:themeColor="text1"/>
          <w:sz w:val="24"/>
          <w:szCs w:val="24"/>
        </w:rPr>
        <w:t>ustawowym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8506B2">
        <w:rPr>
          <w:rFonts w:ascii="Arial" w:hAnsi="Arial" w:cs="Arial"/>
          <w:color w:val="000000" w:themeColor="text1"/>
          <w:sz w:val="24"/>
          <w:szCs w:val="24"/>
        </w:rPr>
        <w:t xml:space="preserve"> określonych powyżej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9FA3907" w14:textId="77777777" w:rsidR="005815C3" w:rsidRDefault="005815C3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C839A6" w14:textId="72F34710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</w:t>
      </w:r>
      <w:r w:rsidR="00C55C15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profilowania</w:t>
      </w:r>
    </w:p>
    <w:p w14:paraId="19C398CB" w14:textId="6128A293" w:rsidR="00D829A0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756103" w14:textId="77777777" w:rsidR="00210D3D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9B1DEF" w14:textId="77777777" w:rsidR="00210D3D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351AE5" w14:textId="77777777" w:rsidR="00210D3D" w:rsidRPr="001B2296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210D3D" w:rsidRPr="001B2296" w:rsidSect="006453D9">
      <w:headerReference w:type="default" r:id="rId7"/>
      <w:footerReference w:type="default" r:id="rId8"/>
      <w:headerReference w:type="first" r:id="rId9"/>
      <w:pgSz w:w="11906" w:h="16838"/>
      <w:pgMar w:top="1714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F48A" w14:textId="77777777" w:rsidR="006453D9" w:rsidRDefault="006453D9" w:rsidP="00F26A4E">
      <w:pPr>
        <w:spacing w:after="0" w:line="240" w:lineRule="auto"/>
      </w:pPr>
      <w:r>
        <w:separator/>
      </w:r>
    </w:p>
  </w:endnote>
  <w:endnote w:type="continuationSeparator" w:id="0">
    <w:p w14:paraId="54027263" w14:textId="77777777" w:rsidR="006453D9" w:rsidRDefault="006453D9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815864"/>
      <w:docPartObj>
        <w:docPartGallery w:val="Page Numbers (Bottom of Page)"/>
        <w:docPartUnique/>
      </w:docPartObj>
    </w:sdtPr>
    <w:sdtContent>
      <w:p w14:paraId="6F5332A6" w14:textId="6679FBE0" w:rsidR="00210D3D" w:rsidRDefault="00210D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661C2" w14:textId="77777777" w:rsidR="00210D3D" w:rsidRDefault="00210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3510" w14:textId="77777777" w:rsidR="006453D9" w:rsidRDefault="006453D9" w:rsidP="00F26A4E">
      <w:pPr>
        <w:spacing w:after="0" w:line="240" w:lineRule="auto"/>
      </w:pPr>
      <w:r>
        <w:separator/>
      </w:r>
    </w:p>
  </w:footnote>
  <w:footnote w:type="continuationSeparator" w:id="0">
    <w:p w14:paraId="0F4A5C98" w14:textId="77777777" w:rsidR="006453D9" w:rsidRDefault="006453D9" w:rsidP="00F2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BC46" w14:textId="16603B28" w:rsidR="00DB7068" w:rsidRDefault="00DB7068">
    <w:pPr>
      <w:pStyle w:val="Nagwek"/>
    </w:pPr>
    <w:r>
      <w:rPr>
        <w:noProof/>
      </w:rPr>
      <w:drawing>
        <wp:inline distT="0" distB="0" distL="0" distR="0" wp14:anchorId="04CA1F4A" wp14:editId="591EFE5F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91F5" w14:textId="0B130184" w:rsidR="00FC471B" w:rsidRDefault="00FC471B">
    <w:pPr>
      <w:pStyle w:val="Nagwek"/>
    </w:pPr>
    <w:r>
      <w:rPr>
        <w:noProof/>
      </w:rPr>
      <w:drawing>
        <wp:inline distT="0" distB="0" distL="0" distR="0" wp14:anchorId="732DEAEF" wp14:editId="439AC5B0">
          <wp:extent cx="5756910" cy="445770"/>
          <wp:effectExtent l="0" t="0" r="0" b="0"/>
          <wp:docPr id="572385713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244A"/>
    <w:multiLevelType w:val="hybridMultilevel"/>
    <w:tmpl w:val="4D96E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631A1"/>
    <w:multiLevelType w:val="hybridMultilevel"/>
    <w:tmpl w:val="F620E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6620"/>
    <w:multiLevelType w:val="hybridMultilevel"/>
    <w:tmpl w:val="F2F08A5E"/>
    <w:numStyleLink w:val="Zaimportowanystyl190"/>
  </w:abstractNum>
  <w:abstractNum w:abstractNumId="5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2687"/>
    <w:multiLevelType w:val="hybridMultilevel"/>
    <w:tmpl w:val="EED4C85C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CA0"/>
    <w:multiLevelType w:val="hybridMultilevel"/>
    <w:tmpl w:val="BECC09B8"/>
    <w:lvl w:ilvl="0" w:tplc="78FAB2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B4D65"/>
    <w:multiLevelType w:val="hybridMultilevel"/>
    <w:tmpl w:val="C4A232AE"/>
    <w:lvl w:ilvl="0" w:tplc="003439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CAB1E45"/>
    <w:multiLevelType w:val="hybridMultilevel"/>
    <w:tmpl w:val="F2F08A5E"/>
    <w:styleLink w:val="Zaimportowanystyl190"/>
    <w:lvl w:ilvl="0" w:tplc="DF7A0A0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2E86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43488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081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A06A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88A3BE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E2F36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0407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A1388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74851"/>
    <w:multiLevelType w:val="hybridMultilevel"/>
    <w:tmpl w:val="5694E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6875">
    <w:abstractNumId w:val="6"/>
  </w:num>
  <w:num w:numId="2" w16cid:durableId="309486191">
    <w:abstractNumId w:val="14"/>
  </w:num>
  <w:num w:numId="3" w16cid:durableId="1602909514">
    <w:abstractNumId w:val="11"/>
  </w:num>
  <w:num w:numId="4" w16cid:durableId="1994092699">
    <w:abstractNumId w:val="7"/>
  </w:num>
  <w:num w:numId="5" w16cid:durableId="1839029472">
    <w:abstractNumId w:val="10"/>
  </w:num>
  <w:num w:numId="6" w16cid:durableId="185345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186507">
    <w:abstractNumId w:val="16"/>
  </w:num>
  <w:num w:numId="8" w16cid:durableId="791050406">
    <w:abstractNumId w:val="5"/>
  </w:num>
  <w:num w:numId="9" w16cid:durableId="1226450495">
    <w:abstractNumId w:val="15"/>
  </w:num>
  <w:num w:numId="10" w16cid:durableId="1140224324">
    <w:abstractNumId w:val="13"/>
  </w:num>
  <w:num w:numId="11" w16cid:durableId="854613541">
    <w:abstractNumId w:val="4"/>
    <w:lvlOverride w:ilvl="0">
      <w:lvl w:ilvl="0" w:tplc="C25A8000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 w16cid:durableId="132449340">
    <w:abstractNumId w:val="2"/>
  </w:num>
  <w:num w:numId="13" w16cid:durableId="1429811480">
    <w:abstractNumId w:val="17"/>
  </w:num>
  <w:num w:numId="14" w16cid:durableId="725763327">
    <w:abstractNumId w:val="1"/>
  </w:num>
  <w:num w:numId="15" w16cid:durableId="1464424292">
    <w:abstractNumId w:val="12"/>
  </w:num>
  <w:num w:numId="16" w16cid:durableId="1951862440">
    <w:abstractNumId w:val="8"/>
  </w:num>
  <w:num w:numId="17" w16cid:durableId="2036614313">
    <w:abstractNumId w:val="9"/>
  </w:num>
  <w:num w:numId="18" w16cid:durableId="62674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B"/>
    <w:rsid w:val="00006146"/>
    <w:rsid w:val="00012C0F"/>
    <w:rsid w:val="00025312"/>
    <w:rsid w:val="00035693"/>
    <w:rsid w:val="00042E5B"/>
    <w:rsid w:val="00057002"/>
    <w:rsid w:val="00060551"/>
    <w:rsid w:val="000722C3"/>
    <w:rsid w:val="000876D9"/>
    <w:rsid w:val="000978E6"/>
    <w:rsid w:val="000A262E"/>
    <w:rsid w:val="000D1A64"/>
    <w:rsid w:val="000D3BC7"/>
    <w:rsid w:val="000E3EE6"/>
    <w:rsid w:val="0014545B"/>
    <w:rsid w:val="00155521"/>
    <w:rsid w:val="0016682C"/>
    <w:rsid w:val="00172890"/>
    <w:rsid w:val="00175DF5"/>
    <w:rsid w:val="001A6179"/>
    <w:rsid w:val="001B2296"/>
    <w:rsid w:val="001D4EF5"/>
    <w:rsid w:val="001F0B1E"/>
    <w:rsid w:val="00210D3D"/>
    <w:rsid w:val="00220C56"/>
    <w:rsid w:val="00222215"/>
    <w:rsid w:val="00222EC8"/>
    <w:rsid w:val="00224AA2"/>
    <w:rsid w:val="0025110D"/>
    <w:rsid w:val="0025764B"/>
    <w:rsid w:val="002838B4"/>
    <w:rsid w:val="00294023"/>
    <w:rsid w:val="002F7626"/>
    <w:rsid w:val="00311ABA"/>
    <w:rsid w:val="00335723"/>
    <w:rsid w:val="00345B57"/>
    <w:rsid w:val="0036111A"/>
    <w:rsid w:val="00374882"/>
    <w:rsid w:val="003A14CA"/>
    <w:rsid w:val="003B16A2"/>
    <w:rsid w:val="003D4983"/>
    <w:rsid w:val="003D7C83"/>
    <w:rsid w:val="003F3AE4"/>
    <w:rsid w:val="003F7365"/>
    <w:rsid w:val="00433186"/>
    <w:rsid w:val="004347FC"/>
    <w:rsid w:val="00453AA3"/>
    <w:rsid w:val="004B219E"/>
    <w:rsid w:val="004C3BBF"/>
    <w:rsid w:val="004D26A9"/>
    <w:rsid w:val="004D2E71"/>
    <w:rsid w:val="004E4AA1"/>
    <w:rsid w:val="004E767E"/>
    <w:rsid w:val="005203F5"/>
    <w:rsid w:val="005455F6"/>
    <w:rsid w:val="00563B86"/>
    <w:rsid w:val="005643C0"/>
    <w:rsid w:val="005815C3"/>
    <w:rsid w:val="00581CC7"/>
    <w:rsid w:val="005A4A2C"/>
    <w:rsid w:val="005A5B16"/>
    <w:rsid w:val="005E3458"/>
    <w:rsid w:val="005E4FF9"/>
    <w:rsid w:val="005F0D69"/>
    <w:rsid w:val="00641650"/>
    <w:rsid w:val="006453D9"/>
    <w:rsid w:val="00655894"/>
    <w:rsid w:val="00662334"/>
    <w:rsid w:val="00665419"/>
    <w:rsid w:val="006738C5"/>
    <w:rsid w:val="006A22A2"/>
    <w:rsid w:val="006E32D0"/>
    <w:rsid w:val="006E4003"/>
    <w:rsid w:val="006E5EA2"/>
    <w:rsid w:val="007161C1"/>
    <w:rsid w:val="007176B0"/>
    <w:rsid w:val="007248EF"/>
    <w:rsid w:val="0073089A"/>
    <w:rsid w:val="007B1217"/>
    <w:rsid w:val="007B5871"/>
    <w:rsid w:val="007D3D76"/>
    <w:rsid w:val="007D7560"/>
    <w:rsid w:val="007E16D0"/>
    <w:rsid w:val="00842AB1"/>
    <w:rsid w:val="008506B2"/>
    <w:rsid w:val="00857743"/>
    <w:rsid w:val="00866A1E"/>
    <w:rsid w:val="008A36DE"/>
    <w:rsid w:val="008A3F7A"/>
    <w:rsid w:val="008B046D"/>
    <w:rsid w:val="008C75D0"/>
    <w:rsid w:val="008D0AE7"/>
    <w:rsid w:val="008E7E07"/>
    <w:rsid w:val="00900E0D"/>
    <w:rsid w:val="009050BC"/>
    <w:rsid w:val="0091331C"/>
    <w:rsid w:val="00917C6E"/>
    <w:rsid w:val="00926F90"/>
    <w:rsid w:val="0094028E"/>
    <w:rsid w:val="00966F58"/>
    <w:rsid w:val="00967678"/>
    <w:rsid w:val="00972E33"/>
    <w:rsid w:val="00987E0F"/>
    <w:rsid w:val="00992644"/>
    <w:rsid w:val="009B0663"/>
    <w:rsid w:val="009B4EEC"/>
    <w:rsid w:val="009C3598"/>
    <w:rsid w:val="00A02A24"/>
    <w:rsid w:val="00A0487F"/>
    <w:rsid w:val="00A278F3"/>
    <w:rsid w:val="00A31673"/>
    <w:rsid w:val="00A35BA7"/>
    <w:rsid w:val="00A40B4B"/>
    <w:rsid w:val="00A4568E"/>
    <w:rsid w:val="00A479E9"/>
    <w:rsid w:val="00A70EC5"/>
    <w:rsid w:val="00A943D2"/>
    <w:rsid w:val="00AD0A23"/>
    <w:rsid w:val="00AF27E1"/>
    <w:rsid w:val="00AF6399"/>
    <w:rsid w:val="00B205D7"/>
    <w:rsid w:val="00B3130C"/>
    <w:rsid w:val="00B36FA1"/>
    <w:rsid w:val="00B41737"/>
    <w:rsid w:val="00B550D4"/>
    <w:rsid w:val="00B56780"/>
    <w:rsid w:val="00BA4C4B"/>
    <w:rsid w:val="00BD6805"/>
    <w:rsid w:val="00BE35CF"/>
    <w:rsid w:val="00C21814"/>
    <w:rsid w:val="00C232A5"/>
    <w:rsid w:val="00C471AF"/>
    <w:rsid w:val="00C47EC3"/>
    <w:rsid w:val="00C54201"/>
    <w:rsid w:val="00C55C15"/>
    <w:rsid w:val="00C55EF2"/>
    <w:rsid w:val="00C62E9D"/>
    <w:rsid w:val="00C71B54"/>
    <w:rsid w:val="00C861F7"/>
    <w:rsid w:val="00C9590F"/>
    <w:rsid w:val="00CB24C8"/>
    <w:rsid w:val="00D02F24"/>
    <w:rsid w:val="00D11E6F"/>
    <w:rsid w:val="00D23739"/>
    <w:rsid w:val="00D63222"/>
    <w:rsid w:val="00D734B0"/>
    <w:rsid w:val="00D829A0"/>
    <w:rsid w:val="00DB7068"/>
    <w:rsid w:val="00DC72FB"/>
    <w:rsid w:val="00DD0165"/>
    <w:rsid w:val="00DD288E"/>
    <w:rsid w:val="00DD425A"/>
    <w:rsid w:val="00DD4DBB"/>
    <w:rsid w:val="00E066C1"/>
    <w:rsid w:val="00E14303"/>
    <w:rsid w:val="00E15202"/>
    <w:rsid w:val="00E21611"/>
    <w:rsid w:val="00E216C2"/>
    <w:rsid w:val="00E53063"/>
    <w:rsid w:val="00E65A1E"/>
    <w:rsid w:val="00E713D4"/>
    <w:rsid w:val="00EA0D3E"/>
    <w:rsid w:val="00EC4ACD"/>
    <w:rsid w:val="00EC5F77"/>
    <w:rsid w:val="00EE703C"/>
    <w:rsid w:val="00EF189A"/>
    <w:rsid w:val="00F26A4E"/>
    <w:rsid w:val="00F77BF2"/>
    <w:rsid w:val="00F811F4"/>
    <w:rsid w:val="00F9781A"/>
    <w:rsid w:val="00F97D17"/>
    <w:rsid w:val="00FC471B"/>
    <w:rsid w:val="00FC6B87"/>
    <w:rsid w:val="00FC6C3F"/>
    <w:rsid w:val="00FE3431"/>
    <w:rsid w:val="00FE645F"/>
    <w:rsid w:val="00FF3336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03D9"/>
  <w15:chartTrackingRefBased/>
  <w15:docId w15:val="{2B1DBF73-FEC4-4B6E-B07D-5CE10B5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  <w:style w:type="numbering" w:customStyle="1" w:styleId="Zaimportowanystyl190">
    <w:name w:val="Zaimportowany styl 19.0"/>
    <w:rsid w:val="00966F5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Romańska, Barbara</cp:lastModifiedBy>
  <cp:revision>3</cp:revision>
  <cp:lastPrinted>2023-03-30T11:22:00Z</cp:lastPrinted>
  <dcterms:created xsi:type="dcterms:W3CDTF">2024-03-22T13:11:00Z</dcterms:created>
  <dcterms:modified xsi:type="dcterms:W3CDTF">2024-03-27T10:45:00Z</dcterms:modified>
</cp:coreProperties>
</file>