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3D" w:rsidRDefault="00E042BF" w:rsidP="00E042BF">
      <w:pPr>
        <w:tabs>
          <w:tab w:val="left" w:pos="2527"/>
        </w:tabs>
      </w:pPr>
      <w:bookmarkStart w:id="0" w:name="_GoBack"/>
      <w:bookmarkEnd w:id="0"/>
      <w:r>
        <w:t xml:space="preserve">        </w:t>
      </w:r>
      <w:r w:rsidRPr="00E042BF">
        <w:rPr>
          <w:noProof/>
          <w:lang w:eastAsia="pl-PL"/>
        </w:rPr>
        <w:drawing>
          <wp:inline distT="0" distB="0" distL="0" distR="0">
            <wp:extent cx="1152525" cy="536575"/>
            <wp:effectExtent l="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42B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4898" cy="767751"/>
            <wp:effectExtent l="19050" t="0" r="0" b="0"/>
            <wp:wrapSquare wrapText="bothSides"/>
            <wp:docPr id="1" name="Obraz 4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98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</w:t>
      </w:r>
      <w:r w:rsidRPr="00E042BF">
        <w:rPr>
          <w:noProof/>
          <w:lang w:eastAsia="pl-PL"/>
        </w:rPr>
        <w:drawing>
          <wp:inline distT="0" distB="0" distL="0" distR="0">
            <wp:extent cx="2204085" cy="766445"/>
            <wp:effectExtent l="0" t="0" r="5715" b="0"/>
            <wp:docPr id="3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E042BF" w:rsidRDefault="00E042BF" w:rsidP="00E042BF">
      <w:pPr>
        <w:tabs>
          <w:tab w:val="left" w:pos="2527"/>
        </w:tabs>
      </w:pPr>
    </w:p>
    <w:p w:rsidR="00E042BF" w:rsidRPr="00E042BF" w:rsidRDefault="00E042BF" w:rsidP="00E042BF">
      <w:pPr>
        <w:tabs>
          <w:tab w:val="left" w:pos="2527"/>
        </w:tabs>
        <w:jc w:val="center"/>
        <w:rPr>
          <w:sz w:val="32"/>
          <w:szCs w:val="32"/>
        </w:rPr>
      </w:pPr>
      <w:r w:rsidRPr="00E042BF">
        <w:rPr>
          <w:sz w:val="32"/>
          <w:szCs w:val="32"/>
        </w:rPr>
        <w:t>KOMUNIKAT</w:t>
      </w:r>
    </w:p>
    <w:p w:rsidR="00E042BF" w:rsidRDefault="00E042BF" w:rsidP="003B4A0D">
      <w:pPr>
        <w:tabs>
          <w:tab w:val="left" w:pos="2527"/>
        </w:tabs>
        <w:jc w:val="center"/>
        <w:rPr>
          <w:sz w:val="28"/>
          <w:szCs w:val="28"/>
        </w:rPr>
      </w:pPr>
      <w:r w:rsidRPr="00E042BF">
        <w:rPr>
          <w:sz w:val="28"/>
          <w:szCs w:val="28"/>
        </w:rPr>
        <w:t xml:space="preserve">dotyczący </w:t>
      </w:r>
      <w:r w:rsidR="00A334E9">
        <w:rPr>
          <w:sz w:val="28"/>
          <w:szCs w:val="28"/>
        </w:rPr>
        <w:t xml:space="preserve">błędu w sumie kontrolnej formularza stanowiącego zał. nr 2 do Biznes Planu – uproszczona rachunkowość </w:t>
      </w:r>
      <w:r w:rsidR="003B4A0D">
        <w:rPr>
          <w:sz w:val="28"/>
          <w:szCs w:val="28"/>
        </w:rPr>
        <w:t xml:space="preserve">w przypadku projektów składanych w ramach </w:t>
      </w:r>
      <w:r w:rsidR="003B4A0D" w:rsidRPr="003B4A0D">
        <w:rPr>
          <w:sz w:val="28"/>
          <w:szCs w:val="28"/>
        </w:rPr>
        <w:t>konkurs</w:t>
      </w:r>
      <w:r w:rsidR="003B4A0D">
        <w:rPr>
          <w:sz w:val="28"/>
          <w:szCs w:val="28"/>
        </w:rPr>
        <w:t xml:space="preserve">u </w:t>
      </w:r>
      <w:r w:rsidR="003B4A0D" w:rsidRPr="003B4A0D">
        <w:rPr>
          <w:sz w:val="28"/>
          <w:szCs w:val="28"/>
        </w:rPr>
        <w:t xml:space="preserve"> zamknięt</w:t>
      </w:r>
      <w:r w:rsidR="003B4A0D">
        <w:rPr>
          <w:sz w:val="28"/>
          <w:szCs w:val="28"/>
        </w:rPr>
        <w:t xml:space="preserve">ego </w:t>
      </w:r>
      <w:r w:rsidR="003B4A0D" w:rsidRPr="003B4A0D">
        <w:rPr>
          <w:sz w:val="28"/>
          <w:szCs w:val="28"/>
        </w:rPr>
        <w:t xml:space="preserve">nr: </w:t>
      </w:r>
      <w:r w:rsidR="003B4A0D" w:rsidRPr="00346265">
        <w:rPr>
          <w:bCs/>
          <w:sz w:val="28"/>
          <w:szCs w:val="28"/>
        </w:rPr>
        <w:t xml:space="preserve">RPSW.02.05.00-IZ.00-26-030/16 </w:t>
      </w:r>
      <w:r w:rsidR="003B4A0D" w:rsidRPr="00346265">
        <w:rPr>
          <w:sz w:val="28"/>
          <w:szCs w:val="28"/>
        </w:rPr>
        <w:t>w</w:t>
      </w:r>
      <w:r w:rsidR="003B4A0D">
        <w:rPr>
          <w:sz w:val="28"/>
          <w:szCs w:val="28"/>
        </w:rPr>
        <w:t xml:space="preserve"> </w:t>
      </w:r>
      <w:r w:rsidR="00A334E9">
        <w:rPr>
          <w:sz w:val="28"/>
          <w:szCs w:val="28"/>
        </w:rPr>
        <w:t>r</w:t>
      </w:r>
      <w:r w:rsidR="003B4A0D">
        <w:rPr>
          <w:sz w:val="28"/>
          <w:szCs w:val="28"/>
        </w:rPr>
        <w:t>amach działania 2.5 RPO WŚ.</w:t>
      </w:r>
    </w:p>
    <w:p w:rsidR="003B4A0D" w:rsidRDefault="003B4A0D" w:rsidP="003B4A0D">
      <w:pPr>
        <w:tabs>
          <w:tab w:val="left" w:pos="2527"/>
        </w:tabs>
        <w:jc w:val="center"/>
        <w:rPr>
          <w:sz w:val="28"/>
          <w:szCs w:val="28"/>
        </w:rPr>
      </w:pPr>
    </w:p>
    <w:p w:rsidR="000F0CAC" w:rsidRDefault="00A334E9" w:rsidP="000F0CAC">
      <w:pPr>
        <w:tabs>
          <w:tab w:val="left" w:pos="2527"/>
        </w:tabs>
        <w:spacing w:after="0"/>
        <w:jc w:val="both"/>
        <w:rPr>
          <w:sz w:val="24"/>
          <w:szCs w:val="24"/>
        </w:rPr>
      </w:pPr>
      <w:r w:rsidRPr="00B43D4A">
        <w:rPr>
          <w:sz w:val="24"/>
          <w:szCs w:val="24"/>
        </w:rPr>
        <w:t>I</w:t>
      </w:r>
      <w:r w:rsidR="00B43D4A">
        <w:rPr>
          <w:sz w:val="24"/>
          <w:szCs w:val="24"/>
        </w:rPr>
        <w:t>Z</w:t>
      </w:r>
      <w:r w:rsidRPr="00B43D4A">
        <w:rPr>
          <w:sz w:val="24"/>
          <w:szCs w:val="24"/>
        </w:rPr>
        <w:t xml:space="preserve"> RPO WŚ </w:t>
      </w:r>
      <w:r w:rsidR="00E70EAE">
        <w:rPr>
          <w:sz w:val="24"/>
          <w:szCs w:val="24"/>
        </w:rPr>
        <w:t xml:space="preserve">2014-2020 </w:t>
      </w:r>
      <w:r w:rsidRPr="00B43D4A">
        <w:rPr>
          <w:sz w:val="24"/>
          <w:szCs w:val="24"/>
        </w:rPr>
        <w:t>informuje, że w formularzu stanowiącym zał. nr 2 do Biznes Planu – uproszczona rachunkowość wystąpił</w:t>
      </w:r>
      <w:r w:rsidR="000F0CAC">
        <w:rPr>
          <w:sz w:val="24"/>
          <w:szCs w:val="24"/>
        </w:rPr>
        <w:t>a oczywista omyłka</w:t>
      </w:r>
      <w:r w:rsidRPr="00B43D4A">
        <w:rPr>
          <w:sz w:val="24"/>
          <w:szCs w:val="24"/>
        </w:rPr>
        <w:t xml:space="preserve"> w formule weryfikującej </w:t>
      </w:r>
      <w:r w:rsidR="00B43D4A" w:rsidRPr="00B43D4A">
        <w:rPr>
          <w:sz w:val="24"/>
          <w:szCs w:val="24"/>
        </w:rPr>
        <w:t>poprawność</w:t>
      </w:r>
      <w:r w:rsidRPr="00B43D4A">
        <w:rPr>
          <w:sz w:val="24"/>
          <w:szCs w:val="24"/>
        </w:rPr>
        <w:t xml:space="preserve"> sumy </w:t>
      </w:r>
      <w:r w:rsidR="00B43D4A" w:rsidRPr="00B43D4A">
        <w:rPr>
          <w:sz w:val="24"/>
          <w:szCs w:val="24"/>
        </w:rPr>
        <w:t>bilansowej</w:t>
      </w:r>
      <w:r w:rsidR="00E70EAE">
        <w:rPr>
          <w:sz w:val="24"/>
          <w:szCs w:val="24"/>
        </w:rPr>
        <w:t xml:space="preserve"> tj</w:t>
      </w:r>
      <w:r w:rsidR="00E70EAE" w:rsidRPr="00E70EAE">
        <w:rPr>
          <w:i/>
          <w:sz w:val="24"/>
          <w:szCs w:val="24"/>
        </w:rPr>
        <w:t xml:space="preserve">. </w:t>
      </w:r>
      <w:r w:rsidRPr="00E70EAE">
        <w:rPr>
          <w:i/>
          <w:sz w:val="24"/>
          <w:szCs w:val="24"/>
        </w:rPr>
        <w:t>suma kontrolna pasywa = aktywa</w:t>
      </w:r>
      <w:r w:rsidR="00E70EAE">
        <w:rPr>
          <w:i/>
          <w:sz w:val="24"/>
          <w:szCs w:val="24"/>
        </w:rPr>
        <w:t xml:space="preserve"> </w:t>
      </w:r>
      <w:r w:rsidR="00E70EAE" w:rsidRPr="00B64498">
        <w:rPr>
          <w:sz w:val="24"/>
          <w:szCs w:val="24"/>
        </w:rPr>
        <w:t>(komórki B45 do H45)</w:t>
      </w:r>
      <w:r w:rsidR="00E70EAE">
        <w:rPr>
          <w:i/>
          <w:sz w:val="24"/>
          <w:szCs w:val="24"/>
        </w:rPr>
        <w:t xml:space="preserve">. </w:t>
      </w:r>
      <w:r w:rsidR="00E70EAE" w:rsidRPr="00E70EAE">
        <w:rPr>
          <w:sz w:val="24"/>
          <w:szCs w:val="24"/>
        </w:rPr>
        <w:t>Obec</w:t>
      </w:r>
      <w:r w:rsidR="00E70EAE">
        <w:rPr>
          <w:sz w:val="24"/>
          <w:szCs w:val="24"/>
        </w:rPr>
        <w:t>ny</w:t>
      </w:r>
      <w:r w:rsidR="00E70EAE" w:rsidRPr="00E70EAE">
        <w:rPr>
          <w:sz w:val="24"/>
          <w:szCs w:val="24"/>
        </w:rPr>
        <w:t xml:space="preserve"> zapis formuły odwołuje do komórki zawierającej wartość aktywów trwałych zamiast aktywów razem </w:t>
      </w:r>
      <w:r w:rsidR="00E70EAE">
        <w:rPr>
          <w:sz w:val="24"/>
          <w:szCs w:val="24"/>
        </w:rPr>
        <w:t>np. B4 zamiast B14</w:t>
      </w:r>
      <w:r w:rsidR="00B64498">
        <w:rPr>
          <w:sz w:val="24"/>
          <w:szCs w:val="24"/>
        </w:rPr>
        <w:t xml:space="preserve">, co może sygnalizować błąd w sumie kontrolnej, podczas gdy faktycznie suma aktywów może być równa sumie pasywów. </w:t>
      </w:r>
      <w:r w:rsidR="000F3B96">
        <w:rPr>
          <w:sz w:val="24"/>
          <w:szCs w:val="24"/>
        </w:rPr>
        <w:t>W</w:t>
      </w:r>
      <w:r w:rsidR="00E70EAE">
        <w:rPr>
          <w:sz w:val="24"/>
          <w:szCs w:val="24"/>
        </w:rPr>
        <w:t xml:space="preserve"> celu </w:t>
      </w:r>
      <w:r w:rsidR="000F3B96">
        <w:rPr>
          <w:sz w:val="24"/>
          <w:szCs w:val="24"/>
        </w:rPr>
        <w:t xml:space="preserve">poprawnego działania formuły i uniknięcia ewentualnych </w:t>
      </w:r>
      <w:r w:rsidR="00B64498">
        <w:rPr>
          <w:sz w:val="24"/>
          <w:szCs w:val="24"/>
        </w:rPr>
        <w:t>komunikatów o błędach</w:t>
      </w:r>
      <w:r w:rsidR="000F3B96">
        <w:rPr>
          <w:sz w:val="24"/>
          <w:szCs w:val="24"/>
        </w:rPr>
        <w:t xml:space="preserve"> z tego wynikających, przed przystąpieniem do wypełniania formularza, zaleca się dokonanie </w:t>
      </w:r>
      <w:r w:rsidR="000F0CAC">
        <w:rPr>
          <w:sz w:val="24"/>
          <w:szCs w:val="24"/>
        </w:rPr>
        <w:t>korekty</w:t>
      </w:r>
      <w:r w:rsidR="000F3B96">
        <w:rPr>
          <w:sz w:val="24"/>
          <w:szCs w:val="24"/>
        </w:rPr>
        <w:t xml:space="preserve"> w niniejszej formule. </w:t>
      </w:r>
      <w:r w:rsidR="000F0CAC">
        <w:rPr>
          <w:sz w:val="24"/>
          <w:szCs w:val="24"/>
        </w:rPr>
        <w:t xml:space="preserve">Korekta </w:t>
      </w:r>
      <w:r w:rsidR="000F3B96">
        <w:rPr>
          <w:sz w:val="24"/>
          <w:szCs w:val="24"/>
        </w:rPr>
        <w:t xml:space="preserve"> powinna polegać na zamianie </w:t>
      </w:r>
      <w:r w:rsidR="000F0CAC">
        <w:rPr>
          <w:sz w:val="24"/>
          <w:szCs w:val="24"/>
        </w:rPr>
        <w:t xml:space="preserve">obecnego </w:t>
      </w:r>
      <w:r w:rsidR="000F3B96">
        <w:rPr>
          <w:sz w:val="24"/>
          <w:szCs w:val="24"/>
        </w:rPr>
        <w:t xml:space="preserve">odwołania do komórki B4 </w:t>
      </w:r>
      <w:r w:rsidR="000F0CAC">
        <w:rPr>
          <w:sz w:val="24"/>
          <w:szCs w:val="24"/>
        </w:rPr>
        <w:t xml:space="preserve">na odwołania do </w:t>
      </w:r>
      <w:r w:rsidR="000F3B96">
        <w:rPr>
          <w:sz w:val="24"/>
          <w:szCs w:val="24"/>
        </w:rPr>
        <w:t>komórki B14 tj. np. zamiast</w:t>
      </w:r>
      <w:r w:rsidR="000F0CAC">
        <w:rPr>
          <w:sz w:val="24"/>
          <w:szCs w:val="24"/>
        </w:rPr>
        <w:t>:</w:t>
      </w:r>
    </w:p>
    <w:p w:rsidR="000F3B96" w:rsidRDefault="000F3B96" w:rsidP="000F0CAC">
      <w:pPr>
        <w:tabs>
          <w:tab w:val="left" w:pos="2527"/>
        </w:tabs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70EAE">
        <w:rPr>
          <w:i/>
          <w:sz w:val="24"/>
          <w:szCs w:val="24"/>
        </w:rPr>
        <w:t>=JEŻELI(B26=</w:t>
      </w:r>
      <w:r w:rsidRPr="000F0CAC">
        <w:rPr>
          <w:b/>
          <w:i/>
          <w:sz w:val="24"/>
          <w:szCs w:val="24"/>
        </w:rPr>
        <w:t>B4;</w:t>
      </w:r>
      <w:r w:rsidRPr="00E70EAE">
        <w:rPr>
          <w:i/>
          <w:sz w:val="24"/>
          <w:szCs w:val="24"/>
        </w:rPr>
        <w:t>" ";"błąd")</w:t>
      </w:r>
      <w:r>
        <w:rPr>
          <w:i/>
          <w:sz w:val="24"/>
          <w:szCs w:val="24"/>
        </w:rPr>
        <w:t xml:space="preserve"> </w:t>
      </w:r>
      <w:r w:rsidRPr="000F3B96">
        <w:rPr>
          <w:sz w:val="24"/>
          <w:szCs w:val="24"/>
        </w:rPr>
        <w:t>powinno być</w:t>
      </w:r>
      <w:r>
        <w:rPr>
          <w:i/>
          <w:sz w:val="24"/>
          <w:szCs w:val="24"/>
        </w:rPr>
        <w:t xml:space="preserve"> </w:t>
      </w:r>
      <w:r w:rsidR="000F0CAC">
        <w:rPr>
          <w:i/>
          <w:sz w:val="24"/>
          <w:szCs w:val="24"/>
        </w:rPr>
        <w:br/>
      </w:r>
      <w:r w:rsidRPr="00E70EAE">
        <w:rPr>
          <w:i/>
          <w:sz w:val="24"/>
          <w:szCs w:val="24"/>
        </w:rPr>
        <w:t>=JEŻELI(B26=</w:t>
      </w:r>
      <w:r w:rsidRPr="000F0CAC">
        <w:rPr>
          <w:b/>
          <w:i/>
          <w:sz w:val="24"/>
          <w:szCs w:val="24"/>
        </w:rPr>
        <w:t>B14</w:t>
      </w:r>
      <w:r w:rsidRPr="00E70EAE">
        <w:rPr>
          <w:i/>
          <w:sz w:val="24"/>
          <w:szCs w:val="24"/>
        </w:rPr>
        <w:t>;" ";"błąd")</w:t>
      </w:r>
      <w:r>
        <w:rPr>
          <w:i/>
          <w:sz w:val="24"/>
          <w:szCs w:val="24"/>
        </w:rPr>
        <w:t xml:space="preserve">. </w:t>
      </w:r>
      <w:r w:rsidR="000F0CAC">
        <w:rPr>
          <w:i/>
          <w:sz w:val="24"/>
          <w:szCs w:val="24"/>
        </w:rPr>
        <w:br/>
      </w:r>
      <w:r w:rsidR="006D2ED9" w:rsidRPr="006D2ED9">
        <w:rPr>
          <w:sz w:val="24"/>
          <w:szCs w:val="24"/>
        </w:rPr>
        <w:t>Analogicznie należy postąpić w przypadku kolumn od C do H.</w:t>
      </w:r>
      <w:r w:rsidR="006D2ED9">
        <w:rPr>
          <w:i/>
          <w:sz w:val="24"/>
          <w:szCs w:val="24"/>
        </w:rPr>
        <w:t xml:space="preserve"> </w:t>
      </w:r>
    </w:p>
    <w:p w:rsidR="000F3B96" w:rsidRPr="000F3B96" w:rsidRDefault="000F3B96" w:rsidP="000F3B96">
      <w:pPr>
        <w:tabs>
          <w:tab w:val="left" w:pos="2527"/>
        </w:tabs>
        <w:jc w:val="both"/>
        <w:rPr>
          <w:sz w:val="24"/>
          <w:szCs w:val="24"/>
        </w:rPr>
      </w:pPr>
      <w:r w:rsidRPr="000F3B96">
        <w:rPr>
          <w:sz w:val="24"/>
          <w:szCs w:val="24"/>
        </w:rPr>
        <w:t xml:space="preserve">Jednocześnie informuje się, </w:t>
      </w:r>
      <w:r w:rsidR="000F0CAC">
        <w:rPr>
          <w:sz w:val="24"/>
          <w:szCs w:val="24"/>
        </w:rPr>
        <w:t>że p</w:t>
      </w:r>
      <w:r w:rsidR="00B64498">
        <w:rPr>
          <w:sz w:val="24"/>
          <w:szCs w:val="24"/>
        </w:rPr>
        <w:t xml:space="preserve">rzy ocenie brana będzie pod uwagę faktyczna zgodność sumy bilansowej </w:t>
      </w:r>
      <w:proofErr w:type="spellStart"/>
      <w:r w:rsidR="00B64498">
        <w:rPr>
          <w:sz w:val="24"/>
          <w:szCs w:val="24"/>
        </w:rPr>
        <w:t>tj</w:t>
      </w:r>
      <w:proofErr w:type="spellEnd"/>
      <w:r w:rsidR="00B64498">
        <w:rPr>
          <w:sz w:val="24"/>
          <w:szCs w:val="24"/>
        </w:rPr>
        <w:t xml:space="preserve"> . czy suma aktywów równa się sumie pasywów  </w:t>
      </w:r>
      <w:r w:rsidR="00B07F38">
        <w:rPr>
          <w:sz w:val="24"/>
          <w:szCs w:val="24"/>
        </w:rPr>
        <w:t xml:space="preserve">w </w:t>
      </w:r>
      <w:r w:rsidR="00B64498">
        <w:rPr>
          <w:sz w:val="24"/>
          <w:szCs w:val="24"/>
        </w:rPr>
        <w:t xml:space="preserve">danym roku. </w:t>
      </w:r>
    </w:p>
    <w:p w:rsidR="00E70EAE" w:rsidRPr="00E70EAE" w:rsidRDefault="009635A2" w:rsidP="00A334E9">
      <w:pPr>
        <w:tabs>
          <w:tab w:val="left" w:pos="25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komunikatem zamieszczono zaktualizowaną wersję załącznika nr 2 z poprawnie działającymi formułami. </w:t>
      </w:r>
    </w:p>
    <w:p w:rsidR="00E70EAE" w:rsidRDefault="00E70EAE" w:rsidP="00A334E9">
      <w:pPr>
        <w:tabs>
          <w:tab w:val="left" w:pos="2527"/>
        </w:tabs>
        <w:jc w:val="both"/>
        <w:rPr>
          <w:i/>
          <w:sz w:val="24"/>
          <w:szCs w:val="24"/>
        </w:rPr>
      </w:pPr>
    </w:p>
    <w:p w:rsidR="008024A8" w:rsidRPr="00F12287" w:rsidRDefault="008024A8" w:rsidP="00F12287">
      <w:pPr>
        <w:tabs>
          <w:tab w:val="left" w:pos="2527"/>
        </w:tabs>
        <w:jc w:val="both"/>
        <w:rPr>
          <w:sz w:val="24"/>
          <w:szCs w:val="24"/>
        </w:rPr>
      </w:pPr>
    </w:p>
    <w:sectPr w:rsidR="008024A8" w:rsidRPr="00F12287" w:rsidSect="00DE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042BF"/>
    <w:rsid w:val="000F0CAC"/>
    <w:rsid w:val="000F3B96"/>
    <w:rsid w:val="00267C47"/>
    <w:rsid w:val="00346265"/>
    <w:rsid w:val="003570CA"/>
    <w:rsid w:val="00393F01"/>
    <w:rsid w:val="003B4A0D"/>
    <w:rsid w:val="003E1F64"/>
    <w:rsid w:val="006D2ED9"/>
    <w:rsid w:val="007653E6"/>
    <w:rsid w:val="008024A8"/>
    <w:rsid w:val="008374A0"/>
    <w:rsid w:val="008A6C15"/>
    <w:rsid w:val="009574CD"/>
    <w:rsid w:val="009635A2"/>
    <w:rsid w:val="00A334E9"/>
    <w:rsid w:val="00A37AEA"/>
    <w:rsid w:val="00A42643"/>
    <w:rsid w:val="00A5346D"/>
    <w:rsid w:val="00AC3915"/>
    <w:rsid w:val="00B07F38"/>
    <w:rsid w:val="00B43D4A"/>
    <w:rsid w:val="00B64498"/>
    <w:rsid w:val="00B97574"/>
    <w:rsid w:val="00CD3B7B"/>
    <w:rsid w:val="00D45C6B"/>
    <w:rsid w:val="00DE073D"/>
    <w:rsid w:val="00E042BF"/>
    <w:rsid w:val="00E43112"/>
    <w:rsid w:val="00E70EAE"/>
    <w:rsid w:val="00F1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73D"/>
  </w:style>
  <w:style w:type="paragraph" w:styleId="Nagwek2">
    <w:name w:val="heading 2"/>
    <w:basedOn w:val="Normalny"/>
    <w:link w:val="Nagwek2Znak"/>
    <w:uiPriority w:val="9"/>
    <w:qFormat/>
    <w:rsid w:val="00802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2B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B4A0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024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24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2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raffud</dc:creator>
  <cp:keywords/>
  <dc:description/>
  <cp:lastModifiedBy>raffud</cp:lastModifiedBy>
  <cp:revision>12</cp:revision>
  <cp:lastPrinted>2016-03-31T10:17:00Z</cp:lastPrinted>
  <dcterms:created xsi:type="dcterms:W3CDTF">2016-03-23T14:26:00Z</dcterms:created>
  <dcterms:modified xsi:type="dcterms:W3CDTF">2016-04-01T06:19:00Z</dcterms:modified>
</cp:coreProperties>
</file>