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B9D" w14:textId="77777777"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14:paraId="7DF449BA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="004C49B0">
        <w:rPr>
          <w:rFonts w:ascii="Times New Roman" w:hAnsi="Times New Roman"/>
          <w:b/>
          <w:sz w:val="24"/>
          <w:szCs w:val="28"/>
        </w:rPr>
        <w:br/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14:paraId="1FBD60A7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31B8B7" w14:textId="133E6387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8F1EF4">
        <w:rPr>
          <w:rFonts w:ascii="Times New Roman" w:hAnsi="Times New Roman"/>
          <w:sz w:val="24"/>
          <w:szCs w:val="24"/>
        </w:rPr>
        <w:t>26 lipca 2022</w:t>
      </w:r>
      <w:r w:rsidR="00AE4863" w:rsidRPr="00645A91">
        <w:rPr>
          <w:rFonts w:ascii="Times New Roman" w:hAnsi="Times New Roman"/>
          <w:sz w:val="24"/>
          <w:szCs w:val="24"/>
        </w:rPr>
        <w:t xml:space="preserve">r.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</w:t>
      </w:r>
      <w:r w:rsidR="008F1EF4">
        <w:rPr>
          <w:rFonts w:ascii="Times New Roman" w:hAnsi="Times New Roman"/>
          <w:sz w:val="24"/>
          <w:szCs w:val="24"/>
        </w:rPr>
        <w:t>280</w:t>
      </w:r>
      <w:r w:rsidR="00AE4863" w:rsidRPr="00645A91">
        <w:rPr>
          <w:rFonts w:ascii="Times New Roman" w:hAnsi="Times New Roman"/>
          <w:sz w:val="24"/>
          <w:szCs w:val="24"/>
        </w:rPr>
        <w:t xml:space="preserve">/19-00 pod nazwą 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„</w:t>
      </w:r>
      <w:r w:rsidR="008F1EF4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Wzrost konkurencyjności przedsiębiorstwa PADCOM, poprzez wprowadzenie na rynek innowacyjnych produktów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” </w:t>
      </w:r>
      <w:r w:rsidR="00AE4863" w:rsidRPr="00645A91">
        <w:rPr>
          <w:rFonts w:ascii="Times New Roman" w:hAnsi="Times New Roman"/>
          <w:sz w:val="24"/>
          <w:szCs w:val="24"/>
        </w:rPr>
        <w:t>złożonego do Działania 2.5 RPOWŚ na lata 2014-2020 w ramach jednoetapowego konkursu zamkniętego nr RPSW.02.05.00-IZ.00-26-254/19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8F1E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LESZEK LIS PADCOM</w:t>
      </w:r>
    </w:p>
    <w:p w14:paraId="71881A58" w14:textId="621B9702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8F1EF4">
        <w:rPr>
          <w:rFonts w:ascii="Times New Roman" w:hAnsi="Times New Roman"/>
          <w:b/>
          <w:sz w:val="24"/>
          <w:szCs w:val="24"/>
        </w:rPr>
        <w:t>531.72278</w:t>
      </w:r>
      <w:r w:rsidR="00E54EE3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645A91">
        <w:rPr>
          <w:rFonts w:ascii="Times New Roman" w:hAnsi="Times New Roman"/>
          <w:b/>
          <w:sz w:val="24"/>
          <w:szCs w:val="24"/>
        </w:rPr>
        <w:t>PLN</w:t>
      </w:r>
    </w:p>
    <w:p w14:paraId="0D67A852" w14:textId="46EDDCA6" w:rsidR="0020519C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8F1EF4">
        <w:rPr>
          <w:rFonts w:ascii="Times New Roman" w:hAnsi="Times New Roman"/>
          <w:b/>
          <w:sz w:val="24"/>
          <w:szCs w:val="24"/>
        </w:rPr>
        <w:t>1.006.183,10</w:t>
      </w:r>
      <w:r w:rsidR="000340A9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Pr="00645A91">
        <w:rPr>
          <w:rFonts w:ascii="Times New Roman" w:hAnsi="Times New Roman"/>
          <w:b/>
          <w:sz w:val="24"/>
          <w:szCs w:val="24"/>
        </w:rPr>
        <w:t>PLN</w:t>
      </w:r>
    </w:p>
    <w:p w14:paraId="5CB0F920" w14:textId="77777777" w:rsidR="00632B46" w:rsidRPr="00645A91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95FE" w14:textId="77777777" w:rsidR="00E73A90" w:rsidRDefault="00E73A90" w:rsidP="00DE61DF">
      <w:pPr>
        <w:spacing w:after="0" w:line="240" w:lineRule="auto"/>
      </w:pPr>
      <w:r>
        <w:separator/>
      </w:r>
    </w:p>
  </w:endnote>
  <w:endnote w:type="continuationSeparator" w:id="0">
    <w:p w14:paraId="2C6A114D" w14:textId="77777777" w:rsidR="00E73A90" w:rsidRDefault="00E73A9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1108" w14:textId="77777777" w:rsidR="00E73A90" w:rsidRDefault="00E73A90" w:rsidP="00DE61DF">
      <w:pPr>
        <w:spacing w:after="0" w:line="240" w:lineRule="auto"/>
      </w:pPr>
      <w:r>
        <w:separator/>
      </w:r>
    </w:p>
  </w:footnote>
  <w:footnote w:type="continuationSeparator" w:id="0">
    <w:p w14:paraId="36B05097" w14:textId="77777777" w:rsidR="00E73A90" w:rsidRDefault="00E73A9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749AE98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B82E1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341904" wp14:editId="71B067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71FACBB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7701036" wp14:editId="412AB1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326CC7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DF931D" wp14:editId="251B7A5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A840F3F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A31BF17" wp14:editId="517C9A8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BB45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1692">
    <w:abstractNumId w:val="0"/>
  </w:num>
  <w:num w:numId="2" w16cid:durableId="187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C49B0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14DF1"/>
    <w:rsid w:val="007332AB"/>
    <w:rsid w:val="007409D9"/>
    <w:rsid w:val="00783DAC"/>
    <w:rsid w:val="008119B7"/>
    <w:rsid w:val="008265B9"/>
    <w:rsid w:val="00842DED"/>
    <w:rsid w:val="00846FD4"/>
    <w:rsid w:val="008855D6"/>
    <w:rsid w:val="008B2239"/>
    <w:rsid w:val="008B68E9"/>
    <w:rsid w:val="008F1EF4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3A9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DB4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UMWŚ Kielce</cp:lastModifiedBy>
  <cp:revision>10</cp:revision>
  <cp:lastPrinted>2019-02-15T09:31:00Z</cp:lastPrinted>
  <dcterms:created xsi:type="dcterms:W3CDTF">2020-02-17T11:39:00Z</dcterms:created>
  <dcterms:modified xsi:type="dcterms:W3CDTF">2022-08-02T09:14:00Z</dcterms:modified>
</cp:coreProperties>
</file>