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Gminą </w:t>
      </w:r>
      <w:r w:rsidR="00A60BB9">
        <w:rPr>
          <w:rFonts w:asciiTheme="majorHAnsi" w:hAnsiTheme="majorHAnsi" w:cs="Arial"/>
          <w:bCs/>
        </w:rPr>
        <w:t>Kluczewsko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585D4D">
        <w:rPr>
          <w:rFonts w:asciiTheme="majorHAnsi" w:hAnsiTheme="majorHAnsi" w:cs="Arial"/>
          <w:bCs/>
        </w:rPr>
        <w:t>1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105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A60BB9">
        <w:rPr>
          <w:rFonts w:asciiTheme="majorHAnsi" w:hAnsiTheme="majorHAnsi"/>
        </w:rPr>
        <w:t>9 kwietnia</w:t>
      </w:r>
      <w:r w:rsidR="00B20A95" w:rsidRPr="00AE24D3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585D4D">
        <w:rPr>
          <w:rFonts w:asciiTheme="majorHAnsi" w:hAnsiTheme="majorHAnsi"/>
          <w:color w:val="000000"/>
        </w:rPr>
        <w:t>1</w:t>
      </w:r>
      <w:r w:rsidRPr="009846A7">
        <w:rPr>
          <w:rFonts w:asciiTheme="majorHAnsi" w:hAnsiTheme="majorHAnsi"/>
          <w:color w:val="000000"/>
        </w:rPr>
        <w:t xml:space="preserve"> </w:t>
      </w:r>
      <w:r w:rsidR="00585D4D">
        <w:rPr>
          <w:rFonts w:asciiTheme="majorHAnsi" w:hAnsiTheme="majorHAnsi"/>
          <w:i/>
        </w:rPr>
        <w:t xml:space="preserve">Wytwarzanie </w:t>
      </w:r>
      <w:r w:rsidR="00585D4D">
        <w:rPr>
          <w:rFonts w:asciiTheme="majorHAnsi" w:hAnsiTheme="majorHAnsi"/>
          <w:i/>
        </w:rPr>
        <w:br/>
        <w:t>i dystrybucja energii pochodzącej ze źródeł odnawialnych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3E6C91" w:rsidRPr="009846A7">
        <w:rPr>
          <w:rFonts w:asciiTheme="majorHAnsi" w:hAnsiTheme="majorHAnsi"/>
        </w:rPr>
        <w:t xml:space="preserve">Gminą </w:t>
      </w:r>
      <w:r w:rsidR="00A60BB9">
        <w:rPr>
          <w:rFonts w:asciiTheme="majorHAnsi" w:hAnsiTheme="majorHAnsi"/>
        </w:rPr>
        <w:t>Kluczewsko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A60BB9">
        <w:rPr>
          <w:rFonts w:asciiTheme="majorHAnsi" w:hAnsiTheme="majorHAnsi"/>
          <w:i/>
        </w:rPr>
        <w:t>Zielona energia dla mieszkańców w gminach Kluczewsko, Moskorzew, Radków, Secemin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A60BB9">
        <w:rPr>
          <w:rFonts w:asciiTheme="majorHAnsi" w:hAnsiTheme="majorHAnsi"/>
          <w:color w:val="000000"/>
        </w:rPr>
        <w:t>3 258 792,00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A60BB9">
        <w:rPr>
          <w:rFonts w:asciiTheme="majorHAnsi" w:hAnsiTheme="majorHAnsi"/>
          <w:bCs/>
          <w:color w:val="000000"/>
        </w:rPr>
        <w:t>1 755 534,00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  <w:bookmarkStart w:id="0" w:name="_GoBack"/>
      <w:bookmarkEnd w:id="0"/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45F27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75BB"/>
    <w:rsid w:val="00951E1E"/>
    <w:rsid w:val="009846A7"/>
    <w:rsid w:val="009C5B59"/>
    <w:rsid w:val="00A10201"/>
    <w:rsid w:val="00A47B71"/>
    <w:rsid w:val="00A53E22"/>
    <w:rsid w:val="00A60BB9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2018-04-09T07:10:00Z</dcterms:created>
  <dcterms:modified xsi:type="dcterms:W3CDTF">2018-04-09T07:12:00Z</dcterms:modified>
</cp:coreProperties>
</file>