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990E20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990E20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990E20">
        <w:rPr>
          <w:rFonts w:ascii="Cambria" w:hAnsi="Cambria"/>
          <w:b/>
          <w:sz w:val="28"/>
          <w:szCs w:val="28"/>
        </w:rPr>
        <w:t>Rozwój e-społeczności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90E20">
        <w:rPr>
          <w:rFonts w:ascii="Cambria" w:hAnsi="Cambria"/>
          <w:b/>
          <w:sz w:val="24"/>
          <w:szCs w:val="24"/>
        </w:rPr>
        <w:t>20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990E20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990E20">
        <w:rPr>
          <w:rFonts w:ascii="Cambria" w:hAnsi="Cambria"/>
          <w:b/>
          <w:sz w:val="24"/>
          <w:szCs w:val="24"/>
        </w:rPr>
        <w:t xml:space="preserve">Niepublicznym Specjalistycznym Zakładem Opieki Zdrowotnej GOMED- Ostrowiec Spółka z ograniczoną odpowiedzialnością, Spółka Komandytowa 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990E20">
        <w:rPr>
          <w:rFonts w:ascii="Cambria" w:hAnsi="Cambria"/>
          <w:sz w:val="24"/>
          <w:szCs w:val="24"/>
        </w:rPr>
        <w:t>Polna 9F, 27-400 Ostrowiec Świętokrzyski</w:t>
      </w:r>
      <w:r w:rsidRPr="004E0617">
        <w:rPr>
          <w:rFonts w:ascii="Cambria" w:hAnsi="Cambria"/>
          <w:sz w:val="24"/>
          <w:szCs w:val="24"/>
        </w:rPr>
        <w:t xml:space="preserve"> umowa o dofinansowanie projektu </w:t>
      </w:r>
      <w:r w:rsidR="005F7DC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990E20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990E20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990E20">
        <w:rPr>
          <w:rFonts w:ascii="Cambria" w:hAnsi="Cambria"/>
          <w:sz w:val="24"/>
          <w:szCs w:val="24"/>
        </w:rPr>
        <w:t>36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990E20">
        <w:rPr>
          <w:rFonts w:ascii="Cambria" w:hAnsi="Cambria"/>
          <w:b/>
          <w:sz w:val="24"/>
          <w:szCs w:val="24"/>
        </w:rPr>
        <w:t>„</w:t>
      </w:r>
      <w:r w:rsidR="00990E20" w:rsidRPr="00990E20">
        <w:rPr>
          <w:rFonts w:ascii="Cambria" w:hAnsi="Cambria"/>
          <w:b/>
          <w:i/>
          <w:sz w:val="24"/>
          <w:szCs w:val="24"/>
        </w:rPr>
        <w:t>Rozwój e-usług publicznych w raz z wdrożeniem elektronicznej dokumentacji medycznej i inwestycja w infrastrukturę teleinformatyczną , służący poprawie efektywności zarządzania podmiotami wykonującymi na terenie województwa działalność leczniczą finansowaną ze środków publicznych</w:t>
      </w:r>
      <w:r w:rsidR="0020519C" w:rsidRPr="00990E20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990E20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990E20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3478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3478A">
        <w:rPr>
          <w:rFonts w:ascii="Cambria" w:hAnsi="Cambria"/>
          <w:sz w:val="24"/>
          <w:szCs w:val="24"/>
        </w:rPr>
        <w:t>1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>.00-IZ.00.26.</w:t>
      </w:r>
      <w:r w:rsidR="00990E20">
        <w:rPr>
          <w:rFonts w:ascii="Cambria" w:hAnsi="Cambria"/>
          <w:sz w:val="24"/>
          <w:szCs w:val="24"/>
        </w:rPr>
        <w:t>135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90E20">
        <w:rPr>
          <w:rFonts w:ascii="Cambria" w:hAnsi="Cambria"/>
          <w:b/>
          <w:sz w:val="24"/>
          <w:szCs w:val="24"/>
        </w:rPr>
        <w:t>1 348 175,73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90E20">
        <w:rPr>
          <w:rFonts w:ascii="Cambria" w:hAnsi="Cambria"/>
          <w:b/>
          <w:sz w:val="24"/>
          <w:szCs w:val="24"/>
        </w:rPr>
        <w:t>1 888 201,30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E5" w:rsidRDefault="006E61E5" w:rsidP="00DE61DF">
      <w:pPr>
        <w:spacing w:after="0" w:line="240" w:lineRule="auto"/>
      </w:pPr>
      <w:r>
        <w:separator/>
      </w:r>
    </w:p>
  </w:endnote>
  <w:endnote w:type="continuationSeparator" w:id="0">
    <w:p w:rsidR="006E61E5" w:rsidRDefault="006E61E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E5" w:rsidRDefault="006E61E5" w:rsidP="00DE61DF">
      <w:pPr>
        <w:spacing w:after="0" w:line="240" w:lineRule="auto"/>
      </w:pPr>
      <w:r>
        <w:separator/>
      </w:r>
    </w:p>
  </w:footnote>
  <w:footnote w:type="continuationSeparator" w:id="0">
    <w:p w:rsidR="006E61E5" w:rsidRDefault="006E61E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78A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6E61E5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0E20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01735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F2C34"/>
  <w15:docId w15:val="{D9AD05AE-28ED-484B-9570-22D5994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7</cp:revision>
  <dcterms:created xsi:type="dcterms:W3CDTF">2018-04-30T12:17:00Z</dcterms:created>
  <dcterms:modified xsi:type="dcterms:W3CDTF">2018-06-22T10:16:00Z</dcterms:modified>
</cp:coreProperties>
</file>