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B14424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130F86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130F86">
        <w:rPr>
          <w:rFonts w:ascii="Cambria" w:hAnsi="Cambria" w:cs="Tahoma,Bold"/>
          <w:bCs/>
          <w:i/>
          <w:sz w:val="22"/>
          <w:szCs w:val="22"/>
        </w:rPr>
        <w:t xml:space="preserve">Wytwarzanie </w:t>
      </w:r>
      <w:r w:rsidR="00130F86">
        <w:rPr>
          <w:rFonts w:ascii="Cambria" w:hAnsi="Cambria" w:cs="Tahoma,Bold"/>
          <w:bCs/>
          <w:i/>
          <w:sz w:val="22"/>
          <w:szCs w:val="22"/>
        </w:rPr>
        <w:br/>
        <w:t>i dystrybucja energii pochodzącej ze źródeł odnawialnych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B14424">
        <w:rPr>
          <w:rFonts w:ascii="Cambria" w:eastAsia="Calibri" w:hAnsi="Cambria"/>
          <w:sz w:val="22"/>
          <w:szCs w:val="22"/>
          <w:lang w:eastAsia="en-US"/>
        </w:rPr>
        <w:t>GMINĄ ŁAGÓW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B14424">
        <w:rPr>
          <w:rFonts w:ascii="Cambria" w:hAnsi="Cambria" w:cs="Tahoma,Bold"/>
          <w:b/>
          <w:bCs/>
          <w:i/>
          <w:sz w:val="22"/>
          <w:szCs w:val="22"/>
        </w:rPr>
        <w:t>Montaż instalacji OZE w ramach projektów parasolowych na terenie gminy Łagów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B14424">
        <w:rPr>
          <w:rFonts w:asciiTheme="majorHAnsi" w:hAnsiTheme="majorHAnsi"/>
          <w:b/>
          <w:sz w:val="22"/>
          <w:szCs w:val="22"/>
        </w:rPr>
        <w:t>3.288.814,83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B14424">
        <w:rPr>
          <w:rFonts w:ascii="Cambria" w:hAnsi="Cambria" w:cs="Tahoma"/>
          <w:b/>
          <w:sz w:val="22"/>
          <w:szCs w:val="22"/>
        </w:rPr>
        <w:t>2.923.979,18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65" w:rsidRDefault="00786065">
      <w:r>
        <w:separator/>
      </w:r>
    </w:p>
  </w:endnote>
  <w:endnote w:type="continuationSeparator" w:id="0">
    <w:p w:rsidR="00786065" w:rsidRDefault="007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130F8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65" w:rsidRDefault="00786065">
      <w:r>
        <w:separator/>
      </w:r>
    </w:p>
  </w:footnote>
  <w:footnote w:type="continuationSeparator" w:id="0">
    <w:p w:rsidR="00786065" w:rsidRDefault="0078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30F86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10E49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86065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4424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01C1-76CA-4602-AD82-EA73F57A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11</cp:revision>
  <cp:lastPrinted>2018-03-07T08:13:00Z</cp:lastPrinted>
  <dcterms:created xsi:type="dcterms:W3CDTF">2018-08-07T11:43:00Z</dcterms:created>
  <dcterms:modified xsi:type="dcterms:W3CDTF">2018-08-14T11:33:00Z</dcterms:modified>
</cp:coreProperties>
</file>