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</w:t>
      </w:r>
      <w:proofErr w:type="spellStart"/>
      <w:r w:rsidR="00A159D8">
        <w:rPr>
          <w:rFonts w:asciiTheme="majorHAnsi" w:hAnsiTheme="majorHAnsi" w:cs="Arial"/>
          <w:bCs/>
        </w:rPr>
        <w:t>pre</w:t>
      </w:r>
      <w:proofErr w:type="spellEnd"/>
      <w:r w:rsidR="00A159D8">
        <w:rPr>
          <w:rFonts w:asciiTheme="majorHAnsi" w:hAnsiTheme="majorHAnsi" w:cs="Arial"/>
          <w:bCs/>
        </w:rPr>
        <w:t>-</w:t>
      </w:r>
      <w:r w:rsidRPr="000562E0">
        <w:rPr>
          <w:rFonts w:asciiTheme="majorHAnsi" w:hAnsiTheme="majorHAnsi" w:cs="Arial"/>
          <w:bCs/>
        </w:rPr>
        <w:t xml:space="preserve">umowy z Gminą </w:t>
      </w:r>
      <w:r w:rsidR="000D3488">
        <w:rPr>
          <w:rFonts w:asciiTheme="majorHAnsi" w:hAnsiTheme="majorHAnsi" w:cs="Arial"/>
          <w:bCs/>
        </w:rPr>
        <w:t>Skarżysko - K</w:t>
      </w:r>
      <w:r w:rsidR="00783A9C">
        <w:rPr>
          <w:rFonts w:asciiTheme="majorHAnsi" w:hAnsiTheme="majorHAnsi" w:cs="Arial"/>
          <w:bCs/>
        </w:rPr>
        <w:t>amienna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A159D8">
        <w:rPr>
          <w:rFonts w:asciiTheme="majorHAnsi" w:hAnsiTheme="majorHAnsi" w:cs="Arial"/>
          <w:bCs/>
        </w:rPr>
        <w:t>4</w:t>
      </w:r>
      <w:r w:rsidRPr="000562E0">
        <w:rPr>
          <w:rFonts w:asciiTheme="majorHAnsi" w:hAnsiTheme="majorHAnsi" w:cs="Arial"/>
          <w:bCs/>
        </w:rPr>
        <w:t>.00-IZ.00-26-</w:t>
      </w:r>
      <w:r w:rsidR="00A159D8">
        <w:rPr>
          <w:rFonts w:asciiTheme="majorHAnsi" w:hAnsiTheme="majorHAnsi" w:cs="Arial"/>
          <w:bCs/>
        </w:rPr>
        <w:t>133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D3488" w:rsidRDefault="008A75BB" w:rsidP="000D3488">
      <w:pPr>
        <w:autoSpaceDE w:val="0"/>
        <w:adjustRightInd w:val="0"/>
        <w:jc w:val="both"/>
        <w:rPr>
          <w:rFonts w:asciiTheme="majorHAnsi" w:eastAsiaTheme="minorHAnsi" w:hAnsiTheme="majorHAnsi" w:cs="NimbusSanL-Regu-Identity-H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0D3488">
        <w:rPr>
          <w:rFonts w:asciiTheme="majorHAnsi" w:hAnsiTheme="majorHAnsi"/>
        </w:rPr>
        <w:t>12 września</w:t>
      </w:r>
      <w:r w:rsidR="00B20A95" w:rsidRPr="00AE24D3">
        <w:rPr>
          <w:rFonts w:asciiTheme="majorHAnsi" w:hAnsiTheme="majorHAnsi"/>
        </w:rPr>
        <w:t xml:space="preserve"> 2018</w:t>
      </w:r>
      <w:r w:rsidR="001F7EE5">
        <w:rPr>
          <w:rFonts w:asciiTheme="majorHAnsi" w:hAnsiTheme="majorHAnsi"/>
        </w:rPr>
        <w:t xml:space="preserve"> roku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proofErr w:type="spellStart"/>
      <w:r w:rsidR="00A159D8">
        <w:rPr>
          <w:rFonts w:asciiTheme="majorHAnsi" w:hAnsiTheme="majorHAnsi"/>
          <w:bCs/>
          <w:color w:val="000000"/>
        </w:rPr>
        <w:t>pre</w:t>
      </w:r>
      <w:proofErr w:type="spellEnd"/>
      <w:r w:rsidR="00A159D8">
        <w:rPr>
          <w:rFonts w:asciiTheme="majorHAnsi" w:hAnsiTheme="majorHAnsi"/>
          <w:bCs/>
          <w:color w:val="000000"/>
        </w:rPr>
        <w:t>-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DA56FC">
        <w:rPr>
          <w:rFonts w:asciiTheme="majorHAnsi" w:hAnsiTheme="majorHAnsi"/>
          <w:color w:val="000000"/>
        </w:rPr>
        <w:t>4</w:t>
      </w:r>
      <w:r w:rsidRPr="009846A7">
        <w:rPr>
          <w:rFonts w:asciiTheme="majorHAnsi" w:hAnsiTheme="majorHAnsi"/>
          <w:color w:val="000000"/>
        </w:rPr>
        <w:t xml:space="preserve"> </w:t>
      </w:r>
      <w:r w:rsidR="00A159D8">
        <w:rPr>
          <w:rFonts w:asciiTheme="majorHAnsi" w:hAnsiTheme="majorHAnsi"/>
          <w:i/>
        </w:rPr>
        <w:t>Strategia niskoemisyjna, wsparcie zrównoważonej multimedialnej mobilności miejskiej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783A9C">
        <w:rPr>
          <w:rFonts w:asciiTheme="majorHAnsi" w:hAnsiTheme="majorHAnsi" w:cs="Arial"/>
          <w:bCs/>
        </w:rPr>
        <w:t>Skarżysko - Kamienna</w:t>
      </w:r>
      <w:bookmarkStart w:id="0" w:name="_GoBack"/>
      <w:bookmarkEnd w:id="0"/>
      <w:r w:rsidRPr="009846A7">
        <w:rPr>
          <w:rFonts w:asciiTheme="majorHAnsi" w:hAnsiTheme="majorHAnsi"/>
          <w:color w:val="000000"/>
        </w:rPr>
        <w:t xml:space="preserve">. Tytuł projektu: </w:t>
      </w:r>
      <w:r w:rsidR="000D3488" w:rsidRPr="00FD6953">
        <w:rPr>
          <w:rFonts w:asciiTheme="majorHAnsi" w:hAnsiTheme="majorHAnsi"/>
          <w:i/>
        </w:rPr>
        <w:t xml:space="preserve">Budowa zintegrowanego systemu komunikacyjnego obejmującego wykonanie przebudowy istniejącego układu </w:t>
      </w:r>
      <w:r w:rsidR="000D3488" w:rsidRPr="00FD6953">
        <w:rPr>
          <w:rFonts w:asciiTheme="majorHAnsi" w:eastAsiaTheme="minorHAnsi" w:hAnsiTheme="majorHAnsi" w:cs="NimbusSanL-Regu-Identity-H"/>
          <w:i/>
        </w:rPr>
        <w:t>komunikacyjnego wraz z budową obiektu w celu przekroczenia linii kolejowej nr 8 Warszawa - Kraków i skomunikowania Osiedla Dolna Kamienna z Osiedlem</w:t>
      </w:r>
      <w:r w:rsidR="000D3488">
        <w:rPr>
          <w:rFonts w:asciiTheme="majorHAnsi" w:eastAsiaTheme="minorHAnsi" w:hAnsiTheme="majorHAnsi" w:cs="NimbusSanL-Regu-Identity-H"/>
          <w:i/>
        </w:rPr>
        <w:t xml:space="preserve"> </w:t>
      </w:r>
      <w:r w:rsidR="000D3488" w:rsidRPr="00FD6953">
        <w:rPr>
          <w:rFonts w:asciiTheme="majorHAnsi" w:eastAsiaTheme="minorHAnsi" w:hAnsiTheme="majorHAnsi" w:cs="NimbusSanL-Regu-Identity-H"/>
          <w:i/>
        </w:rPr>
        <w:t>Przydworcowym w Skarżysku –</w:t>
      </w:r>
      <w:r w:rsidR="000D3488">
        <w:rPr>
          <w:rFonts w:asciiTheme="majorHAnsi" w:eastAsiaTheme="minorHAnsi" w:hAnsiTheme="majorHAnsi" w:cs="NimbusSanL-Regu-Identity-H"/>
          <w:i/>
        </w:rPr>
        <w:t xml:space="preserve"> </w:t>
      </w:r>
      <w:r w:rsidR="000D3488" w:rsidRPr="00FD6953">
        <w:rPr>
          <w:rFonts w:asciiTheme="majorHAnsi" w:eastAsiaTheme="minorHAnsi" w:hAnsiTheme="majorHAnsi" w:cs="NimbusSanL-Regu-Identity-H"/>
          <w:i/>
        </w:rPr>
        <w:t>Kamiennej</w:t>
      </w:r>
      <w:r w:rsidR="000D3488">
        <w:rPr>
          <w:rFonts w:asciiTheme="majorHAnsi" w:eastAsiaTheme="minorHAnsi" w:hAnsiTheme="majorHAnsi" w:cs="NimbusSanL-Regu-Identity-H"/>
          <w:i/>
        </w:rPr>
        <w:t xml:space="preserve">. </w:t>
      </w:r>
      <w:r w:rsidRPr="009846A7">
        <w:rPr>
          <w:rFonts w:asciiTheme="majorHAnsi" w:hAnsiTheme="majorHAnsi"/>
          <w:color w:val="000000"/>
        </w:rPr>
        <w:t xml:space="preserve">Koszt całkowity inwestycji wynosi: </w:t>
      </w:r>
      <w:r w:rsidR="000D3488">
        <w:rPr>
          <w:rFonts w:asciiTheme="majorHAnsi" w:hAnsiTheme="majorHAnsi"/>
          <w:color w:val="000000"/>
        </w:rPr>
        <w:t>44 520 077,36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0D3488">
        <w:rPr>
          <w:rFonts w:asciiTheme="majorHAnsi" w:hAnsiTheme="majorHAnsi"/>
          <w:bCs/>
          <w:color w:val="000000"/>
        </w:rPr>
        <w:t>36 706 210,75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D3488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L-Regu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3488"/>
    <w:rsid w:val="000D6725"/>
    <w:rsid w:val="000D7C06"/>
    <w:rsid w:val="00184D7E"/>
    <w:rsid w:val="001E2F22"/>
    <w:rsid w:val="001F7EE5"/>
    <w:rsid w:val="002010E5"/>
    <w:rsid w:val="0023613B"/>
    <w:rsid w:val="00256B75"/>
    <w:rsid w:val="002A3B33"/>
    <w:rsid w:val="002B2AC5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83A9C"/>
    <w:rsid w:val="007B4F2A"/>
    <w:rsid w:val="007C6F21"/>
    <w:rsid w:val="008A75BB"/>
    <w:rsid w:val="00911696"/>
    <w:rsid w:val="00951E1E"/>
    <w:rsid w:val="00955FDF"/>
    <w:rsid w:val="009846A7"/>
    <w:rsid w:val="009C5B59"/>
    <w:rsid w:val="009F41BB"/>
    <w:rsid w:val="00A10201"/>
    <w:rsid w:val="00A159D8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769D4"/>
    <w:rsid w:val="00CD6A6E"/>
    <w:rsid w:val="00D21C29"/>
    <w:rsid w:val="00D22420"/>
    <w:rsid w:val="00D35B43"/>
    <w:rsid w:val="00D73C63"/>
    <w:rsid w:val="00DA50BB"/>
    <w:rsid w:val="00DA56FC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4</cp:revision>
  <dcterms:created xsi:type="dcterms:W3CDTF">2018-09-19T06:32:00Z</dcterms:created>
  <dcterms:modified xsi:type="dcterms:W3CDTF">2018-09-19T06:37:00Z</dcterms:modified>
</cp:coreProperties>
</file>