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FD6" w:rsidRPr="00C161C3" w:rsidRDefault="00170FD6" w:rsidP="00170FD6">
      <w:pPr>
        <w:pStyle w:val="Default"/>
        <w:rPr>
          <w:b/>
          <w:bCs/>
          <w:i/>
          <w:iCs/>
          <w:sz w:val="28"/>
          <w:szCs w:val="28"/>
        </w:rPr>
      </w:pPr>
      <w:r w:rsidRPr="00C161C3">
        <w:rPr>
          <w:b/>
          <w:bCs/>
          <w:i/>
          <w:iCs/>
          <w:sz w:val="28"/>
          <w:szCs w:val="28"/>
        </w:rPr>
        <w:t xml:space="preserve">Wybór projektów </w:t>
      </w:r>
    </w:p>
    <w:p w:rsidR="00170FD6" w:rsidRDefault="00170FD6" w:rsidP="00170FD6">
      <w:pPr>
        <w:pStyle w:val="Default"/>
        <w:rPr>
          <w:sz w:val="23"/>
          <w:szCs w:val="23"/>
        </w:rPr>
      </w:pPr>
    </w:p>
    <w:p w:rsidR="00170FD6" w:rsidRPr="00C161C3" w:rsidRDefault="00170FD6" w:rsidP="00C161C3">
      <w:pPr>
        <w:jc w:val="both"/>
        <w:rPr>
          <w:rFonts w:ascii="Times New Roman" w:hAnsi="Times New Roman" w:cs="Times New Roman"/>
          <w:sz w:val="24"/>
          <w:szCs w:val="24"/>
        </w:rPr>
      </w:pPr>
      <w:r w:rsidRPr="00C161C3">
        <w:rPr>
          <w:rFonts w:ascii="Times New Roman" w:hAnsi="Times New Roman" w:cs="Times New Roman"/>
          <w:sz w:val="24"/>
          <w:szCs w:val="24"/>
        </w:rPr>
        <w:t xml:space="preserve">Uchwałą nr </w:t>
      </w:r>
      <w:r w:rsidRPr="00C161C3">
        <w:rPr>
          <w:rFonts w:ascii="Times New Roman" w:hAnsi="Times New Roman" w:cs="Times New Roman"/>
          <w:sz w:val="24"/>
          <w:szCs w:val="24"/>
        </w:rPr>
        <w:t>136/19</w:t>
      </w:r>
      <w:r w:rsidRPr="00C161C3">
        <w:rPr>
          <w:rFonts w:ascii="Times New Roman" w:hAnsi="Times New Roman" w:cs="Times New Roman"/>
          <w:sz w:val="24"/>
          <w:szCs w:val="24"/>
        </w:rPr>
        <w:t xml:space="preserve"> z dnia 1</w:t>
      </w:r>
      <w:r w:rsidRPr="00C161C3">
        <w:rPr>
          <w:rFonts w:ascii="Times New Roman" w:hAnsi="Times New Roman" w:cs="Times New Roman"/>
          <w:sz w:val="24"/>
          <w:szCs w:val="24"/>
        </w:rPr>
        <w:t>6</w:t>
      </w:r>
      <w:r w:rsidRPr="00C161C3">
        <w:rPr>
          <w:rFonts w:ascii="Times New Roman" w:hAnsi="Times New Roman" w:cs="Times New Roman"/>
          <w:sz w:val="24"/>
          <w:szCs w:val="24"/>
        </w:rPr>
        <w:t xml:space="preserve"> </w:t>
      </w:r>
      <w:r w:rsidRPr="00C161C3">
        <w:rPr>
          <w:rFonts w:ascii="Times New Roman" w:hAnsi="Times New Roman" w:cs="Times New Roman"/>
          <w:sz w:val="24"/>
          <w:szCs w:val="24"/>
        </w:rPr>
        <w:t>stycznia</w:t>
      </w:r>
      <w:r w:rsidRPr="00C161C3">
        <w:rPr>
          <w:rFonts w:ascii="Times New Roman" w:hAnsi="Times New Roman" w:cs="Times New Roman"/>
          <w:sz w:val="24"/>
          <w:szCs w:val="24"/>
        </w:rPr>
        <w:t xml:space="preserve"> 201</w:t>
      </w:r>
      <w:r w:rsidRPr="00C161C3">
        <w:rPr>
          <w:rFonts w:ascii="Times New Roman" w:hAnsi="Times New Roman" w:cs="Times New Roman"/>
          <w:sz w:val="24"/>
          <w:szCs w:val="24"/>
        </w:rPr>
        <w:t>9</w:t>
      </w:r>
      <w:r w:rsidRPr="00C161C3">
        <w:rPr>
          <w:rFonts w:ascii="Times New Roman" w:hAnsi="Times New Roman" w:cs="Times New Roman"/>
          <w:sz w:val="24"/>
          <w:szCs w:val="24"/>
        </w:rPr>
        <w:t xml:space="preserve"> r. Zarząd Województwa Świętokrzyskiego rozstrzygnął konkurs i dokonał warunkowego wyboru </w:t>
      </w:r>
      <w:r w:rsidR="00C161C3" w:rsidRPr="00C16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1C3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Pr="00C161C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161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61C3" w:rsidRPr="00C161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61C3" w:rsidRPr="00C161C3">
        <w:rPr>
          <w:rFonts w:ascii="Times New Roman" w:hAnsi="Times New Roman" w:cs="Times New Roman"/>
          <w:bCs/>
          <w:sz w:val="24"/>
          <w:szCs w:val="24"/>
        </w:rPr>
        <w:t xml:space="preserve">Gminy Skarżysko </w:t>
      </w:r>
      <w:r w:rsidR="00C161C3" w:rsidRPr="00C161C3">
        <w:rPr>
          <w:rFonts w:ascii="Times New Roman" w:hAnsi="Times New Roman" w:cs="Times New Roman"/>
          <w:bCs/>
          <w:i/>
          <w:sz w:val="24"/>
          <w:szCs w:val="24"/>
        </w:rPr>
        <w:t xml:space="preserve">- Kamiennej </w:t>
      </w:r>
      <w:proofErr w:type="spellStart"/>
      <w:r w:rsidR="00C161C3" w:rsidRPr="00C161C3">
        <w:rPr>
          <w:rFonts w:ascii="Times New Roman" w:hAnsi="Times New Roman" w:cs="Times New Roman"/>
          <w:bCs/>
          <w:i/>
          <w:sz w:val="24"/>
          <w:szCs w:val="24"/>
        </w:rPr>
        <w:t>pn</w:t>
      </w:r>
      <w:proofErr w:type="spellEnd"/>
      <w:r w:rsidR="00C161C3" w:rsidRPr="00C161C3">
        <w:rPr>
          <w:rFonts w:ascii="Times New Roman" w:hAnsi="Times New Roman" w:cs="Times New Roman"/>
          <w:bCs/>
          <w:i/>
          <w:sz w:val="24"/>
          <w:szCs w:val="24"/>
        </w:rPr>
        <w:t xml:space="preserve">: „ Modernizacja oświetlenia ulicznego w Skarżysku – Kamiennej” </w:t>
      </w:r>
      <w:r w:rsidR="004F4C7C">
        <w:rPr>
          <w:rFonts w:ascii="Times New Roman" w:hAnsi="Times New Roman" w:cs="Times New Roman"/>
          <w:bCs/>
          <w:i/>
          <w:sz w:val="24"/>
          <w:szCs w:val="24"/>
        </w:rPr>
        <w:br/>
      </w:r>
      <w:bookmarkStart w:id="0" w:name="_GoBack"/>
      <w:bookmarkEnd w:id="0"/>
      <w:r w:rsidRPr="00C161C3">
        <w:rPr>
          <w:rFonts w:ascii="Times New Roman" w:hAnsi="Times New Roman" w:cs="Times New Roman"/>
          <w:sz w:val="24"/>
          <w:szCs w:val="24"/>
        </w:rPr>
        <w:t xml:space="preserve">do dofinansowania w ramach </w:t>
      </w:r>
      <w:r w:rsidRPr="00C161C3">
        <w:rPr>
          <w:rFonts w:ascii="Times New Roman" w:hAnsi="Times New Roman" w:cs="Times New Roman"/>
          <w:sz w:val="24"/>
          <w:szCs w:val="24"/>
        </w:rPr>
        <w:t xml:space="preserve">jednoetapowego </w:t>
      </w:r>
      <w:r w:rsidRPr="00C161C3">
        <w:rPr>
          <w:rFonts w:ascii="Times New Roman" w:hAnsi="Times New Roman" w:cs="Times New Roman"/>
          <w:sz w:val="24"/>
          <w:szCs w:val="24"/>
        </w:rPr>
        <w:t>konkursu zamkniętego nr RPSW.03.0</w:t>
      </w:r>
      <w:r w:rsidRPr="00C161C3">
        <w:rPr>
          <w:rFonts w:ascii="Times New Roman" w:hAnsi="Times New Roman" w:cs="Times New Roman"/>
          <w:sz w:val="24"/>
          <w:szCs w:val="24"/>
        </w:rPr>
        <w:t>4</w:t>
      </w:r>
      <w:r w:rsidRPr="00C161C3">
        <w:rPr>
          <w:rFonts w:ascii="Times New Roman" w:hAnsi="Times New Roman" w:cs="Times New Roman"/>
          <w:sz w:val="24"/>
          <w:szCs w:val="24"/>
        </w:rPr>
        <w:t>.00-IZ.00-26-</w:t>
      </w:r>
      <w:r w:rsidRPr="00C161C3">
        <w:rPr>
          <w:rFonts w:ascii="Times New Roman" w:hAnsi="Times New Roman" w:cs="Times New Roman"/>
          <w:sz w:val="24"/>
          <w:szCs w:val="24"/>
        </w:rPr>
        <w:t>212</w:t>
      </w:r>
      <w:r w:rsidRPr="00C161C3">
        <w:rPr>
          <w:rFonts w:ascii="Times New Roman" w:hAnsi="Times New Roman" w:cs="Times New Roman"/>
          <w:sz w:val="24"/>
          <w:szCs w:val="24"/>
        </w:rPr>
        <w:t>/1</w:t>
      </w:r>
      <w:r w:rsidRPr="00C161C3">
        <w:rPr>
          <w:rFonts w:ascii="Times New Roman" w:hAnsi="Times New Roman" w:cs="Times New Roman"/>
          <w:sz w:val="24"/>
          <w:szCs w:val="24"/>
        </w:rPr>
        <w:t>8</w:t>
      </w:r>
      <w:r w:rsidRPr="00C161C3">
        <w:rPr>
          <w:rFonts w:ascii="Times New Roman" w:hAnsi="Times New Roman" w:cs="Times New Roman"/>
          <w:sz w:val="24"/>
          <w:szCs w:val="24"/>
        </w:rPr>
        <w:t xml:space="preserve"> w ramach Działania</w:t>
      </w:r>
      <w:r w:rsidR="00E651B2" w:rsidRPr="00C161C3">
        <w:rPr>
          <w:rFonts w:ascii="Times New Roman" w:hAnsi="Times New Roman" w:cs="Times New Roman"/>
          <w:sz w:val="24"/>
          <w:szCs w:val="24"/>
        </w:rPr>
        <w:t xml:space="preserve"> 3.4.</w:t>
      </w:r>
      <w:r w:rsidRPr="00C161C3">
        <w:rPr>
          <w:rFonts w:ascii="Times New Roman" w:hAnsi="Times New Roman" w:cs="Times New Roman"/>
          <w:sz w:val="24"/>
          <w:szCs w:val="24"/>
        </w:rPr>
        <w:t xml:space="preserve"> </w:t>
      </w:r>
      <w:r w:rsidR="00E651B2" w:rsidRPr="00C161C3">
        <w:rPr>
          <w:rFonts w:ascii="Times New Roman" w:hAnsi="Times New Roman" w:cs="Times New Roman"/>
          <w:i/>
          <w:color w:val="000000"/>
          <w:sz w:val="24"/>
          <w:szCs w:val="24"/>
        </w:rPr>
        <w:t>Strategia niskoemisyjna, wsparcie zrównoważonej multimodalnej mobilności miejskiej</w:t>
      </w:r>
      <w:r w:rsidRPr="00C161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61C3">
        <w:rPr>
          <w:rFonts w:ascii="Times New Roman" w:hAnsi="Times New Roman" w:cs="Times New Roman"/>
          <w:sz w:val="24"/>
          <w:szCs w:val="24"/>
        </w:rPr>
        <w:t xml:space="preserve">Regionalnego Programu Operacyjnego Województwa Świętokrzyskiego na lata 2014 – 2020. </w:t>
      </w:r>
    </w:p>
    <w:p w:rsidR="00301AEF" w:rsidRPr="00301AEF" w:rsidRDefault="00301AEF" w:rsidP="00C161C3">
      <w:pPr>
        <w:autoSpaceDE w:val="0"/>
        <w:autoSpaceDN w:val="0"/>
        <w:adjustRightInd w:val="0"/>
        <w:spacing w:after="5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1C3">
        <w:rPr>
          <w:rFonts w:ascii="Times New Roman" w:hAnsi="Times New Roman" w:cs="Times New Roman"/>
          <w:color w:val="000000"/>
          <w:sz w:val="24"/>
          <w:szCs w:val="24"/>
        </w:rPr>
        <w:t xml:space="preserve">Całkowita wartość projektu </w:t>
      </w:r>
      <w:r w:rsidRPr="00301AEF">
        <w:rPr>
          <w:rFonts w:ascii="Times New Roman" w:hAnsi="Times New Roman" w:cs="Times New Roman"/>
          <w:color w:val="000000"/>
          <w:sz w:val="24"/>
          <w:szCs w:val="24"/>
        </w:rPr>
        <w:t xml:space="preserve">wynosi </w:t>
      </w:r>
      <w:r w:rsidR="003B3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8 757 045,26</w:t>
      </w:r>
      <w:r w:rsidRPr="00301A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</w:t>
      </w:r>
      <w:r w:rsidRPr="00301A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3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1AEF">
        <w:rPr>
          <w:rFonts w:ascii="Times New Roman" w:hAnsi="Times New Roman" w:cs="Times New Roman"/>
          <w:color w:val="000000"/>
          <w:sz w:val="24"/>
          <w:szCs w:val="24"/>
        </w:rPr>
        <w:t xml:space="preserve"> w tym dofinansowanie z EFRR </w:t>
      </w:r>
      <w:r w:rsidR="003B3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6 999 920,00</w:t>
      </w:r>
      <w:r w:rsidRPr="00301A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</w:t>
      </w:r>
      <w:r w:rsidR="003B36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301AEF" w:rsidRPr="0030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B2"/>
    <w:rsid w:val="00125E6C"/>
    <w:rsid w:val="00170FD6"/>
    <w:rsid w:val="00301AEF"/>
    <w:rsid w:val="003B3615"/>
    <w:rsid w:val="003D1396"/>
    <w:rsid w:val="004F4C7C"/>
    <w:rsid w:val="0056773F"/>
    <w:rsid w:val="00876FB2"/>
    <w:rsid w:val="00C161C3"/>
    <w:rsid w:val="00E651B2"/>
    <w:rsid w:val="00E84104"/>
    <w:rsid w:val="00EC33B9"/>
    <w:rsid w:val="00FB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24E4"/>
  <w15:chartTrackingRefBased/>
  <w15:docId w15:val="{A5B58FDA-1648-4B87-A1D9-D756427F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0FD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Pyszczek, Aneta</dc:creator>
  <cp:keywords/>
  <dc:description/>
  <cp:lastModifiedBy>Pyszczek, Aneta</cp:lastModifiedBy>
  <cp:revision>11</cp:revision>
  <dcterms:created xsi:type="dcterms:W3CDTF">2019-01-17T07:39:00Z</dcterms:created>
  <dcterms:modified xsi:type="dcterms:W3CDTF">2019-01-17T07:58:00Z</dcterms:modified>
</cp:coreProperties>
</file>