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C029FFC" w:rsidR="00942F4E" w:rsidRPr="009D0836" w:rsidRDefault="00366343" w:rsidP="006D7FF4">
      <w:pPr>
        <w:tabs>
          <w:tab w:val="left" w:pos="9072"/>
        </w:tabs>
        <w:spacing w:after="240" w:line="276" w:lineRule="auto"/>
        <w:ind w:right="11"/>
        <w:rPr>
          <w:rFonts w:ascii="Tahoma" w:eastAsia="Tahoma" w:hAnsi="Tahoma" w:cs="Tahoma"/>
          <w:spacing w:val="-4"/>
        </w:rPr>
      </w:pPr>
      <w:bookmarkStart w:id="0" w:name="_GoBack"/>
      <w:bookmarkEnd w:id="0"/>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6FC84AD9" w14:textId="78D625A2" w:rsidR="00942F4E" w:rsidRDefault="005651E3" w:rsidP="006D7FF4">
      <w:pPr>
        <w:tabs>
          <w:tab w:val="left" w:pos="9072"/>
        </w:tabs>
        <w:spacing w:after="240" w:line="276" w:lineRule="auto"/>
        <w:ind w:right="11"/>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13C9A693" w14:textId="77777777" w:rsidR="00942F4E" w:rsidRPr="001A21E8" w:rsidRDefault="00280ADA" w:rsidP="006D7FF4">
      <w:p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07F0294F"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0077402E" w:rsidRPr="0064220C">
        <w:rPr>
          <w:rFonts w:ascii="Tahoma" w:eastAsia="Tahoma" w:hAnsi="Tahoma" w:cs="Tahoma"/>
          <w:spacing w:val="5"/>
        </w:rPr>
        <w:t>(</w:t>
      </w:r>
      <w:r w:rsidR="0077402E">
        <w:rPr>
          <w:rFonts w:ascii="Tahoma" w:eastAsia="Tahoma" w:hAnsi="Tahoma" w:cs="Tahoma"/>
          <w:spacing w:val="-1"/>
        </w:rPr>
        <w:t xml:space="preserve">Dz. U. z 2004 r. nr 90 poz. 864/2 z </w:t>
      </w:r>
      <w:proofErr w:type="spellStart"/>
      <w:r w:rsidR="0077402E">
        <w:rPr>
          <w:rFonts w:ascii="Tahoma" w:eastAsia="Tahoma" w:hAnsi="Tahoma" w:cs="Tahoma"/>
          <w:spacing w:val="-1"/>
        </w:rPr>
        <w:t>późn</w:t>
      </w:r>
      <w:proofErr w:type="spellEnd"/>
      <w:r w:rsidR="0077402E">
        <w:rPr>
          <w:rFonts w:ascii="Tahoma" w:eastAsia="Tahoma" w:hAnsi="Tahoma" w:cs="Tahoma"/>
          <w:spacing w:val="-1"/>
        </w:rPr>
        <w:t>. zm.</w:t>
      </w:r>
      <w:r w:rsidR="0077402E" w:rsidRPr="0064220C">
        <w:rPr>
          <w:rFonts w:ascii="Tahoma" w:eastAsia="Tahoma" w:hAnsi="Tahoma" w:cs="Tahoma"/>
          <w:spacing w:val="1"/>
        </w:rPr>
        <w:t>)</w:t>
      </w:r>
      <w:r w:rsidR="0077402E" w:rsidRPr="0064220C">
        <w:rPr>
          <w:rFonts w:ascii="Tahoma" w:eastAsia="Tahoma" w:hAnsi="Tahoma" w:cs="Tahoma"/>
        </w:rPr>
        <w:t>;</w:t>
      </w:r>
    </w:p>
    <w:p w14:paraId="60D67695" w14:textId="0BC07392"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 xml:space="preserve">2013 </w:t>
      </w:r>
      <w:r w:rsidR="0077402E">
        <w:rPr>
          <w:rFonts w:ascii="Tahoma" w:eastAsia="Tahoma" w:hAnsi="Tahoma" w:cs="Tahoma"/>
        </w:rPr>
        <w:t>r. n</w:t>
      </w:r>
      <w:r w:rsidR="00B74C45">
        <w:rPr>
          <w:rFonts w:ascii="Tahoma" w:eastAsia="Tahoma" w:hAnsi="Tahoma" w:cs="Tahoma"/>
        </w:rPr>
        <w:t>r 347 poz. 320</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B74C45">
        <w:rPr>
          <w:rFonts w:ascii="Tahoma" w:eastAsia="Tahoma" w:hAnsi="Tahoma" w:cs="Tahoma"/>
        </w:rPr>
        <w:t>)</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05B91A3D"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w:t>
      </w:r>
      <w:r w:rsidR="0077402E">
        <w:rPr>
          <w:rFonts w:ascii="Tahoma" w:eastAsia="Tahoma" w:hAnsi="Tahoma" w:cs="Tahoma"/>
          <w:spacing w:val="-2"/>
        </w:rPr>
        <w:t>r. n</w:t>
      </w:r>
      <w:r w:rsidR="00B74C45">
        <w:rPr>
          <w:rFonts w:ascii="Tahoma" w:eastAsia="Tahoma" w:hAnsi="Tahoma" w:cs="Tahoma"/>
          <w:spacing w:val="-2"/>
        </w:rPr>
        <w:t>r 347 poz. 470</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18CBA7E3" w14:textId="51C97A96" w:rsidR="00942F4E" w:rsidRPr="001579C0"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 xml:space="preserve">z 2013 </w:t>
      </w:r>
      <w:r w:rsidR="0077402E">
        <w:rPr>
          <w:rFonts w:ascii="Tahoma" w:eastAsia="Tahoma" w:hAnsi="Tahoma" w:cs="Tahoma"/>
          <w:spacing w:val="-1"/>
        </w:rPr>
        <w:t>r. nr</w:t>
      </w:r>
      <w:r w:rsidR="00B74C45">
        <w:rPr>
          <w:rFonts w:ascii="Tahoma" w:eastAsia="Tahoma" w:hAnsi="Tahoma" w:cs="Tahoma"/>
          <w:spacing w:val="-1"/>
        </w:rPr>
        <w:t xml:space="preserve"> 352 poz. 1</w:t>
      </w:r>
      <w:r w:rsidRPr="001579C0">
        <w:rPr>
          <w:rFonts w:ascii="Tahoma" w:eastAsia="Tahoma" w:hAnsi="Tahoma" w:cs="Tahoma"/>
          <w:spacing w:val="3"/>
        </w:rPr>
        <w:t>)</w:t>
      </w:r>
      <w:r w:rsidRPr="001579C0">
        <w:rPr>
          <w:rFonts w:ascii="Tahoma" w:eastAsia="Tahoma" w:hAnsi="Tahoma" w:cs="Tahoma"/>
        </w:rPr>
        <w:t>;</w:t>
      </w:r>
    </w:p>
    <w:p w14:paraId="745F014F" w14:textId="3653157C" w:rsidR="00BB31CD" w:rsidRPr="00BB31CD"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w:t>
      </w:r>
      <w:r w:rsidR="0077402E">
        <w:rPr>
          <w:rFonts w:ascii="Tahoma" w:eastAsia="Tahoma" w:hAnsi="Tahoma" w:cs="Tahoma"/>
          <w:spacing w:val="-2"/>
        </w:rPr>
        <w:t>r. n</w:t>
      </w:r>
      <w:r w:rsidR="00B74C45">
        <w:rPr>
          <w:rFonts w:ascii="Tahoma" w:eastAsia="Tahoma" w:hAnsi="Tahoma" w:cs="Tahoma"/>
          <w:spacing w:val="-2"/>
        </w:rPr>
        <w:t>r 187 poz. 1</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52C348B9" w14:textId="7B1AECC3" w:rsidR="00BB31CD" w:rsidRPr="003A714B" w:rsidRDefault="00BB31CD"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rPr>
        <w:t>Rozporządzeni</w:t>
      </w:r>
      <w:r w:rsidR="00475DEF">
        <w:rPr>
          <w:rFonts w:ascii="Tahoma" w:eastAsia="Tahoma" w:hAnsi="Tahoma" w:cs="Tahoma"/>
        </w:rPr>
        <w:t>a</w:t>
      </w:r>
      <w:r w:rsidRPr="00BB31CD">
        <w:rPr>
          <w:rFonts w:ascii="Tahoma" w:eastAsia="Tahoma" w:hAnsi="Tahoma" w:cs="Tahoma"/>
        </w:rPr>
        <w:t xml:space="preserve"> Parlamentu Europejskiego i Rady (UE) 2016/679 z dnia 27 kwietnia 2016 r. </w:t>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Dz. U.</w:t>
      </w:r>
      <w:r w:rsidR="0077402E">
        <w:rPr>
          <w:rFonts w:ascii="Tahoma" w:eastAsia="Tahoma" w:hAnsi="Tahoma" w:cs="Tahoma"/>
        </w:rPr>
        <w:t xml:space="preserve"> </w:t>
      </w:r>
      <w:r w:rsidR="00194A58" w:rsidRPr="00194A58">
        <w:rPr>
          <w:rFonts w:ascii="Tahoma" w:eastAsia="Tahoma" w:hAnsi="Tahoma" w:cs="Tahoma"/>
        </w:rPr>
        <w:t>UE.</w:t>
      </w:r>
      <w:r w:rsidR="0077402E">
        <w:rPr>
          <w:rFonts w:ascii="Tahoma" w:eastAsia="Tahoma" w:hAnsi="Tahoma" w:cs="Tahoma"/>
        </w:rPr>
        <w:t xml:space="preserve"> </w:t>
      </w:r>
      <w:r w:rsidR="00194A58" w:rsidRPr="00194A58">
        <w:rPr>
          <w:rFonts w:ascii="Tahoma" w:eastAsia="Tahoma" w:hAnsi="Tahoma" w:cs="Tahoma"/>
        </w:rPr>
        <w:t xml:space="preserve">L </w:t>
      </w:r>
      <w:r w:rsidR="00577123">
        <w:rPr>
          <w:rFonts w:ascii="Tahoma" w:eastAsia="Tahoma" w:hAnsi="Tahoma" w:cs="Tahoma"/>
        </w:rPr>
        <w:t xml:space="preserve">z </w:t>
      </w:r>
      <w:r w:rsidR="00194A58" w:rsidRPr="00194A58">
        <w:rPr>
          <w:rFonts w:ascii="Tahoma" w:eastAsia="Tahoma" w:hAnsi="Tahoma" w:cs="Tahoma"/>
        </w:rPr>
        <w:t>2016</w:t>
      </w:r>
      <w:r w:rsidR="0077402E">
        <w:rPr>
          <w:rFonts w:ascii="Tahoma" w:eastAsia="Tahoma" w:hAnsi="Tahoma" w:cs="Tahoma"/>
        </w:rPr>
        <w:t xml:space="preserve"> r.</w:t>
      </w:r>
      <w:r w:rsidR="00194A58" w:rsidRPr="00194A58">
        <w:rPr>
          <w:rFonts w:ascii="Tahoma" w:eastAsia="Tahoma" w:hAnsi="Tahoma" w:cs="Tahoma"/>
        </w:rPr>
        <w:t xml:space="preserve"> </w:t>
      </w:r>
      <w:r w:rsidR="0077402E">
        <w:rPr>
          <w:rFonts w:ascii="Tahoma" w:eastAsia="Tahoma" w:hAnsi="Tahoma" w:cs="Tahoma"/>
        </w:rPr>
        <w:t>n</w:t>
      </w:r>
      <w:r w:rsidR="00194A58" w:rsidRPr="00194A58">
        <w:rPr>
          <w:rFonts w:ascii="Tahoma" w:eastAsia="Tahoma" w:hAnsi="Tahoma" w:cs="Tahoma"/>
        </w:rPr>
        <w:t>r 119 poz. 1</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194A58">
        <w:rPr>
          <w:rFonts w:ascii="Tahoma" w:eastAsia="Tahoma" w:hAnsi="Tahoma" w:cs="Tahoma"/>
        </w:rPr>
        <w:t xml:space="preserve">) </w:t>
      </w:r>
      <w:r w:rsidRPr="006D7FF4">
        <w:rPr>
          <w:rFonts w:ascii="Tahoma" w:eastAsia="Tahoma" w:hAnsi="Tahoma" w:cs="Tahoma"/>
        </w:rPr>
        <w:t>dalej</w:t>
      </w:r>
      <w:r w:rsidR="00475DEF" w:rsidRPr="006D7FF4">
        <w:rPr>
          <w:rFonts w:ascii="Tahoma" w:eastAsia="Tahoma" w:hAnsi="Tahoma" w:cs="Tahoma"/>
        </w:rPr>
        <w:t>:</w:t>
      </w:r>
      <w:r w:rsidR="00475DEF">
        <w:rPr>
          <w:rFonts w:ascii="Tahoma" w:eastAsia="Tahoma" w:hAnsi="Tahoma" w:cs="Tahoma"/>
        </w:rPr>
        <w:t xml:space="preserve"> </w:t>
      </w:r>
      <w:r w:rsidRPr="003A714B">
        <w:rPr>
          <w:rFonts w:ascii="Tahoma" w:eastAsia="Tahoma" w:hAnsi="Tahoma" w:cs="Tahoma"/>
        </w:rPr>
        <w:t>RODO</w:t>
      </w:r>
      <w:r w:rsidR="00475DEF">
        <w:rPr>
          <w:rFonts w:ascii="Tahoma" w:eastAsia="Tahoma" w:hAnsi="Tahoma" w:cs="Tahoma"/>
        </w:rPr>
        <w:t>;</w:t>
      </w:r>
    </w:p>
    <w:p w14:paraId="5744F50C" w14:textId="204093AC"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00D07878">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C02470">
        <w:rPr>
          <w:rFonts w:ascii="Tahoma" w:eastAsia="Tahoma" w:hAnsi="Tahoma" w:cs="Tahoma"/>
          <w:position w:val="-1"/>
        </w:rPr>
        <w:t>20</w:t>
      </w:r>
      <w:r w:rsidR="0077402E">
        <w:rPr>
          <w:rFonts w:ascii="Tahoma" w:eastAsia="Tahoma" w:hAnsi="Tahoma" w:cs="Tahoma"/>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C02470">
        <w:rPr>
          <w:rFonts w:ascii="Tahoma" w:eastAsia="Tahoma" w:hAnsi="Tahoma" w:cs="Tahoma"/>
          <w:spacing w:val="-1"/>
          <w:position w:val="-1"/>
        </w:rPr>
        <w:t>818</w:t>
      </w:r>
      <w:r w:rsidR="00D07878">
        <w:rPr>
          <w:rFonts w:ascii="Tahoma" w:eastAsia="Tahoma" w:hAnsi="Tahoma" w:cs="Tahoma"/>
          <w:spacing w:val="-1"/>
          <w:position w:val="-1"/>
        </w:rPr>
        <w:t xml:space="preserve"> </w:t>
      </w:r>
      <w:proofErr w:type="spellStart"/>
      <w:r w:rsidR="00D07878">
        <w:rPr>
          <w:rFonts w:ascii="Tahoma" w:eastAsia="Tahoma" w:hAnsi="Tahoma" w:cs="Tahoma"/>
          <w:spacing w:val="-1"/>
          <w:position w:val="-1"/>
        </w:rPr>
        <w:t>t.j</w:t>
      </w:r>
      <w:proofErr w:type="spellEnd"/>
      <w:r w:rsidR="00D07878">
        <w:rPr>
          <w:rFonts w:ascii="Tahoma" w:eastAsia="Tahoma" w:hAnsi="Tahoma" w:cs="Tahoma"/>
          <w:spacing w:val="-1"/>
          <w:position w:val="-1"/>
        </w:rPr>
        <w:t>.</w:t>
      </w:r>
      <w:r w:rsidR="00FD6BC5">
        <w:rPr>
          <w:rFonts w:ascii="Tahoma" w:eastAsia="Tahoma" w:hAnsi="Tahoma" w:cs="Tahoma"/>
          <w:spacing w:val="-1"/>
          <w:position w:val="-1"/>
        </w:rPr>
        <w:t xml:space="preserve"> </w:t>
      </w:r>
      <w:r w:rsidR="00FD6BC5">
        <w:rPr>
          <w:rFonts w:ascii="Tahoma" w:eastAsia="Tahoma" w:hAnsi="Tahoma" w:cs="Tahoma"/>
        </w:rPr>
        <w:t xml:space="preserve">z </w:t>
      </w:r>
      <w:proofErr w:type="spellStart"/>
      <w:r w:rsidR="00FD6BC5">
        <w:rPr>
          <w:rFonts w:ascii="Tahoma" w:eastAsia="Tahoma" w:hAnsi="Tahoma" w:cs="Tahoma"/>
        </w:rPr>
        <w:t>późn</w:t>
      </w:r>
      <w:proofErr w:type="spellEnd"/>
      <w:r w:rsidR="00FD6BC5">
        <w:rPr>
          <w:rFonts w:ascii="Tahoma" w:eastAsia="Tahoma" w:hAnsi="Tahoma" w:cs="Tahoma"/>
        </w:rPr>
        <w:t>. zm.</w:t>
      </w:r>
      <w:r w:rsidRPr="00B63A83">
        <w:rPr>
          <w:rFonts w:ascii="Tahoma" w:eastAsia="Tahoma" w:hAnsi="Tahoma" w:cs="Tahoma"/>
          <w:position w:val="-1"/>
        </w:rPr>
        <w:t>);</w:t>
      </w:r>
    </w:p>
    <w:p w14:paraId="23AAEFD3" w14:textId="78B1AD8E"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w:t>
      </w:r>
      <w:r w:rsidR="00FD6BC5">
        <w:rPr>
          <w:rFonts w:ascii="Tahoma" w:eastAsia="Tahoma" w:hAnsi="Tahoma" w:cs="Tahoma"/>
        </w:rPr>
        <w:t>20</w:t>
      </w:r>
      <w:r w:rsidR="00577123">
        <w:rPr>
          <w:rFonts w:ascii="Tahoma" w:eastAsia="Tahoma" w:hAnsi="Tahoma" w:cs="Tahoma"/>
        </w:rPr>
        <w:t xml:space="preserve"> </w:t>
      </w:r>
      <w:r w:rsidR="00576A66">
        <w:rPr>
          <w:rFonts w:ascii="Tahoma" w:eastAsia="Tahoma" w:hAnsi="Tahoma" w:cs="Tahoma"/>
        </w:rPr>
        <w:t xml:space="preserve">r. </w:t>
      </w:r>
      <w:r w:rsidR="00577123">
        <w:rPr>
          <w:rFonts w:ascii="Tahoma" w:eastAsia="Tahoma" w:hAnsi="Tahoma" w:cs="Tahoma"/>
        </w:rPr>
        <w:t>poz</w:t>
      </w:r>
      <w:r w:rsidR="00EB6530" w:rsidRPr="003A714B">
        <w:rPr>
          <w:rFonts w:ascii="Tahoma" w:eastAsia="Tahoma" w:hAnsi="Tahoma" w:cs="Tahoma"/>
        </w:rPr>
        <w:t>.</w:t>
      </w:r>
      <w:r w:rsidR="009D0836" w:rsidRPr="003A714B">
        <w:rPr>
          <w:rFonts w:ascii="Tahoma" w:eastAsia="Tahoma" w:hAnsi="Tahoma" w:cs="Tahoma"/>
        </w:rPr>
        <w:t xml:space="preserve"> </w:t>
      </w:r>
      <w:r w:rsidR="00C33DE0">
        <w:rPr>
          <w:rFonts w:ascii="Tahoma" w:eastAsia="Tahoma" w:hAnsi="Tahoma" w:cs="Tahoma"/>
        </w:rPr>
        <w:t>1</w:t>
      </w:r>
      <w:r w:rsidR="00FD6BC5">
        <w:rPr>
          <w:rFonts w:ascii="Tahoma" w:eastAsia="Tahoma" w:hAnsi="Tahoma" w:cs="Tahoma"/>
        </w:rPr>
        <w:t>740</w:t>
      </w:r>
      <w:r w:rsidR="007E40A0">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w:t>
      </w:r>
      <w:r w:rsidR="00475DEF">
        <w:rPr>
          <w:rFonts w:ascii="Tahoma" w:eastAsia="Tahoma" w:hAnsi="Tahoma" w:cs="Tahoma"/>
        </w:rPr>
        <w:t xml:space="preserve"> z </w:t>
      </w:r>
      <w:proofErr w:type="spellStart"/>
      <w:r w:rsidR="00475DEF">
        <w:rPr>
          <w:rFonts w:ascii="Tahoma" w:eastAsia="Tahoma" w:hAnsi="Tahoma" w:cs="Tahoma"/>
        </w:rPr>
        <w:t>późn</w:t>
      </w:r>
      <w:proofErr w:type="spellEnd"/>
      <w:r w:rsidR="00475DEF">
        <w:rPr>
          <w:rFonts w:ascii="Tahoma" w:eastAsia="Tahoma" w:hAnsi="Tahoma" w:cs="Tahoma"/>
        </w:rPr>
        <w:t>. zm.</w:t>
      </w:r>
      <w:r w:rsidR="00B05AF7" w:rsidRPr="003A714B">
        <w:rPr>
          <w:rFonts w:ascii="Tahoma" w:eastAsia="Tahoma" w:hAnsi="Tahoma" w:cs="Tahoma"/>
        </w:rPr>
        <w:t>)</w:t>
      </w:r>
    </w:p>
    <w:p w14:paraId="159DF688" w14:textId="6A7B30C5"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w:t>
      </w:r>
      <w:r w:rsidR="00DE76C3">
        <w:rPr>
          <w:rFonts w:ascii="Tahoma" w:eastAsia="Tahoma" w:hAnsi="Tahoma" w:cs="Tahoma"/>
        </w:rPr>
        <w:t>21</w:t>
      </w:r>
      <w:r w:rsidR="00C24B81">
        <w:rPr>
          <w:rFonts w:ascii="Tahoma" w:eastAsia="Tahoma" w:hAnsi="Tahoma" w:cs="Tahoma"/>
        </w:rPr>
        <w:t xml:space="preserve"> </w:t>
      </w:r>
      <w:r w:rsidR="00576A66">
        <w:rPr>
          <w:rFonts w:ascii="Tahoma" w:eastAsia="Tahoma" w:hAnsi="Tahoma" w:cs="Tahoma"/>
        </w:rPr>
        <w:t xml:space="preserve">r. </w:t>
      </w:r>
      <w:r w:rsidR="00C24B81">
        <w:rPr>
          <w:rFonts w:ascii="Tahoma" w:eastAsia="Tahoma" w:hAnsi="Tahoma" w:cs="Tahoma"/>
        </w:rPr>
        <w:t xml:space="preserve">poz. </w:t>
      </w:r>
      <w:r w:rsidR="00DE76C3">
        <w:rPr>
          <w:rFonts w:ascii="Tahoma" w:eastAsia="Tahoma" w:hAnsi="Tahoma" w:cs="Tahoma"/>
        </w:rPr>
        <w:t>305</w:t>
      </w:r>
      <w:r w:rsidR="00C24B81">
        <w:rPr>
          <w:rFonts w:ascii="Tahoma" w:eastAsia="Tahoma" w:hAnsi="Tahoma" w:cs="Tahoma"/>
        </w:rPr>
        <w:t xml:space="preserve"> </w:t>
      </w:r>
      <w:proofErr w:type="spellStart"/>
      <w:r w:rsidR="00C24B81">
        <w:rPr>
          <w:rFonts w:ascii="Tahoma" w:eastAsia="Tahoma" w:hAnsi="Tahoma" w:cs="Tahoma"/>
        </w:rPr>
        <w:t>t.j</w:t>
      </w:r>
      <w:proofErr w:type="spellEnd"/>
      <w:r w:rsidR="00C24B81">
        <w:rPr>
          <w:rFonts w:ascii="Tahoma" w:eastAsia="Tahoma" w:hAnsi="Tahoma" w:cs="Tahoma"/>
        </w:rPr>
        <w:t>.</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r w:rsidR="00B40042">
        <w:rPr>
          <w:rFonts w:ascii="Tahoma" w:eastAsia="Tahoma" w:hAnsi="Tahoma" w:cs="Tahoma"/>
          <w:spacing w:val="3"/>
        </w:rPr>
        <w:t>;</w:t>
      </w:r>
    </w:p>
    <w:p w14:paraId="00959C5D" w14:textId="5CEAB60D"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DE76C3">
        <w:rPr>
          <w:rFonts w:ascii="Tahoma" w:eastAsia="Tahoma" w:hAnsi="Tahoma" w:cs="Tahoma"/>
          <w:spacing w:val="-1"/>
        </w:rPr>
        <w:t>21</w:t>
      </w:r>
      <w:r w:rsidR="00E428B1" w:rsidRPr="007E40A0">
        <w:rPr>
          <w:rFonts w:ascii="Tahoma" w:eastAsia="Tahoma" w:hAnsi="Tahoma" w:cs="Tahoma"/>
          <w:spacing w:val="-1"/>
        </w:rPr>
        <w:t xml:space="preserve"> </w:t>
      </w:r>
      <w:r w:rsidR="00576A66">
        <w:rPr>
          <w:rFonts w:ascii="Tahoma" w:eastAsia="Tahoma" w:hAnsi="Tahoma" w:cs="Tahoma"/>
          <w:spacing w:val="-1"/>
        </w:rPr>
        <w:t xml:space="preserve">r. </w:t>
      </w:r>
      <w:r w:rsidR="00577123">
        <w:rPr>
          <w:rFonts w:ascii="Tahoma" w:eastAsia="Tahoma" w:hAnsi="Tahoma" w:cs="Tahoma"/>
          <w:spacing w:val="-1"/>
        </w:rPr>
        <w:t xml:space="preserve">poz. </w:t>
      </w:r>
      <w:r w:rsidR="00DE76C3">
        <w:rPr>
          <w:rFonts w:ascii="Tahoma" w:eastAsia="Tahoma" w:hAnsi="Tahoma" w:cs="Tahoma"/>
          <w:spacing w:val="-1"/>
        </w:rPr>
        <w:t>217</w:t>
      </w:r>
      <w:r w:rsidR="00C24B81">
        <w:rPr>
          <w:rFonts w:ascii="Tahoma" w:eastAsia="Tahoma" w:hAnsi="Tahoma" w:cs="Tahoma"/>
          <w:spacing w:val="-1"/>
        </w:rPr>
        <w:t xml:space="preserve"> </w:t>
      </w:r>
      <w:proofErr w:type="spellStart"/>
      <w:r w:rsidR="00C24B81">
        <w:rPr>
          <w:rFonts w:ascii="Tahoma" w:eastAsia="Tahoma" w:hAnsi="Tahoma" w:cs="Tahoma"/>
          <w:spacing w:val="-1"/>
        </w:rPr>
        <w:t>t.j</w:t>
      </w:r>
      <w:proofErr w:type="spellEnd"/>
      <w:r w:rsidR="00C24B81">
        <w:rPr>
          <w:rFonts w:ascii="Tahoma" w:eastAsia="Tahoma" w:hAnsi="Tahoma" w:cs="Tahoma"/>
          <w:spacing w:val="-1"/>
        </w:rPr>
        <w:t>.</w:t>
      </w:r>
      <w:r w:rsidR="00475DEF">
        <w:rPr>
          <w:rFonts w:ascii="Tahoma" w:eastAsia="Tahoma" w:hAnsi="Tahoma" w:cs="Tahoma"/>
          <w:spacing w:val="-1"/>
        </w:rPr>
        <w:t xml:space="preserve"> z </w:t>
      </w:r>
      <w:proofErr w:type="spellStart"/>
      <w:r w:rsidR="00475DEF">
        <w:rPr>
          <w:rFonts w:ascii="Tahoma" w:eastAsia="Tahoma" w:hAnsi="Tahoma" w:cs="Tahoma"/>
          <w:spacing w:val="-1"/>
        </w:rPr>
        <w:t>późn</w:t>
      </w:r>
      <w:proofErr w:type="spellEnd"/>
      <w:r w:rsidR="00475DEF">
        <w:rPr>
          <w:rFonts w:ascii="Tahoma" w:eastAsia="Tahoma" w:hAnsi="Tahoma" w:cs="Tahoma"/>
          <w:spacing w:val="-1"/>
        </w:rPr>
        <w:t>. zm.</w:t>
      </w:r>
      <w:r w:rsidRPr="00BB31CD">
        <w:rPr>
          <w:rFonts w:ascii="Tahoma" w:eastAsia="Tahoma" w:hAnsi="Tahoma" w:cs="Tahoma"/>
          <w:spacing w:val="3"/>
        </w:rPr>
        <w:t>)</w:t>
      </w:r>
      <w:r w:rsidRPr="00BB31CD">
        <w:rPr>
          <w:rFonts w:ascii="Tahoma" w:eastAsia="Tahoma" w:hAnsi="Tahoma" w:cs="Tahoma"/>
        </w:rPr>
        <w:t>;</w:t>
      </w:r>
    </w:p>
    <w:p w14:paraId="3662C5F6" w14:textId="75ED1E1A"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3B43A5">
        <w:rPr>
          <w:rFonts w:ascii="Tahoma" w:eastAsia="Tahoma" w:hAnsi="Tahoma" w:cs="Tahoma"/>
        </w:rPr>
        <w:t>U</w:t>
      </w:r>
      <w:r w:rsidRPr="00BB31CD">
        <w:rPr>
          <w:rFonts w:ascii="Tahoma" w:eastAsia="Tahoma" w:hAnsi="Tahoma" w:cs="Tahoma"/>
        </w:rPr>
        <w:t>st</w:t>
      </w:r>
      <w:r w:rsidRPr="003B43A5">
        <w:rPr>
          <w:rFonts w:ascii="Tahoma" w:eastAsia="Tahoma" w:hAnsi="Tahoma" w:cs="Tahoma"/>
        </w:rPr>
        <w:t>aw</w:t>
      </w:r>
      <w:r w:rsidRPr="00BB31CD">
        <w:rPr>
          <w:rFonts w:ascii="Tahoma" w:eastAsia="Tahoma" w:hAnsi="Tahoma" w:cs="Tahoma"/>
        </w:rPr>
        <w:t>y</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w:t>
      </w:r>
      <w:r w:rsidRPr="00BB31CD">
        <w:rPr>
          <w:rFonts w:ascii="Tahoma" w:eastAsia="Tahoma" w:hAnsi="Tahoma" w:cs="Tahoma"/>
        </w:rPr>
        <w:t>dnia</w:t>
      </w:r>
      <w:r w:rsidRPr="003B43A5">
        <w:rPr>
          <w:rFonts w:ascii="Tahoma" w:eastAsia="Tahoma" w:hAnsi="Tahoma" w:cs="Tahoma"/>
        </w:rPr>
        <w:t xml:space="preserve"> </w:t>
      </w:r>
      <w:r w:rsidR="003B43A5">
        <w:rPr>
          <w:rFonts w:ascii="Tahoma" w:eastAsia="Tahoma" w:hAnsi="Tahoma" w:cs="Tahoma"/>
        </w:rPr>
        <w:t>11</w:t>
      </w:r>
      <w:r w:rsidRPr="003B43A5">
        <w:rPr>
          <w:rFonts w:ascii="Tahoma" w:eastAsia="Tahoma" w:hAnsi="Tahoma" w:cs="Tahoma"/>
        </w:rPr>
        <w:t xml:space="preserve"> </w:t>
      </w:r>
      <w:r w:rsidR="003B43A5" w:rsidRPr="003B43A5">
        <w:rPr>
          <w:rFonts w:ascii="Tahoma" w:eastAsia="Tahoma" w:hAnsi="Tahoma" w:cs="Tahoma"/>
        </w:rPr>
        <w:t>września</w:t>
      </w:r>
      <w:r w:rsidRPr="003B43A5">
        <w:rPr>
          <w:rFonts w:ascii="Tahoma" w:eastAsia="Tahoma" w:hAnsi="Tahoma" w:cs="Tahoma"/>
        </w:rPr>
        <w:t xml:space="preserve"> 20</w:t>
      </w:r>
      <w:r w:rsidR="003B43A5" w:rsidRPr="003B43A5">
        <w:rPr>
          <w:rFonts w:ascii="Tahoma" w:eastAsia="Tahoma" w:hAnsi="Tahoma" w:cs="Tahoma"/>
        </w:rPr>
        <w:t>19</w:t>
      </w:r>
      <w:r w:rsidRPr="003B43A5">
        <w:rPr>
          <w:rFonts w:ascii="Tahoma" w:eastAsia="Tahoma" w:hAnsi="Tahoma" w:cs="Tahoma"/>
        </w:rPr>
        <w:t xml:space="preserve"> 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w:t>
      </w:r>
      <w:r w:rsidRPr="003B43A5">
        <w:rPr>
          <w:rFonts w:ascii="Tahoma" w:eastAsia="Tahoma" w:hAnsi="Tahoma" w:cs="Tahoma"/>
        </w:rPr>
        <w:t>raw</w:t>
      </w:r>
      <w:r w:rsidRPr="00BB31CD">
        <w:rPr>
          <w:rFonts w:ascii="Tahoma" w:eastAsia="Tahoma" w:hAnsi="Tahoma" w:cs="Tahoma"/>
        </w:rPr>
        <w:t>o</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a</w:t>
      </w:r>
      <w:r w:rsidRPr="00BB31CD">
        <w:rPr>
          <w:rFonts w:ascii="Tahoma" w:eastAsia="Tahoma" w:hAnsi="Tahoma" w:cs="Tahoma"/>
        </w:rPr>
        <w:t>mó</w:t>
      </w:r>
      <w:r w:rsidRPr="003B43A5">
        <w:rPr>
          <w:rFonts w:ascii="Tahoma" w:eastAsia="Tahoma" w:hAnsi="Tahoma" w:cs="Tahoma"/>
        </w:rPr>
        <w:t>w</w:t>
      </w:r>
      <w:r w:rsidRPr="00BB31CD">
        <w:rPr>
          <w:rFonts w:ascii="Tahoma" w:eastAsia="Tahoma" w:hAnsi="Tahoma" w:cs="Tahoma"/>
        </w:rPr>
        <w:t>i</w:t>
      </w:r>
      <w:r w:rsidRPr="003B43A5">
        <w:rPr>
          <w:rFonts w:ascii="Tahoma" w:eastAsia="Tahoma" w:hAnsi="Tahoma" w:cs="Tahoma"/>
        </w:rPr>
        <w:t>e</w:t>
      </w:r>
      <w:r w:rsidRPr="00BB31CD">
        <w:rPr>
          <w:rFonts w:ascii="Tahoma" w:eastAsia="Tahoma" w:hAnsi="Tahoma" w:cs="Tahoma"/>
        </w:rPr>
        <w:t>ń</w:t>
      </w:r>
      <w:r w:rsidRPr="003B43A5">
        <w:rPr>
          <w:rFonts w:ascii="Tahoma" w:eastAsia="Tahoma" w:hAnsi="Tahoma" w:cs="Tahoma"/>
        </w:rPr>
        <w:t xml:space="preserve"> </w:t>
      </w:r>
      <w:r w:rsidRPr="00BB31CD">
        <w:rPr>
          <w:rFonts w:ascii="Tahoma" w:eastAsia="Tahoma" w:hAnsi="Tahoma" w:cs="Tahoma"/>
        </w:rPr>
        <w:t>publ</w:t>
      </w:r>
      <w:r w:rsidRPr="003B43A5">
        <w:rPr>
          <w:rFonts w:ascii="Tahoma" w:eastAsia="Tahoma" w:hAnsi="Tahoma" w:cs="Tahoma"/>
        </w:rPr>
        <w:t>icznyc</w:t>
      </w:r>
      <w:r w:rsidRPr="00BB31CD">
        <w:rPr>
          <w:rFonts w:ascii="Tahoma" w:eastAsia="Tahoma" w:hAnsi="Tahoma" w:cs="Tahoma"/>
        </w:rPr>
        <w:t>h</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D</w:t>
      </w:r>
      <w:r w:rsidRPr="00BB31CD">
        <w:rPr>
          <w:rFonts w:ascii="Tahoma" w:eastAsia="Tahoma" w:hAnsi="Tahoma" w:cs="Tahoma"/>
        </w:rPr>
        <w:t>z.</w:t>
      </w:r>
      <w:r w:rsidRPr="003B43A5">
        <w:rPr>
          <w:rFonts w:ascii="Tahoma" w:eastAsia="Tahoma" w:hAnsi="Tahoma" w:cs="Tahoma"/>
        </w:rPr>
        <w:t xml:space="preserve"> U</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w:t>
      </w:r>
      <w:r w:rsidR="00E428B1" w:rsidRPr="003B43A5">
        <w:rPr>
          <w:rFonts w:ascii="Tahoma" w:eastAsia="Tahoma" w:hAnsi="Tahoma" w:cs="Tahoma"/>
        </w:rPr>
        <w:t>20</w:t>
      </w:r>
      <w:r w:rsidR="00DE76C3" w:rsidRPr="003B43A5">
        <w:rPr>
          <w:rFonts w:ascii="Tahoma" w:eastAsia="Tahoma" w:hAnsi="Tahoma" w:cs="Tahoma"/>
        </w:rPr>
        <w:t>21</w:t>
      </w:r>
      <w:r w:rsidR="00175976">
        <w:rPr>
          <w:rFonts w:ascii="Tahoma" w:eastAsia="Tahoma" w:hAnsi="Tahoma" w:cs="Tahoma"/>
        </w:rPr>
        <w:t xml:space="preserve"> </w:t>
      </w:r>
      <w:r w:rsidRPr="003B43A5">
        <w:rPr>
          <w:rFonts w:ascii="Tahoma" w:eastAsia="Tahoma" w:hAnsi="Tahoma" w:cs="Tahoma"/>
        </w:rPr>
        <w:t>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poz.</w:t>
      </w:r>
      <w:r w:rsidRPr="003B43A5">
        <w:rPr>
          <w:rFonts w:ascii="Tahoma" w:eastAsia="Tahoma" w:hAnsi="Tahoma" w:cs="Tahoma"/>
        </w:rPr>
        <w:t xml:space="preserve"> </w:t>
      </w:r>
      <w:r w:rsidR="002D4E1E" w:rsidRPr="003B43A5">
        <w:rPr>
          <w:rFonts w:ascii="Tahoma" w:eastAsia="Tahoma" w:hAnsi="Tahoma" w:cs="Tahoma"/>
        </w:rPr>
        <w:t>1</w:t>
      </w:r>
      <w:r w:rsidR="00DE76C3" w:rsidRPr="003B43A5">
        <w:rPr>
          <w:rFonts w:ascii="Tahoma" w:eastAsia="Tahoma" w:hAnsi="Tahoma" w:cs="Tahoma"/>
        </w:rPr>
        <w:t>129</w:t>
      </w:r>
      <w:r w:rsidR="002D4E1E" w:rsidRPr="003B43A5">
        <w:rPr>
          <w:rFonts w:ascii="Tahoma" w:eastAsia="Tahoma" w:hAnsi="Tahoma" w:cs="Tahoma"/>
        </w:rPr>
        <w:t xml:space="preserve"> </w:t>
      </w:r>
      <w:proofErr w:type="spellStart"/>
      <w:r w:rsidR="00C33DE0" w:rsidRPr="003B43A5">
        <w:rPr>
          <w:rFonts w:ascii="Tahoma" w:eastAsia="Tahoma" w:hAnsi="Tahoma" w:cs="Tahoma"/>
        </w:rPr>
        <w:t>t.j</w:t>
      </w:r>
      <w:proofErr w:type="spellEnd"/>
      <w:r w:rsidR="00C33DE0" w:rsidRPr="003B43A5">
        <w:rPr>
          <w:rFonts w:ascii="Tahoma" w:eastAsia="Tahoma" w:hAnsi="Tahoma" w:cs="Tahoma"/>
        </w:rPr>
        <w:t>.</w:t>
      </w:r>
      <w:r w:rsidR="00DE76C3" w:rsidRPr="003B43A5">
        <w:rPr>
          <w:rFonts w:ascii="Tahoma" w:eastAsia="Tahoma" w:hAnsi="Tahoma" w:cs="Tahoma"/>
        </w:rPr>
        <w:t xml:space="preserve"> </w:t>
      </w:r>
      <w:r w:rsidR="00DE76C3">
        <w:rPr>
          <w:rFonts w:ascii="Tahoma" w:eastAsia="Tahoma" w:hAnsi="Tahoma" w:cs="Tahoma"/>
        </w:rPr>
        <w:t xml:space="preserve">z </w:t>
      </w:r>
      <w:proofErr w:type="spellStart"/>
      <w:r w:rsidR="00DE76C3">
        <w:rPr>
          <w:rFonts w:ascii="Tahoma" w:eastAsia="Tahoma" w:hAnsi="Tahoma" w:cs="Tahoma"/>
        </w:rPr>
        <w:t>późn</w:t>
      </w:r>
      <w:proofErr w:type="spellEnd"/>
      <w:r w:rsidR="00DE76C3">
        <w:rPr>
          <w:rFonts w:ascii="Tahoma" w:eastAsia="Tahoma" w:hAnsi="Tahoma" w:cs="Tahoma"/>
        </w:rPr>
        <w:t>. zm.</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wan</w:t>
      </w:r>
      <w:r w:rsidRPr="00BB31CD">
        <w:rPr>
          <w:rFonts w:ascii="Tahoma" w:eastAsia="Tahoma" w:hAnsi="Tahoma" w:cs="Tahoma"/>
        </w:rPr>
        <w:t>a</w:t>
      </w:r>
      <w:r w:rsidRPr="003B43A5">
        <w:rPr>
          <w:rFonts w:ascii="Tahoma" w:eastAsia="Tahoma" w:hAnsi="Tahoma" w:cs="Tahoma"/>
        </w:rPr>
        <w:t xml:space="preserve"> </w:t>
      </w:r>
      <w:r w:rsidRPr="00BB31CD">
        <w:rPr>
          <w:rFonts w:ascii="Tahoma" w:eastAsia="Tahoma" w:hAnsi="Tahoma" w:cs="Tahoma"/>
        </w:rPr>
        <w:t>d</w:t>
      </w:r>
      <w:r w:rsidRPr="003B43A5">
        <w:rPr>
          <w:rFonts w:ascii="Tahoma" w:eastAsia="Tahoma" w:hAnsi="Tahoma" w:cs="Tahoma"/>
        </w:rPr>
        <w:t>a</w:t>
      </w:r>
      <w:r w:rsidRPr="00BB31CD">
        <w:rPr>
          <w:rFonts w:ascii="Tahoma" w:eastAsia="Tahoma" w:hAnsi="Tahoma" w:cs="Tahoma"/>
        </w:rPr>
        <w:t>l</w:t>
      </w:r>
      <w:r w:rsidRPr="003B43A5">
        <w:rPr>
          <w:rFonts w:ascii="Tahoma" w:eastAsia="Tahoma" w:hAnsi="Tahoma" w:cs="Tahoma"/>
        </w:rPr>
        <w:t>e</w:t>
      </w:r>
      <w:r w:rsidRPr="00BB31CD">
        <w:rPr>
          <w:rFonts w:ascii="Tahoma" w:eastAsia="Tahoma" w:hAnsi="Tahoma" w:cs="Tahoma"/>
        </w:rPr>
        <w:t>j</w:t>
      </w:r>
      <w:r w:rsidRPr="003B43A5">
        <w:rPr>
          <w:rFonts w:ascii="Tahoma" w:eastAsia="Tahoma" w:hAnsi="Tahoma" w:cs="Tahoma"/>
        </w:rPr>
        <w:t xml:space="preserve"> </w:t>
      </w:r>
      <w:proofErr w:type="spellStart"/>
      <w:r w:rsidRPr="00BB31CD">
        <w:rPr>
          <w:rFonts w:ascii="Tahoma" w:eastAsia="Tahoma" w:hAnsi="Tahoma" w:cs="Tahoma"/>
        </w:rPr>
        <w:t>P</w:t>
      </w:r>
      <w:r w:rsidR="00C33DE0" w:rsidRPr="003B43A5">
        <w:rPr>
          <w:rFonts w:ascii="Tahoma" w:eastAsia="Tahoma" w:hAnsi="Tahoma" w:cs="Tahoma"/>
        </w:rPr>
        <w:t>zp</w:t>
      </w:r>
      <w:proofErr w:type="spellEnd"/>
      <w:r w:rsidRPr="00BB31CD">
        <w:rPr>
          <w:rFonts w:ascii="Tahoma" w:eastAsia="Tahoma" w:hAnsi="Tahoma" w:cs="Tahoma"/>
        </w:rPr>
        <w:t>;</w:t>
      </w:r>
    </w:p>
    <w:p w14:paraId="5D0A8F37" w14:textId="05C1D233"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w:t>
      </w:r>
      <w:r w:rsidR="002024DA">
        <w:rPr>
          <w:rFonts w:ascii="Tahoma" w:eastAsia="Tahoma" w:hAnsi="Tahoma" w:cs="Tahoma"/>
          <w:spacing w:val="1"/>
        </w:rPr>
        <w:t>2</w:t>
      </w:r>
      <w:r w:rsidR="00DE76C3">
        <w:rPr>
          <w:rFonts w:ascii="Tahoma" w:eastAsia="Tahoma" w:hAnsi="Tahoma" w:cs="Tahoma"/>
          <w:spacing w:val="1"/>
        </w:rPr>
        <w:t>1</w:t>
      </w:r>
      <w:r w:rsidR="0077402E">
        <w:rPr>
          <w:rFonts w:ascii="Tahoma" w:eastAsia="Tahoma" w:hAnsi="Tahoma" w:cs="Tahoma"/>
          <w:spacing w:val="1"/>
        </w:rPr>
        <w:t xml:space="preserve"> </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2024DA">
        <w:rPr>
          <w:rFonts w:ascii="Tahoma" w:eastAsia="Tahoma" w:hAnsi="Tahoma" w:cs="Tahoma"/>
          <w:spacing w:val="1"/>
        </w:rPr>
        <w:t>7</w:t>
      </w:r>
      <w:r w:rsidR="00DE76C3">
        <w:rPr>
          <w:rFonts w:ascii="Tahoma" w:eastAsia="Tahoma" w:hAnsi="Tahoma" w:cs="Tahoma"/>
          <w:spacing w:val="1"/>
        </w:rPr>
        <w:t>43</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B05AF7">
        <w:rPr>
          <w:rFonts w:ascii="Tahoma" w:eastAsia="Tahoma" w:hAnsi="Tahoma" w:cs="Tahoma"/>
          <w:spacing w:val="1"/>
        </w:rPr>
        <w:t>);</w:t>
      </w:r>
    </w:p>
    <w:p w14:paraId="35483541" w14:textId="3E456E1B" w:rsidR="00EE5101" w:rsidRPr="00EE5101" w:rsidRDefault="00B05AF7" w:rsidP="006D7FF4">
      <w:pPr>
        <w:pStyle w:val="Akapitzlist"/>
        <w:numPr>
          <w:ilvl w:val="0"/>
          <w:numId w:val="2"/>
        </w:numPr>
        <w:tabs>
          <w:tab w:val="left" w:pos="9072"/>
        </w:tabs>
        <w:spacing w:line="276" w:lineRule="auto"/>
        <w:ind w:left="426" w:right="14" w:hanging="426"/>
        <w:rPr>
          <w:rFonts w:ascii="Tahoma" w:eastAsia="Tahoma" w:hAnsi="Tahoma" w:cs="Tahoma"/>
        </w:rPr>
      </w:pPr>
      <w:r>
        <w:rPr>
          <w:rFonts w:ascii="Tahoma" w:eastAsia="Tahoma" w:hAnsi="Tahoma" w:cs="Tahoma"/>
          <w:spacing w:val="-1"/>
        </w:rPr>
        <w:t>Ustawy z dnia 10 maja 2018 r. o ochronie danych osobowych (Dz. U.</w:t>
      </w:r>
      <w:r w:rsidR="00440435">
        <w:rPr>
          <w:rFonts w:ascii="Tahoma" w:eastAsia="Tahoma" w:hAnsi="Tahoma" w:cs="Tahoma"/>
          <w:spacing w:val="-1"/>
        </w:rPr>
        <w:t xml:space="preserve"> z</w:t>
      </w:r>
      <w:r>
        <w:rPr>
          <w:rFonts w:ascii="Tahoma" w:eastAsia="Tahoma" w:hAnsi="Tahoma" w:cs="Tahoma"/>
          <w:spacing w:val="-1"/>
        </w:rPr>
        <w:t xml:space="preserve"> 201</w:t>
      </w:r>
      <w:r w:rsidR="00175976">
        <w:rPr>
          <w:rFonts w:ascii="Tahoma" w:eastAsia="Tahoma" w:hAnsi="Tahoma" w:cs="Tahoma"/>
          <w:spacing w:val="-1"/>
        </w:rPr>
        <w:t xml:space="preserve">9 </w:t>
      </w:r>
      <w:r w:rsidR="00440435">
        <w:rPr>
          <w:rFonts w:ascii="Tahoma" w:eastAsia="Tahoma" w:hAnsi="Tahoma" w:cs="Tahoma"/>
          <w:spacing w:val="-1"/>
        </w:rPr>
        <w:t>r.</w:t>
      </w:r>
      <w:r>
        <w:rPr>
          <w:rFonts w:ascii="Tahoma" w:eastAsia="Tahoma" w:hAnsi="Tahoma" w:cs="Tahoma"/>
          <w:spacing w:val="-1"/>
        </w:rPr>
        <w:t xml:space="preserve"> poz. 1</w:t>
      </w:r>
      <w:r w:rsidR="00175976">
        <w:rPr>
          <w:rFonts w:ascii="Tahoma" w:eastAsia="Tahoma" w:hAnsi="Tahoma" w:cs="Tahoma"/>
          <w:spacing w:val="-1"/>
        </w:rPr>
        <w:t>781</w:t>
      </w:r>
      <w:r w:rsidR="00440435">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Pr>
          <w:rFonts w:ascii="Tahoma" w:eastAsia="Tahoma" w:hAnsi="Tahoma" w:cs="Tahoma"/>
          <w:spacing w:val="-1"/>
        </w:rPr>
        <w:t>);</w:t>
      </w:r>
    </w:p>
    <w:p w14:paraId="02C07184" w14:textId="212C67E7" w:rsidR="00EE5101" w:rsidRDefault="00EE5101"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(Dz. U. z 2018 r</w:t>
      </w:r>
      <w:r w:rsidR="0077402E">
        <w:rPr>
          <w:rFonts w:ascii="Tahoma" w:eastAsia="Tahoma" w:hAnsi="Tahoma" w:cs="Tahoma"/>
          <w:spacing w:val="-1"/>
        </w:rPr>
        <w:t xml:space="preserve">. </w:t>
      </w:r>
      <w:r w:rsidR="009565B9">
        <w:rPr>
          <w:rFonts w:ascii="Tahoma" w:eastAsia="Tahoma" w:hAnsi="Tahoma" w:cs="Tahoma"/>
          <w:spacing w:val="-1"/>
        </w:rPr>
        <w:t>poz. 971</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DE76C3">
        <w:rPr>
          <w:rFonts w:ascii="Tahoma" w:eastAsia="Tahoma" w:hAnsi="Tahoma" w:cs="Tahoma"/>
          <w:spacing w:val="-1"/>
        </w:rPr>
        <w:t xml:space="preserve"> </w:t>
      </w:r>
      <w:r w:rsidR="00DE76C3">
        <w:rPr>
          <w:rFonts w:ascii="Tahoma" w:eastAsia="Tahoma" w:hAnsi="Tahoma" w:cs="Tahoma"/>
        </w:rPr>
        <w:t xml:space="preserve">z </w:t>
      </w:r>
      <w:proofErr w:type="spellStart"/>
      <w:r w:rsidR="00DE76C3">
        <w:rPr>
          <w:rFonts w:ascii="Tahoma" w:eastAsia="Tahoma" w:hAnsi="Tahoma" w:cs="Tahoma"/>
        </w:rPr>
        <w:t>późn</w:t>
      </w:r>
      <w:proofErr w:type="spellEnd"/>
      <w:r w:rsidR="00DE76C3">
        <w:rPr>
          <w:rFonts w:ascii="Tahoma" w:eastAsia="Tahoma" w:hAnsi="Tahoma" w:cs="Tahoma"/>
        </w:rPr>
        <w:t>. zm.</w:t>
      </w:r>
      <w:r w:rsidR="009565B9">
        <w:rPr>
          <w:rFonts w:ascii="Tahoma" w:eastAsia="Tahoma" w:hAnsi="Tahoma" w:cs="Tahoma"/>
          <w:spacing w:val="-1"/>
        </w:rPr>
        <w:t>)</w:t>
      </w:r>
      <w:r w:rsidR="00B40042">
        <w:rPr>
          <w:rFonts w:ascii="Tahoma" w:eastAsia="Tahoma" w:hAnsi="Tahoma" w:cs="Tahoma"/>
          <w:spacing w:val="-1"/>
        </w:rPr>
        <w:t>;</w:t>
      </w:r>
    </w:p>
    <w:p w14:paraId="4810C983" w14:textId="69098A3D" w:rsidR="004F307F" w:rsidRDefault="004F307F"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77402E">
        <w:rPr>
          <w:rFonts w:ascii="Tahoma" w:eastAsia="Tahoma" w:hAnsi="Tahoma" w:cs="Tahoma"/>
          <w:spacing w:val="-1"/>
        </w:rPr>
        <w:t xml:space="preserve"> z</w:t>
      </w:r>
      <w:r w:rsidRPr="00261973">
        <w:rPr>
          <w:rFonts w:ascii="Tahoma" w:eastAsia="Tahoma" w:hAnsi="Tahoma" w:cs="Tahoma"/>
          <w:spacing w:val="-1"/>
        </w:rPr>
        <w:t xml:space="preserve"> 2017</w:t>
      </w:r>
      <w:r w:rsidR="0077402E">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7787FD77" w14:textId="3713AC60" w:rsidR="00DE76C3" w:rsidRPr="004F307F" w:rsidRDefault="00DE76C3"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Pr>
          <w:rFonts w:ascii="Tahoma" w:eastAsia="Tahoma" w:hAnsi="Tahoma"/>
          <w:spacing w:val="-1"/>
        </w:rPr>
        <w:t>R</w:t>
      </w:r>
      <w:r w:rsidRPr="00601971">
        <w:rPr>
          <w:rFonts w:ascii="Tahoma" w:eastAsia="Tahoma" w:hAnsi="Tahoma"/>
          <w:spacing w:val="-1"/>
        </w:rPr>
        <w:t>ozporządzenia Rady Ministrów z dnia 7 maja 2021 r. w sprawie określenia działań informacyjnych podejmowanych przez podmioty realizujące zadania finansowane lub dofinansowane z budżetu państwa lub z państwowych funduszy celowych (Dz. U. z 2021 r. poz. 953)</w:t>
      </w:r>
      <w:r>
        <w:rPr>
          <w:rFonts w:ascii="Tahoma" w:eastAsia="Tahoma" w:hAnsi="Tahoma"/>
          <w:spacing w:val="-1"/>
        </w:rPr>
        <w:t>;</w:t>
      </w:r>
    </w:p>
    <w:p w14:paraId="5F9D5E73" w14:textId="7FFF69C8" w:rsidR="00514D0B" w:rsidRPr="00DD4A6A" w:rsidRDefault="00280ADA" w:rsidP="006D7FF4">
      <w:pPr>
        <w:pStyle w:val="Akapitzlist"/>
        <w:numPr>
          <w:ilvl w:val="0"/>
          <w:numId w:val="2"/>
        </w:numPr>
        <w:tabs>
          <w:tab w:val="left" w:pos="0"/>
          <w:tab w:val="left" w:pos="9072"/>
        </w:tabs>
        <w:spacing w:after="240" w:line="276" w:lineRule="auto"/>
        <w:ind w:left="425" w:right="11" w:hanging="425"/>
        <w:rPr>
          <w:rFonts w:ascii="Tahoma" w:eastAsia="Tahoma" w:hAnsi="Tahoma" w:cs="Tahoma"/>
        </w:rPr>
      </w:pPr>
      <w:r w:rsidRPr="00DD4A6A">
        <w:rPr>
          <w:rFonts w:ascii="Tahoma" w:eastAsia="Tahoma" w:hAnsi="Tahoma" w:cs="Tahoma"/>
          <w:spacing w:val="-4"/>
        </w:rPr>
        <w:t>R</w:t>
      </w:r>
      <w:r w:rsidRPr="00DD4A6A">
        <w:rPr>
          <w:rFonts w:ascii="Tahoma" w:eastAsia="Tahoma" w:hAnsi="Tahoma" w:cs="Tahoma"/>
          <w:spacing w:val="1"/>
        </w:rPr>
        <w:t>e</w:t>
      </w:r>
      <w:r w:rsidRPr="00DD4A6A">
        <w:rPr>
          <w:rFonts w:ascii="Tahoma" w:eastAsia="Tahoma" w:hAnsi="Tahoma" w:cs="Tahoma"/>
        </w:rPr>
        <w:t>gion</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 Prog</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rPr>
        <w:t>mu</w:t>
      </w:r>
      <w:r w:rsidRPr="00DD4A6A">
        <w:rPr>
          <w:rFonts w:ascii="Tahoma" w:eastAsia="Tahoma" w:hAnsi="Tahoma" w:cs="Tahoma"/>
          <w:spacing w:val="6"/>
        </w:rPr>
        <w:t xml:space="preserve"> </w:t>
      </w:r>
      <w:r w:rsidRPr="00DD4A6A">
        <w:rPr>
          <w:rFonts w:ascii="Tahoma" w:eastAsia="Tahoma" w:hAnsi="Tahoma" w:cs="Tahoma"/>
        </w:rPr>
        <w:t>O</w:t>
      </w:r>
      <w:r w:rsidRPr="00DD4A6A">
        <w:rPr>
          <w:rFonts w:ascii="Tahoma" w:eastAsia="Tahoma" w:hAnsi="Tahoma" w:cs="Tahoma"/>
          <w:spacing w:val="1"/>
        </w:rPr>
        <w:t>pe</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spacing w:val="-1"/>
        </w:rPr>
        <w:t>cyjn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5"/>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3"/>
        </w:rPr>
        <w:t xml:space="preserve"> </w:t>
      </w:r>
      <w:r w:rsidR="005C7722" w:rsidRPr="00DD4A6A">
        <w:rPr>
          <w:rFonts w:ascii="Tahoma" w:eastAsia="Tahoma" w:hAnsi="Tahoma" w:cs="Tahoma"/>
        </w:rPr>
        <w:t>Świętokrzyskiego</w:t>
      </w:r>
      <w:r w:rsidRPr="00DD4A6A">
        <w:rPr>
          <w:rFonts w:ascii="Tahoma" w:eastAsia="Tahoma" w:hAnsi="Tahoma" w:cs="Tahoma"/>
          <w:spacing w:val="6"/>
        </w:rPr>
        <w:t xml:space="preserve"> </w:t>
      </w:r>
      <w:r w:rsidRPr="00DD4A6A">
        <w:rPr>
          <w:rFonts w:ascii="Tahoma" w:eastAsia="Tahoma" w:hAnsi="Tahoma" w:cs="Tahoma"/>
          <w:spacing w:val="-1"/>
        </w:rPr>
        <w:t>n</w:t>
      </w:r>
      <w:r w:rsidRPr="00DD4A6A">
        <w:rPr>
          <w:rFonts w:ascii="Tahoma" w:eastAsia="Tahoma" w:hAnsi="Tahoma" w:cs="Tahoma"/>
        </w:rPr>
        <w:t>a</w:t>
      </w:r>
      <w:r w:rsidRPr="00DD4A6A">
        <w:rPr>
          <w:rFonts w:ascii="Tahoma" w:eastAsia="Tahoma" w:hAnsi="Tahoma" w:cs="Tahoma"/>
          <w:spacing w:val="12"/>
        </w:rPr>
        <w:t xml:space="preserve"> </w:t>
      </w:r>
      <w:r w:rsidRPr="00DD4A6A">
        <w:rPr>
          <w:rFonts w:ascii="Tahoma" w:eastAsia="Tahoma" w:hAnsi="Tahoma" w:cs="Tahoma"/>
        </w:rPr>
        <w:t>l</w:t>
      </w:r>
      <w:r w:rsidRPr="00DD4A6A">
        <w:rPr>
          <w:rFonts w:ascii="Tahoma" w:eastAsia="Tahoma" w:hAnsi="Tahoma" w:cs="Tahoma"/>
          <w:spacing w:val="1"/>
        </w:rPr>
        <w:t>a</w:t>
      </w:r>
      <w:r w:rsidRPr="00DD4A6A">
        <w:rPr>
          <w:rFonts w:ascii="Tahoma" w:eastAsia="Tahoma" w:hAnsi="Tahoma" w:cs="Tahoma"/>
        </w:rPr>
        <w:t>ta</w:t>
      </w:r>
      <w:r w:rsidRPr="00DD4A6A">
        <w:rPr>
          <w:rFonts w:ascii="Tahoma" w:eastAsia="Tahoma" w:hAnsi="Tahoma" w:cs="Tahoma"/>
          <w:spacing w:val="10"/>
        </w:rPr>
        <w:t xml:space="preserve"> </w:t>
      </w:r>
      <w:r w:rsidRPr="00DD4A6A">
        <w:rPr>
          <w:rFonts w:ascii="Tahoma" w:eastAsia="Tahoma" w:hAnsi="Tahoma" w:cs="Tahoma"/>
          <w:spacing w:val="-1"/>
        </w:rPr>
        <w:t>2</w:t>
      </w:r>
      <w:r w:rsidRPr="00DD4A6A">
        <w:rPr>
          <w:rFonts w:ascii="Tahoma" w:eastAsia="Tahoma" w:hAnsi="Tahoma" w:cs="Tahoma"/>
          <w:spacing w:val="1"/>
        </w:rPr>
        <w:t>0</w:t>
      </w:r>
      <w:r w:rsidRPr="00DD4A6A">
        <w:rPr>
          <w:rFonts w:ascii="Tahoma" w:eastAsia="Tahoma" w:hAnsi="Tahoma" w:cs="Tahoma"/>
          <w:spacing w:val="-1"/>
        </w:rPr>
        <w:t>1</w:t>
      </w:r>
      <w:r w:rsidRPr="00DD4A6A">
        <w:rPr>
          <w:rFonts w:ascii="Tahoma" w:eastAsia="Tahoma" w:hAnsi="Tahoma" w:cs="Tahoma"/>
          <w:spacing w:val="6"/>
        </w:rPr>
        <w:t>4</w:t>
      </w:r>
      <w:r w:rsidRPr="00DD4A6A">
        <w:rPr>
          <w:rFonts w:ascii="Tahoma" w:eastAsia="Tahoma" w:hAnsi="Tahoma" w:cs="Tahoma"/>
          <w:spacing w:val="3"/>
        </w:rPr>
        <w:t>-</w:t>
      </w:r>
      <w:r w:rsidRPr="00DD4A6A">
        <w:rPr>
          <w:rFonts w:ascii="Tahoma" w:eastAsia="Tahoma" w:hAnsi="Tahoma" w:cs="Tahoma"/>
          <w:spacing w:val="-1"/>
        </w:rPr>
        <w:t>20</w:t>
      </w:r>
      <w:r w:rsidRPr="00DD4A6A">
        <w:rPr>
          <w:rFonts w:ascii="Tahoma" w:eastAsia="Tahoma" w:hAnsi="Tahoma" w:cs="Tahoma"/>
          <w:spacing w:val="1"/>
        </w:rPr>
        <w:t>2</w:t>
      </w:r>
      <w:r w:rsidRPr="00DD4A6A">
        <w:rPr>
          <w:rFonts w:ascii="Tahoma" w:eastAsia="Tahoma" w:hAnsi="Tahoma" w:cs="Tahoma"/>
        </w:rPr>
        <w:t>0</w:t>
      </w:r>
      <w:r w:rsidRPr="00DD4A6A">
        <w:rPr>
          <w:rFonts w:ascii="Tahoma" w:eastAsia="Tahoma" w:hAnsi="Tahoma" w:cs="Tahoma"/>
          <w:spacing w:val="3"/>
        </w:rPr>
        <w:t xml:space="preserve"> </w:t>
      </w:r>
      <w:r w:rsidRPr="00DD4A6A">
        <w:rPr>
          <w:rFonts w:ascii="Tahoma" w:eastAsia="Tahoma" w:hAnsi="Tahoma" w:cs="Tahoma"/>
        </w:rPr>
        <w:t>(</w:t>
      </w:r>
      <w:r w:rsidRPr="00DD4A6A">
        <w:rPr>
          <w:rFonts w:ascii="Tahoma" w:eastAsia="Tahoma" w:hAnsi="Tahoma" w:cs="Tahoma"/>
          <w:spacing w:val="2"/>
        </w:rPr>
        <w:t>R</w:t>
      </w:r>
      <w:r w:rsidRPr="00DD4A6A">
        <w:rPr>
          <w:rFonts w:ascii="Tahoma" w:eastAsia="Tahoma" w:hAnsi="Tahoma" w:cs="Tahoma"/>
        </w:rPr>
        <w:t>PO</w:t>
      </w:r>
      <w:r w:rsidRPr="00DD4A6A">
        <w:rPr>
          <w:rFonts w:ascii="Tahoma" w:eastAsia="Tahoma" w:hAnsi="Tahoma" w:cs="Tahoma"/>
          <w:spacing w:val="9"/>
        </w:rPr>
        <w:t xml:space="preserve"> </w:t>
      </w:r>
      <w:r w:rsidRPr="00DD4A6A">
        <w:rPr>
          <w:rFonts w:ascii="Tahoma" w:eastAsia="Tahoma" w:hAnsi="Tahoma" w:cs="Tahoma"/>
        </w:rPr>
        <w:t>W</w:t>
      </w:r>
      <w:r w:rsidR="005C7722" w:rsidRPr="00DD4A6A">
        <w:rPr>
          <w:rFonts w:ascii="Tahoma" w:eastAsia="Tahoma" w:hAnsi="Tahoma" w:cs="Tahoma"/>
          <w:spacing w:val="2"/>
        </w:rPr>
        <w:t>Ś</w:t>
      </w:r>
      <w:r w:rsidRPr="00DD4A6A">
        <w:rPr>
          <w:rFonts w:ascii="Tahoma" w:eastAsia="Tahoma" w:hAnsi="Tahoma" w:cs="Tahoma"/>
        </w:rPr>
        <w:t xml:space="preserve">) </w:t>
      </w:r>
      <w:r w:rsidRPr="00DD4A6A">
        <w:rPr>
          <w:rFonts w:ascii="Tahoma" w:eastAsia="Tahoma" w:hAnsi="Tahoma" w:cs="Tahoma"/>
          <w:spacing w:val="-1"/>
        </w:rPr>
        <w:t>uchw</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2"/>
        </w:rPr>
        <w:t>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10"/>
        </w:rPr>
        <w:t xml:space="preserve"> </w:t>
      </w:r>
      <w:r w:rsidRPr="00DD4A6A">
        <w:rPr>
          <w:rFonts w:ascii="Tahoma" w:eastAsia="Tahoma" w:hAnsi="Tahoma" w:cs="Tahoma"/>
        </w:rPr>
        <w:t>prz</w:t>
      </w:r>
      <w:r w:rsidRPr="00DD4A6A">
        <w:rPr>
          <w:rFonts w:ascii="Tahoma" w:eastAsia="Tahoma" w:hAnsi="Tahoma" w:cs="Tahoma"/>
          <w:spacing w:val="1"/>
        </w:rPr>
        <w:t>e</w:t>
      </w:r>
      <w:r w:rsidRPr="00DD4A6A">
        <w:rPr>
          <w:rFonts w:ascii="Tahoma" w:eastAsia="Tahoma" w:hAnsi="Tahoma" w:cs="Tahoma"/>
        </w:rPr>
        <w:t>z</w:t>
      </w:r>
      <w:r w:rsidRPr="00DD4A6A">
        <w:rPr>
          <w:rFonts w:ascii="Tahoma" w:eastAsia="Tahoma" w:hAnsi="Tahoma" w:cs="Tahoma"/>
          <w:spacing w:val="19"/>
        </w:rPr>
        <w:t xml:space="preserve"> </w:t>
      </w:r>
      <w:r w:rsidRPr="00DD4A6A">
        <w:rPr>
          <w:rFonts w:ascii="Tahoma" w:eastAsia="Tahoma" w:hAnsi="Tahoma" w:cs="Tahoma"/>
          <w:spacing w:val="-6"/>
        </w:rPr>
        <w:t>Z</w:t>
      </w:r>
      <w:r w:rsidRPr="00DD4A6A">
        <w:rPr>
          <w:rFonts w:ascii="Tahoma" w:eastAsia="Tahoma" w:hAnsi="Tahoma" w:cs="Tahoma"/>
          <w:spacing w:val="1"/>
        </w:rPr>
        <w:t>a</w:t>
      </w:r>
      <w:r w:rsidRPr="00DD4A6A">
        <w:rPr>
          <w:rFonts w:ascii="Tahoma" w:eastAsia="Tahoma" w:hAnsi="Tahoma" w:cs="Tahoma"/>
        </w:rPr>
        <w:t>rz</w:t>
      </w:r>
      <w:r w:rsidRPr="00DD4A6A">
        <w:rPr>
          <w:rFonts w:ascii="Tahoma" w:eastAsia="Tahoma" w:hAnsi="Tahoma" w:cs="Tahoma"/>
          <w:spacing w:val="1"/>
        </w:rPr>
        <w:t>ą</w:t>
      </w:r>
      <w:r w:rsidRPr="00DD4A6A">
        <w:rPr>
          <w:rFonts w:ascii="Tahoma" w:eastAsia="Tahoma" w:hAnsi="Tahoma" w:cs="Tahoma"/>
        </w:rPr>
        <w:t>d</w:t>
      </w:r>
      <w:r w:rsidRPr="00DD4A6A">
        <w:rPr>
          <w:rFonts w:ascii="Tahoma" w:eastAsia="Tahoma" w:hAnsi="Tahoma" w:cs="Tahoma"/>
          <w:spacing w:val="16"/>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13"/>
        </w:rPr>
        <w:t xml:space="preserve"> </w:t>
      </w:r>
      <w:r w:rsidR="005C7722" w:rsidRPr="00DD4A6A">
        <w:rPr>
          <w:rFonts w:ascii="Tahoma" w:eastAsia="Tahoma" w:hAnsi="Tahoma" w:cs="Tahoma"/>
        </w:rPr>
        <w:t>Świętokrzyskiego</w:t>
      </w:r>
      <w:r w:rsidRPr="00DD4A6A">
        <w:rPr>
          <w:rFonts w:ascii="Tahoma" w:eastAsia="Tahoma" w:hAnsi="Tahoma" w:cs="Tahoma"/>
          <w:spacing w:val="19"/>
        </w:rPr>
        <w:t xml:space="preserve"> </w:t>
      </w:r>
      <w:r w:rsidRPr="00DD4A6A">
        <w:rPr>
          <w:rFonts w:ascii="Tahoma" w:eastAsia="Tahoma" w:hAnsi="Tahoma" w:cs="Tahoma"/>
        </w:rPr>
        <w:t>i</w:t>
      </w:r>
      <w:r w:rsidRPr="00DD4A6A">
        <w:rPr>
          <w:rFonts w:ascii="Tahoma" w:eastAsia="Tahoma" w:hAnsi="Tahoma" w:cs="Tahoma"/>
          <w:spacing w:val="24"/>
        </w:rPr>
        <w:t xml:space="preserve"> </w:t>
      </w:r>
      <w:r w:rsidRPr="00DD4A6A">
        <w:rPr>
          <w:rFonts w:ascii="Tahoma" w:eastAsia="Tahoma" w:hAnsi="Tahoma" w:cs="Tahoma"/>
        </w:rPr>
        <w:t>z</w:t>
      </w:r>
      <w:r w:rsidRPr="00DD4A6A">
        <w:rPr>
          <w:rFonts w:ascii="Tahoma" w:eastAsia="Tahoma" w:hAnsi="Tahoma" w:cs="Tahoma"/>
          <w:spacing w:val="1"/>
        </w:rPr>
        <w:t>a</w:t>
      </w:r>
      <w:r w:rsidRPr="00DD4A6A">
        <w:rPr>
          <w:rFonts w:ascii="Tahoma" w:eastAsia="Tahoma" w:hAnsi="Tahoma" w:cs="Tahoma"/>
        </w:rPr>
        <w:t>t</w:t>
      </w:r>
      <w:r w:rsidRPr="00DD4A6A">
        <w:rPr>
          <w:rFonts w:ascii="Tahoma" w:eastAsia="Tahoma" w:hAnsi="Tahoma" w:cs="Tahoma"/>
          <w:spacing w:val="1"/>
        </w:rPr>
        <w:t>w</w:t>
      </w:r>
      <w:r w:rsidRPr="00DD4A6A">
        <w:rPr>
          <w:rFonts w:ascii="Tahoma" w:eastAsia="Tahoma" w:hAnsi="Tahoma" w:cs="Tahoma"/>
        </w:rPr>
        <w:t>i</w:t>
      </w:r>
      <w:r w:rsidRPr="00DD4A6A">
        <w:rPr>
          <w:rFonts w:ascii="Tahoma" w:eastAsia="Tahoma" w:hAnsi="Tahoma" w:cs="Tahoma"/>
          <w:spacing w:val="1"/>
        </w:rPr>
        <w:t>er</w:t>
      </w:r>
      <w:r w:rsidRPr="00DD4A6A">
        <w:rPr>
          <w:rFonts w:ascii="Tahoma" w:eastAsia="Tahoma" w:hAnsi="Tahoma" w:cs="Tahoma"/>
        </w:rPr>
        <w:t>dzo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8"/>
        </w:rPr>
        <w:t xml:space="preserve"> </w:t>
      </w:r>
      <w:r w:rsidRPr="00DD4A6A">
        <w:rPr>
          <w:rFonts w:ascii="Tahoma" w:eastAsia="Tahoma" w:hAnsi="Tahoma" w:cs="Tahoma"/>
        </w:rPr>
        <w:t>d</w:t>
      </w:r>
      <w:r w:rsidRPr="00DD4A6A">
        <w:rPr>
          <w:rFonts w:ascii="Tahoma" w:eastAsia="Tahoma" w:hAnsi="Tahoma" w:cs="Tahoma"/>
          <w:spacing w:val="1"/>
        </w:rPr>
        <w:t>e</w:t>
      </w:r>
      <w:r w:rsidRPr="00DD4A6A">
        <w:rPr>
          <w:rFonts w:ascii="Tahoma" w:eastAsia="Tahoma" w:hAnsi="Tahoma" w:cs="Tahoma"/>
          <w:spacing w:val="-1"/>
        </w:rPr>
        <w:t>cy</w:t>
      </w:r>
      <w:r w:rsidRPr="00DD4A6A">
        <w:rPr>
          <w:rFonts w:ascii="Tahoma" w:eastAsia="Tahoma" w:hAnsi="Tahoma" w:cs="Tahoma"/>
        </w:rPr>
        <w:t>z</w:t>
      </w:r>
      <w:r w:rsidRPr="00DD4A6A">
        <w:rPr>
          <w:rFonts w:ascii="Tahoma" w:eastAsia="Tahoma" w:hAnsi="Tahoma" w:cs="Tahoma"/>
          <w:spacing w:val="-1"/>
        </w:rPr>
        <w:t>j</w:t>
      </w:r>
      <w:r w:rsidRPr="00DD4A6A">
        <w:rPr>
          <w:rFonts w:ascii="Tahoma" w:eastAsia="Tahoma" w:hAnsi="Tahoma" w:cs="Tahoma"/>
        </w:rPr>
        <w:t>ą</w:t>
      </w:r>
      <w:r w:rsidRPr="00DD4A6A">
        <w:rPr>
          <w:rFonts w:ascii="Tahoma" w:eastAsia="Tahoma" w:hAnsi="Tahoma" w:cs="Tahoma"/>
          <w:spacing w:val="15"/>
        </w:rPr>
        <w:t xml:space="preserve"> </w:t>
      </w:r>
      <w:r w:rsidRPr="00DD4A6A">
        <w:rPr>
          <w:rFonts w:ascii="Tahoma" w:eastAsia="Tahoma" w:hAnsi="Tahoma" w:cs="Tahoma"/>
          <w:spacing w:val="-4"/>
        </w:rPr>
        <w:t>K</w:t>
      </w:r>
      <w:r w:rsidRPr="00DD4A6A">
        <w:rPr>
          <w:rFonts w:ascii="Tahoma" w:eastAsia="Tahoma" w:hAnsi="Tahoma" w:cs="Tahoma"/>
          <w:spacing w:val="2"/>
        </w:rPr>
        <w:t>o</w:t>
      </w:r>
      <w:r w:rsidRPr="00DD4A6A">
        <w:rPr>
          <w:rFonts w:ascii="Tahoma" w:eastAsia="Tahoma" w:hAnsi="Tahoma" w:cs="Tahoma"/>
        </w:rPr>
        <w:t>mis</w:t>
      </w:r>
      <w:r w:rsidRPr="00DD4A6A">
        <w:rPr>
          <w:rFonts w:ascii="Tahoma" w:eastAsia="Tahoma" w:hAnsi="Tahoma" w:cs="Tahoma"/>
          <w:spacing w:val="-1"/>
        </w:rPr>
        <w:t>j</w:t>
      </w:r>
      <w:r w:rsidRPr="00DD4A6A">
        <w:rPr>
          <w:rFonts w:ascii="Tahoma" w:eastAsia="Tahoma" w:hAnsi="Tahoma" w:cs="Tahoma"/>
        </w:rPr>
        <w:t>i</w:t>
      </w:r>
      <w:r w:rsidRPr="00DD4A6A">
        <w:rPr>
          <w:rFonts w:ascii="Tahoma" w:eastAsia="Tahoma" w:hAnsi="Tahoma" w:cs="Tahoma"/>
          <w:spacing w:val="15"/>
        </w:rPr>
        <w:t xml:space="preserve"> </w:t>
      </w:r>
      <w:r w:rsidRPr="00DD4A6A">
        <w:rPr>
          <w:rFonts w:ascii="Tahoma" w:eastAsia="Tahoma" w:hAnsi="Tahoma" w:cs="Tahoma"/>
          <w:spacing w:val="1"/>
        </w:rPr>
        <w:t>E</w:t>
      </w:r>
      <w:r w:rsidRPr="00DD4A6A">
        <w:rPr>
          <w:rFonts w:ascii="Tahoma" w:eastAsia="Tahoma" w:hAnsi="Tahoma" w:cs="Tahoma"/>
          <w:spacing w:val="-1"/>
        </w:rPr>
        <w:t>u</w:t>
      </w:r>
      <w:r w:rsidRPr="00DD4A6A">
        <w:rPr>
          <w:rFonts w:ascii="Tahoma" w:eastAsia="Tahoma" w:hAnsi="Tahoma" w:cs="Tahoma"/>
        </w:rPr>
        <w:t>rop</w:t>
      </w:r>
      <w:r w:rsidRPr="00DD4A6A">
        <w:rPr>
          <w:rFonts w:ascii="Tahoma" w:eastAsia="Tahoma" w:hAnsi="Tahoma" w:cs="Tahoma"/>
          <w:spacing w:val="3"/>
        </w:rPr>
        <w:t>e</w:t>
      </w:r>
      <w:r w:rsidRPr="00DD4A6A">
        <w:rPr>
          <w:rFonts w:ascii="Tahoma" w:eastAsia="Tahoma" w:hAnsi="Tahoma" w:cs="Tahoma"/>
          <w:spacing w:val="-1"/>
        </w:rPr>
        <w:t>j</w:t>
      </w:r>
      <w:r w:rsidRPr="00DD4A6A">
        <w:rPr>
          <w:rFonts w:ascii="Tahoma" w:eastAsia="Tahoma" w:hAnsi="Tahoma" w:cs="Tahoma"/>
        </w:rPr>
        <w:t>s</w:t>
      </w:r>
      <w:r w:rsidRPr="00DD4A6A">
        <w:rPr>
          <w:rFonts w:ascii="Tahoma" w:eastAsia="Tahoma" w:hAnsi="Tahoma" w:cs="Tahoma"/>
          <w:spacing w:val="-1"/>
        </w:rPr>
        <w:t>k</w:t>
      </w:r>
      <w:r w:rsidRPr="00DD4A6A">
        <w:rPr>
          <w:rFonts w:ascii="Tahoma" w:eastAsia="Tahoma" w:hAnsi="Tahoma" w:cs="Tahoma"/>
        </w:rPr>
        <w:t>i</w:t>
      </w:r>
      <w:r w:rsidRPr="00DD4A6A">
        <w:rPr>
          <w:rFonts w:ascii="Tahoma" w:eastAsia="Tahoma" w:hAnsi="Tahoma" w:cs="Tahoma"/>
          <w:spacing w:val="3"/>
        </w:rPr>
        <w:t>e</w:t>
      </w:r>
      <w:r w:rsidR="00AC520B" w:rsidRPr="00DD4A6A">
        <w:rPr>
          <w:rFonts w:ascii="Tahoma" w:eastAsia="Tahoma" w:hAnsi="Tahoma" w:cs="Tahoma"/>
        </w:rPr>
        <w:t>j (nr</w:t>
      </w:r>
      <w:r w:rsidR="00B17740" w:rsidRPr="00DD4A6A">
        <w:rPr>
          <w:rFonts w:ascii="Tahoma" w:eastAsia="Tahoma" w:hAnsi="Tahoma" w:cs="Tahoma"/>
        </w:rPr>
        <w:t xml:space="preserve"> </w:t>
      </w:r>
      <w:r w:rsidR="00752132" w:rsidRPr="00DD4A6A">
        <w:rPr>
          <w:rFonts w:ascii="Tahoma" w:eastAsia="Tahoma" w:hAnsi="Tahoma" w:cs="Tahoma"/>
          <w:b/>
        </w:rPr>
        <w:t>CCI 2014PL16M2OP013</w:t>
      </w:r>
      <w:r w:rsidR="002D4E1E" w:rsidRPr="00DD4A6A">
        <w:rPr>
          <w:rFonts w:ascii="Tahoma" w:eastAsia="Tahoma" w:hAnsi="Tahoma" w:cs="Tahoma"/>
          <w:b/>
        </w:rPr>
        <w:t>)</w:t>
      </w:r>
      <w:r w:rsidR="00752132" w:rsidRPr="00DD4A6A">
        <w:rPr>
          <w:rFonts w:ascii="Tahoma" w:eastAsia="Tahoma" w:hAnsi="Tahoma" w:cs="Tahoma"/>
        </w:rPr>
        <w:t xml:space="preserve"> – decyzja wykonawcza C </w:t>
      </w:r>
      <w:r w:rsidR="00DD4A6A" w:rsidRPr="003E689D">
        <w:rPr>
          <w:rFonts w:ascii="Tahoma" w:eastAsia="Tahoma" w:hAnsi="Tahoma" w:cs="Tahoma"/>
          <w:spacing w:val="-1"/>
        </w:rPr>
        <w:t>(20</w:t>
      </w:r>
      <w:r w:rsidR="00DD4A6A">
        <w:rPr>
          <w:rFonts w:ascii="Tahoma" w:eastAsia="Tahoma" w:hAnsi="Tahoma" w:cs="Tahoma"/>
          <w:spacing w:val="-1"/>
        </w:rPr>
        <w:t>20</w:t>
      </w:r>
      <w:r w:rsidR="00DD4A6A" w:rsidRPr="00E25594">
        <w:rPr>
          <w:rFonts w:ascii="Tahoma" w:eastAsia="Tahoma" w:hAnsi="Tahoma" w:cs="Tahoma"/>
          <w:spacing w:val="-1"/>
        </w:rPr>
        <w:t xml:space="preserve">) </w:t>
      </w:r>
      <w:r w:rsidR="00DE76C3">
        <w:rPr>
          <w:rFonts w:ascii="Tahoma" w:eastAsia="Tahoma" w:hAnsi="Tahoma" w:cs="Tahoma"/>
          <w:spacing w:val="-1"/>
        </w:rPr>
        <w:t>9205</w:t>
      </w:r>
      <w:r w:rsidR="00DD4A6A" w:rsidRPr="00E25594">
        <w:rPr>
          <w:rFonts w:ascii="Tahoma" w:eastAsia="Tahoma" w:hAnsi="Tahoma" w:cs="Tahoma"/>
          <w:spacing w:val="-1"/>
        </w:rPr>
        <w:t xml:space="preserve"> </w:t>
      </w:r>
      <w:proofErr w:type="spellStart"/>
      <w:r w:rsidR="00DD4A6A" w:rsidRPr="00E25594">
        <w:rPr>
          <w:rFonts w:ascii="Tahoma" w:eastAsia="Tahoma" w:hAnsi="Tahoma" w:cs="Tahoma"/>
          <w:spacing w:val="-1"/>
        </w:rPr>
        <w:t>final</w:t>
      </w:r>
      <w:proofErr w:type="spellEnd"/>
      <w:r w:rsidR="00DD4A6A" w:rsidRPr="00E25594">
        <w:rPr>
          <w:rFonts w:ascii="Tahoma" w:eastAsia="Tahoma" w:hAnsi="Tahoma" w:cs="Tahoma"/>
          <w:spacing w:val="-1"/>
        </w:rPr>
        <w:t xml:space="preserve"> z dnia</w:t>
      </w:r>
      <w:r w:rsidR="00DD4A6A" w:rsidRPr="00E25594">
        <w:rPr>
          <w:rFonts w:ascii="Tahoma" w:eastAsia="Tahoma" w:hAnsi="Tahoma" w:cs="Tahoma"/>
        </w:rPr>
        <w:t xml:space="preserve"> </w:t>
      </w:r>
      <w:r w:rsidR="00DE76C3" w:rsidRPr="00DE76C3">
        <w:rPr>
          <w:rFonts w:ascii="Tahoma" w:eastAsia="Tahoma" w:hAnsi="Tahoma" w:cs="Tahoma"/>
          <w:b/>
        </w:rPr>
        <w:t>14.12.</w:t>
      </w:r>
      <w:r w:rsidR="00DD4A6A" w:rsidRPr="00E25594">
        <w:rPr>
          <w:rFonts w:ascii="Tahoma" w:eastAsia="Tahoma" w:hAnsi="Tahoma" w:cs="Tahoma"/>
          <w:b/>
        </w:rPr>
        <w:t>20</w:t>
      </w:r>
      <w:r w:rsidR="00DD4A6A">
        <w:rPr>
          <w:rFonts w:ascii="Tahoma" w:eastAsia="Tahoma" w:hAnsi="Tahoma" w:cs="Tahoma"/>
          <w:b/>
        </w:rPr>
        <w:t xml:space="preserve">20 </w:t>
      </w:r>
      <w:r w:rsidR="00DD4A6A" w:rsidRPr="00E25594">
        <w:rPr>
          <w:rFonts w:ascii="Tahoma" w:eastAsia="Tahoma" w:hAnsi="Tahoma" w:cs="Tahoma"/>
          <w:b/>
        </w:rPr>
        <w:t>r</w:t>
      </w:r>
      <w:r w:rsidR="00DD4A6A" w:rsidRPr="00E25594">
        <w:rPr>
          <w:rFonts w:ascii="Tahoma" w:eastAsia="Tahoma" w:hAnsi="Tahoma" w:cs="Tahoma"/>
        </w:rPr>
        <w:t>.</w:t>
      </w:r>
    </w:p>
    <w:p w14:paraId="333D5684" w14:textId="77777777" w:rsidR="00514D0B" w:rsidRDefault="00514D0B" w:rsidP="006D7FF4">
      <w:pPr>
        <w:tabs>
          <w:tab w:val="left" w:pos="9072"/>
        </w:tabs>
        <w:spacing w:after="240" w:line="276" w:lineRule="auto"/>
        <w:ind w:right="11"/>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7B8C80AC" w14:textId="77777777" w:rsidR="00CC5572" w:rsidRPr="001A21E8" w:rsidRDefault="00CC5572" w:rsidP="006D7FF4">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6D7FF4">
      <w:p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6D7FF4">
      <w:pPr>
        <w:pStyle w:val="Akapitzlist"/>
        <w:numPr>
          <w:ilvl w:val="0"/>
          <w:numId w:val="3"/>
        </w:num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28541FC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77402E">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6D7FF4" w:rsidRDefault="00BF0621"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6D7FF4">
        <w:rPr>
          <w:rFonts w:ascii="Tahoma" w:eastAsia="Tahoma" w:hAnsi="Tahoma" w:cs="Tahoma"/>
        </w:rPr>
        <w:t xml:space="preserve">Wytycznych w zakresie </w:t>
      </w:r>
      <w:r w:rsidR="00A52926" w:rsidRPr="006D7FF4">
        <w:rPr>
          <w:rFonts w:ascii="Tahoma" w:eastAsia="Tahoma" w:hAnsi="Tahoma" w:cs="Tahoma"/>
        </w:rPr>
        <w:t>monitorowania postępu rzeczowego realizacji programów</w:t>
      </w:r>
      <w:r w:rsidR="00AC3A20" w:rsidRPr="006D7FF4">
        <w:rPr>
          <w:rFonts w:ascii="Tahoma" w:eastAsia="Tahoma" w:hAnsi="Tahoma" w:cs="Tahoma"/>
        </w:rPr>
        <w:t xml:space="preserve"> operacyjnych na lata 2014-2020;</w:t>
      </w:r>
    </w:p>
    <w:p w14:paraId="3B3F5F3C" w14:textId="54B83420" w:rsidR="00087102" w:rsidRPr="001A21E8" w:rsidRDefault="00087102"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39B491A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44D56C64" w:rsidR="00346471" w:rsidRPr="001A21E8" w:rsidRDefault="00346471" w:rsidP="00DE76C3">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w:t>
      </w:r>
      <w:r w:rsidR="00475DEF">
        <w:rPr>
          <w:rFonts w:ascii="Tahoma" w:eastAsia="Tahoma" w:hAnsi="Tahoma" w:cs="Tahoma"/>
        </w:rPr>
        <w:t xml:space="preserve"> to</w:t>
      </w:r>
      <w:r w:rsidR="00BB31CD" w:rsidRPr="00BB31CD">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p>
    <w:p w14:paraId="24171E31" w14:textId="77777777" w:rsidR="007800C5"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4AAC0907" w:rsidR="00942F4E"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lastRenderedPageBreak/>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F65420">
        <w:rPr>
          <w:rFonts w:ascii="Tahoma" w:eastAsia="Tahoma" w:hAnsi="Tahoma" w:cs="Tahoma"/>
          <w:spacing w:val="2"/>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6D7FF4">
      <w:pPr>
        <w:pStyle w:val="Akapitzlist"/>
        <w:numPr>
          <w:ilvl w:val="0"/>
          <w:numId w:val="3"/>
        </w:numPr>
        <w:tabs>
          <w:tab w:val="left" w:pos="9072"/>
        </w:tabs>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1"/>
      </w:r>
    </w:p>
    <w:p w14:paraId="7948B56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213F02" w14:textId="52F2A6E2"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41F90D49"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DE76C3">
        <w:rPr>
          <w:rFonts w:ascii="Tahoma" w:eastAsia="Tahoma" w:hAnsi="Tahoma" w:cs="Tahoma"/>
          <w:spacing w:val="-3"/>
        </w:rPr>
        <w:t xml:space="preserve">” </w:t>
      </w:r>
      <w:r w:rsidR="004925F5" w:rsidRPr="00DE76C3">
        <w:rPr>
          <w:rFonts w:ascii="Tahoma" w:eastAsia="Tahoma" w:hAnsi="Tahoma" w:cs="Tahoma"/>
          <w:spacing w:val="-3"/>
        </w:rPr>
        <w:t>oznacza to</w:t>
      </w:r>
      <w:r w:rsidRPr="00DE76C3">
        <w:rPr>
          <w:rFonts w:ascii="Tahoma" w:eastAsia="Tahoma" w:hAnsi="Tahoma" w:cs="Tahoma"/>
          <w:spacing w:val="-3"/>
        </w:rPr>
        <w:t xml:space="preserve"> </w:t>
      </w:r>
      <w:r w:rsidR="00BB31CD" w:rsidRPr="00DE76C3">
        <w:rPr>
          <w:rFonts w:ascii="Tahoma" w:eastAsia="Tahoma" w:hAnsi="Tahoma" w:cs="Tahoma"/>
          <w:spacing w:val="-3"/>
        </w:rPr>
        <w:t>wszelkie</w:t>
      </w:r>
      <w:r w:rsidR="00BB31CD" w:rsidRPr="003A714B">
        <w:rPr>
          <w:rFonts w:ascii="Tahoma" w:eastAsia="Tahoma" w:hAnsi="Tahoma" w:cs="Tahoma"/>
        </w:rPr>
        <w:t xml:space="preserv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ACED25C" w14:textId="385C6D7C"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C33DE0">
        <w:rPr>
          <w:rFonts w:ascii="Tahoma" w:eastAsia="Tahoma" w:hAnsi="Tahoma" w:cs="Tahoma"/>
        </w:rPr>
        <w:t>płatniczy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C33DE0">
        <w:rPr>
          <w:rFonts w:ascii="Tahoma" w:eastAsia="Tahoma" w:hAnsi="Tahoma" w:cs="Tahoma"/>
        </w:rPr>
        <w:t>płatniczy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43370DF3" w:rsidR="00F96E06" w:rsidRPr="001A21E8" w:rsidRDefault="00F96E06"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„rachunku IZ” należy przez to rozumieć rachunek </w:t>
      </w:r>
      <w:r w:rsidR="00C33DE0">
        <w:rPr>
          <w:rFonts w:ascii="Tahoma" w:eastAsia="Tahoma" w:hAnsi="Tahoma" w:cs="Tahoma"/>
        </w:rPr>
        <w:t>płatniczy</w:t>
      </w:r>
      <w:r w:rsidRPr="001A21E8">
        <w:rPr>
          <w:rFonts w:ascii="Tahoma" w:eastAsia="Tahoma" w:hAnsi="Tahoma" w:cs="Tahoma"/>
        </w:rPr>
        <w:t xml:space="preserve">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w:t>
      </w:r>
      <w:r w:rsidR="00DD4A6A">
        <w:rPr>
          <w:rFonts w:ascii="Tahoma" w:eastAsia="Tahoma" w:hAnsi="Tahoma" w:cs="Tahoma"/>
        </w:rPr>
        <w:t xml:space="preserve">RPOWŚ na lata 2014-2020 </w:t>
      </w:r>
      <w:r w:rsidR="00DD4A6A" w:rsidRPr="00E25594">
        <w:rPr>
          <w:rFonts w:ascii="Tahoma" w:eastAsia="Tahoma" w:hAnsi="Tahoma" w:cs="Tahoma"/>
        </w:rPr>
        <w:t>(</w:t>
      </w:r>
      <w:hyperlink r:id="rId8" w:history="1">
        <w:r w:rsidR="00DD4A6A" w:rsidRPr="008D7944">
          <w:rPr>
            <w:rStyle w:val="Hipercze"/>
            <w:rFonts w:ascii="Tahoma" w:eastAsia="Tahoma" w:hAnsi="Tahoma" w:cs="Tahoma"/>
          </w:rPr>
          <w:t>adres strony internetowej</w:t>
        </w:r>
      </w:hyperlink>
      <w:r w:rsidR="00DD4A6A" w:rsidRPr="008D7944">
        <w:rPr>
          <w:rFonts w:ascii="Tahoma" w:hAnsi="Tahoma" w:cs="Tahoma"/>
        </w:rPr>
        <w:t xml:space="preserve">, </w:t>
      </w:r>
      <w:r w:rsidR="00DD4A6A" w:rsidRPr="008D7944">
        <w:rPr>
          <w:rStyle w:val="Hipercze"/>
          <w:rFonts w:ascii="Tahoma" w:eastAsia="Tahoma" w:hAnsi="Tahoma" w:cs="Tahoma"/>
        </w:rPr>
        <w:t>na której udostępniono nr rachunku</w:t>
      </w:r>
      <w:r w:rsidR="00DD4A6A">
        <w:rPr>
          <w:rStyle w:val="Hipercze"/>
          <w:rFonts w:ascii="Tahoma" w:eastAsia="Tahoma" w:hAnsi="Tahoma" w:cs="Tahoma"/>
        </w:rPr>
        <w:t>)</w:t>
      </w:r>
      <w:r w:rsidR="00DD4A6A" w:rsidRPr="00E25594">
        <w:rPr>
          <w:rFonts w:ascii="Tahoma" w:eastAsia="Tahoma" w:hAnsi="Tahoma" w:cs="Tahoma"/>
        </w:rPr>
        <w:t>;</w:t>
      </w:r>
    </w:p>
    <w:p w14:paraId="23FB4E29" w14:textId="321EFBEB"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6D7FF4">
        <w:rPr>
          <w:rFonts w:ascii="Tahoma" w:eastAsia="Tahoma" w:hAnsi="Tahoma" w:cs="Tahoma"/>
        </w:rPr>
        <w:t>W</w:t>
      </w:r>
      <w:r w:rsidRPr="006D7FF4">
        <w:rPr>
          <w:rFonts w:ascii="Tahoma" w:eastAsia="Tahoma" w:hAnsi="Tahoma" w:cs="Tahoma"/>
          <w:spacing w:val="-1"/>
        </w:rPr>
        <w:t>y</w:t>
      </w:r>
      <w:r w:rsidRPr="006D7FF4">
        <w:rPr>
          <w:rFonts w:ascii="Tahoma" w:eastAsia="Tahoma" w:hAnsi="Tahoma" w:cs="Tahoma"/>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3"/>
        </w:rPr>
        <w:t>n</w:t>
      </w:r>
      <w:r w:rsidRPr="006D7FF4">
        <w:rPr>
          <w:rFonts w:ascii="Tahoma" w:eastAsia="Tahoma" w:hAnsi="Tahoma" w:cs="Tahoma"/>
          <w:spacing w:val="-1"/>
        </w:rPr>
        <w:t>y</w:t>
      </w:r>
      <w:r w:rsidRPr="006D7FF4">
        <w:rPr>
          <w:rFonts w:ascii="Tahoma" w:eastAsia="Tahoma" w:hAnsi="Tahoma" w:cs="Tahoma"/>
          <w:spacing w:val="3"/>
        </w:rPr>
        <w:t>m</w:t>
      </w:r>
      <w:r w:rsidRPr="006D7FF4">
        <w:rPr>
          <w:rFonts w:ascii="Tahoma" w:eastAsia="Tahoma" w:hAnsi="Tahoma" w:cs="Tahoma"/>
        </w:rPr>
        <w:t>i</w:t>
      </w:r>
      <w:r w:rsidRPr="006D7FF4">
        <w:rPr>
          <w:rFonts w:ascii="Tahoma" w:eastAsia="Tahoma" w:hAnsi="Tahoma" w:cs="Tahoma"/>
          <w:spacing w:val="1"/>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z</w:t>
      </w:r>
      <w:r w:rsidRPr="006D7FF4">
        <w:rPr>
          <w:rFonts w:ascii="Tahoma" w:eastAsia="Tahoma" w:hAnsi="Tahoma" w:cs="Tahoma"/>
          <w:spacing w:val="1"/>
        </w:rPr>
        <w:t>a</w:t>
      </w:r>
      <w:r w:rsidRPr="006D7FF4">
        <w:rPr>
          <w:rFonts w:ascii="Tahoma" w:eastAsia="Tahoma" w:hAnsi="Tahoma" w:cs="Tahoma"/>
          <w:spacing w:val="-1"/>
        </w:rPr>
        <w:t>k</w:t>
      </w:r>
      <w:r w:rsidRPr="006D7FF4">
        <w:rPr>
          <w:rFonts w:ascii="Tahoma" w:eastAsia="Tahoma" w:hAnsi="Tahoma" w:cs="Tahoma"/>
        </w:rPr>
        <w:t>r</w:t>
      </w:r>
      <w:r w:rsidRPr="006D7FF4">
        <w:rPr>
          <w:rFonts w:ascii="Tahoma" w:eastAsia="Tahoma" w:hAnsi="Tahoma" w:cs="Tahoma"/>
          <w:spacing w:val="1"/>
        </w:rPr>
        <w:t>e</w:t>
      </w:r>
      <w:r w:rsidRPr="006D7FF4">
        <w:rPr>
          <w:rFonts w:ascii="Tahoma" w:eastAsia="Tahoma" w:hAnsi="Tahoma" w:cs="Tahoma"/>
        </w:rPr>
        <w:t>sie</w:t>
      </w:r>
      <w:r w:rsidRPr="006D7FF4">
        <w:rPr>
          <w:rFonts w:ascii="Tahoma" w:eastAsia="Tahoma" w:hAnsi="Tahoma" w:cs="Tahoma"/>
          <w:spacing w:val="8"/>
        </w:rPr>
        <w:t xml:space="preserve"> </w:t>
      </w:r>
      <w:r w:rsidRPr="006D7FF4">
        <w:rPr>
          <w:rFonts w:ascii="Tahoma" w:eastAsia="Tahoma" w:hAnsi="Tahoma" w:cs="Tahoma"/>
          <w:spacing w:val="-1"/>
        </w:rPr>
        <w:t>kw</w:t>
      </w:r>
      <w:r w:rsidRPr="006D7FF4">
        <w:rPr>
          <w:rFonts w:ascii="Tahoma" w:eastAsia="Tahoma" w:hAnsi="Tahoma" w:cs="Tahoma"/>
          <w:spacing w:val="1"/>
        </w:rPr>
        <w:t>a</w:t>
      </w:r>
      <w:r w:rsidRPr="006D7FF4">
        <w:rPr>
          <w:rFonts w:ascii="Tahoma" w:eastAsia="Tahoma" w:hAnsi="Tahoma" w:cs="Tahoma"/>
        </w:rPr>
        <w:t>li</w:t>
      </w:r>
      <w:r w:rsidRPr="006D7FF4">
        <w:rPr>
          <w:rFonts w:ascii="Tahoma" w:eastAsia="Tahoma" w:hAnsi="Tahoma" w:cs="Tahoma"/>
          <w:spacing w:val="-1"/>
        </w:rPr>
        <w:t>f</w:t>
      </w:r>
      <w:r w:rsidRPr="006D7FF4">
        <w:rPr>
          <w:rFonts w:ascii="Tahoma" w:eastAsia="Tahoma" w:hAnsi="Tahoma" w:cs="Tahoma"/>
          <w:spacing w:val="2"/>
        </w:rPr>
        <w:t>i</w:t>
      </w:r>
      <w:r w:rsidRPr="006D7FF4">
        <w:rPr>
          <w:rFonts w:ascii="Tahoma" w:eastAsia="Tahoma" w:hAnsi="Tahoma" w:cs="Tahoma"/>
          <w:spacing w:val="-3"/>
        </w:rPr>
        <w:t>k</w:t>
      </w:r>
      <w:r w:rsidRPr="006D7FF4">
        <w:rPr>
          <w:rFonts w:ascii="Tahoma" w:eastAsia="Tahoma" w:hAnsi="Tahoma" w:cs="Tahoma"/>
        </w:rPr>
        <w:t>o</w:t>
      </w:r>
      <w:r w:rsidRPr="006D7FF4">
        <w:rPr>
          <w:rFonts w:ascii="Tahoma" w:eastAsia="Tahoma" w:hAnsi="Tahoma" w:cs="Tahoma"/>
          <w:spacing w:val="-2"/>
        </w:rPr>
        <w:t>w</w:t>
      </w:r>
      <w:r w:rsidRPr="006D7FF4">
        <w:rPr>
          <w:rFonts w:ascii="Tahoma" w:eastAsia="Tahoma" w:hAnsi="Tahoma" w:cs="Tahoma"/>
          <w:spacing w:val="1"/>
        </w:rPr>
        <w:t>a</w:t>
      </w:r>
      <w:r w:rsidRPr="006D7FF4">
        <w:rPr>
          <w:rFonts w:ascii="Tahoma" w:eastAsia="Tahoma" w:hAnsi="Tahoma" w:cs="Tahoma"/>
          <w:spacing w:val="2"/>
        </w:rPr>
        <w:t>l</w:t>
      </w:r>
      <w:r w:rsidRPr="006D7FF4">
        <w:rPr>
          <w:rFonts w:ascii="Tahoma" w:eastAsia="Tahoma" w:hAnsi="Tahoma" w:cs="Tahoma"/>
          <w:spacing w:val="-1"/>
        </w:rPr>
        <w:t>n</w:t>
      </w:r>
      <w:r w:rsidRPr="006D7FF4">
        <w:rPr>
          <w:rFonts w:ascii="Tahoma" w:eastAsia="Tahoma" w:hAnsi="Tahoma" w:cs="Tahoma"/>
        </w:rPr>
        <w:t>o</w:t>
      </w:r>
      <w:r w:rsidRPr="006D7FF4">
        <w:rPr>
          <w:rFonts w:ascii="Tahoma" w:eastAsia="Tahoma" w:hAnsi="Tahoma" w:cs="Tahoma"/>
          <w:spacing w:val="2"/>
        </w:rPr>
        <w:t>ś</w:t>
      </w:r>
      <w:r w:rsidRPr="006D7FF4">
        <w:rPr>
          <w:rFonts w:ascii="Tahoma" w:eastAsia="Tahoma" w:hAnsi="Tahoma" w:cs="Tahoma"/>
          <w:spacing w:val="-1"/>
        </w:rPr>
        <w:t>c</w:t>
      </w:r>
      <w:r w:rsidRPr="006D7FF4">
        <w:rPr>
          <w:rFonts w:ascii="Tahoma" w:eastAsia="Tahoma" w:hAnsi="Tahoma" w:cs="Tahoma"/>
        </w:rPr>
        <w:t xml:space="preserve">i </w:t>
      </w:r>
      <w:r w:rsidRPr="006D7FF4">
        <w:rPr>
          <w:rFonts w:ascii="Tahoma" w:eastAsia="Tahoma" w:hAnsi="Tahoma" w:cs="Tahoma"/>
          <w:spacing w:val="1"/>
        </w:rPr>
        <w:t>w</w:t>
      </w:r>
      <w:r w:rsidRPr="006D7FF4">
        <w:rPr>
          <w:rFonts w:ascii="Tahoma" w:eastAsia="Tahoma" w:hAnsi="Tahoma" w:cs="Tahoma"/>
          <w:spacing w:val="-1"/>
        </w:rPr>
        <w:t>y</w:t>
      </w:r>
      <w:r w:rsidRPr="006D7FF4">
        <w:rPr>
          <w:rFonts w:ascii="Tahoma" w:eastAsia="Tahoma" w:hAnsi="Tahoma" w:cs="Tahoma"/>
        </w:rPr>
        <w:t>d</w:t>
      </w:r>
      <w:r w:rsidRPr="006D7FF4">
        <w:rPr>
          <w:rFonts w:ascii="Tahoma" w:eastAsia="Tahoma" w:hAnsi="Tahoma" w:cs="Tahoma"/>
          <w:spacing w:val="1"/>
        </w:rPr>
        <w:t>a</w:t>
      </w:r>
      <w:r w:rsidRPr="006D7FF4">
        <w:rPr>
          <w:rFonts w:ascii="Tahoma" w:eastAsia="Tahoma" w:hAnsi="Tahoma" w:cs="Tahoma"/>
        </w:rPr>
        <w:t>t</w:t>
      </w:r>
      <w:r w:rsidRPr="006D7FF4">
        <w:rPr>
          <w:rFonts w:ascii="Tahoma" w:eastAsia="Tahoma" w:hAnsi="Tahoma" w:cs="Tahoma"/>
          <w:spacing w:val="-1"/>
        </w:rPr>
        <w:t>k</w:t>
      </w:r>
      <w:r w:rsidRPr="006D7FF4">
        <w:rPr>
          <w:rFonts w:ascii="Tahoma" w:eastAsia="Tahoma" w:hAnsi="Tahoma" w:cs="Tahoma"/>
        </w:rPr>
        <w:t>ów</w:t>
      </w:r>
      <w:r w:rsidRPr="006D7FF4">
        <w:rPr>
          <w:rFonts w:ascii="Tahoma" w:eastAsia="Tahoma" w:hAnsi="Tahoma" w:cs="Tahoma"/>
          <w:spacing w:val="4"/>
        </w:rPr>
        <w:t xml:space="preserve"> </w:t>
      </w:r>
      <w:r w:rsidRPr="006D7FF4">
        <w:rPr>
          <w:rFonts w:ascii="Tahoma" w:eastAsia="Tahoma" w:hAnsi="Tahoma" w:cs="Tahoma"/>
        </w:rPr>
        <w:t>w</w:t>
      </w:r>
      <w:r w:rsidRPr="006D7FF4">
        <w:rPr>
          <w:rFonts w:ascii="Tahoma" w:eastAsia="Tahoma" w:hAnsi="Tahoma" w:cs="Tahoma"/>
          <w:spacing w:val="12"/>
        </w:rPr>
        <w:t xml:space="preserve"> </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m</w:t>
      </w:r>
      <w:r w:rsidRPr="006D7FF4">
        <w:rPr>
          <w:rFonts w:ascii="Tahoma" w:eastAsia="Tahoma" w:hAnsi="Tahoma" w:cs="Tahoma"/>
          <w:spacing w:val="1"/>
        </w:rPr>
        <w:t>a</w:t>
      </w:r>
      <w:r w:rsidRPr="006D7FF4">
        <w:rPr>
          <w:rFonts w:ascii="Tahoma" w:eastAsia="Tahoma" w:hAnsi="Tahoma" w:cs="Tahoma"/>
          <w:spacing w:val="-1"/>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1"/>
        </w:rPr>
        <w:t>e</w:t>
      </w:r>
      <w:r w:rsidRPr="006D7FF4">
        <w:rPr>
          <w:rFonts w:ascii="Tahoma" w:eastAsia="Tahoma" w:hAnsi="Tahoma" w:cs="Tahoma"/>
          <w:spacing w:val="-1"/>
        </w:rPr>
        <w:t>j</w:t>
      </w:r>
      <w:r w:rsidRPr="006D7FF4">
        <w:rPr>
          <w:rFonts w:ascii="Tahoma" w:eastAsia="Tahoma" w:hAnsi="Tahoma" w:cs="Tahoma"/>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go</w:t>
      </w:r>
      <w:r w:rsidRPr="006D7FF4">
        <w:rPr>
          <w:rFonts w:ascii="Tahoma" w:eastAsia="Tahoma" w:hAnsi="Tahoma" w:cs="Tahoma"/>
          <w:spacing w:val="3"/>
        </w:rPr>
        <w:t xml:space="preserve"> </w:t>
      </w:r>
      <w:r w:rsidRPr="006D7FF4">
        <w:rPr>
          <w:rFonts w:ascii="Tahoma" w:eastAsia="Tahoma" w:hAnsi="Tahoma" w:cs="Tahoma"/>
        </w:rPr>
        <w:t>F</w:t>
      </w:r>
      <w:r w:rsidRPr="006D7FF4">
        <w:rPr>
          <w:rFonts w:ascii="Tahoma" w:eastAsia="Tahoma" w:hAnsi="Tahoma" w:cs="Tahoma"/>
          <w:spacing w:val="1"/>
        </w:rPr>
        <w:t>u</w:t>
      </w:r>
      <w:r w:rsidRPr="006D7FF4">
        <w:rPr>
          <w:rFonts w:ascii="Tahoma" w:eastAsia="Tahoma" w:hAnsi="Tahoma" w:cs="Tahoma"/>
          <w:spacing w:val="-1"/>
        </w:rPr>
        <w:t>n</w:t>
      </w:r>
      <w:r w:rsidRPr="006D7FF4">
        <w:rPr>
          <w:rFonts w:ascii="Tahoma" w:eastAsia="Tahoma" w:hAnsi="Tahoma" w:cs="Tahoma"/>
        </w:rPr>
        <w:t>dus</w:t>
      </w:r>
      <w:r w:rsidRPr="006D7FF4">
        <w:rPr>
          <w:rFonts w:ascii="Tahoma" w:eastAsia="Tahoma" w:hAnsi="Tahoma" w:cs="Tahoma"/>
          <w:spacing w:val="2"/>
        </w:rPr>
        <w:t>z</w:t>
      </w:r>
      <w:r w:rsidRPr="006D7FF4">
        <w:rPr>
          <w:rFonts w:ascii="Tahoma" w:eastAsia="Tahoma" w:hAnsi="Tahoma" w:cs="Tahoma"/>
        </w:rPr>
        <w:t>u</w:t>
      </w:r>
      <w:r w:rsidRPr="006D7FF4">
        <w:rPr>
          <w:rFonts w:ascii="Tahoma" w:eastAsia="Tahoma" w:hAnsi="Tahoma" w:cs="Tahoma"/>
          <w:spacing w:val="3"/>
        </w:rPr>
        <w:t xml:space="preserve"> </w:t>
      </w:r>
      <w:r w:rsidRPr="006D7FF4">
        <w:rPr>
          <w:rFonts w:ascii="Tahoma" w:eastAsia="Tahoma" w:hAnsi="Tahoma" w:cs="Tahoma"/>
          <w:spacing w:val="-4"/>
        </w:rPr>
        <w:t>R</w:t>
      </w:r>
      <w:r w:rsidRPr="006D7FF4">
        <w:rPr>
          <w:rFonts w:ascii="Tahoma" w:eastAsia="Tahoma" w:hAnsi="Tahoma" w:cs="Tahoma"/>
        </w:rPr>
        <w:t>oz</w:t>
      </w:r>
      <w:r w:rsidRPr="006D7FF4">
        <w:rPr>
          <w:rFonts w:ascii="Tahoma" w:eastAsia="Tahoma" w:hAnsi="Tahoma" w:cs="Tahoma"/>
          <w:spacing w:val="1"/>
        </w:rPr>
        <w:t>w</w:t>
      </w:r>
      <w:r w:rsidRPr="006D7FF4">
        <w:rPr>
          <w:rFonts w:ascii="Tahoma" w:eastAsia="Tahoma" w:hAnsi="Tahoma" w:cs="Tahoma"/>
          <w:spacing w:val="2"/>
        </w:rPr>
        <w:t>o</w:t>
      </w:r>
      <w:r w:rsidRPr="006D7FF4">
        <w:rPr>
          <w:rFonts w:ascii="Tahoma" w:eastAsia="Tahoma" w:hAnsi="Tahoma" w:cs="Tahoma"/>
          <w:spacing w:val="-1"/>
        </w:rPr>
        <w:t>j</w:t>
      </w:r>
      <w:r w:rsidRPr="006D7FF4">
        <w:rPr>
          <w:rFonts w:ascii="Tahoma" w:eastAsia="Tahoma" w:hAnsi="Tahoma" w:cs="Tahoma"/>
        </w:rPr>
        <w:t>u</w:t>
      </w:r>
      <w:r w:rsidRPr="006D7FF4">
        <w:rPr>
          <w:rFonts w:ascii="Tahoma" w:eastAsia="Tahoma" w:hAnsi="Tahoma" w:cs="Tahoma"/>
          <w:spacing w:val="4"/>
        </w:rPr>
        <w:t xml:space="preserve"> </w:t>
      </w:r>
      <w:r w:rsidRPr="006D7FF4">
        <w:rPr>
          <w:rFonts w:ascii="Tahoma" w:eastAsia="Tahoma" w:hAnsi="Tahoma" w:cs="Tahoma"/>
          <w:spacing w:val="-4"/>
        </w:rPr>
        <w:t>R</w:t>
      </w:r>
      <w:r w:rsidRPr="006D7FF4">
        <w:rPr>
          <w:rFonts w:ascii="Tahoma" w:eastAsia="Tahoma" w:hAnsi="Tahoma" w:cs="Tahoma"/>
          <w:spacing w:val="1"/>
        </w:rPr>
        <w:t>e</w:t>
      </w:r>
      <w:r w:rsidRPr="006D7FF4">
        <w:rPr>
          <w:rFonts w:ascii="Tahoma" w:eastAsia="Tahoma" w:hAnsi="Tahoma" w:cs="Tahoma"/>
        </w:rPr>
        <w:t>gi</w:t>
      </w:r>
      <w:r w:rsidRPr="006D7FF4">
        <w:rPr>
          <w:rFonts w:ascii="Tahoma" w:eastAsia="Tahoma" w:hAnsi="Tahoma" w:cs="Tahoma"/>
          <w:spacing w:val="2"/>
        </w:rPr>
        <w:t>o</w:t>
      </w:r>
      <w:r w:rsidRPr="006D7FF4">
        <w:rPr>
          <w:rFonts w:ascii="Tahoma" w:eastAsia="Tahoma" w:hAnsi="Tahoma" w:cs="Tahoma"/>
          <w:spacing w:val="-1"/>
        </w:rPr>
        <w:t>n</w:t>
      </w:r>
      <w:r w:rsidRPr="006D7FF4">
        <w:rPr>
          <w:rFonts w:ascii="Tahoma" w:eastAsia="Tahoma" w:hAnsi="Tahoma" w:cs="Tahoma"/>
          <w:spacing w:val="1"/>
        </w:rPr>
        <w:t>a</w:t>
      </w:r>
      <w:r w:rsidRPr="006D7FF4">
        <w:rPr>
          <w:rFonts w:ascii="Tahoma" w:eastAsia="Tahoma" w:hAnsi="Tahoma" w:cs="Tahoma"/>
        </w:rPr>
        <w:t>l</w:t>
      </w:r>
      <w:r w:rsidRPr="006D7FF4">
        <w:rPr>
          <w:rFonts w:ascii="Tahoma" w:eastAsia="Tahoma" w:hAnsi="Tahoma" w:cs="Tahoma"/>
          <w:spacing w:val="-1"/>
        </w:rPr>
        <w:t>n</w:t>
      </w:r>
      <w:r w:rsidRPr="006D7FF4">
        <w:rPr>
          <w:rFonts w:ascii="Tahoma" w:eastAsia="Tahoma" w:hAnsi="Tahoma" w:cs="Tahoma"/>
          <w:spacing w:val="1"/>
        </w:rPr>
        <w:t>e</w:t>
      </w:r>
      <w:r w:rsidRPr="006D7FF4">
        <w:rPr>
          <w:rFonts w:ascii="Tahoma" w:eastAsia="Tahoma" w:hAnsi="Tahoma" w:cs="Tahoma"/>
        </w:rPr>
        <w:t>g</w:t>
      </w:r>
      <w:r w:rsidRPr="006D7FF4">
        <w:rPr>
          <w:rFonts w:ascii="Tahoma" w:eastAsia="Tahoma" w:hAnsi="Tahoma" w:cs="Tahoma"/>
          <w:spacing w:val="-2"/>
        </w:rPr>
        <w:t>o</w:t>
      </w:r>
      <w:r w:rsidRPr="006D7FF4">
        <w:rPr>
          <w:rFonts w:ascii="Tahoma" w:eastAsia="Tahoma" w:hAnsi="Tahoma" w:cs="Tahoma"/>
        </w:rPr>
        <w:t>,</w:t>
      </w:r>
      <w:r w:rsidRPr="006D7FF4">
        <w:rPr>
          <w:rFonts w:ascii="Tahoma" w:eastAsia="Tahoma" w:hAnsi="Tahoma" w:cs="Tahoma"/>
          <w:spacing w:val="7"/>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3"/>
        </w:rPr>
        <w:t>e</w:t>
      </w:r>
      <w:r w:rsidRPr="006D7FF4">
        <w:rPr>
          <w:rFonts w:ascii="Tahoma" w:eastAsia="Tahoma" w:hAnsi="Tahoma" w:cs="Tahoma"/>
          <w:spacing w:val="-1"/>
        </w:rPr>
        <w:t>j</w:t>
      </w:r>
      <w:r w:rsidRPr="006D7FF4">
        <w:rPr>
          <w:rFonts w:ascii="Tahoma" w:eastAsia="Tahoma" w:hAnsi="Tahoma" w:cs="Tahoma"/>
          <w:spacing w:val="2"/>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 xml:space="preserve">go </w:t>
      </w:r>
      <w:r w:rsidRPr="006D7FF4">
        <w:rPr>
          <w:rFonts w:ascii="Tahoma" w:eastAsia="Tahoma" w:hAnsi="Tahoma" w:cs="Tahoma"/>
          <w:spacing w:val="1"/>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rPr>
        <w:t>szu Społ</w:t>
      </w:r>
      <w:r w:rsidRPr="006D7FF4">
        <w:rPr>
          <w:rFonts w:ascii="Tahoma" w:eastAsia="Tahoma" w:hAnsi="Tahoma" w:cs="Tahoma"/>
          <w:spacing w:val="1"/>
        </w:rPr>
        <w:t>e</w:t>
      </w:r>
      <w:r w:rsidRPr="006D7FF4">
        <w:rPr>
          <w:rFonts w:ascii="Tahoma" w:eastAsia="Tahoma" w:hAnsi="Tahoma" w:cs="Tahoma"/>
          <w:spacing w:val="-1"/>
        </w:rPr>
        <w:t>c</w:t>
      </w:r>
      <w:r w:rsidRPr="006D7FF4">
        <w:rPr>
          <w:rFonts w:ascii="Tahoma" w:eastAsia="Tahoma" w:hAnsi="Tahoma" w:cs="Tahoma"/>
        </w:rPr>
        <w:t>zne</w:t>
      </w:r>
      <w:r w:rsidRPr="006D7FF4">
        <w:rPr>
          <w:rFonts w:ascii="Tahoma" w:eastAsia="Tahoma" w:hAnsi="Tahoma" w:cs="Tahoma"/>
          <w:spacing w:val="3"/>
        </w:rPr>
        <w:t>g</w:t>
      </w:r>
      <w:r w:rsidRPr="006D7FF4">
        <w:rPr>
          <w:rFonts w:ascii="Tahoma" w:eastAsia="Tahoma" w:hAnsi="Tahoma" w:cs="Tahoma"/>
        </w:rPr>
        <w:t>o</w:t>
      </w:r>
      <w:r w:rsidRPr="006D7FF4">
        <w:rPr>
          <w:rFonts w:ascii="Tahoma" w:eastAsia="Tahoma" w:hAnsi="Tahoma" w:cs="Tahoma"/>
          <w:spacing w:val="13"/>
        </w:rPr>
        <w:t xml:space="preserve"> </w:t>
      </w:r>
      <w:r w:rsidRPr="006D7FF4">
        <w:rPr>
          <w:rFonts w:ascii="Tahoma" w:eastAsia="Tahoma" w:hAnsi="Tahoma" w:cs="Tahoma"/>
        </w:rPr>
        <w:t>o</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 xml:space="preserve">z </w:t>
      </w:r>
      <w:r w:rsidRPr="006D7FF4">
        <w:rPr>
          <w:rFonts w:ascii="Tahoma" w:eastAsia="Tahoma" w:hAnsi="Tahoma" w:cs="Tahoma"/>
          <w:spacing w:val="2"/>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spacing w:val="2"/>
        </w:rPr>
        <w:t>s</w:t>
      </w:r>
      <w:r w:rsidRPr="006D7FF4">
        <w:rPr>
          <w:rFonts w:ascii="Tahoma" w:eastAsia="Tahoma" w:hAnsi="Tahoma" w:cs="Tahoma"/>
        </w:rPr>
        <w:t>zu S</w:t>
      </w:r>
      <w:r w:rsidRPr="006D7FF4">
        <w:rPr>
          <w:rFonts w:ascii="Tahoma" w:eastAsia="Tahoma" w:hAnsi="Tahoma" w:cs="Tahoma"/>
          <w:spacing w:val="2"/>
        </w:rPr>
        <w:t>p</w:t>
      </w:r>
      <w:r w:rsidRPr="006D7FF4">
        <w:rPr>
          <w:rFonts w:ascii="Tahoma" w:eastAsia="Tahoma" w:hAnsi="Tahoma" w:cs="Tahoma"/>
        </w:rPr>
        <w:t>ó</w:t>
      </w:r>
      <w:r w:rsidRPr="006D7FF4">
        <w:rPr>
          <w:rFonts w:ascii="Tahoma" w:eastAsia="Tahoma" w:hAnsi="Tahoma" w:cs="Tahoma"/>
          <w:spacing w:val="-1"/>
        </w:rPr>
        <w:t>j</w:t>
      </w:r>
      <w:r w:rsidRPr="006D7FF4">
        <w:rPr>
          <w:rFonts w:ascii="Tahoma" w:eastAsia="Tahoma" w:hAnsi="Tahoma" w:cs="Tahoma"/>
          <w:spacing w:val="1"/>
        </w:rPr>
        <w:t>n</w:t>
      </w:r>
      <w:r w:rsidRPr="006D7FF4">
        <w:rPr>
          <w:rFonts w:ascii="Tahoma" w:eastAsia="Tahoma" w:hAnsi="Tahoma" w:cs="Tahoma"/>
        </w:rPr>
        <w:t>oś</w:t>
      </w:r>
      <w:r w:rsidRPr="006D7FF4">
        <w:rPr>
          <w:rFonts w:ascii="Tahoma" w:eastAsia="Tahoma" w:hAnsi="Tahoma" w:cs="Tahoma"/>
          <w:spacing w:val="-1"/>
        </w:rPr>
        <w:t>c</w:t>
      </w:r>
      <w:r w:rsidRPr="006D7FF4">
        <w:rPr>
          <w:rFonts w:ascii="Tahoma" w:eastAsia="Tahoma" w:hAnsi="Tahoma" w:cs="Tahoma"/>
        </w:rPr>
        <w:t xml:space="preserve">i </w:t>
      </w:r>
      <w:r w:rsidR="00B96815" w:rsidRPr="006D7FF4">
        <w:rPr>
          <w:rFonts w:ascii="Tahoma" w:eastAsia="Tahoma" w:hAnsi="Tahoma" w:cs="Tahoma"/>
        </w:rPr>
        <w:t>na lata</w:t>
      </w:r>
      <w:r w:rsidRPr="006D7FF4">
        <w:rPr>
          <w:rFonts w:ascii="Tahoma" w:eastAsia="Tahoma" w:hAnsi="Tahoma" w:cs="Tahoma"/>
        </w:rPr>
        <w:t xml:space="preserve"> </w:t>
      </w:r>
      <w:r w:rsidRPr="006D7FF4">
        <w:rPr>
          <w:rFonts w:ascii="Tahoma" w:eastAsia="Tahoma" w:hAnsi="Tahoma" w:cs="Tahoma"/>
          <w:spacing w:val="-1"/>
        </w:rPr>
        <w:t>20</w:t>
      </w:r>
      <w:r w:rsidRPr="006D7FF4">
        <w:rPr>
          <w:rFonts w:ascii="Tahoma" w:eastAsia="Tahoma" w:hAnsi="Tahoma" w:cs="Tahoma"/>
          <w:spacing w:val="1"/>
        </w:rPr>
        <w:t>1</w:t>
      </w:r>
      <w:r w:rsidRPr="006D7FF4">
        <w:rPr>
          <w:rFonts w:ascii="Tahoma" w:eastAsia="Tahoma" w:hAnsi="Tahoma" w:cs="Tahoma"/>
          <w:spacing w:val="5"/>
        </w:rPr>
        <w:t>4</w:t>
      </w:r>
      <w:r w:rsidRPr="006D7FF4">
        <w:rPr>
          <w:rFonts w:ascii="Tahoma" w:eastAsia="Tahoma" w:hAnsi="Tahoma" w:cs="Tahoma"/>
          <w:spacing w:val="2"/>
        </w:rPr>
        <w:t>-</w:t>
      </w:r>
      <w:r w:rsidRPr="006D7FF4">
        <w:rPr>
          <w:rFonts w:ascii="Tahoma" w:eastAsia="Tahoma" w:hAnsi="Tahoma" w:cs="Tahoma"/>
          <w:spacing w:val="-1"/>
        </w:rPr>
        <w:t>2</w:t>
      </w:r>
      <w:r w:rsidRPr="006D7FF4">
        <w:rPr>
          <w:rFonts w:ascii="Tahoma" w:eastAsia="Tahoma" w:hAnsi="Tahoma" w:cs="Tahoma"/>
          <w:spacing w:val="1"/>
        </w:rPr>
        <w:t>02</w:t>
      </w:r>
      <w:r w:rsidRPr="006D7FF4">
        <w:rPr>
          <w:rFonts w:ascii="Tahoma" w:eastAsia="Tahoma" w:hAnsi="Tahoma" w:cs="Tahoma"/>
        </w:rPr>
        <w:t>0</w:t>
      </w:r>
      <w:r w:rsidR="005C7722" w:rsidRPr="006D7FF4">
        <w:rPr>
          <w:rFonts w:ascii="Tahoma" w:eastAsia="Tahoma" w:hAnsi="Tahoma" w:cs="Tahoma"/>
        </w:rPr>
        <w:t>;</w:t>
      </w:r>
    </w:p>
    <w:p w14:paraId="0F7589F3"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69B33BA3"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6D7FF4">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C33DE0">
        <w:rPr>
          <w:rFonts w:ascii="Tahoma" w:eastAsia="Tahoma" w:hAnsi="Tahoma" w:cs="Tahoma"/>
        </w:rPr>
        <w:t xml:space="preserve">w szczególności </w:t>
      </w:r>
      <w:r w:rsidR="00AD1CEA" w:rsidRPr="006D7FF4">
        <w:rPr>
          <w:rFonts w:ascii="Tahoma" w:eastAsia="Tahoma" w:hAnsi="Tahoma" w:cs="Tahoma"/>
        </w:rPr>
        <w:t>Wytyczne w zakresie kwalifikowalności wydatków w ramach Europejskiego Funduszu Rozwoju Regionalnego</w:t>
      </w:r>
      <w:r w:rsidR="000B63DA" w:rsidRPr="006D7FF4">
        <w:rPr>
          <w:rFonts w:ascii="Tahoma" w:eastAsia="Tahoma" w:hAnsi="Tahoma" w:cs="Tahoma"/>
        </w:rPr>
        <w:t>, Europejskiego Funduszu Społecznego oraz Fundu</w:t>
      </w:r>
      <w:r w:rsidR="00E20FE9" w:rsidRPr="006D7FF4">
        <w:rPr>
          <w:rFonts w:ascii="Tahoma" w:eastAsia="Tahoma" w:hAnsi="Tahoma" w:cs="Tahoma"/>
        </w:rPr>
        <w:t>szu Spójności na lata 2014-2020</w:t>
      </w:r>
      <w:r w:rsidR="001368FF" w:rsidRPr="006D7FF4">
        <w:rPr>
          <w:rFonts w:ascii="Tahoma" w:eastAsia="Tahoma" w:hAnsi="Tahoma" w:cs="Tahoma"/>
        </w:rPr>
        <w:t>, Wytyczne w zakresie monitorowania postępu rzeczowego realizacji programów operacyjnych na lata 2014-2020</w:t>
      </w:r>
      <w:r w:rsidR="00E918FA" w:rsidRPr="006D7FF4">
        <w:rPr>
          <w:rFonts w:ascii="Tahoma" w:eastAsia="Tahoma" w:hAnsi="Tahoma" w:cs="Tahoma"/>
        </w:rPr>
        <w:t>, Wytyczn</w:t>
      </w:r>
      <w:r w:rsidR="00050C72" w:rsidRPr="006D7FF4">
        <w:rPr>
          <w:rFonts w:ascii="Tahoma" w:eastAsia="Tahoma" w:hAnsi="Tahoma" w:cs="Tahoma"/>
        </w:rPr>
        <w:t>e</w:t>
      </w:r>
      <w:r w:rsidR="00E918FA" w:rsidRPr="006D7FF4">
        <w:rPr>
          <w:rFonts w:ascii="Tahoma" w:eastAsia="Tahoma" w:hAnsi="Tahoma" w:cs="Tahoma"/>
        </w:rPr>
        <w:t xml:space="preserve"> w zakresie warunków gromadzenia i przekazywania danych w postaci elektronicznej na lata 2014-2020</w:t>
      </w:r>
      <w:r w:rsidR="002D6DCC" w:rsidRPr="006D7FF4">
        <w:rPr>
          <w:rFonts w:ascii="Tahoma" w:eastAsia="Tahoma" w:hAnsi="Tahoma" w:cs="Tahoma"/>
        </w:rPr>
        <w:t>;</w:t>
      </w:r>
    </w:p>
    <w:p w14:paraId="5E5FEE37" w14:textId="56E2EA81" w:rsidR="008272AB" w:rsidRDefault="00686F53" w:rsidP="006D7FF4">
      <w:pPr>
        <w:pStyle w:val="Akapitzlist"/>
        <w:numPr>
          <w:ilvl w:val="0"/>
          <w:numId w:val="3"/>
        </w:numPr>
        <w:tabs>
          <w:tab w:val="left" w:pos="9072"/>
        </w:tabs>
        <w:spacing w:line="276" w:lineRule="auto"/>
        <w:ind w:left="425" w:right="11" w:hanging="425"/>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089087F8" w:rsidR="008272AB" w:rsidRDefault="008272AB" w:rsidP="006D7FF4">
      <w:pPr>
        <w:pStyle w:val="Akapitzlist"/>
        <w:numPr>
          <w:ilvl w:val="0"/>
          <w:numId w:val="3"/>
        </w:numPr>
        <w:tabs>
          <w:tab w:val="left" w:pos="9072"/>
        </w:tabs>
        <w:spacing w:line="276" w:lineRule="auto"/>
        <w:ind w:left="425" w:right="11" w:hanging="425"/>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190D0B">
        <w:rPr>
          <w:rFonts w:ascii="Tahoma" w:eastAsia="Tahoma" w:hAnsi="Tahoma" w:cs="Tahoma"/>
        </w:rPr>
        <w:t>racy (Dz. U. z 20</w:t>
      </w:r>
      <w:r w:rsidR="00DE76C3">
        <w:rPr>
          <w:rFonts w:ascii="Tahoma" w:eastAsia="Tahoma" w:hAnsi="Tahoma" w:cs="Tahoma"/>
        </w:rPr>
        <w:t>20</w:t>
      </w:r>
      <w:r w:rsidR="00190D0B">
        <w:rPr>
          <w:rFonts w:ascii="Tahoma" w:eastAsia="Tahoma" w:hAnsi="Tahoma" w:cs="Tahoma"/>
        </w:rPr>
        <w:t xml:space="preserve"> r. poz. </w:t>
      </w:r>
      <w:r w:rsidR="00DE76C3">
        <w:rPr>
          <w:rFonts w:ascii="Tahoma" w:eastAsia="Tahoma" w:hAnsi="Tahoma" w:cs="Tahoma"/>
        </w:rPr>
        <w:t>1</w:t>
      </w:r>
      <w:r w:rsidR="00190D0B">
        <w:rPr>
          <w:rFonts w:ascii="Tahoma" w:eastAsia="Tahoma" w:hAnsi="Tahoma" w:cs="Tahoma"/>
        </w:rPr>
        <w:t>9</w:t>
      </w:r>
      <w:r w:rsidR="00DE76C3">
        <w:rPr>
          <w:rFonts w:ascii="Tahoma" w:eastAsia="Tahoma" w:hAnsi="Tahoma" w:cs="Tahoma"/>
        </w:rPr>
        <w:t>2</w:t>
      </w:r>
      <w:r w:rsidR="00190D0B">
        <w:rPr>
          <w:rFonts w:ascii="Tahoma" w:eastAsia="Tahoma" w:hAnsi="Tahoma" w:cs="Tahoma"/>
        </w:rPr>
        <w:t>0</w:t>
      </w:r>
      <w:r w:rsidR="00DE76C3">
        <w:rPr>
          <w:rFonts w:ascii="Tahoma" w:eastAsia="Tahoma" w:hAnsi="Tahoma" w:cs="Tahoma"/>
        </w:rPr>
        <w:t xml:space="preserve"> </w:t>
      </w:r>
      <w:proofErr w:type="spellStart"/>
      <w:r w:rsidR="00DE76C3">
        <w:rPr>
          <w:rFonts w:ascii="Tahoma" w:eastAsia="Tahoma" w:hAnsi="Tahoma" w:cs="Tahoma"/>
        </w:rPr>
        <w:t>t.j</w:t>
      </w:r>
      <w:proofErr w:type="spellEnd"/>
      <w:r w:rsidR="00DE76C3">
        <w:rPr>
          <w:rFonts w:ascii="Tahoma" w:eastAsia="Tahoma" w:hAnsi="Tahoma" w:cs="Tahoma"/>
        </w:rPr>
        <w:t>.</w:t>
      </w:r>
      <w:r w:rsidR="00190D0B">
        <w:rPr>
          <w:rFonts w:ascii="Tahoma" w:eastAsia="Tahoma" w:hAnsi="Tahoma" w:cs="Tahoma"/>
        </w:rPr>
        <w:t>);</w:t>
      </w:r>
    </w:p>
    <w:p w14:paraId="149F3B80" w14:textId="77777777" w:rsidR="006E5CC6" w:rsidRDefault="00190D0B" w:rsidP="006D7FF4">
      <w:pPr>
        <w:pStyle w:val="Akapitzlist"/>
        <w:numPr>
          <w:ilvl w:val="0"/>
          <w:numId w:val="3"/>
        </w:numPr>
        <w:tabs>
          <w:tab w:val="left" w:pos="9072"/>
        </w:tabs>
        <w:spacing w:line="276" w:lineRule="auto"/>
        <w:ind w:left="425" w:right="11" w:hanging="425"/>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r w:rsidR="006E5CC6">
        <w:rPr>
          <w:rFonts w:ascii="Tahoma" w:eastAsia="Tahoma" w:hAnsi="Tahoma" w:cs="Tahoma"/>
        </w:rPr>
        <w:t>;</w:t>
      </w:r>
    </w:p>
    <w:p w14:paraId="116161CD" w14:textId="1C2A904A" w:rsidR="00190D0B" w:rsidRPr="006E5CC6" w:rsidRDefault="006E5CC6" w:rsidP="006D7FF4">
      <w:pPr>
        <w:pStyle w:val="Akapitzlist"/>
        <w:numPr>
          <w:ilvl w:val="0"/>
          <w:numId w:val="3"/>
        </w:numPr>
        <w:tabs>
          <w:tab w:val="left" w:pos="9072"/>
        </w:tabs>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550AE287"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6D7FF4">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27EE2347" w:rsidR="009B7A46" w:rsidRPr="009B7A46" w:rsidRDefault="009B7A46" w:rsidP="006D7FF4">
      <w:pPr>
        <w:pStyle w:val="Akapitzlist"/>
        <w:numPr>
          <w:ilvl w:val="0"/>
          <w:numId w:val="4"/>
        </w:numPr>
        <w:spacing w:line="276" w:lineRule="auto"/>
        <w:ind w:left="426" w:right="12" w:hanging="479"/>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29C6419"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A12747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10BED06" w14:textId="77777777" w:rsidR="000F6A6D" w:rsidRPr="001A21E8" w:rsidRDefault="000F6A6D"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Oś priorytetowa ………………………………………….</w:t>
      </w:r>
    </w:p>
    <w:p w14:paraId="2190E48F" w14:textId="15F53464" w:rsidR="000F6A6D" w:rsidRDefault="000F6A6D" w:rsidP="001F7C60">
      <w:pPr>
        <w:pStyle w:val="Akapitzlist"/>
        <w:numPr>
          <w:ilvl w:val="0"/>
          <w:numId w:val="44"/>
        </w:numPr>
        <w:tabs>
          <w:tab w:val="left" w:pos="9072"/>
        </w:tabs>
        <w:spacing w:line="276" w:lineRule="auto"/>
        <w:ind w:right="14"/>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1F7C60">
      <w:pPr>
        <w:pStyle w:val="Akapitzlist"/>
        <w:numPr>
          <w:ilvl w:val="0"/>
          <w:numId w:val="44"/>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Poddziałanie …………………………………..</w:t>
      </w:r>
    </w:p>
    <w:p w14:paraId="3E949FED" w14:textId="77777777" w:rsidR="00F3144E" w:rsidRPr="001A21E8" w:rsidRDefault="00F3144E"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34B8E787" w:rsidR="00156B74" w:rsidRP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 xml:space="preserve">i </w:t>
      </w:r>
      <w:r w:rsidRPr="007524DA">
        <w:rPr>
          <w:rFonts w:ascii="Tahoma" w:eastAsia="Tahoma" w:hAnsi="Tahoma" w:cs="Tahoma"/>
        </w:rPr>
        <w:lastRenderedPageBreak/>
        <w:t>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1F7C60">
      <w:pPr>
        <w:pStyle w:val="Akapitzlist"/>
        <w:numPr>
          <w:ilvl w:val="0"/>
          <w:numId w:val="45"/>
        </w:numPr>
        <w:tabs>
          <w:tab w:val="left" w:pos="9072"/>
        </w:tabs>
        <w:spacing w:line="276" w:lineRule="auto"/>
        <w:ind w:right="14"/>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3496F4B8" w:rsidR="00156B74" w:rsidRPr="006D274F" w:rsidRDefault="00156B74" w:rsidP="001F7C60">
      <w:pPr>
        <w:pStyle w:val="Akapitzlist"/>
        <w:numPr>
          <w:ilvl w:val="0"/>
          <w:numId w:val="45"/>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00D55194" w:rsidRPr="00567286">
        <w:rPr>
          <w:rStyle w:val="Odwoanieprzypisudolnego"/>
          <w:rFonts w:ascii="Tahoma" w:eastAsia="Tahoma" w:hAnsi="Tahoma" w:cs="Tahoma"/>
          <w:spacing w:val="3"/>
          <w:position w:val="-1"/>
        </w:rPr>
        <w:footnoteReference w:id="5"/>
      </w:r>
      <w:r w:rsidR="00B84768">
        <w:rPr>
          <w:rFonts w:ascii="Tahoma" w:eastAsia="Tahoma" w:hAnsi="Tahoma" w:cs="Tahoma"/>
          <w:spacing w:val="3"/>
          <w:position w:val="-1"/>
        </w:rPr>
        <w:t>.</w:t>
      </w:r>
    </w:p>
    <w:p w14:paraId="69AFCB24" w14:textId="1E37060C" w:rsidR="00942F4E" w:rsidRPr="00E54151" w:rsidRDefault="00280ADA" w:rsidP="006D7FF4">
      <w:pPr>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1A6FD690"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6D7FF4">
        <w:rPr>
          <w:rFonts w:ascii="Tahoma" w:eastAsia="Tahoma" w:hAnsi="Tahoma" w:cs="Tahoma"/>
          <w:spacing w:val="-2"/>
        </w:rPr>
        <w:t>W</w:t>
      </w:r>
      <w:r w:rsidRPr="006D7FF4">
        <w:rPr>
          <w:rFonts w:ascii="Tahoma" w:eastAsia="Tahoma" w:hAnsi="Tahoma" w:cs="Tahoma"/>
          <w:spacing w:val="-1"/>
        </w:rPr>
        <w:t>y</w:t>
      </w:r>
      <w:r w:rsidRPr="006D7FF4">
        <w:rPr>
          <w:rFonts w:ascii="Tahoma" w:eastAsia="Tahoma" w:hAnsi="Tahoma" w:cs="Tahoma"/>
          <w:spacing w:val="-4"/>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1"/>
        </w:rPr>
        <w:t>n</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spacing w:val="-1"/>
        </w:rPr>
        <w:t>h</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00C0247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475DEF">
        <w:rPr>
          <w:rFonts w:ascii="Tahoma" w:eastAsia="Tahoma" w:hAnsi="Tahoma" w:cs="Tahoma"/>
        </w:rPr>
        <w:t>postanowieniami</w:t>
      </w:r>
      <w:r w:rsidRPr="001A21E8">
        <w:rPr>
          <w:rFonts w:ascii="Tahoma" w:eastAsia="Tahoma" w:hAnsi="Tahoma" w:cs="Tahoma"/>
        </w:rPr>
        <w:t>.</w:t>
      </w:r>
    </w:p>
    <w:p w14:paraId="62D804C7" w14:textId="5079434A"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C60366">
        <w:rPr>
          <w:rFonts w:ascii="Tahoma" w:eastAsia="Tahoma" w:hAnsi="Tahoma" w:cs="Tahoma"/>
          <w:iCs/>
          <w:spacing w:val="2"/>
        </w:rPr>
        <w:t>W</w:t>
      </w:r>
      <w:r w:rsidRPr="00C60366">
        <w:rPr>
          <w:rFonts w:ascii="Tahoma" w:eastAsia="Tahoma" w:hAnsi="Tahoma" w:cs="Tahoma"/>
          <w:iCs/>
          <w:spacing w:val="-1"/>
        </w:rPr>
        <w:t>y</w:t>
      </w:r>
      <w:r w:rsidRPr="00C60366">
        <w:rPr>
          <w:rFonts w:ascii="Tahoma" w:eastAsia="Tahoma" w:hAnsi="Tahoma" w:cs="Tahoma"/>
          <w:iCs/>
        </w:rPr>
        <w:t>t</w:t>
      </w:r>
      <w:r w:rsidRPr="00C60366">
        <w:rPr>
          <w:rFonts w:ascii="Tahoma" w:eastAsia="Tahoma" w:hAnsi="Tahoma" w:cs="Tahoma"/>
          <w:iCs/>
          <w:spacing w:val="-3"/>
        </w:rPr>
        <w:t>y</w:t>
      </w:r>
      <w:r w:rsidRPr="00C60366">
        <w:rPr>
          <w:rFonts w:ascii="Tahoma" w:eastAsia="Tahoma" w:hAnsi="Tahoma" w:cs="Tahoma"/>
          <w:iCs/>
          <w:spacing w:val="-1"/>
        </w:rPr>
        <w:t>c</w:t>
      </w:r>
      <w:r w:rsidRPr="00C60366">
        <w:rPr>
          <w:rFonts w:ascii="Tahoma" w:eastAsia="Tahoma" w:hAnsi="Tahoma" w:cs="Tahoma"/>
          <w:iCs/>
          <w:spacing w:val="3"/>
        </w:rPr>
        <w:t>z</w:t>
      </w:r>
      <w:r w:rsidRPr="00C60366">
        <w:rPr>
          <w:rFonts w:ascii="Tahoma" w:eastAsia="Tahoma" w:hAnsi="Tahoma" w:cs="Tahoma"/>
          <w:iCs/>
          <w:spacing w:val="-1"/>
        </w:rPr>
        <w:t>n</w:t>
      </w:r>
      <w:r w:rsidRPr="00C60366">
        <w:rPr>
          <w:rFonts w:ascii="Tahoma" w:eastAsia="Tahoma" w:hAnsi="Tahoma" w:cs="Tahoma"/>
          <w:iCs/>
          <w:spacing w:val="-3"/>
        </w:rPr>
        <w:t>y</w:t>
      </w:r>
      <w:r w:rsidRPr="00C60366">
        <w:rPr>
          <w:rFonts w:ascii="Tahoma" w:eastAsia="Tahoma" w:hAnsi="Tahoma" w:cs="Tahoma"/>
          <w:iCs/>
          <w:spacing w:val="2"/>
        </w:rPr>
        <w:t>c</w:t>
      </w:r>
      <w:r w:rsidRPr="00C60366">
        <w:rPr>
          <w:rFonts w:ascii="Tahoma" w:eastAsia="Tahoma" w:hAnsi="Tahoma" w:cs="Tahoma"/>
          <w:iCs/>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t>
      </w:r>
      <w:r w:rsidR="00DD4A6A" w:rsidRPr="00BE5332">
        <w:rPr>
          <w:rFonts w:ascii="Tahoma" w:eastAsia="Tahoma" w:hAnsi="Tahoma" w:cs="Tahoma"/>
          <w:spacing w:val="-1"/>
        </w:rPr>
        <w:t>(</w:t>
      </w:r>
      <w:hyperlink r:id="rId9" w:history="1">
        <w:r w:rsidR="00DD4A6A" w:rsidRPr="00273CB2">
          <w:rPr>
            <w:rStyle w:val="Hipercze"/>
            <w:rFonts w:ascii="Tahoma" w:eastAsia="Tahoma" w:hAnsi="Tahoma" w:cs="Tahoma"/>
            <w:spacing w:val="-1"/>
          </w:rPr>
          <w:t>adres strony internetowej</w:t>
        </w:r>
      </w:hyperlink>
      <w:r w:rsidR="00DD4A6A" w:rsidRPr="00E25594">
        <w:rPr>
          <w:rFonts w:ascii="Tahoma" w:eastAsia="Tahoma" w:hAnsi="Tahoma" w:cs="Tahoma"/>
          <w:spacing w:val="-1"/>
        </w:rPr>
        <w:t>)</w:t>
      </w:r>
      <w:r w:rsidR="00DD4A6A" w:rsidRPr="00E25594">
        <w:rPr>
          <w:rFonts w:ascii="Tahoma" w:eastAsia="Tahoma" w:hAnsi="Tahoma" w:cs="Tahoma"/>
        </w:rPr>
        <w:t>.</w:t>
      </w:r>
    </w:p>
    <w:p w14:paraId="143C2F1F" w14:textId="127F9E1D"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4F4A9E">
        <w:rPr>
          <w:rFonts w:ascii="Tahoma" w:eastAsia="Tahoma" w:hAnsi="Tahoma"/>
          <w:spacing w:val="-4"/>
        </w:rPr>
        <w:t>W</w:t>
      </w:r>
      <w:r w:rsidRPr="004F4A9E">
        <w:rPr>
          <w:rFonts w:ascii="Tahoma" w:eastAsia="Tahoma" w:hAnsi="Tahoma"/>
          <w:spacing w:val="-1"/>
        </w:rPr>
        <w:t>y</w:t>
      </w:r>
      <w:r w:rsidRPr="004F4A9E">
        <w:rPr>
          <w:rFonts w:ascii="Tahoma" w:eastAsia="Tahoma" w:hAnsi="Tahoma"/>
          <w:spacing w:val="-2"/>
        </w:rPr>
        <w:t>t</w:t>
      </w:r>
      <w:r w:rsidRPr="004F4A9E">
        <w:rPr>
          <w:rFonts w:ascii="Tahoma" w:eastAsia="Tahoma" w:hAnsi="Tahoma"/>
          <w:spacing w:val="-1"/>
        </w:rPr>
        <w:t>yc</w:t>
      </w:r>
      <w:r w:rsidRPr="004F4A9E">
        <w:rPr>
          <w:rFonts w:ascii="Tahoma" w:eastAsia="Tahoma" w:hAnsi="Tahoma"/>
          <w:spacing w:val="3"/>
        </w:rPr>
        <w:t>z</w:t>
      </w:r>
      <w:r w:rsidRPr="004F4A9E">
        <w:rPr>
          <w:rFonts w:ascii="Tahoma" w:eastAsia="Tahoma" w:hAnsi="Tahoma"/>
        </w:rPr>
        <w:t>n</w:t>
      </w:r>
      <w:r w:rsidRPr="004F4A9E">
        <w:rPr>
          <w:rFonts w:ascii="Tahoma" w:eastAsia="Tahoma" w:hAnsi="Tahoma"/>
          <w:spacing w:val="-3"/>
        </w:rPr>
        <w:t>y</w:t>
      </w:r>
      <w:r w:rsidRPr="004F4A9E">
        <w:rPr>
          <w:rFonts w:ascii="Tahoma" w:eastAsia="Tahoma" w:hAnsi="Tahoma"/>
          <w:spacing w:val="-1"/>
        </w:rPr>
        <w:t>c</w:t>
      </w:r>
      <w:r w:rsidRPr="004F4A9E">
        <w:rPr>
          <w:rFonts w:ascii="Tahoma" w:eastAsia="Tahoma" w:hAnsi="Tahoma"/>
          <w:spacing w:val="1"/>
        </w:rPr>
        <w:t>h</w:t>
      </w:r>
      <w:r w:rsidR="008272AB" w:rsidRPr="004F4A9E">
        <w:rPr>
          <w:rFonts w:ascii="Tahoma" w:eastAsia="Tahoma" w:hAnsi="Tahoma"/>
          <w:spacing w:val="1"/>
        </w:rPr>
        <w:t xml:space="preserve"> w zakresie kwalifikowalności</w:t>
      </w:r>
      <w:r w:rsidRPr="00952747">
        <w:rPr>
          <w:rFonts w:ascii="Tahoma" w:eastAsia="Tahoma" w:hAnsi="Tahoma" w:cs="Tahoma"/>
          <w:iCs/>
        </w:rPr>
        <w:t>,</w:t>
      </w:r>
      <w:r w:rsidRPr="00952747">
        <w:rPr>
          <w:rFonts w:ascii="Tahoma" w:eastAsia="Tahoma" w:hAnsi="Tahoma" w:cs="Tahoma"/>
          <w:iCs/>
          <w:spacing w:val="-11"/>
        </w:rPr>
        <w:t xml:space="preserve"> </w:t>
      </w:r>
      <w:r w:rsidRPr="00952747">
        <w:rPr>
          <w:rFonts w:ascii="Tahoma" w:eastAsia="Tahoma" w:hAnsi="Tahoma" w:cs="Tahoma"/>
          <w:iCs/>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5717471F"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6D7FF4">
        <w:rPr>
          <w:rFonts w:ascii="Tahoma" w:eastAsia="Tahoma" w:hAnsi="Tahoma" w:cs="Tahoma"/>
          <w:spacing w:val="-4"/>
        </w:rPr>
        <w:t>W</w:t>
      </w:r>
      <w:r w:rsidRPr="006D7FF4">
        <w:rPr>
          <w:rFonts w:ascii="Tahoma" w:eastAsia="Tahoma" w:hAnsi="Tahoma" w:cs="Tahoma"/>
          <w:spacing w:val="-1"/>
        </w:rPr>
        <w:t>y</w:t>
      </w:r>
      <w:r w:rsidRPr="006D7FF4">
        <w:rPr>
          <w:rFonts w:ascii="Tahoma" w:eastAsia="Tahoma" w:hAnsi="Tahoma" w:cs="Tahoma"/>
          <w:spacing w:val="-2"/>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rPr>
        <w:t>zn</w:t>
      </w:r>
      <w:r w:rsidRPr="006D7FF4">
        <w:rPr>
          <w:rFonts w:ascii="Tahoma" w:eastAsia="Tahoma" w:hAnsi="Tahoma" w:cs="Tahoma"/>
          <w:spacing w:val="-1"/>
        </w:rPr>
        <w:t>yc</w:t>
      </w:r>
      <w:r w:rsidRPr="006D7FF4">
        <w:rPr>
          <w:rFonts w:ascii="Tahoma" w:eastAsia="Tahoma" w:hAnsi="Tahoma" w:cs="Tahoma"/>
        </w:rPr>
        <w:t>h</w:t>
      </w:r>
      <w:r w:rsidR="008272AB" w:rsidRPr="006D7FF4">
        <w:rPr>
          <w:rFonts w:ascii="Tahoma" w:eastAsia="Tahoma" w:hAnsi="Tahoma" w:cs="Tahoma"/>
        </w:rPr>
        <w:t xml:space="preserve"> w zakresie kwalifikowalności</w:t>
      </w:r>
      <w:r w:rsidRPr="006D7FF4">
        <w:rPr>
          <w:rFonts w:ascii="Tahoma" w:eastAsia="Tahoma" w:hAnsi="Tahoma" w:cs="Tahoma"/>
        </w:rPr>
        <w:t xml:space="preserve"> o</w:t>
      </w:r>
      <w:r w:rsidRPr="006D7FF4">
        <w:rPr>
          <w:rFonts w:ascii="Tahoma" w:eastAsia="Tahoma" w:hAnsi="Tahoma" w:cs="Tahoma"/>
          <w:spacing w:val="11"/>
        </w:rPr>
        <w:t xml:space="preserve"> </w:t>
      </w:r>
      <w:r w:rsidRPr="006D7FF4">
        <w:rPr>
          <w:rFonts w:ascii="Tahoma" w:eastAsia="Tahoma" w:hAnsi="Tahoma" w:cs="Tahoma"/>
          <w:spacing w:val="-1"/>
        </w:rPr>
        <w:t>k</w:t>
      </w:r>
      <w:r w:rsidRPr="006D7FF4">
        <w:rPr>
          <w:rFonts w:ascii="Tahoma" w:eastAsia="Tahoma" w:hAnsi="Tahoma" w:cs="Tahoma"/>
        </w:rPr>
        <w:t>tó</w:t>
      </w:r>
      <w:r w:rsidRPr="006D7FF4">
        <w:rPr>
          <w:rFonts w:ascii="Tahoma" w:eastAsia="Tahoma" w:hAnsi="Tahoma" w:cs="Tahoma"/>
          <w:spacing w:val="2"/>
        </w:rPr>
        <w:t>r</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rPr>
        <w:t>mo</w:t>
      </w:r>
      <w:r w:rsidRPr="006D7FF4">
        <w:rPr>
          <w:rFonts w:ascii="Tahoma" w:eastAsia="Tahoma" w:hAnsi="Tahoma" w:cs="Tahoma"/>
          <w:spacing w:val="-2"/>
        </w:rPr>
        <w:t>w</w:t>
      </w:r>
      <w:r w:rsidRPr="006D7FF4">
        <w:rPr>
          <w:rFonts w:ascii="Tahoma" w:eastAsia="Tahoma" w:hAnsi="Tahoma" w:cs="Tahoma"/>
        </w:rPr>
        <w:t>a</w:t>
      </w:r>
      <w:r w:rsidRPr="006D7FF4">
        <w:rPr>
          <w:rFonts w:ascii="Tahoma" w:eastAsia="Tahoma" w:hAnsi="Tahoma" w:cs="Tahoma"/>
          <w:spacing w:val="8"/>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w:t>
      </w:r>
      <w:r w:rsidRPr="006D7FF4">
        <w:rPr>
          <w:rFonts w:ascii="Tahoma" w:eastAsia="Tahoma" w:hAnsi="Tahoma" w:cs="Tahoma"/>
          <w:spacing w:val="11"/>
        </w:rPr>
        <w:t xml:space="preserve"> </w:t>
      </w:r>
      <w:r w:rsidRPr="006D7FF4">
        <w:rPr>
          <w:rFonts w:ascii="Tahoma" w:eastAsia="Tahoma" w:hAnsi="Tahoma" w:cs="Tahoma"/>
        </w:rPr>
        <w:t>1</w:t>
      </w:r>
      <w:r w:rsidRPr="006D7FF4">
        <w:rPr>
          <w:rFonts w:ascii="Tahoma" w:eastAsia="Tahoma" w:hAnsi="Tahoma" w:cs="Tahoma"/>
          <w:spacing w:val="11"/>
        </w:rPr>
        <w:t xml:space="preserve"> </w:t>
      </w:r>
      <w:r w:rsidR="00505E38" w:rsidRPr="006D7FF4">
        <w:rPr>
          <w:rFonts w:ascii="Tahoma" w:eastAsia="Tahoma" w:hAnsi="Tahoma" w:cs="Tahoma"/>
          <w:spacing w:val="11"/>
        </w:rPr>
        <w:t>ust.</w:t>
      </w:r>
      <w:r w:rsidRPr="006D7FF4">
        <w:rPr>
          <w:rFonts w:ascii="Tahoma" w:eastAsia="Tahoma" w:hAnsi="Tahoma" w:cs="Tahoma"/>
          <w:spacing w:val="14"/>
        </w:rPr>
        <w:t xml:space="preserve"> </w:t>
      </w:r>
      <w:r w:rsidRPr="006D7FF4">
        <w:rPr>
          <w:rFonts w:ascii="Tahoma" w:eastAsia="Tahoma" w:hAnsi="Tahoma" w:cs="Tahoma"/>
          <w:spacing w:val="-1"/>
        </w:rPr>
        <w:t>2</w:t>
      </w:r>
      <w:r w:rsidR="00636E67" w:rsidRPr="006D7FF4">
        <w:rPr>
          <w:rFonts w:ascii="Tahoma" w:eastAsia="Tahoma" w:hAnsi="Tahoma" w:cs="Tahoma"/>
          <w:spacing w:val="-1"/>
        </w:rPr>
        <w:t>5</w:t>
      </w:r>
      <w:r w:rsidR="008272AB" w:rsidRPr="006D7FF4">
        <w:rPr>
          <w:rFonts w:ascii="Tahoma" w:eastAsia="Tahoma" w:hAnsi="Tahoma" w:cs="Tahoma"/>
          <w:spacing w:val="-1"/>
        </w:rPr>
        <w:t>, obowiązujących w dniu poniesienia</w:t>
      </w:r>
      <w:r w:rsidR="008272AB">
        <w:rPr>
          <w:rFonts w:ascii="Tahoma" w:eastAsia="Tahoma" w:hAnsi="Tahoma" w:cs="Tahoma"/>
          <w:spacing w:val="-1"/>
        </w:rPr>
        <w:t xml:space="preserve">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E16437">
        <w:rPr>
          <w:rFonts w:ascii="Tahoma" w:eastAsia="Tahoma" w:hAnsi="Tahoma" w:cs="Tahoma"/>
          <w:spacing w:val="-15"/>
        </w:rPr>
        <w:t>decyzji</w:t>
      </w:r>
      <w:r w:rsidR="00E20FE9" w:rsidRPr="001A21E8">
        <w:rPr>
          <w:rFonts w:ascii="Tahoma" w:eastAsia="Tahoma" w:hAnsi="Tahoma" w:cs="Tahoma"/>
        </w:rPr>
        <w:t>.</w:t>
      </w:r>
    </w:p>
    <w:p w14:paraId="67239BB3" w14:textId="10224C82" w:rsidR="007172E9" w:rsidRPr="001A21E8" w:rsidRDefault="007172E9" w:rsidP="006D7FF4">
      <w:pPr>
        <w:pStyle w:val="Akapitzlist"/>
        <w:numPr>
          <w:ilvl w:val="0"/>
          <w:numId w:val="6"/>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6D7FF4">
        <w:rPr>
          <w:rFonts w:ascii="Tahoma" w:eastAsia="Tahoma" w:hAnsi="Tahoma" w:cs="Tahoma"/>
        </w:rPr>
        <w:t>Wytycznych w zakresie kwalifikowalności wprowadza rozwiązania korzystniejsze dla Beneficjenta, warunkiem ewen</w:t>
      </w:r>
      <w:r w:rsidR="00DE18BA" w:rsidRPr="006D7FF4">
        <w:rPr>
          <w:rFonts w:ascii="Tahoma" w:eastAsia="Tahoma" w:hAnsi="Tahoma" w:cs="Tahoma"/>
        </w:rPr>
        <w:t>tualnego ich zastosowania w odniesieniu do wydatków poniesionych przed dniem obowiązywania nowej wersji tych Wytycznych jest pisemna akceptacja</w:t>
      </w:r>
      <w:r w:rsidR="00DE18BA">
        <w:rPr>
          <w:rFonts w:ascii="Tahoma" w:eastAsia="Tahoma" w:hAnsi="Tahoma" w:cs="Tahoma"/>
        </w:rPr>
        <w:t xml:space="preserve"> IZ</w:t>
      </w:r>
      <w:r w:rsidRPr="001A21E8">
        <w:rPr>
          <w:rFonts w:ascii="Tahoma" w:eastAsia="Tahoma" w:hAnsi="Tahoma" w:cs="Tahoma"/>
        </w:rPr>
        <w:t>.</w:t>
      </w:r>
    </w:p>
    <w:p w14:paraId="49407A41"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331056EA" w:rsidR="00942F4E" w:rsidRPr="001A21E8" w:rsidRDefault="007172E9" w:rsidP="006D7FF4">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F65420">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71ADEA74" w14:textId="5BF072FE" w:rsidR="00C83136" w:rsidRPr="006D274F" w:rsidRDefault="00521B86" w:rsidP="001F7C60">
      <w:pPr>
        <w:pStyle w:val="Akapitzlist"/>
        <w:numPr>
          <w:ilvl w:val="0"/>
          <w:numId w:val="46"/>
        </w:numPr>
        <w:tabs>
          <w:tab w:val="left" w:pos="9072"/>
        </w:tabs>
        <w:spacing w:line="276" w:lineRule="auto"/>
        <w:ind w:right="14"/>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2056D169" w:rsidR="00521B86" w:rsidRPr="006D274F" w:rsidRDefault="00521B86" w:rsidP="001F7C60">
      <w:pPr>
        <w:pStyle w:val="Akapitzlist"/>
        <w:numPr>
          <w:ilvl w:val="0"/>
          <w:numId w:val="46"/>
        </w:numPr>
        <w:tabs>
          <w:tab w:val="left" w:pos="9072"/>
        </w:tabs>
        <w:spacing w:line="276" w:lineRule="auto"/>
        <w:ind w:right="14"/>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p>
    <w:p w14:paraId="355D3160" w14:textId="14E32301" w:rsidR="00521B86" w:rsidRPr="001A21E8" w:rsidRDefault="00521B86" w:rsidP="006D7FF4">
      <w:pPr>
        <w:tabs>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B84768">
        <w:rPr>
          <w:rFonts w:ascii="Tahoma" w:eastAsia="Tahoma" w:hAnsi="Tahoma" w:cs="Tahoma"/>
          <w:spacing w:val="4"/>
        </w:rPr>
        <w:t>.</w:t>
      </w:r>
    </w:p>
    <w:p w14:paraId="3E1A4803" w14:textId="3DAC7D5D" w:rsidR="00521B86" w:rsidRPr="001A21E8" w:rsidRDefault="00AF77A6" w:rsidP="006D7FF4">
      <w:pPr>
        <w:pStyle w:val="Akapitzlist"/>
        <w:numPr>
          <w:ilvl w:val="0"/>
          <w:numId w:val="7"/>
        </w:numPr>
        <w:tabs>
          <w:tab w:val="left" w:pos="9072"/>
        </w:tabs>
        <w:spacing w:line="276" w:lineRule="auto"/>
        <w:ind w:left="426" w:right="14" w:hanging="426"/>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521B86" w:rsidRPr="006D7FF4">
        <w:rPr>
          <w:rFonts w:ascii="Tahoma" w:eastAsia="Tahoma" w:hAnsi="Tahoma" w:cs="Tahoma"/>
        </w:rPr>
        <w:t>w</w:t>
      </w:r>
      <w:r w:rsidR="001C6973" w:rsidRPr="006D7FF4">
        <w:rPr>
          <w:rFonts w:ascii="Tahoma" w:eastAsia="Tahoma" w:hAnsi="Tahoma" w:cs="Tahoma"/>
        </w:rPr>
        <w:t xml:space="preserve"> </w:t>
      </w:r>
      <w:r w:rsidR="00521B86" w:rsidRPr="006D7FF4">
        <w:rPr>
          <w:rFonts w:ascii="Tahoma" w:eastAsia="Tahoma" w:hAnsi="Tahoma" w:cs="Tahoma"/>
          <w:spacing w:val="-4"/>
        </w:rPr>
        <w:t>W</w:t>
      </w:r>
      <w:r w:rsidR="00521B86" w:rsidRPr="006D7FF4">
        <w:rPr>
          <w:rFonts w:ascii="Tahoma" w:eastAsia="Tahoma" w:hAnsi="Tahoma" w:cs="Tahoma"/>
          <w:spacing w:val="-1"/>
        </w:rPr>
        <w:t>y</w:t>
      </w:r>
      <w:r w:rsidR="00521B86" w:rsidRPr="006D7FF4">
        <w:rPr>
          <w:rFonts w:ascii="Tahoma" w:eastAsia="Tahoma" w:hAnsi="Tahoma" w:cs="Tahoma"/>
          <w:spacing w:val="-2"/>
        </w:rPr>
        <w:t>t</w:t>
      </w:r>
      <w:r w:rsidR="00521B86" w:rsidRPr="006D7FF4">
        <w:rPr>
          <w:rFonts w:ascii="Tahoma" w:eastAsia="Tahoma" w:hAnsi="Tahoma" w:cs="Tahoma"/>
          <w:spacing w:val="-1"/>
        </w:rPr>
        <w:t>yc</w:t>
      </w:r>
      <w:r w:rsidR="00521B86" w:rsidRPr="006D7FF4">
        <w:rPr>
          <w:rFonts w:ascii="Tahoma" w:eastAsia="Tahoma" w:hAnsi="Tahoma" w:cs="Tahoma"/>
        </w:rPr>
        <w:t>z</w:t>
      </w:r>
      <w:r w:rsidR="00521B86" w:rsidRPr="006D7FF4">
        <w:rPr>
          <w:rFonts w:ascii="Tahoma" w:eastAsia="Tahoma" w:hAnsi="Tahoma" w:cs="Tahoma"/>
          <w:spacing w:val="-1"/>
        </w:rPr>
        <w:t>nych</w:t>
      </w:r>
      <w:r w:rsidR="001C6973" w:rsidRPr="006D7FF4">
        <w:rPr>
          <w:rFonts w:ascii="Tahoma" w:eastAsia="Tahoma" w:hAnsi="Tahoma" w:cs="Tahoma"/>
        </w:rPr>
        <w:t xml:space="preserve"> w zakresie kwalifikowalności</w:t>
      </w:r>
      <w:r w:rsidR="00521B86" w:rsidRPr="006D7FF4">
        <w:rPr>
          <w:rFonts w:ascii="Tahoma" w:eastAsia="Tahoma" w:hAnsi="Tahoma" w:cs="Tahoma"/>
        </w:rPr>
        <w:t>,</w:t>
      </w:r>
      <w:r w:rsidR="00521B86" w:rsidRPr="006D7FF4">
        <w:rPr>
          <w:rFonts w:ascii="Tahoma" w:eastAsia="Tahoma" w:hAnsi="Tahoma" w:cs="Tahoma"/>
          <w:spacing w:val="6"/>
        </w:rPr>
        <w:t xml:space="preserve"> </w:t>
      </w:r>
      <w:r w:rsidR="00521B86" w:rsidRPr="006D7FF4">
        <w:rPr>
          <w:rFonts w:ascii="Tahoma" w:eastAsia="Tahoma" w:hAnsi="Tahoma" w:cs="Tahoma"/>
        </w:rPr>
        <w:t>st</w:t>
      </w:r>
      <w:r w:rsidR="00521B86" w:rsidRPr="006D7FF4">
        <w:rPr>
          <w:rFonts w:ascii="Tahoma" w:eastAsia="Tahoma" w:hAnsi="Tahoma" w:cs="Tahoma"/>
          <w:spacing w:val="1"/>
        </w:rPr>
        <w:t>a</w:t>
      </w:r>
      <w:r w:rsidR="00521B86" w:rsidRPr="006D7FF4">
        <w:rPr>
          <w:rFonts w:ascii="Tahoma" w:eastAsia="Tahoma" w:hAnsi="Tahoma" w:cs="Tahoma"/>
          <w:spacing w:val="-1"/>
        </w:rPr>
        <w:t>n</w:t>
      </w:r>
      <w:r w:rsidR="00521B86" w:rsidRPr="006D7FF4">
        <w:rPr>
          <w:rFonts w:ascii="Tahoma" w:eastAsia="Tahoma" w:hAnsi="Tahoma" w:cs="Tahoma"/>
        </w:rPr>
        <w:t>o</w:t>
      </w:r>
      <w:r w:rsidR="00521B86" w:rsidRPr="006D7FF4">
        <w:rPr>
          <w:rFonts w:ascii="Tahoma" w:eastAsia="Tahoma" w:hAnsi="Tahoma" w:cs="Tahoma"/>
          <w:spacing w:val="1"/>
        </w:rPr>
        <w:t>w</w:t>
      </w:r>
      <w:r w:rsidR="00521B86" w:rsidRPr="006D7FF4">
        <w:rPr>
          <w:rFonts w:ascii="Tahoma" w:eastAsia="Tahoma" w:hAnsi="Tahoma" w:cs="Tahoma"/>
        </w:rPr>
        <w:t>ią</w:t>
      </w:r>
      <w:r w:rsidR="00521B86" w:rsidRPr="006D7FF4">
        <w:rPr>
          <w:rFonts w:ascii="Tahoma" w:eastAsia="Tahoma" w:hAnsi="Tahoma" w:cs="Tahoma"/>
          <w:spacing w:val="1"/>
        </w:rPr>
        <w:t xml:space="preserve"> </w:t>
      </w:r>
      <w:r w:rsidR="00521B86" w:rsidRPr="006D7FF4">
        <w:rPr>
          <w:rFonts w:ascii="Tahoma" w:eastAsia="Tahoma" w:hAnsi="Tahoma" w:cs="Tahoma"/>
        </w:rPr>
        <w:t>…</w:t>
      </w:r>
      <w:r w:rsidR="00521B86" w:rsidRPr="006D7FF4">
        <w:rPr>
          <w:rFonts w:ascii="Tahoma" w:eastAsia="Tahoma" w:hAnsi="Tahoma" w:cs="Tahoma"/>
          <w:spacing w:val="1"/>
        </w:rPr>
        <w:t>…</w:t>
      </w:r>
      <w:r w:rsidR="00521B86" w:rsidRPr="006D7FF4">
        <w:rPr>
          <w:rFonts w:ascii="Tahoma" w:eastAsia="Tahoma" w:hAnsi="Tahoma" w:cs="Tahoma"/>
          <w:spacing w:val="3"/>
        </w:rPr>
        <w:t>…</w:t>
      </w:r>
      <w:r w:rsidR="00521B86" w:rsidRPr="006D7FF4">
        <w:rPr>
          <w:rFonts w:ascii="Tahoma" w:eastAsia="Tahoma" w:hAnsi="Tahoma" w:cs="Tahoma"/>
        </w:rPr>
        <w:t>%</w:t>
      </w:r>
      <w:r w:rsidR="00521B86" w:rsidRPr="006D7FF4">
        <w:rPr>
          <w:rFonts w:ascii="Tahoma" w:eastAsia="Tahoma" w:hAnsi="Tahoma" w:cs="Tahoma"/>
          <w:spacing w:val="1"/>
        </w:rPr>
        <w:t xml:space="preserve"> </w:t>
      </w:r>
      <w:r w:rsidR="00521B86" w:rsidRPr="006D7FF4">
        <w:rPr>
          <w:rFonts w:ascii="Tahoma" w:eastAsia="Tahoma" w:hAnsi="Tahoma" w:cs="Tahoma"/>
        </w:rPr>
        <w:t>po</w:t>
      </w:r>
      <w:r w:rsidR="00521B86" w:rsidRPr="006D7FF4">
        <w:rPr>
          <w:rFonts w:ascii="Tahoma" w:eastAsia="Tahoma" w:hAnsi="Tahoma" w:cs="Tahoma"/>
          <w:spacing w:val="-1"/>
        </w:rPr>
        <w:t>n</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s</w:t>
      </w:r>
      <w:r w:rsidR="00521B86" w:rsidRPr="006D7FF4">
        <w:rPr>
          <w:rFonts w:ascii="Tahoma" w:eastAsia="Tahoma" w:hAnsi="Tahoma" w:cs="Tahoma"/>
          <w:spacing w:val="2"/>
        </w:rPr>
        <w:t>i</w:t>
      </w:r>
      <w:r w:rsidR="00521B86" w:rsidRPr="006D7FF4">
        <w:rPr>
          <w:rFonts w:ascii="Tahoma" w:eastAsia="Tahoma" w:hAnsi="Tahoma" w:cs="Tahoma"/>
        </w:rPr>
        <w:t>o</w:t>
      </w:r>
      <w:r w:rsidR="00521B86" w:rsidRPr="006D7FF4">
        <w:rPr>
          <w:rFonts w:ascii="Tahoma" w:eastAsia="Tahoma" w:hAnsi="Tahoma" w:cs="Tahoma"/>
          <w:spacing w:val="-1"/>
        </w:rPr>
        <w:t>nych</w:t>
      </w:r>
      <w:r w:rsidR="00521B86" w:rsidRPr="006D7FF4">
        <w:rPr>
          <w:rFonts w:ascii="Tahoma" w:eastAsia="Tahoma" w:hAnsi="Tahoma" w:cs="Tahoma"/>
        </w:rPr>
        <w:t xml:space="preserve">, </w:t>
      </w:r>
      <w:r w:rsidR="00521B86" w:rsidRPr="006D7FF4">
        <w:rPr>
          <w:rFonts w:ascii="Tahoma" w:eastAsia="Tahoma" w:hAnsi="Tahoma" w:cs="Tahoma"/>
          <w:spacing w:val="-1"/>
        </w:rPr>
        <w:t>u</w:t>
      </w:r>
      <w:r w:rsidR="00521B86" w:rsidRPr="006D7FF4">
        <w:rPr>
          <w:rFonts w:ascii="Tahoma" w:eastAsia="Tahoma" w:hAnsi="Tahoma" w:cs="Tahoma"/>
        </w:rPr>
        <w:t>do</w:t>
      </w:r>
      <w:r w:rsidR="00521B86" w:rsidRPr="006D7FF4">
        <w:rPr>
          <w:rFonts w:ascii="Tahoma" w:eastAsia="Tahoma" w:hAnsi="Tahoma" w:cs="Tahoma"/>
          <w:spacing w:val="1"/>
        </w:rPr>
        <w:t>k</w:t>
      </w:r>
      <w:r w:rsidR="00521B86" w:rsidRPr="006D7FF4">
        <w:rPr>
          <w:rFonts w:ascii="Tahoma" w:eastAsia="Tahoma" w:hAnsi="Tahoma" w:cs="Tahoma"/>
          <w:spacing w:val="-1"/>
        </w:rPr>
        <w:t>u</w:t>
      </w:r>
      <w:r w:rsidR="00521B86" w:rsidRPr="006D7FF4">
        <w:rPr>
          <w:rFonts w:ascii="Tahoma" w:eastAsia="Tahoma" w:hAnsi="Tahoma" w:cs="Tahoma"/>
        </w:rPr>
        <w:t>m</w:t>
      </w:r>
      <w:r w:rsidR="00521B86" w:rsidRPr="006D7FF4">
        <w:rPr>
          <w:rFonts w:ascii="Tahoma" w:eastAsia="Tahoma" w:hAnsi="Tahoma" w:cs="Tahoma"/>
          <w:spacing w:val="1"/>
        </w:rPr>
        <w:t>e</w:t>
      </w:r>
      <w:r w:rsidR="00521B86" w:rsidRPr="006D7FF4">
        <w:rPr>
          <w:rFonts w:ascii="Tahoma" w:eastAsia="Tahoma" w:hAnsi="Tahoma" w:cs="Tahoma"/>
          <w:spacing w:val="-1"/>
        </w:rPr>
        <w:t>n</w:t>
      </w:r>
      <w:r w:rsidR="00521B86" w:rsidRPr="006D7FF4">
        <w:rPr>
          <w:rFonts w:ascii="Tahoma" w:eastAsia="Tahoma" w:hAnsi="Tahoma" w:cs="Tahoma"/>
        </w:rPr>
        <w:t>to</w:t>
      </w:r>
      <w:r w:rsidR="00521B86" w:rsidRPr="006D7FF4">
        <w:rPr>
          <w:rFonts w:ascii="Tahoma" w:eastAsia="Tahoma" w:hAnsi="Tahoma" w:cs="Tahoma"/>
          <w:spacing w:val="-2"/>
        </w:rPr>
        <w:t>w</w:t>
      </w:r>
      <w:r w:rsidR="00521B86" w:rsidRPr="006D7FF4">
        <w:rPr>
          <w:rFonts w:ascii="Tahoma" w:eastAsia="Tahoma" w:hAnsi="Tahoma" w:cs="Tahoma"/>
          <w:spacing w:val="5"/>
        </w:rPr>
        <w:t>a</w:t>
      </w:r>
      <w:r w:rsidR="00521B86" w:rsidRPr="006D7FF4">
        <w:rPr>
          <w:rFonts w:ascii="Tahoma" w:eastAsia="Tahoma" w:hAnsi="Tahoma" w:cs="Tahoma"/>
          <w:spacing w:val="-1"/>
        </w:rPr>
        <w:t>n</w:t>
      </w:r>
      <w:r w:rsidR="00521B86" w:rsidRPr="006D7FF4">
        <w:rPr>
          <w:rFonts w:ascii="Tahoma" w:eastAsia="Tahoma" w:hAnsi="Tahoma" w:cs="Tahoma"/>
          <w:spacing w:val="-3"/>
        </w:rPr>
        <w:t>y</w:t>
      </w:r>
      <w:r w:rsidR="00521B86" w:rsidRPr="006D7FF4">
        <w:rPr>
          <w:rFonts w:ascii="Tahoma" w:eastAsia="Tahoma" w:hAnsi="Tahoma" w:cs="Tahoma"/>
          <w:spacing w:val="2"/>
        </w:rPr>
        <w:t>c</w:t>
      </w:r>
      <w:r w:rsidR="00521B86" w:rsidRPr="006D7FF4">
        <w:rPr>
          <w:rFonts w:ascii="Tahoma" w:eastAsia="Tahoma" w:hAnsi="Tahoma" w:cs="Tahoma"/>
        </w:rPr>
        <w:t>h</w:t>
      </w:r>
      <w:r w:rsidR="00521B86" w:rsidRPr="006D7FF4">
        <w:rPr>
          <w:rFonts w:ascii="Tahoma" w:eastAsia="Tahoma" w:hAnsi="Tahoma" w:cs="Tahoma"/>
          <w:spacing w:val="-19"/>
        </w:rPr>
        <w:t xml:space="preserve"> </w:t>
      </w:r>
      <w:r w:rsidR="00521B86" w:rsidRPr="006D7FF4">
        <w:rPr>
          <w:rFonts w:ascii="Tahoma" w:eastAsia="Tahoma" w:hAnsi="Tahoma" w:cs="Tahoma"/>
        </w:rPr>
        <w:t>i z</w:t>
      </w:r>
      <w:r w:rsidR="00521B86" w:rsidRPr="006D7FF4">
        <w:rPr>
          <w:rFonts w:ascii="Tahoma" w:eastAsia="Tahoma" w:hAnsi="Tahoma" w:cs="Tahoma"/>
          <w:spacing w:val="1"/>
        </w:rPr>
        <w:t>a</w:t>
      </w:r>
      <w:r w:rsidR="00521B86" w:rsidRPr="006D7FF4">
        <w:rPr>
          <w:rFonts w:ascii="Tahoma" w:eastAsia="Tahoma" w:hAnsi="Tahoma" w:cs="Tahoma"/>
        </w:rPr>
        <w:t>t</w:t>
      </w:r>
      <w:r w:rsidR="00521B86" w:rsidRPr="006D7FF4">
        <w:rPr>
          <w:rFonts w:ascii="Tahoma" w:eastAsia="Tahoma" w:hAnsi="Tahoma" w:cs="Tahoma"/>
          <w:spacing w:val="1"/>
        </w:rPr>
        <w:t>w</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rd</w:t>
      </w:r>
      <w:r w:rsidR="00521B86" w:rsidRPr="006D7FF4">
        <w:rPr>
          <w:rFonts w:ascii="Tahoma" w:eastAsia="Tahoma" w:hAnsi="Tahoma" w:cs="Tahoma"/>
          <w:spacing w:val="1"/>
        </w:rPr>
        <w:t>z</w:t>
      </w:r>
      <w:r w:rsidR="00521B86" w:rsidRPr="006D7FF4">
        <w:rPr>
          <w:rFonts w:ascii="Tahoma" w:eastAsia="Tahoma" w:hAnsi="Tahoma" w:cs="Tahoma"/>
        </w:rPr>
        <w:t>o</w:t>
      </w:r>
      <w:r w:rsidR="00521B86" w:rsidRPr="006D7FF4">
        <w:rPr>
          <w:rFonts w:ascii="Tahoma" w:eastAsia="Tahoma" w:hAnsi="Tahoma" w:cs="Tahoma"/>
          <w:spacing w:val="-3"/>
        </w:rPr>
        <w:t>ny</w:t>
      </w:r>
      <w:r w:rsidR="00521B86" w:rsidRPr="006D7FF4">
        <w:rPr>
          <w:rFonts w:ascii="Tahoma" w:eastAsia="Tahoma" w:hAnsi="Tahoma" w:cs="Tahoma"/>
          <w:spacing w:val="2"/>
        </w:rPr>
        <w:t>c</w:t>
      </w:r>
      <w:r w:rsidR="00521B86" w:rsidRPr="006D7FF4">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B84768">
        <w:rPr>
          <w:rFonts w:ascii="Tahoma" w:eastAsia="Tahoma" w:hAnsi="Tahoma" w:cs="Tahoma"/>
        </w:rPr>
        <w:t>.</w:t>
      </w:r>
    </w:p>
    <w:p w14:paraId="2AFFC4D5" w14:textId="0C212007" w:rsidR="002B396B" w:rsidRPr="002B396B" w:rsidRDefault="00521B86" w:rsidP="006D7FF4">
      <w:pPr>
        <w:pStyle w:val="Akapitzlist"/>
        <w:numPr>
          <w:ilvl w:val="0"/>
          <w:numId w:val="7"/>
        </w:numPr>
        <w:tabs>
          <w:tab w:val="left" w:pos="9072"/>
        </w:tabs>
        <w:spacing w:line="276" w:lineRule="auto"/>
        <w:ind w:left="426" w:right="14" w:hanging="426"/>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0077402E">
        <w:rPr>
          <w:rFonts w:ascii="Tahoma" w:eastAsia="Tahoma" w:hAnsi="Tahoma" w:cs="Tahoma"/>
          <w:spacing w:val="2"/>
        </w:rPr>
        <w:t xml:space="preserve">procentowo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 zakresie zarządzania projektem, w szczególności gdy:</w:t>
      </w:r>
    </w:p>
    <w:p w14:paraId="312ED6FA" w14:textId="6DD65813"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lastRenderedPageBreak/>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16BC3519" w14:textId="52FDBF32" w:rsidR="00D26B14" w:rsidRPr="002B396B" w:rsidRDefault="00D26B14"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25 </w:t>
      </w:r>
      <w:r w:rsidR="004232FD">
        <w:rPr>
          <w:rFonts w:ascii="Tahoma" w:hAnsi="Tahoma" w:cs="Tahoma"/>
        </w:rPr>
        <w:t>decyzji</w:t>
      </w:r>
      <w:r>
        <w:rPr>
          <w:rFonts w:ascii="Tahoma" w:hAnsi="Tahoma" w:cs="Tahoma"/>
        </w:rPr>
        <w:t>;</w:t>
      </w:r>
    </w:p>
    <w:p w14:paraId="24B8AD08" w14:textId="765E6AE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niepełnosprawnościami;</w:t>
      </w:r>
    </w:p>
    <w:p w14:paraId="5BD2D5C9" w14:textId="78E6CE34"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606BE960" w14:textId="6CE63410" w:rsidR="0077402E"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3D7D22">
        <w:rPr>
          <w:rFonts w:ascii="Tahoma" w:eastAsia="Tahoma" w:hAnsi="Tahoma" w:cs="Tahoma"/>
          <w:spacing w:val="-1"/>
        </w:rPr>
        <w:t>.</w:t>
      </w:r>
    </w:p>
    <w:p w14:paraId="47D01A63" w14:textId="498188D1" w:rsidR="009C3B24" w:rsidRPr="001A21E8" w:rsidRDefault="009C3B24" w:rsidP="006D7FF4">
      <w:pPr>
        <w:pStyle w:val="Akapitzlist"/>
        <w:numPr>
          <w:ilvl w:val="0"/>
          <w:numId w:val="7"/>
        </w:numPr>
        <w:tabs>
          <w:tab w:val="left" w:pos="9072"/>
        </w:tabs>
        <w:spacing w:line="276" w:lineRule="auto"/>
        <w:ind w:left="426" w:right="14"/>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o których mowa w </w:t>
      </w:r>
      <w:r w:rsidRPr="006D7FF4">
        <w:rPr>
          <w:rFonts w:ascii="Tahoma" w:eastAsia="Tahoma" w:hAnsi="Tahoma" w:cs="Tahoma"/>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58E8CAE8" w:rsidR="00942F4E" w:rsidRPr="001A21E8" w:rsidRDefault="00521B86" w:rsidP="006D7FF4">
      <w:pPr>
        <w:pStyle w:val="Akapitzlist"/>
        <w:numPr>
          <w:ilvl w:val="0"/>
          <w:numId w:val="7"/>
        </w:numPr>
        <w:tabs>
          <w:tab w:val="left" w:pos="9072"/>
        </w:tabs>
        <w:spacing w:after="240" w:line="276" w:lineRule="auto"/>
        <w:ind w:left="425" w:right="11" w:hanging="425"/>
        <w:contextualSpacing w:val="0"/>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2"/>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0035333E">
        <w:rPr>
          <w:rStyle w:val="Odwoanieprzypisudolnego"/>
          <w:rFonts w:ascii="Tahoma" w:eastAsia="Tahoma" w:hAnsi="Tahoma" w:cs="Tahoma"/>
        </w:rPr>
        <w:footnoteReference w:id="13"/>
      </w:r>
      <w:r w:rsidR="00C8636B">
        <w:rPr>
          <w:rFonts w:ascii="Tahoma" w:eastAsia="Tahoma" w:hAnsi="Tahoma" w:cs="Tahoma"/>
          <w:spacing w:val="-1"/>
        </w:rPr>
        <w:t>.</w:t>
      </w:r>
    </w:p>
    <w:p w14:paraId="6E8DBF18" w14:textId="3FA213EB" w:rsidR="00942F4E" w:rsidRPr="001A21E8" w:rsidRDefault="00280ADA" w:rsidP="006D7FF4">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096A915F" w:rsidR="007172E9" w:rsidRPr="006D7FF4" w:rsidRDefault="00E918FA" w:rsidP="006D7FF4">
      <w:pPr>
        <w:pStyle w:val="Akapitzlist"/>
        <w:numPr>
          <w:ilvl w:val="0"/>
          <w:numId w:val="17"/>
        </w:numPr>
        <w:tabs>
          <w:tab w:val="left" w:pos="9072"/>
        </w:tabs>
        <w:spacing w:line="276" w:lineRule="auto"/>
        <w:ind w:left="426" w:right="14" w:hanging="426"/>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DE18BA" w:rsidRPr="006D7FF4">
        <w:rPr>
          <w:rFonts w:ascii="Tahoma" w:eastAsia="Tahoma" w:hAnsi="Tahoma" w:cs="Tahoma"/>
        </w:rPr>
        <w:t>.</w:t>
      </w:r>
    </w:p>
    <w:p w14:paraId="59327435" w14:textId="77777777" w:rsidR="0035333E" w:rsidRDefault="0035333E"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5853996B" w14:textId="77777777" w:rsidR="00F660B5" w:rsidRPr="00B46BB7"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A318FFD" w14:textId="58579C03" w:rsidR="00F660B5" w:rsidRPr="00A03FB6"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C20E47">
        <w:rPr>
          <w:rFonts w:ascii="Tahoma" w:hAnsi="Tahoma" w:cs="Tahoma"/>
        </w:rPr>
        <w:t>decyzji</w:t>
      </w:r>
      <w:r w:rsidRPr="00A03FB6">
        <w:rPr>
          <w:rFonts w:ascii="Tahoma" w:eastAsia="Tahoma" w:hAnsi="Tahoma" w:cs="Tahoma"/>
        </w:rPr>
        <w:t>;</w:t>
      </w:r>
    </w:p>
    <w:p w14:paraId="7A6DA8E2"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lastRenderedPageBreak/>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BF4ED59"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5E4243ED" w14:textId="1F392B51" w:rsidR="00F660B5"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eastAsia="Tahoma" w:hAnsi="Tahoma" w:cs="Tahoma"/>
        </w:rPr>
        <w:t>.</w:t>
      </w:r>
    </w:p>
    <w:p w14:paraId="2F34B7B6" w14:textId="77777777" w:rsidR="00F660B5" w:rsidRPr="00120077" w:rsidRDefault="00F660B5" w:rsidP="006D7FF4">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5D404F09" w14:textId="1C91B221" w:rsidR="009752AA" w:rsidRPr="006D7FF4"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t>
      </w:r>
      <w:r w:rsidRPr="006D7FF4">
        <w:rPr>
          <w:rFonts w:ascii="Tahoma" w:eastAsia="Tahoma" w:hAnsi="Tahoma" w:cs="Tahoma"/>
        </w:rPr>
        <w:t xml:space="preserve">w </w:t>
      </w:r>
      <w:r w:rsidR="00752132" w:rsidRPr="006D7FF4">
        <w:rPr>
          <w:rFonts w:ascii="Tahoma" w:eastAsia="Tahoma" w:hAnsi="Tahoma" w:cs="Tahoma"/>
        </w:rPr>
        <w:t>R</w:t>
      </w:r>
      <w:r w:rsidR="00FC7ABB" w:rsidRPr="006D7FF4">
        <w:rPr>
          <w:rFonts w:ascii="Tahoma" w:eastAsia="Tahoma" w:hAnsi="Tahoma" w:cs="Tahoma"/>
        </w:rPr>
        <w:t>egulamin</w:t>
      </w:r>
      <w:r w:rsidR="00190D0B" w:rsidRPr="006D7FF4">
        <w:rPr>
          <w:rFonts w:ascii="Tahoma" w:eastAsia="Tahoma" w:hAnsi="Tahoma" w:cs="Tahoma"/>
        </w:rPr>
        <w:t>ie</w:t>
      </w:r>
      <w:r w:rsidR="00FC7ABB" w:rsidRPr="006D7FF4">
        <w:rPr>
          <w:rFonts w:ascii="Tahoma" w:eastAsia="Tahoma" w:hAnsi="Tahoma" w:cs="Tahoma"/>
        </w:rPr>
        <w:t xml:space="preserve"> </w:t>
      </w:r>
      <w:r w:rsidR="00752132" w:rsidRPr="006D7FF4">
        <w:rPr>
          <w:rFonts w:ascii="Tahoma" w:eastAsia="Tahoma" w:hAnsi="Tahoma" w:cs="Tahoma"/>
        </w:rPr>
        <w:t>K</w:t>
      </w:r>
      <w:r w:rsidR="00FC7ABB" w:rsidRPr="006D7FF4">
        <w:rPr>
          <w:rFonts w:ascii="Tahoma" w:eastAsia="Tahoma" w:hAnsi="Tahoma" w:cs="Tahoma"/>
        </w:rPr>
        <w:t>onkursu</w:t>
      </w:r>
      <w:r w:rsidR="00FC7ABB" w:rsidRPr="006D7FF4">
        <w:rPr>
          <w:rStyle w:val="Odwoanieprzypisudolnego"/>
          <w:rFonts w:ascii="Tahoma" w:eastAsia="Tahoma" w:hAnsi="Tahoma" w:cs="Tahoma"/>
        </w:rPr>
        <w:footnoteReference w:id="17"/>
      </w:r>
      <w:r w:rsidR="00B84768" w:rsidRPr="006D7FF4">
        <w:rPr>
          <w:rFonts w:ascii="Tahoma" w:eastAsia="Tahoma" w:hAnsi="Tahoma" w:cs="Tahoma"/>
        </w:rPr>
        <w:t>.</w:t>
      </w:r>
    </w:p>
    <w:p w14:paraId="0724E8A9" w14:textId="4186B172" w:rsidR="009752AA" w:rsidRP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6D7FF4">
        <w:rPr>
          <w:rFonts w:ascii="Tahoma" w:eastAsia="Tahoma" w:hAnsi="Tahoma" w:cs="Tahoma"/>
        </w:rPr>
        <w:t>Beneficjent zobowiąże uczestników Projektu, na etapie ich rekrutacji do Projektu, do przekazania informacji dotyczących ich sytuacji po zakończeniu udziału w Projekcie zgodnie z zakresem danych określonych w Wytycznych w zakresie monitorowania postępu rzeczowego i realizacji programów operacyjnych na lata 2014-2020 (dotyczy wskaźników rezultatu bezpośredniego</w:t>
      </w:r>
      <w:r w:rsidRPr="009752AA">
        <w:rPr>
          <w:rFonts w:ascii="Tahoma" w:eastAsia="Tahoma" w:hAnsi="Tahoma" w:cs="Tahoma"/>
        </w:rPr>
        <w:t xml:space="preserve">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8"/>
      </w:r>
      <w:r w:rsidR="00B84768">
        <w:rPr>
          <w:rFonts w:ascii="Tahoma" w:eastAsia="Tahoma" w:hAnsi="Tahoma" w:cs="Tahoma"/>
        </w:rPr>
        <w:t>.</w:t>
      </w:r>
    </w:p>
    <w:p w14:paraId="2DFE4D73" w14:textId="77777777" w:rsid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Pr="009752AA">
        <w:rPr>
          <w:rFonts w:ascii="Tahoma" w:eastAsia="Tahoma" w:hAnsi="Tahoma" w:cs="Tahoma"/>
        </w:rPr>
        <w:t>.</w:t>
      </w:r>
    </w:p>
    <w:p w14:paraId="0FEDF525" w14:textId="521DB60E"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4F307F" w:rsidRPr="006D7FF4">
        <w:rPr>
          <w:rFonts w:ascii="Tahoma" w:eastAsia="Tahoma" w:hAnsi="Tahoma" w:cs="Tahoma"/>
        </w:rPr>
        <w:t xml:space="preserve"> oraz kryteriami wyboru projektów</w:t>
      </w:r>
      <w:r w:rsidRPr="006D7FF4">
        <w:rPr>
          <w:rFonts w:ascii="Tahoma" w:eastAsia="Tahoma" w:hAnsi="Tahoma" w:cs="Tahoma"/>
          <w:vertAlign w:val="superscript"/>
        </w:rPr>
        <w:footnoteReference w:id="21"/>
      </w:r>
      <w:r w:rsidR="00B84768" w:rsidRPr="006D7FF4">
        <w:rPr>
          <w:rFonts w:ascii="Tahoma" w:eastAsia="Tahoma" w:hAnsi="Tahoma" w:cs="Tahoma"/>
        </w:rPr>
        <w:t>.</w:t>
      </w:r>
    </w:p>
    <w:p w14:paraId="6C0A2A22" w14:textId="77777777" w:rsidR="00B0231E" w:rsidRDefault="00752132" w:rsidP="001F7C60">
      <w:pPr>
        <w:numPr>
          <w:ilvl w:val="0"/>
          <w:numId w:val="40"/>
        </w:numPr>
        <w:spacing w:line="276" w:lineRule="auto"/>
        <w:ind w:right="12"/>
        <w:contextualSpacing/>
        <w:rPr>
          <w:rFonts w:ascii="Tahoma" w:eastAsia="Tahoma" w:hAnsi="Tahoma" w:cs="Tahoma"/>
        </w:rPr>
      </w:pPr>
      <w:r w:rsidRPr="00752132">
        <w:rPr>
          <w:rFonts w:ascii="Tahoma" w:eastAsia="Tahoma" w:hAnsi="Tahoma" w:cs="Tahoma"/>
        </w:rPr>
        <w:t>nazwa wskaźnika……………………..</w:t>
      </w:r>
    </w:p>
    <w:p w14:paraId="016C5A99" w14:textId="2F414B45" w:rsid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341E6FBF" w14:textId="77777777" w:rsidR="00752132" w:rsidRDefault="00752132" w:rsidP="001F7C60">
      <w:pPr>
        <w:numPr>
          <w:ilvl w:val="0"/>
          <w:numId w:val="40"/>
        </w:numPr>
        <w:spacing w:line="276" w:lineRule="auto"/>
        <w:ind w:right="12"/>
        <w:contextualSpacing/>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6BD77D86" w14:textId="30CB7E36" w:rsidR="009B7A46" w:rsidRPr="009B7A46" w:rsidRDefault="009B7A46" w:rsidP="006D7FF4">
      <w:pPr>
        <w:pStyle w:val="Akapitzlist"/>
        <w:numPr>
          <w:ilvl w:val="0"/>
          <w:numId w:val="17"/>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r w:rsidR="00B84768">
        <w:rPr>
          <w:rFonts w:ascii="Tahoma" w:eastAsia="Tahoma" w:hAnsi="Tahoma" w:cs="Tahoma"/>
        </w:rPr>
        <w:t>.</w:t>
      </w:r>
    </w:p>
    <w:p w14:paraId="550EA916" w14:textId="18F01712"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6D7FF4">
        <w:rPr>
          <w:rFonts w:ascii="Tahoma" w:eastAsia="Tahoma" w:hAnsi="Tahoma" w:cs="Tahoma"/>
        </w:rPr>
        <w:t>Wytycznymi w zakresie realizacji przedsięwzięć z udziałem środków Europejskiego Funduszu Społecznego</w:t>
      </w:r>
      <w:r w:rsidRPr="00752132">
        <w:rPr>
          <w:rFonts w:ascii="Tahoma" w:eastAsia="Tahoma" w:hAnsi="Tahoma" w:cs="Tahoma"/>
          <w:i/>
        </w:rPr>
        <w:t xml:space="preserve"> </w:t>
      </w:r>
      <w:r w:rsidRPr="006D7FF4">
        <w:rPr>
          <w:rFonts w:ascii="Tahoma" w:eastAsia="Tahoma" w:hAnsi="Tahoma" w:cs="Tahoma"/>
        </w:rPr>
        <w:t xml:space="preserve">w </w:t>
      </w:r>
      <w:r w:rsidRPr="006D7FF4">
        <w:rPr>
          <w:rFonts w:ascii="Tahoma" w:eastAsia="Tahoma" w:hAnsi="Tahoma" w:cs="Tahoma"/>
        </w:rPr>
        <w:lastRenderedPageBreak/>
        <w:t>obszarze edukacji na lata 2014-2020.</w:t>
      </w:r>
      <w:r w:rsidR="000B4DBB" w:rsidRPr="006D7FF4">
        <w:t xml:space="preserve"> </w:t>
      </w:r>
      <w:r w:rsidR="000B4DBB" w:rsidRPr="006D7FF4">
        <w:rPr>
          <w:rFonts w:ascii="Tahoma" w:eastAsia="Tahoma" w:hAnsi="Tahoma" w:cs="Tahoma"/>
        </w:rPr>
        <w:t>Wymagana jakość staży i praktyk sprawdzana będzie w trakcie kontroli na miejscu u Beneficjenta</w:t>
      </w:r>
      <w:r w:rsidRPr="006D7FF4">
        <w:rPr>
          <w:rFonts w:ascii="Tahoma" w:eastAsia="Tahoma" w:hAnsi="Tahoma" w:cs="Tahoma"/>
          <w:vertAlign w:val="superscript"/>
        </w:rPr>
        <w:footnoteReference w:id="23"/>
      </w:r>
      <w:r w:rsidR="00B84768" w:rsidRPr="006D7FF4">
        <w:rPr>
          <w:rFonts w:ascii="Tahoma" w:eastAsia="Tahoma" w:hAnsi="Tahoma" w:cs="Tahoma"/>
        </w:rPr>
        <w:t>.</w:t>
      </w:r>
    </w:p>
    <w:p w14:paraId="664D294F" w14:textId="39BC0BCE" w:rsidR="00EC1D55" w:rsidRPr="006D7FF4" w:rsidRDefault="00EC1D55" w:rsidP="006D7FF4">
      <w:pPr>
        <w:numPr>
          <w:ilvl w:val="0"/>
          <w:numId w:val="17"/>
        </w:numPr>
        <w:spacing w:line="276" w:lineRule="auto"/>
        <w:ind w:right="12" w:hanging="441"/>
        <w:contextualSpacing/>
        <w:rPr>
          <w:rFonts w:ascii="Tahoma" w:eastAsia="Tahoma" w:hAnsi="Tahoma" w:cs="Tahoma"/>
        </w:rPr>
      </w:pPr>
      <w:r w:rsidRPr="006D7FF4">
        <w:rPr>
          <w:rFonts w:ascii="Tahoma" w:eastAsia="Tahoma" w:hAnsi="Tahoma" w:cs="Tahoma"/>
        </w:rPr>
        <w:t>Beneficjent realizujący projekt jest zobowiązany do przestrzegania wymogów wynikających z Wytycznych w zakresie realizacji przedsięwzięć z udziałem środków Europejskiego Funduszu Społecznego w obszarze zdrowia na lata 2014-2020</w:t>
      </w:r>
      <w:r w:rsidR="006544DC" w:rsidRPr="006D7FF4">
        <w:rPr>
          <w:rStyle w:val="Odwoanieprzypisudolnego"/>
          <w:rFonts w:ascii="Tahoma" w:eastAsia="Tahoma" w:hAnsi="Tahoma" w:cs="Tahoma"/>
        </w:rPr>
        <w:footnoteReference w:id="24"/>
      </w:r>
      <w:r w:rsidR="00B84768" w:rsidRPr="006D7FF4">
        <w:rPr>
          <w:rFonts w:ascii="Tahoma" w:eastAsia="Tahoma" w:hAnsi="Tahoma" w:cs="Tahoma"/>
        </w:rPr>
        <w:t>.</w:t>
      </w:r>
    </w:p>
    <w:p w14:paraId="158E44D7" w14:textId="4133BCD9" w:rsidR="00490DB8" w:rsidRPr="00490DB8" w:rsidRDefault="00490DB8" w:rsidP="006D7FF4">
      <w:pPr>
        <w:numPr>
          <w:ilvl w:val="0"/>
          <w:numId w:val="17"/>
        </w:numPr>
        <w:spacing w:after="240" w:line="276" w:lineRule="auto"/>
        <w:ind w:left="442" w:right="11" w:hanging="442"/>
        <w:rPr>
          <w:rFonts w:ascii="Tahoma" w:eastAsia="Tahoma" w:hAnsi="Tahoma" w:cs="Tahoma"/>
        </w:rPr>
      </w:pPr>
      <w:r w:rsidRPr="00490DB8">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5"/>
      </w:r>
      <w:r w:rsidR="00B84768">
        <w:rPr>
          <w:rFonts w:ascii="Tahoma" w:eastAsia="Tahoma" w:hAnsi="Tahoma" w:cs="Tahoma"/>
        </w:rPr>
        <w:t>.</w:t>
      </w:r>
    </w:p>
    <w:p w14:paraId="0B287884"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5F1CED5A" w:rsidR="00960DC6" w:rsidRPr="001A21E8" w:rsidRDefault="0003135B" w:rsidP="006D7FF4">
      <w:pPr>
        <w:pStyle w:val="Akapitzlist"/>
        <w:numPr>
          <w:ilvl w:val="0"/>
          <w:numId w:val="16"/>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6D7FF4">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7367B62F" w14:textId="77777777" w:rsidR="00960DC6" w:rsidRDefault="00963EE0"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3CA7D2B" w:rsidR="00960DC6" w:rsidRDefault="00963EE0" w:rsidP="006D7FF4">
      <w:pPr>
        <w:numPr>
          <w:ilvl w:val="1"/>
          <w:numId w:val="15"/>
        </w:numPr>
        <w:tabs>
          <w:tab w:val="clear" w:pos="680"/>
          <w:tab w:val="left" w:pos="9072"/>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13ACE9FD" w14:textId="3A30D4E8" w:rsidR="00A24491" w:rsidRPr="00A24491" w:rsidRDefault="00963EE0"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w:t>
      </w:r>
      <w:r w:rsidR="00AC520B" w:rsidRPr="00A24491">
        <w:rPr>
          <w:rFonts w:ascii="Tahoma" w:eastAsia="Calibri" w:hAnsi="Tahoma" w:cs="Tahoma"/>
        </w:rPr>
        <w:t>a</w:t>
      </w:r>
      <w:r w:rsidRPr="00A24491">
        <w:rPr>
          <w:rFonts w:ascii="Tahoma" w:eastAsia="Calibri" w:hAnsi="Tahoma" w:cs="Tahoma"/>
        </w:rPr>
        <w:t xml:space="preserve"> trwałości p</w:t>
      </w:r>
      <w:r w:rsidR="00960DC6" w:rsidRPr="00A24491">
        <w:rPr>
          <w:rFonts w:ascii="Tahoma" w:eastAsia="Calibri" w:hAnsi="Tahoma" w:cs="Tahoma"/>
        </w:rPr>
        <w:t>rojektu</w:t>
      </w:r>
      <w:r w:rsidR="00A24491">
        <w:rPr>
          <w:rStyle w:val="Odwoanieprzypisudolnego"/>
          <w:rFonts w:ascii="Tahoma" w:eastAsia="Calibri" w:hAnsi="Tahoma" w:cs="Tahoma"/>
        </w:rPr>
        <w:footnoteReference w:id="26"/>
      </w:r>
      <w:r w:rsidR="00B84768">
        <w:rPr>
          <w:rFonts w:ascii="Tahoma" w:eastAsia="Calibri" w:hAnsi="Tahoma" w:cs="Tahoma"/>
        </w:rPr>
        <w:t>;</w:t>
      </w:r>
    </w:p>
    <w:p w14:paraId="42659556" w14:textId="77777777" w:rsidR="00A24491" w:rsidRPr="00A24491" w:rsidRDefault="00A24491"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zachowania trwałości rezultatów</w:t>
      </w:r>
      <w:r>
        <w:rPr>
          <w:rStyle w:val="Odwoanieprzypisudolnego"/>
          <w:rFonts w:ascii="Tahoma" w:eastAsia="Calibri" w:hAnsi="Tahoma" w:cs="Tahoma"/>
        </w:rPr>
        <w:footnoteReference w:id="27"/>
      </w:r>
      <w:r w:rsidRPr="00A24491">
        <w:rPr>
          <w:rFonts w:ascii="Tahoma" w:eastAsia="Calibri" w:hAnsi="Tahoma" w:cs="Tahoma"/>
        </w:rPr>
        <w:t>polegających na …;</w:t>
      </w:r>
    </w:p>
    <w:p w14:paraId="19523506" w14:textId="77777777" w:rsidR="00960DC6" w:rsidRPr="0020675C" w:rsidRDefault="00E918FA"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20675C">
        <w:rPr>
          <w:rFonts w:ascii="Tahoma" w:eastAsia="Calibri" w:hAnsi="Tahoma" w:cs="Tahoma"/>
        </w:rPr>
        <w:t xml:space="preserve">Wytycznymi </w:t>
      </w:r>
      <w:r w:rsidRPr="0020675C">
        <w:rPr>
          <w:rFonts w:ascii="Tahoma" w:eastAsia="Calibri" w:hAnsi="Tahoma" w:cs="Tahoma"/>
        </w:rPr>
        <w:t>w zakresie monitorowania postępu rzeczowego realizacji programów operacyjnych na lata 2014-2020</w:t>
      </w:r>
      <w:r w:rsidR="00960DC6" w:rsidRPr="0020675C">
        <w:rPr>
          <w:rFonts w:ascii="Tahoma" w:eastAsia="Calibri" w:hAnsi="Tahoma" w:cs="Tahoma"/>
        </w:rPr>
        <w:t>;</w:t>
      </w:r>
    </w:p>
    <w:p w14:paraId="01C8E0BB" w14:textId="7E648C8A" w:rsidR="00960DC6" w:rsidRPr="001A21E8"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r w:rsidR="004F7DD5">
        <w:rPr>
          <w:rFonts w:ascii="Tahoma" w:eastAsia="Calibri" w:hAnsi="Tahoma" w:cs="Tahoma"/>
        </w:rPr>
        <w:t xml:space="preserve"> oraz ustawą o ochronie danych osobowych;</w:t>
      </w:r>
    </w:p>
    <w:p w14:paraId="1262063B" w14:textId="7270762D" w:rsidR="00960DC6" w:rsidRPr="007B25BA"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20675C">
        <w:rPr>
          <w:rFonts w:ascii="Tahoma" w:eastAsia="Calibri" w:hAnsi="Tahoma" w:cs="Tahoma"/>
        </w:rPr>
        <w:t>Wytycznymi w zakresie realizacji zasady równości szans i niedyskryminacji, w tym dostępności dla osób</w:t>
      </w:r>
      <w:r w:rsidR="00841514" w:rsidRPr="0020675C">
        <w:rPr>
          <w:rFonts w:ascii="Tahoma" w:eastAsia="Calibri" w:hAnsi="Tahoma" w:cs="Tahoma"/>
        </w:rPr>
        <w:t xml:space="preserve"> </w:t>
      </w:r>
      <w:r w:rsidRPr="0020675C">
        <w:rPr>
          <w:rFonts w:ascii="Tahoma" w:eastAsia="Calibri" w:hAnsi="Tahoma" w:cs="Tahoma"/>
        </w:rPr>
        <w:t>z niepełnosprawnościami oraz zasady równości szans kobiet i mężczyzn w ramach funduszy unijnych na lata 2014-2020</w:t>
      </w:r>
      <w:r w:rsidR="000B63DA" w:rsidRPr="0020675C">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6D7FF4">
      <w:pPr>
        <w:pStyle w:val="Akapitzlist"/>
        <w:numPr>
          <w:ilvl w:val="0"/>
          <w:numId w:val="15"/>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0B48C63" w:rsidR="00C47BF7" w:rsidRPr="00C47BF7" w:rsidRDefault="00006C15"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B84768">
        <w:rPr>
          <w:rFonts w:ascii="Tahoma" w:eastAsia="Tahoma" w:hAnsi="Tahoma" w:cs="Tahoma"/>
          <w:spacing w:val="-1"/>
        </w:rPr>
        <w:t>.</w:t>
      </w:r>
    </w:p>
    <w:p w14:paraId="1C952F1B" w14:textId="597A94F2" w:rsidR="00C47BF7" w:rsidRPr="00D33D53"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763EC0">
        <w:rPr>
          <w:rFonts w:ascii="Tahoma" w:eastAsia="Tahoma" w:hAnsi="Tahoma" w:cs="Tahoma"/>
          <w:spacing w:val="-1"/>
        </w:rPr>
        <w:lastRenderedPageBreak/>
        <w:t xml:space="preserve">Beneficjent realizujący projekt jest zobowiązany do przestrzegania wymogów wynikających </w:t>
      </w:r>
      <w:r w:rsidRPr="00D33D53">
        <w:rPr>
          <w:rFonts w:ascii="Tahoma" w:eastAsia="Tahoma" w:hAnsi="Tahoma" w:cs="Tahoma"/>
          <w:spacing w:val="-1"/>
        </w:rPr>
        <w:t>z Wytycznych</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223CF1AE" w14:textId="7286BE25" w:rsidR="00C47BF7"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17107602" w14:textId="2AFBB048" w:rsidR="00C47BF7" w:rsidRPr="0020675C"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6570B4">
        <w:rPr>
          <w:rFonts w:ascii="Tahoma" w:eastAsia="Tahoma" w:hAnsi="Tahoma" w:cs="Tahoma"/>
          <w:spacing w:val="-1"/>
        </w:rPr>
        <w:t>uchylenie</w:t>
      </w:r>
      <w:r w:rsidR="006570B4" w:rsidRPr="001B04C7">
        <w:rPr>
          <w:rFonts w:ascii="Tahoma" w:eastAsia="Tahoma" w:hAnsi="Tahoma" w:cs="Tahoma"/>
          <w:spacing w:val="-1"/>
        </w:rPr>
        <w:t xml:space="preserve"> </w:t>
      </w:r>
      <w:r w:rsidR="00E16437">
        <w:rPr>
          <w:rFonts w:ascii="Tahoma" w:eastAsia="Tahoma" w:hAnsi="Tahoma" w:cs="Tahoma"/>
          <w:spacing w:val="-1"/>
        </w:rPr>
        <w:t>decyzji</w:t>
      </w:r>
      <w:r w:rsidRPr="001B04C7">
        <w:rPr>
          <w:rFonts w:ascii="Tahoma" w:eastAsia="Tahoma" w:hAnsi="Tahoma" w:cs="Tahoma"/>
          <w:spacing w:val="-1"/>
        </w:rPr>
        <w:t xml:space="preserve"> o dofinansowanie projektu zgodnie z </w:t>
      </w:r>
      <w:r w:rsidR="004925F5">
        <w:rPr>
          <w:rFonts w:ascii="Tahoma" w:eastAsia="Tahoma" w:hAnsi="Tahoma" w:cs="Tahoma"/>
          <w:spacing w:val="-1"/>
        </w:rPr>
        <w:t xml:space="preserve">postanowieniami </w:t>
      </w:r>
      <w:r w:rsidRPr="001B04C7">
        <w:rPr>
          <w:rFonts w:ascii="Tahoma" w:eastAsia="Tahoma" w:hAnsi="Tahoma" w:cs="Tahoma"/>
          <w:spacing w:val="-1"/>
        </w:rPr>
        <w:t xml:space="preserve"> </w:t>
      </w:r>
      <w:r w:rsidRPr="0020675C">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20675C">
        <w:rPr>
          <w:rStyle w:val="Odwoanieprzypisudolnego"/>
          <w:rFonts w:ascii="Tahoma" w:eastAsia="Tahoma" w:hAnsi="Tahoma" w:cs="Tahoma"/>
          <w:spacing w:val="-1"/>
        </w:rPr>
        <w:footnoteReference w:id="32"/>
      </w:r>
      <w:r w:rsidR="00B84768" w:rsidRPr="0020675C">
        <w:rPr>
          <w:rFonts w:ascii="Tahoma" w:eastAsia="Tahoma" w:hAnsi="Tahoma" w:cs="Tahoma"/>
          <w:spacing w:val="-1"/>
        </w:rPr>
        <w:t>.</w:t>
      </w:r>
    </w:p>
    <w:p w14:paraId="6D9B09EC" w14:textId="14A6889C" w:rsidR="00960DC6"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C47BF7">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1C2578">
        <w:rPr>
          <w:rStyle w:val="Odwoanieprzypisudolnego"/>
          <w:rFonts w:ascii="Tahoma" w:eastAsia="Tahoma" w:hAnsi="Tahoma" w:cs="Tahoma"/>
          <w:spacing w:val="-1"/>
        </w:rPr>
        <w:footnoteReference w:id="33"/>
      </w:r>
      <w:r w:rsidRPr="00C47BF7">
        <w:rPr>
          <w:rFonts w:ascii="Tahoma" w:eastAsia="Tahoma" w:hAnsi="Tahoma" w:cs="Tahoma"/>
          <w:spacing w:val="-1"/>
        </w:rPr>
        <w:t>.</w:t>
      </w:r>
    </w:p>
    <w:p w14:paraId="0F047F90" w14:textId="53D382F7" w:rsidR="00A24491" w:rsidRPr="00B84768" w:rsidRDefault="00A24491" w:rsidP="00BC307B">
      <w:pPr>
        <w:pStyle w:val="Akapitzlist"/>
        <w:numPr>
          <w:ilvl w:val="0"/>
          <w:numId w:val="15"/>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1723A7">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B84768" w:rsidRPr="00B84768">
        <w:rPr>
          <w:rFonts w:ascii="Tahoma" w:eastAsia="Tahoma" w:hAnsi="Tahoma" w:cs="Tahoma"/>
          <w:spacing w:val="-1"/>
        </w:rPr>
        <w:t>.</w:t>
      </w:r>
    </w:p>
    <w:p w14:paraId="6FD8A5C8" w14:textId="5498C63F" w:rsidR="00942F4E" w:rsidRPr="00C81176" w:rsidRDefault="00280ADA" w:rsidP="0020675C">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45423B4" w:rsidR="00942F4E" w:rsidRPr="00303B77" w:rsidRDefault="00280ADA" w:rsidP="006D7FF4">
      <w:pPr>
        <w:pStyle w:val="Akapitzlist"/>
        <w:numPr>
          <w:ilvl w:val="0"/>
          <w:numId w:val="14"/>
        </w:numPr>
        <w:tabs>
          <w:tab w:val="left" w:pos="9072"/>
        </w:tabs>
        <w:spacing w:line="276" w:lineRule="auto"/>
        <w:ind w:left="426" w:right="14" w:hanging="426"/>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9BEDACA" w:rsidR="00F3144E" w:rsidRPr="001A21E8" w:rsidRDefault="00F3144E" w:rsidP="006D7FF4">
      <w:pPr>
        <w:pStyle w:val="Akapitzlist"/>
        <w:numPr>
          <w:ilvl w:val="0"/>
          <w:numId w:val="14"/>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B84768">
        <w:rPr>
          <w:rFonts w:ascii="Tahoma" w:eastAsia="Tahoma" w:hAnsi="Tahoma" w:cs="Tahoma"/>
        </w:rPr>
        <w:t>.</w:t>
      </w:r>
    </w:p>
    <w:p w14:paraId="3C211BC1" w14:textId="29DC824D" w:rsidR="00942F4E" w:rsidRPr="001A21E8" w:rsidRDefault="00F3144E" w:rsidP="0020675C">
      <w:pPr>
        <w:pStyle w:val="Akapitzlist"/>
        <w:numPr>
          <w:ilvl w:val="0"/>
          <w:numId w:val="14"/>
        </w:numPr>
        <w:tabs>
          <w:tab w:val="left" w:pos="9072"/>
        </w:tabs>
        <w:spacing w:after="240" w:line="276" w:lineRule="auto"/>
        <w:ind w:left="425" w:right="11" w:hanging="425"/>
        <w:contextualSpacing w:val="0"/>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B84768">
        <w:rPr>
          <w:rFonts w:ascii="Tahoma" w:eastAsia="Tahoma" w:hAnsi="Tahoma" w:cs="Tahoma"/>
        </w:rPr>
        <w:t>.</w:t>
      </w:r>
    </w:p>
    <w:p w14:paraId="78CE2335" w14:textId="77777777" w:rsidR="00501D2F" w:rsidRPr="00501D2F" w:rsidRDefault="00280ADA" w:rsidP="0020675C">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0675C">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3978E30" w:rsidR="001A21E8"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p>
    <w:p w14:paraId="282526A1" w14:textId="6F3F89D4" w:rsidR="00942F4E"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447BA8B" w14:textId="31B8624F" w:rsidR="00942F4E" w:rsidRPr="001A21E8" w:rsidRDefault="0035333E" w:rsidP="006D7FF4">
      <w:pPr>
        <w:pStyle w:val="Akapitzlist"/>
        <w:numPr>
          <w:ilvl w:val="0"/>
          <w:numId w:val="1"/>
        </w:numPr>
        <w:tabs>
          <w:tab w:val="left" w:pos="9072"/>
        </w:tabs>
        <w:spacing w:line="276" w:lineRule="auto"/>
        <w:ind w:left="426" w:right="14" w:hanging="426"/>
        <w:rPr>
          <w:rFonts w:ascii="Tahoma" w:eastAsia="Tahoma" w:hAnsi="Tahoma" w:cs="Tahoma"/>
          <w:position w:val="-1"/>
        </w:rPr>
      </w:pPr>
      <w:r>
        <w:rPr>
          <w:rFonts w:ascii="Tahoma" w:eastAsia="Tahoma" w:hAnsi="Tahoma" w:cs="Tahoma"/>
          <w:spacing w:val="1"/>
        </w:rPr>
        <w:lastRenderedPageBreak/>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0675C">
        <w:rPr>
          <w:rFonts w:ascii="Tahoma" w:eastAsia="Tahoma" w:hAnsi="Tahoma" w:cs="Tahoma"/>
        </w:rPr>
        <w:t xml:space="preserve"> </w:t>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B84768">
        <w:rPr>
          <w:rFonts w:ascii="Tahoma" w:eastAsia="Tahoma" w:hAnsi="Tahoma" w:cs="Tahoma"/>
          <w:position w:val="-1"/>
        </w:rPr>
        <w:t>.</w:t>
      </w:r>
    </w:p>
    <w:p w14:paraId="3ECC27FC" w14:textId="0E953958" w:rsidR="00CC0AB0" w:rsidRPr="001A21E8" w:rsidRDefault="00CC0AB0" w:rsidP="0020675C">
      <w:pPr>
        <w:pStyle w:val="Akapitzlist"/>
        <w:numPr>
          <w:ilvl w:val="0"/>
          <w:numId w:val="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1E781FEF"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629DE13B" w:rsidR="00942F4E" w:rsidRPr="007B25BA"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20675C">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20675C">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E8603FC" w14:textId="5DD671CB"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2653BC08" w14:textId="1836B12A" w:rsidR="00942F4E" w:rsidRPr="0035333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p>
    <w:p w14:paraId="75614A0E" w14:textId="3910841B" w:rsidR="004D601D" w:rsidRPr="001A21E8" w:rsidRDefault="004D601D"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w:t>
      </w:r>
      <w:r w:rsidR="00B84768">
        <w:rPr>
          <w:rFonts w:ascii="Tahoma" w:eastAsia="Tahoma" w:hAnsi="Tahoma" w:cs="Tahoma"/>
        </w:rPr>
        <w:t xml:space="preserve"> </w:t>
      </w:r>
      <w:r w:rsidRPr="001A21E8">
        <w:rPr>
          <w:rFonts w:ascii="Tahoma" w:eastAsia="Tahoma" w:hAnsi="Tahoma" w:cs="Tahoma"/>
        </w:rPr>
        <w:t>r., pod warunkiem, że wydatki te dotyczą okresu realizacji projektu oraz zostaną uwzględnione w końcowym wniosku o płatność.</w:t>
      </w:r>
    </w:p>
    <w:p w14:paraId="30630268" w14:textId="7777777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06D85F0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C02470">
        <w:rPr>
          <w:rFonts w:ascii="Tahoma" w:eastAsia="Tahoma" w:hAnsi="Tahoma" w:cs="Tahoma"/>
          <w:spacing w:val="1"/>
        </w:rPr>
        <w:t>postanowień</w:t>
      </w:r>
      <w:r w:rsidR="00C02470"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35C240B2"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7838CC7F" w:rsidR="00942F4E" w:rsidRPr="0048265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3A35BC90" w:rsidR="00FF1FF7" w:rsidRPr="001A21E8" w:rsidRDefault="00FF1FF7"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22FC537" w14:textId="2BBCE86C" w:rsidR="00C35E1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46567A">
        <w:rPr>
          <w:rFonts w:ascii="Tahoma" w:eastAsia="Tahoma" w:hAnsi="Tahoma" w:cs="Tahoma"/>
        </w:rPr>
        <w:t>2</w:t>
      </w:r>
      <w:r w:rsidR="0046567A"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B84768">
        <w:rPr>
          <w:rFonts w:ascii="Tahoma" w:eastAsia="Tahoma" w:hAnsi="Tahoma" w:cs="Tahoma"/>
        </w:rPr>
        <w:t>.</w:t>
      </w:r>
    </w:p>
    <w:p w14:paraId="65B9C323" w14:textId="77777777" w:rsidR="00C35E1E" w:rsidRPr="00C35E1E" w:rsidRDefault="00C35E1E" w:rsidP="00C35E1E">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C35E1E">
        <w:rPr>
          <w:rFonts w:ascii="Tahoma" w:eastAsia="Tahoma" w:hAnsi="Tahoma" w:cs="Tahoma"/>
          <w:spacing w:val="-20"/>
        </w:rPr>
        <w:lastRenderedPageBreak/>
        <w:t>T</w:t>
      </w:r>
      <w:r w:rsidRPr="00C35E1E">
        <w:rPr>
          <w:rFonts w:ascii="Tahoma" w:eastAsia="Tahoma" w:hAnsi="Tahoma" w:cs="Tahoma"/>
          <w:spacing w:val="-2"/>
        </w:rPr>
        <w:t>r</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sze</w:t>
      </w:r>
      <w:r w:rsidRPr="00C35E1E">
        <w:rPr>
          <w:rFonts w:ascii="Tahoma" w:eastAsia="Tahoma" w:hAnsi="Tahoma" w:cs="Tahoma"/>
          <w:spacing w:val="5"/>
        </w:rPr>
        <w:t xml:space="preserve"> </w:t>
      </w:r>
      <w:r w:rsidRPr="00C35E1E">
        <w:rPr>
          <w:rFonts w:ascii="Tahoma" w:eastAsia="Tahoma" w:hAnsi="Tahoma" w:cs="Tahoma"/>
        </w:rPr>
        <w:t>do</w:t>
      </w:r>
      <w:r w:rsidRPr="00C35E1E">
        <w:rPr>
          <w:rFonts w:ascii="Tahoma" w:eastAsia="Tahoma" w:hAnsi="Tahoma" w:cs="Tahoma"/>
          <w:spacing w:val="-1"/>
        </w:rPr>
        <w:t>f</w:t>
      </w:r>
      <w:r w:rsidRPr="00C35E1E">
        <w:rPr>
          <w:rFonts w:ascii="Tahoma" w:eastAsia="Tahoma" w:hAnsi="Tahoma" w:cs="Tahoma"/>
        </w:rPr>
        <w:t>i</w:t>
      </w:r>
      <w:r w:rsidRPr="00C35E1E">
        <w:rPr>
          <w:rFonts w:ascii="Tahoma" w:eastAsia="Tahoma" w:hAnsi="Tahoma" w:cs="Tahoma"/>
          <w:spacing w:val="-1"/>
        </w:rPr>
        <w:t>n</w:t>
      </w:r>
      <w:r w:rsidRPr="00C35E1E">
        <w:rPr>
          <w:rFonts w:ascii="Tahoma" w:eastAsia="Tahoma" w:hAnsi="Tahoma" w:cs="Tahoma"/>
          <w:spacing w:val="3"/>
        </w:rPr>
        <w:t>a</w:t>
      </w:r>
      <w:r w:rsidRPr="00C35E1E">
        <w:rPr>
          <w:rFonts w:ascii="Tahoma" w:eastAsia="Tahoma" w:hAnsi="Tahoma" w:cs="Tahoma"/>
          <w:spacing w:val="-1"/>
        </w:rPr>
        <w:t>n</w:t>
      </w:r>
      <w:r w:rsidRPr="00C35E1E">
        <w:rPr>
          <w:rFonts w:ascii="Tahoma" w:eastAsia="Tahoma" w:hAnsi="Tahoma" w:cs="Tahoma"/>
        </w:rPr>
        <w:t>so</w:t>
      </w:r>
      <w:r w:rsidRPr="00C35E1E">
        <w:rPr>
          <w:rFonts w:ascii="Tahoma" w:eastAsia="Tahoma" w:hAnsi="Tahoma" w:cs="Tahoma"/>
          <w:spacing w:val="-2"/>
        </w:rPr>
        <w:t>w</w:t>
      </w:r>
      <w:r w:rsidRPr="00C35E1E">
        <w:rPr>
          <w:rFonts w:ascii="Tahoma" w:eastAsia="Tahoma" w:hAnsi="Tahoma" w:cs="Tahoma"/>
          <w:spacing w:val="1"/>
        </w:rPr>
        <w:t>an</w:t>
      </w:r>
      <w:r w:rsidRPr="00C35E1E">
        <w:rPr>
          <w:rFonts w:ascii="Tahoma" w:eastAsia="Tahoma" w:hAnsi="Tahoma" w:cs="Tahoma"/>
        </w:rPr>
        <w:t>ia</w:t>
      </w:r>
      <w:r w:rsidRPr="00C35E1E">
        <w:rPr>
          <w:rFonts w:ascii="Tahoma" w:eastAsia="Tahoma" w:hAnsi="Tahoma" w:cs="Tahoma"/>
          <w:spacing w:val="1"/>
        </w:rPr>
        <w:t xml:space="preserve"> </w:t>
      </w:r>
      <w:r w:rsidRPr="00C35E1E">
        <w:rPr>
          <w:rFonts w:ascii="Tahoma" w:eastAsia="Tahoma" w:hAnsi="Tahoma" w:cs="Tahoma"/>
        </w:rPr>
        <w:t>są</w:t>
      </w:r>
      <w:r w:rsidRPr="00C35E1E">
        <w:rPr>
          <w:rFonts w:ascii="Tahoma" w:eastAsia="Tahoma" w:hAnsi="Tahoma" w:cs="Tahoma"/>
          <w:spacing w:val="12"/>
        </w:rPr>
        <w:t xml:space="preserve"> </w:t>
      </w:r>
      <w:r w:rsidRPr="00C35E1E">
        <w:rPr>
          <w:rFonts w:ascii="Tahoma" w:eastAsia="Tahoma" w:hAnsi="Tahoma" w:cs="Tahoma"/>
        </w:rPr>
        <w:t>pr</w:t>
      </w:r>
      <w:r w:rsidRPr="00C35E1E">
        <w:rPr>
          <w:rFonts w:ascii="Tahoma" w:eastAsia="Tahoma" w:hAnsi="Tahoma" w:cs="Tahoma"/>
          <w:spacing w:val="1"/>
        </w:rPr>
        <w:t>ze</w:t>
      </w:r>
      <w:r w:rsidRPr="00C35E1E">
        <w:rPr>
          <w:rFonts w:ascii="Tahoma" w:eastAsia="Tahoma" w:hAnsi="Tahoma" w:cs="Tahoma"/>
          <w:spacing w:val="-1"/>
        </w:rPr>
        <w:t>k</w:t>
      </w:r>
      <w:r w:rsidRPr="00C35E1E">
        <w:rPr>
          <w:rFonts w:ascii="Tahoma" w:eastAsia="Tahoma" w:hAnsi="Tahoma" w:cs="Tahoma"/>
          <w:spacing w:val="1"/>
        </w:rPr>
        <w:t>a</w:t>
      </w:r>
      <w:r w:rsidRPr="00C35E1E">
        <w:rPr>
          <w:rFonts w:ascii="Tahoma" w:eastAsia="Tahoma" w:hAnsi="Tahoma" w:cs="Tahoma"/>
        </w:rPr>
        <w:t>zy</w:t>
      </w:r>
      <w:r w:rsidRPr="00C35E1E">
        <w:rPr>
          <w:rFonts w:ascii="Tahoma" w:eastAsia="Tahoma" w:hAnsi="Tahoma" w:cs="Tahoma"/>
          <w:spacing w:val="-2"/>
        </w:rPr>
        <w:t>w</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e</w:t>
      </w:r>
      <w:r w:rsidRPr="00C35E1E">
        <w:rPr>
          <w:rFonts w:ascii="Tahoma" w:eastAsia="Tahoma" w:hAnsi="Tahoma" w:cs="Tahoma"/>
          <w:spacing w:val="1"/>
        </w:rPr>
        <w:t xml:space="preserve"> </w:t>
      </w:r>
      <w:r w:rsidRPr="00C35E1E">
        <w:rPr>
          <w:rFonts w:ascii="Tahoma" w:eastAsia="Tahoma" w:hAnsi="Tahoma" w:cs="Tahoma"/>
          <w:spacing w:val="-1"/>
        </w:rPr>
        <w:t>n</w:t>
      </w:r>
      <w:r w:rsidRPr="00C35E1E">
        <w:rPr>
          <w:rFonts w:ascii="Tahoma" w:eastAsia="Tahoma" w:hAnsi="Tahoma" w:cs="Tahoma"/>
        </w:rPr>
        <w:t>a</w:t>
      </w:r>
      <w:r w:rsidRPr="00C35E1E">
        <w:rPr>
          <w:rFonts w:ascii="Tahoma" w:eastAsia="Tahoma" w:hAnsi="Tahoma" w:cs="Tahoma"/>
          <w:spacing w:val="12"/>
        </w:rPr>
        <w:t xml:space="preserve"> </w:t>
      </w:r>
      <w:r w:rsidRPr="00C35E1E">
        <w:rPr>
          <w:rFonts w:ascii="Tahoma" w:eastAsia="Tahoma" w:hAnsi="Tahoma" w:cs="Tahoma"/>
          <w:spacing w:val="-1"/>
        </w:rPr>
        <w:t>n</w:t>
      </w:r>
      <w:r w:rsidRPr="00C35E1E">
        <w:rPr>
          <w:rFonts w:ascii="Tahoma" w:eastAsia="Tahoma" w:hAnsi="Tahoma" w:cs="Tahoma"/>
          <w:spacing w:val="1"/>
        </w:rPr>
        <w:t>a</w:t>
      </w:r>
      <w:r w:rsidRPr="00C35E1E">
        <w:rPr>
          <w:rFonts w:ascii="Tahoma" w:eastAsia="Tahoma" w:hAnsi="Tahoma" w:cs="Tahoma"/>
        </w:rPr>
        <w:t>st</w:t>
      </w:r>
      <w:r w:rsidRPr="00C35E1E">
        <w:rPr>
          <w:rFonts w:ascii="Tahoma" w:eastAsia="Tahoma" w:hAnsi="Tahoma" w:cs="Tahoma"/>
          <w:spacing w:val="1"/>
        </w:rPr>
        <w:t>ę</w:t>
      </w:r>
      <w:r w:rsidRPr="00C35E1E">
        <w:rPr>
          <w:rFonts w:ascii="Tahoma" w:eastAsia="Tahoma" w:hAnsi="Tahoma" w:cs="Tahoma"/>
        </w:rPr>
        <w:t>pu</w:t>
      </w:r>
      <w:r w:rsidRPr="00C35E1E">
        <w:rPr>
          <w:rFonts w:ascii="Tahoma" w:eastAsia="Tahoma" w:hAnsi="Tahoma" w:cs="Tahoma"/>
          <w:spacing w:val="-1"/>
        </w:rPr>
        <w:t>j</w:t>
      </w:r>
      <w:r w:rsidRPr="00C35E1E">
        <w:rPr>
          <w:rFonts w:ascii="Tahoma" w:eastAsia="Tahoma" w:hAnsi="Tahoma" w:cs="Tahoma"/>
          <w:spacing w:val="1"/>
        </w:rPr>
        <w:t>ą</w:t>
      </w:r>
      <w:r w:rsidRPr="00C35E1E">
        <w:rPr>
          <w:rFonts w:ascii="Tahoma" w:eastAsia="Tahoma" w:hAnsi="Tahoma" w:cs="Tahoma"/>
          <w:spacing w:val="-1"/>
        </w:rPr>
        <w:t>c</w:t>
      </w:r>
      <w:r w:rsidRPr="00C35E1E">
        <w:rPr>
          <w:rFonts w:ascii="Tahoma" w:eastAsia="Tahoma" w:hAnsi="Tahoma" w:cs="Tahoma"/>
        </w:rPr>
        <w:t>y</w:t>
      </w:r>
      <w:r w:rsidRPr="00C35E1E">
        <w:rPr>
          <w:rFonts w:ascii="Tahoma" w:eastAsia="Tahoma" w:hAnsi="Tahoma" w:cs="Tahoma"/>
          <w:spacing w:val="2"/>
        </w:rPr>
        <w:t xml:space="preserve"> </w:t>
      </w:r>
      <w:r w:rsidRPr="00C35E1E">
        <w:rPr>
          <w:rFonts w:ascii="Tahoma" w:eastAsia="Tahoma" w:hAnsi="Tahoma" w:cs="Tahoma"/>
          <w:spacing w:val="3"/>
        </w:rPr>
        <w:t>w</w:t>
      </w:r>
      <w:r w:rsidRPr="00C35E1E">
        <w:rPr>
          <w:rFonts w:ascii="Tahoma" w:eastAsia="Tahoma" w:hAnsi="Tahoma" w:cs="Tahoma"/>
          <w:spacing w:val="-3"/>
        </w:rPr>
        <w:t>y</w:t>
      </w:r>
      <w:r w:rsidRPr="00C35E1E">
        <w:rPr>
          <w:rFonts w:ascii="Tahoma" w:eastAsia="Tahoma" w:hAnsi="Tahoma" w:cs="Tahoma"/>
        </w:rPr>
        <w:t>odr</w:t>
      </w:r>
      <w:r w:rsidRPr="00C35E1E">
        <w:rPr>
          <w:rFonts w:ascii="Tahoma" w:eastAsia="Tahoma" w:hAnsi="Tahoma" w:cs="Tahoma"/>
          <w:spacing w:val="1"/>
        </w:rPr>
        <w:t>ę</w:t>
      </w:r>
      <w:r w:rsidRPr="00C35E1E">
        <w:rPr>
          <w:rFonts w:ascii="Tahoma" w:eastAsia="Tahoma" w:hAnsi="Tahoma" w:cs="Tahoma"/>
        </w:rPr>
        <w:t>bn</w:t>
      </w:r>
      <w:r w:rsidRPr="00C35E1E">
        <w:rPr>
          <w:rFonts w:ascii="Tahoma" w:eastAsia="Tahoma" w:hAnsi="Tahoma" w:cs="Tahoma"/>
          <w:spacing w:val="2"/>
        </w:rPr>
        <w:t>i</w:t>
      </w:r>
      <w:r w:rsidRPr="00C35E1E">
        <w:rPr>
          <w:rFonts w:ascii="Tahoma" w:eastAsia="Tahoma" w:hAnsi="Tahoma" w:cs="Tahoma"/>
        </w:rPr>
        <w:t>o</w:t>
      </w:r>
      <w:r w:rsidRPr="00C35E1E">
        <w:rPr>
          <w:rFonts w:ascii="Tahoma" w:eastAsia="Tahoma" w:hAnsi="Tahoma" w:cs="Tahoma"/>
          <w:spacing w:val="-1"/>
        </w:rPr>
        <w:t>n</w:t>
      </w:r>
      <w:r w:rsidRPr="00C35E1E">
        <w:rPr>
          <w:rFonts w:ascii="Tahoma" w:eastAsia="Tahoma" w:hAnsi="Tahoma" w:cs="Tahoma"/>
        </w:rPr>
        <w:t>y dla</w:t>
      </w:r>
      <w:r w:rsidRPr="00C35E1E">
        <w:rPr>
          <w:rFonts w:ascii="Tahoma" w:eastAsia="Tahoma" w:hAnsi="Tahoma" w:cs="Tahoma"/>
          <w:spacing w:val="18"/>
        </w:rPr>
        <w:t xml:space="preserve"> </w:t>
      </w:r>
      <w:r w:rsidRPr="00C35E1E">
        <w:rPr>
          <w:rFonts w:ascii="Tahoma" w:eastAsia="Tahoma" w:hAnsi="Tahoma" w:cs="Tahoma"/>
          <w:b/>
          <w:spacing w:val="-1"/>
        </w:rPr>
        <w:t>p</w:t>
      </w:r>
      <w:r w:rsidRPr="00C35E1E">
        <w:rPr>
          <w:rFonts w:ascii="Tahoma" w:eastAsia="Tahoma" w:hAnsi="Tahoma" w:cs="Tahoma"/>
          <w:b/>
        </w:rPr>
        <w:t>r</w:t>
      </w:r>
      <w:r w:rsidRPr="00C35E1E">
        <w:rPr>
          <w:rFonts w:ascii="Tahoma" w:eastAsia="Tahoma" w:hAnsi="Tahoma" w:cs="Tahoma"/>
          <w:b/>
          <w:spacing w:val="2"/>
        </w:rPr>
        <w:t>o</w:t>
      </w:r>
      <w:r w:rsidRPr="00C35E1E">
        <w:rPr>
          <w:rFonts w:ascii="Tahoma" w:eastAsia="Tahoma" w:hAnsi="Tahoma" w:cs="Tahoma"/>
          <w:b/>
        </w:rPr>
        <w:t>j</w:t>
      </w:r>
      <w:r w:rsidRPr="00C35E1E">
        <w:rPr>
          <w:rFonts w:ascii="Tahoma" w:eastAsia="Tahoma" w:hAnsi="Tahoma" w:cs="Tahoma"/>
          <w:b/>
          <w:spacing w:val="-1"/>
        </w:rPr>
        <w:t>e</w:t>
      </w:r>
      <w:r w:rsidRPr="00C35E1E">
        <w:rPr>
          <w:rFonts w:ascii="Tahoma" w:eastAsia="Tahoma" w:hAnsi="Tahoma" w:cs="Tahoma"/>
          <w:b/>
          <w:spacing w:val="2"/>
        </w:rPr>
        <w:t>k</w:t>
      </w:r>
      <w:r w:rsidRPr="00C35E1E">
        <w:rPr>
          <w:rFonts w:ascii="Tahoma" w:eastAsia="Tahoma" w:hAnsi="Tahoma" w:cs="Tahoma"/>
          <w:b/>
          <w:spacing w:val="-1"/>
        </w:rPr>
        <w:t>t</w:t>
      </w:r>
      <w:r w:rsidRPr="00C35E1E">
        <w:rPr>
          <w:rFonts w:ascii="Tahoma" w:eastAsia="Tahoma" w:hAnsi="Tahoma" w:cs="Tahoma"/>
          <w:b/>
        </w:rPr>
        <w:t>u</w:t>
      </w:r>
      <w:r w:rsidRPr="00C35E1E">
        <w:rPr>
          <w:rFonts w:ascii="Tahoma" w:eastAsia="Tahoma" w:hAnsi="Tahoma" w:cs="Tahoma"/>
          <w:b/>
          <w:spacing w:val="4"/>
        </w:rPr>
        <w:t xml:space="preserve"> </w:t>
      </w:r>
      <w:r w:rsidRPr="00C35E1E">
        <w:rPr>
          <w:rFonts w:ascii="Tahoma" w:eastAsia="Tahoma" w:hAnsi="Tahoma" w:cs="Tahoma"/>
          <w:b/>
        </w:rPr>
        <w:t>r</w:t>
      </w:r>
      <w:r w:rsidRPr="00C35E1E">
        <w:rPr>
          <w:rFonts w:ascii="Tahoma" w:eastAsia="Tahoma" w:hAnsi="Tahoma" w:cs="Tahoma"/>
          <w:b/>
          <w:spacing w:val="1"/>
        </w:rPr>
        <w:t>a</w:t>
      </w:r>
      <w:r w:rsidRPr="00C35E1E">
        <w:rPr>
          <w:rFonts w:ascii="Tahoma" w:eastAsia="Tahoma" w:hAnsi="Tahoma" w:cs="Tahoma"/>
          <w:b/>
          <w:spacing w:val="2"/>
        </w:rPr>
        <w:t>ch</w:t>
      </w:r>
      <w:r w:rsidRPr="00C35E1E">
        <w:rPr>
          <w:rFonts w:ascii="Tahoma" w:eastAsia="Tahoma" w:hAnsi="Tahoma" w:cs="Tahoma"/>
          <w:b/>
        </w:rPr>
        <w:t>un</w:t>
      </w:r>
      <w:r w:rsidRPr="00C35E1E">
        <w:rPr>
          <w:rFonts w:ascii="Tahoma" w:eastAsia="Tahoma" w:hAnsi="Tahoma" w:cs="Tahoma"/>
          <w:b/>
          <w:spacing w:val="1"/>
        </w:rPr>
        <w:t>e</w:t>
      </w:r>
      <w:r w:rsidRPr="00C35E1E">
        <w:rPr>
          <w:rFonts w:ascii="Tahoma" w:eastAsia="Tahoma" w:hAnsi="Tahoma" w:cs="Tahoma"/>
          <w:b/>
        </w:rPr>
        <w:t>k płatniczy</w:t>
      </w:r>
      <w:r w:rsidRPr="00C35E1E">
        <w:rPr>
          <w:rFonts w:ascii="Tahoma" w:eastAsia="Tahoma" w:hAnsi="Tahoma" w:cs="Tahoma"/>
          <w:b/>
          <w:spacing w:val="2"/>
        </w:rPr>
        <w:t>:</w:t>
      </w:r>
    </w:p>
    <w:p w14:paraId="22800FDA" w14:textId="77777777" w:rsidR="00C35E1E" w:rsidRDefault="00C35E1E" w:rsidP="00C35E1E">
      <w:pPr>
        <w:pStyle w:val="Akapitzlist"/>
        <w:tabs>
          <w:tab w:val="left" w:pos="9072"/>
        </w:tabs>
        <w:spacing w:line="276" w:lineRule="auto"/>
        <w:ind w:left="851" w:right="14" w:hanging="425"/>
        <w:jc w:val="both"/>
        <w:rPr>
          <w:rFonts w:ascii="Tahoma" w:eastAsia="Tahoma" w:hAnsi="Tahoma" w:cs="Tahoma"/>
          <w:sz w:val="13"/>
          <w:szCs w:val="13"/>
        </w:rPr>
      </w:pPr>
      <w:r>
        <w:rPr>
          <w:rFonts w:ascii="Tahoma" w:eastAsia="Tahoma" w:hAnsi="Tahoma" w:cs="Tahoma"/>
          <w:b/>
          <w:spacing w:val="-9"/>
        </w:rPr>
        <w:t xml:space="preserve">Rachunek płatniczy </w:t>
      </w:r>
      <w:r>
        <w:rPr>
          <w:rFonts w:ascii="Tahoma" w:eastAsia="Tahoma" w:hAnsi="Tahoma" w:cs="Tahoma"/>
          <w:b/>
          <w:spacing w:val="2"/>
        </w:rPr>
        <w:t>realizatora projektu:</w:t>
      </w:r>
    </w:p>
    <w:p w14:paraId="25ECD48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spacing w:val="1"/>
        </w:rPr>
        <w:t>a</w:t>
      </w:r>
      <w:r>
        <w:rPr>
          <w:rFonts w:ascii="Tahoma" w:eastAsia="Tahoma" w:hAnsi="Tahoma" w:cs="Tahoma"/>
        </w:rPr>
        <w:t>z</w:t>
      </w:r>
      <w:r>
        <w:rPr>
          <w:rFonts w:ascii="Tahoma" w:eastAsia="Tahoma" w:hAnsi="Tahoma" w:cs="Tahoma"/>
          <w:spacing w:val="-1"/>
        </w:rPr>
        <w:t>w</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rPr>
        <w:t>ł</w:t>
      </w:r>
      <w:r>
        <w:rPr>
          <w:rFonts w:ascii="Tahoma" w:eastAsia="Tahoma" w:hAnsi="Tahoma" w:cs="Tahoma"/>
          <w:spacing w:val="1"/>
        </w:rPr>
        <w:t>a</w:t>
      </w:r>
      <w:r>
        <w:rPr>
          <w:rFonts w:ascii="Tahoma" w:eastAsia="Tahoma" w:hAnsi="Tahoma" w:cs="Tahoma"/>
        </w:rPr>
        <w:t>ś</w:t>
      </w:r>
      <w:r>
        <w:rPr>
          <w:rFonts w:ascii="Tahoma" w:eastAsia="Tahoma" w:hAnsi="Tahoma" w:cs="Tahoma"/>
          <w:spacing w:val="-1"/>
        </w:rPr>
        <w:t>c</w:t>
      </w:r>
      <w:r>
        <w:rPr>
          <w:rFonts w:ascii="Tahoma" w:eastAsia="Tahoma" w:hAnsi="Tahoma" w:cs="Tahoma"/>
        </w:rPr>
        <w:t>i</w:t>
      </w:r>
      <w:r>
        <w:rPr>
          <w:rFonts w:ascii="Tahoma" w:eastAsia="Tahoma" w:hAnsi="Tahoma" w:cs="Tahoma"/>
          <w:spacing w:val="-1"/>
        </w:rPr>
        <w:t>c</w:t>
      </w:r>
      <w:r>
        <w:rPr>
          <w:rFonts w:ascii="Tahoma" w:eastAsia="Tahoma" w:hAnsi="Tahoma" w:cs="Tahoma"/>
        </w:rPr>
        <w:t>i</w:t>
      </w:r>
      <w:r>
        <w:rPr>
          <w:rFonts w:ascii="Tahoma" w:eastAsia="Tahoma" w:hAnsi="Tahoma" w:cs="Tahoma"/>
          <w:spacing w:val="1"/>
        </w:rPr>
        <w:t>e</w:t>
      </w:r>
      <w:r>
        <w:rPr>
          <w:rFonts w:ascii="Tahoma" w:eastAsia="Tahoma" w:hAnsi="Tahoma" w:cs="Tahoma"/>
        </w:rPr>
        <w:t>la</w:t>
      </w:r>
      <w:r>
        <w:rPr>
          <w:rFonts w:ascii="Tahoma" w:eastAsia="Tahoma" w:hAnsi="Tahoma" w:cs="Tahoma"/>
          <w:spacing w:val="-7"/>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7"/>
        </w:rPr>
        <w:t xml:space="preserve"> płatniczego</w:t>
      </w:r>
      <w:r>
        <w:rPr>
          <w:rFonts w:ascii="Tahoma" w:eastAsia="Tahoma" w:hAnsi="Tahoma" w:cs="Tahoma"/>
        </w:rPr>
        <w:t>:</w:t>
      </w:r>
    </w:p>
    <w:p w14:paraId="09A1C03F"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1D58E0C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rPr>
        <w:t>r</w:t>
      </w:r>
      <w:r>
        <w:rPr>
          <w:rFonts w:ascii="Tahoma" w:eastAsia="Tahoma" w:hAnsi="Tahoma" w:cs="Tahoma"/>
          <w:spacing w:val="-2"/>
        </w:rPr>
        <w:t xml:space="preserve"> 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9"/>
        </w:rPr>
        <w:t xml:space="preserve"> płatniczego</w:t>
      </w:r>
      <w:r>
        <w:rPr>
          <w:rFonts w:ascii="Tahoma" w:eastAsia="Tahoma" w:hAnsi="Tahoma" w:cs="Tahoma"/>
        </w:rPr>
        <w:t>:</w:t>
      </w:r>
    </w:p>
    <w:p w14:paraId="75B39BA9"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0667A82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Za pośrednictwem rachunków płatniczych:</w:t>
      </w:r>
    </w:p>
    <w:p w14:paraId="51AA4FC2"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europejskie za pośrednictwem rachunku płatniczego nr:…………………………………..</w:t>
      </w:r>
    </w:p>
    <w:p w14:paraId="0DC2A7C9"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dotacji celowej za pośrednictwem rachunku płatniczego nr:………………………………</w:t>
      </w:r>
    </w:p>
    <w:p w14:paraId="7FAB897B" w14:textId="2C05BF9D" w:rsidR="00C35E1E" w:rsidRDefault="00C35E1E" w:rsidP="00C35E1E">
      <w:pPr>
        <w:pStyle w:val="Akapitzlist"/>
        <w:numPr>
          <w:ilvl w:val="0"/>
          <w:numId w:val="12"/>
        </w:numPr>
        <w:spacing w:line="276" w:lineRule="auto"/>
        <w:ind w:left="426" w:right="14" w:hanging="426"/>
        <w:rPr>
          <w:rFonts w:ascii="Tahoma" w:eastAsia="Tahoma" w:hAnsi="Tahoma" w:cs="Tahoma"/>
          <w:sz w:val="13"/>
          <w:szCs w:val="13"/>
        </w:rPr>
      </w:pPr>
      <w:r>
        <w:rPr>
          <w:rFonts w:ascii="Tahoma" w:eastAsia="Tahoma" w:hAnsi="Tahoma" w:cs="Tahoma"/>
          <w:spacing w:val="-20"/>
        </w:rPr>
        <w:t>T</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n</w:t>
      </w:r>
      <w:r>
        <w:rPr>
          <w:rFonts w:ascii="Tahoma" w:eastAsia="Tahoma" w:hAnsi="Tahoma" w:cs="Tahoma"/>
        </w:rPr>
        <w:t>sze</w:t>
      </w:r>
      <w:r>
        <w:rPr>
          <w:rFonts w:ascii="Tahoma" w:eastAsia="Tahoma" w:hAnsi="Tahoma" w:cs="Tahoma"/>
          <w:spacing w:val="3"/>
        </w:rPr>
        <w:t xml:space="preserve"> </w:t>
      </w:r>
      <w:r>
        <w:rPr>
          <w:rFonts w:ascii="Tahoma" w:eastAsia="Tahoma" w:hAnsi="Tahoma" w:cs="Tahoma"/>
        </w:rPr>
        <w:t>do</w:t>
      </w:r>
      <w:r>
        <w:rPr>
          <w:rFonts w:ascii="Tahoma" w:eastAsia="Tahoma" w:hAnsi="Tahoma" w:cs="Tahoma"/>
          <w:spacing w:val="-1"/>
        </w:rPr>
        <w:t>f</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s</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w:t>
      </w:r>
      <w:r>
        <w:rPr>
          <w:rFonts w:ascii="Tahoma" w:eastAsia="Tahoma" w:hAnsi="Tahoma" w:cs="Tahoma"/>
          <w:spacing w:val="1"/>
        </w:rPr>
        <w:t>a</w:t>
      </w:r>
      <w:r>
        <w:rPr>
          <w:rFonts w:ascii="Tahoma" w:eastAsia="Tahoma" w:hAnsi="Tahoma" w:cs="Tahoma"/>
        </w:rPr>
        <w:t>, o</w:t>
      </w:r>
      <w:r>
        <w:rPr>
          <w:rFonts w:ascii="Tahoma" w:eastAsia="Tahoma" w:hAnsi="Tahoma" w:cs="Tahoma"/>
          <w:spacing w:val="11"/>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8"/>
        </w:rPr>
        <w:t xml:space="preserve"> </w:t>
      </w:r>
      <w:r>
        <w:rPr>
          <w:rFonts w:ascii="Tahoma" w:eastAsia="Tahoma" w:hAnsi="Tahoma" w:cs="Tahoma"/>
        </w:rPr>
        <w:t>§</w:t>
      </w:r>
      <w:r>
        <w:rPr>
          <w:rFonts w:ascii="Tahoma" w:eastAsia="Tahoma" w:hAnsi="Tahoma" w:cs="Tahoma"/>
          <w:spacing w:val="11"/>
        </w:rPr>
        <w:t xml:space="preserve"> </w:t>
      </w:r>
      <w:r>
        <w:rPr>
          <w:rFonts w:ascii="Tahoma" w:eastAsia="Tahoma" w:hAnsi="Tahoma" w:cs="Tahoma"/>
          <w:spacing w:val="1"/>
        </w:rPr>
        <w:t>10</w:t>
      </w:r>
      <w:r>
        <w:rPr>
          <w:rFonts w:ascii="Tahoma" w:eastAsia="Tahoma" w:hAnsi="Tahoma" w:cs="Tahoma"/>
        </w:rPr>
        <w:t>,</w:t>
      </w:r>
      <w:r>
        <w:rPr>
          <w:rFonts w:ascii="Tahoma" w:eastAsia="Tahoma" w:hAnsi="Tahoma" w:cs="Tahoma"/>
          <w:spacing w:val="5"/>
        </w:rPr>
        <w:t xml:space="preserve"> </w:t>
      </w:r>
      <w:r>
        <w:rPr>
          <w:rFonts w:ascii="Tahoma" w:eastAsia="Tahoma" w:hAnsi="Tahoma" w:cs="Tahoma"/>
        </w:rPr>
        <w:t>z</w:t>
      </w:r>
      <w:r>
        <w:rPr>
          <w:rFonts w:ascii="Tahoma" w:eastAsia="Tahoma" w:hAnsi="Tahoma" w:cs="Tahoma"/>
          <w:spacing w:val="12"/>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1"/>
        </w:rPr>
        <w:t>k</w:t>
      </w:r>
      <w:r>
        <w:rPr>
          <w:rFonts w:ascii="Tahoma" w:eastAsia="Tahoma" w:hAnsi="Tahoma" w:cs="Tahoma"/>
        </w:rPr>
        <w:t>ów</w:t>
      </w:r>
      <w:r>
        <w:rPr>
          <w:rFonts w:ascii="Tahoma" w:eastAsia="Tahoma" w:hAnsi="Tahoma" w:cs="Tahoma"/>
          <w:spacing w:val="4"/>
        </w:rPr>
        <w:t xml:space="preserve"> </w:t>
      </w:r>
      <w:r>
        <w:rPr>
          <w:rFonts w:ascii="Tahoma" w:eastAsia="Tahoma" w:hAnsi="Tahoma" w:cs="Tahoma"/>
        </w:rPr>
        <w:t>płatniczych, o</w:t>
      </w:r>
      <w:r>
        <w:rPr>
          <w:rFonts w:ascii="Tahoma" w:eastAsia="Tahoma" w:hAnsi="Tahoma" w:cs="Tahoma"/>
          <w:spacing w:val="22"/>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1"/>
        </w:rPr>
        <w:t>y</w:t>
      </w:r>
      <w:r>
        <w:rPr>
          <w:rFonts w:ascii="Tahoma" w:eastAsia="Tahoma" w:hAnsi="Tahoma" w:cs="Tahoma"/>
        </w:rPr>
        <w:t>ch</w:t>
      </w:r>
      <w:r>
        <w:rPr>
          <w:rFonts w:ascii="Tahoma" w:eastAsia="Tahoma" w:hAnsi="Tahoma" w:cs="Tahoma"/>
          <w:spacing w:val="18"/>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17"/>
        </w:rPr>
        <w:t xml:space="preserve"> </w:t>
      </w:r>
      <w:r>
        <w:rPr>
          <w:rFonts w:ascii="Tahoma" w:eastAsia="Tahoma" w:hAnsi="Tahoma" w:cs="Tahoma"/>
        </w:rPr>
        <w:t>w</w:t>
      </w:r>
      <w:r>
        <w:rPr>
          <w:rFonts w:ascii="Tahoma" w:eastAsia="Tahoma" w:hAnsi="Tahoma" w:cs="Tahoma"/>
          <w:spacing w:val="21"/>
        </w:rPr>
        <w:t xml:space="preserve"> </w:t>
      </w:r>
      <w:r>
        <w:rPr>
          <w:rFonts w:ascii="Tahoma" w:eastAsia="Tahoma" w:hAnsi="Tahoma" w:cs="Tahoma"/>
          <w:spacing w:val="-1"/>
        </w:rPr>
        <w:t>u</w:t>
      </w:r>
      <w:r>
        <w:rPr>
          <w:rFonts w:ascii="Tahoma" w:eastAsia="Tahoma" w:hAnsi="Tahoma" w:cs="Tahoma"/>
        </w:rPr>
        <w:t>s</w:t>
      </w:r>
      <w:r>
        <w:rPr>
          <w:rFonts w:ascii="Tahoma" w:eastAsia="Tahoma" w:hAnsi="Tahoma" w:cs="Tahoma"/>
          <w:spacing w:val="3"/>
        </w:rPr>
        <w:t>t</w:t>
      </w:r>
      <w:r>
        <w:rPr>
          <w:rFonts w:ascii="Tahoma" w:eastAsia="Tahoma" w:hAnsi="Tahoma" w:cs="Tahoma"/>
        </w:rPr>
        <w:t>.</w:t>
      </w:r>
      <w:r>
        <w:rPr>
          <w:rFonts w:ascii="Tahoma" w:eastAsia="Tahoma" w:hAnsi="Tahoma" w:cs="Tahoma"/>
          <w:spacing w:val="18"/>
        </w:rPr>
        <w:t xml:space="preserve"> </w:t>
      </w:r>
      <w:r>
        <w:rPr>
          <w:rFonts w:ascii="Tahoma" w:eastAsia="Tahoma" w:hAnsi="Tahoma" w:cs="Tahoma"/>
          <w:spacing w:val="5"/>
        </w:rPr>
        <w:t>1</w:t>
      </w:r>
      <w:r w:rsidR="00E4775B">
        <w:rPr>
          <w:rFonts w:ascii="Tahoma" w:eastAsia="Tahoma" w:hAnsi="Tahoma" w:cs="Tahoma"/>
          <w:spacing w:val="5"/>
        </w:rPr>
        <w:t>2</w:t>
      </w:r>
      <w:r>
        <w:rPr>
          <w:rFonts w:ascii="Tahoma" w:eastAsia="Tahoma" w:hAnsi="Tahoma" w:cs="Tahoma"/>
          <w:spacing w:val="5"/>
        </w:rPr>
        <w:t xml:space="preserve"> </w:t>
      </w:r>
      <w:proofErr w:type="spellStart"/>
      <w:r>
        <w:rPr>
          <w:rFonts w:ascii="Tahoma" w:eastAsia="Tahoma" w:hAnsi="Tahoma" w:cs="Tahoma"/>
          <w:spacing w:val="5"/>
        </w:rPr>
        <w:t>ppkt</w:t>
      </w:r>
      <w:proofErr w:type="spellEnd"/>
      <w:r>
        <w:rPr>
          <w:rFonts w:ascii="Tahoma" w:eastAsia="Tahoma" w:hAnsi="Tahoma" w:cs="Tahoma"/>
          <w:spacing w:val="5"/>
        </w:rPr>
        <w:t xml:space="preserve"> a) oraz b) niniejszego paragrafu,</w:t>
      </w:r>
      <w:r>
        <w:rPr>
          <w:rFonts w:ascii="Tahoma" w:eastAsia="Tahoma" w:hAnsi="Tahoma" w:cs="Tahoma"/>
          <w:spacing w:val="21"/>
        </w:rPr>
        <w:t xml:space="preserve"> </w:t>
      </w:r>
      <w:r>
        <w:rPr>
          <w:rFonts w:ascii="Tahoma" w:eastAsia="Tahoma" w:hAnsi="Tahoma" w:cs="Tahoma"/>
        </w:rPr>
        <w:t>są</w:t>
      </w:r>
      <w:r>
        <w:rPr>
          <w:rFonts w:ascii="Tahoma" w:eastAsia="Tahoma" w:hAnsi="Tahoma" w:cs="Tahoma"/>
          <w:spacing w:val="20"/>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3"/>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b</w:t>
      </w:r>
      <w:r>
        <w:rPr>
          <w:rFonts w:ascii="Tahoma" w:eastAsia="Tahoma" w:hAnsi="Tahoma" w:cs="Tahoma"/>
          <w:spacing w:val="1"/>
        </w:rPr>
        <w:t>e</w:t>
      </w:r>
      <w:r>
        <w:rPr>
          <w:rFonts w:ascii="Tahoma" w:eastAsia="Tahoma" w:hAnsi="Tahoma" w:cs="Tahoma"/>
        </w:rPr>
        <w:t>z</w:t>
      </w:r>
      <w:r>
        <w:rPr>
          <w:rFonts w:ascii="Tahoma" w:eastAsia="Tahoma" w:hAnsi="Tahoma" w:cs="Tahoma"/>
          <w:spacing w:val="21"/>
        </w:rPr>
        <w:t xml:space="preserve"> </w:t>
      </w:r>
      <w:r>
        <w:rPr>
          <w:rFonts w:ascii="Tahoma" w:eastAsia="Tahoma" w:hAnsi="Tahoma" w:cs="Tahoma"/>
        </w:rPr>
        <w:t>zb</w:t>
      </w:r>
      <w:r>
        <w:rPr>
          <w:rFonts w:ascii="Tahoma" w:eastAsia="Tahoma" w:hAnsi="Tahoma" w:cs="Tahoma"/>
          <w:spacing w:val="1"/>
        </w:rPr>
        <w:t>ę</w:t>
      </w:r>
      <w:r>
        <w:rPr>
          <w:rFonts w:ascii="Tahoma" w:eastAsia="Tahoma" w:hAnsi="Tahoma" w:cs="Tahoma"/>
          <w:spacing w:val="3"/>
        </w:rPr>
        <w:t>d</w:t>
      </w:r>
      <w:r>
        <w:rPr>
          <w:rFonts w:ascii="Tahoma" w:eastAsia="Tahoma" w:hAnsi="Tahoma" w:cs="Tahoma"/>
          <w:spacing w:val="-1"/>
        </w:rPr>
        <w:t>n</w:t>
      </w:r>
      <w:r>
        <w:rPr>
          <w:rFonts w:ascii="Tahoma" w:eastAsia="Tahoma" w:hAnsi="Tahoma" w:cs="Tahoma"/>
          <w:spacing w:val="1"/>
        </w:rPr>
        <w:t>e</w:t>
      </w:r>
      <w:r>
        <w:rPr>
          <w:rFonts w:ascii="Tahoma" w:eastAsia="Tahoma" w:hAnsi="Tahoma" w:cs="Tahoma"/>
        </w:rPr>
        <w:t>j</w:t>
      </w:r>
      <w:r>
        <w:rPr>
          <w:rFonts w:ascii="Tahoma" w:eastAsia="Tahoma" w:hAnsi="Tahoma" w:cs="Tahoma"/>
          <w:spacing w:val="16"/>
        </w:rPr>
        <w:t xml:space="preserve"> </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k</w:t>
      </w:r>
      <w:r>
        <w:rPr>
          <w:rFonts w:ascii="Tahoma" w:eastAsia="Tahoma" w:hAnsi="Tahoma" w:cs="Tahoma"/>
        </w:rPr>
        <w:t>i</w:t>
      </w:r>
      <w:r>
        <w:rPr>
          <w:rFonts w:ascii="Tahoma" w:eastAsia="Tahoma" w:hAnsi="Tahoma" w:cs="Tahoma"/>
          <w:spacing w:val="19"/>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0"/>
        </w:rPr>
        <w:t xml:space="preserve"> </w:t>
      </w:r>
      <w:r>
        <w:rPr>
          <w:rFonts w:ascii="Tahoma" w:eastAsia="Tahoma" w:hAnsi="Tahoma" w:cs="Tahoma"/>
          <w:spacing w:val="3"/>
        </w:rPr>
        <w:t>w</w:t>
      </w:r>
      <w:r>
        <w:rPr>
          <w:rFonts w:ascii="Tahoma" w:eastAsia="Tahoma" w:hAnsi="Tahoma" w:cs="Tahoma"/>
          <w:spacing w:val="-3"/>
        </w:rPr>
        <w:t>y</w:t>
      </w:r>
      <w:r>
        <w:rPr>
          <w:rFonts w:ascii="Tahoma" w:eastAsia="Tahoma" w:hAnsi="Tahoma" w:cs="Tahoma"/>
        </w:rPr>
        <w:t>odr</w:t>
      </w:r>
      <w:r>
        <w:rPr>
          <w:rFonts w:ascii="Tahoma" w:eastAsia="Tahoma" w:hAnsi="Tahoma" w:cs="Tahoma"/>
          <w:spacing w:val="1"/>
        </w:rPr>
        <w:t>ę</w:t>
      </w:r>
      <w:r>
        <w:rPr>
          <w:rFonts w:ascii="Tahoma" w:eastAsia="Tahoma" w:hAnsi="Tahoma" w:cs="Tahoma"/>
          <w:spacing w:val="2"/>
        </w:rPr>
        <w:t>b</w:t>
      </w:r>
      <w:r>
        <w:rPr>
          <w:rFonts w:ascii="Tahoma" w:eastAsia="Tahoma" w:hAnsi="Tahoma" w:cs="Tahoma"/>
          <w:spacing w:val="-1"/>
        </w:rPr>
        <w:t>n</w:t>
      </w:r>
      <w:r>
        <w:rPr>
          <w:rFonts w:ascii="Tahoma" w:eastAsia="Tahoma" w:hAnsi="Tahoma" w:cs="Tahoma"/>
        </w:rPr>
        <w:t>i</w:t>
      </w:r>
      <w:r>
        <w:rPr>
          <w:rFonts w:ascii="Tahoma" w:eastAsia="Tahoma" w:hAnsi="Tahoma" w:cs="Tahoma"/>
          <w:spacing w:val="2"/>
        </w:rPr>
        <w:t>o</w:t>
      </w:r>
      <w:r>
        <w:rPr>
          <w:rFonts w:ascii="Tahoma" w:eastAsia="Tahoma" w:hAnsi="Tahoma" w:cs="Tahoma"/>
          <w:spacing w:val="-3"/>
        </w:rPr>
        <w:t>n</w:t>
      </w:r>
      <w:r>
        <w:rPr>
          <w:rFonts w:ascii="Tahoma" w:eastAsia="Tahoma" w:hAnsi="Tahoma" w:cs="Tahoma"/>
        </w:rPr>
        <w:t>y dla</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tu</w:t>
      </w:r>
      <w:r>
        <w:rPr>
          <w:rFonts w:ascii="Tahoma" w:eastAsia="Tahoma" w:hAnsi="Tahoma" w:cs="Tahoma"/>
          <w:spacing w:val="-8"/>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3"/>
        </w:rPr>
        <w:t>ek</w:t>
      </w:r>
      <w:r>
        <w:rPr>
          <w:rFonts w:ascii="Tahoma" w:eastAsia="Tahoma" w:hAnsi="Tahoma" w:cs="Tahoma"/>
          <w:spacing w:val="-9"/>
        </w:rPr>
        <w:t xml:space="preserve"> </w:t>
      </w:r>
      <w:r>
        <w:rPr>
          <w:rFonts w:ascii="Tahoma" w:eastAsia="Tahoma" w:hAnsi="Tahoma" w:cs="Tahoma"/>
        </w:rPr>
        <w:t xml:space="preserve"> płatniczy, o którym mowa w ust. 1</w:t>
      </w:r>
      <w:r w:rsidR="00E4775B">
        <w:rPr>
          <w:rFonts w:ascii="Tahoma" w:eastAsia="Tahoma" w:hAnsi="Tahoma" w:cs="Tahoma"/>
        </w:rPr>
        <w:t>2</w:t>
      </w:r>
      <w:r>
        <w:rPr>
          <w:rStyle w:val="Odwoanieprzypisudolnego"/>
          <w:rFonts w:ascii="Tahoma" w:eastAsia="Tahoma" w:hAnsi="Tahoma" w:cs="Tahoma"/>
          <w:spacing w:val="2"/>
        </w:rPr>
        <w:footnoteReference w:id="43"/>
      </w:r>
      <w:r>
        <w:rPr>
          <w:rFonts w:ascii="Tahoma" w:eastAsia="Tahoma" w:hAnsi="Tahoma" w:cs="Tahoma"/>
          <w:spacing w:val="2"/>
        </w:rPr>
        <w:t>.</w:t>
      </w:r>
    </w:p>
    <w:p w14:paraId="200FDB8C" w14:textId="10B4A1D8"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C33DE0">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2B0CD4A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41641B7E"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C33DE0">
        <w:rPr>
          <w:rFonts w:ascii="Tahoma" w:eastAsia="Tahoma" w:hAnsi="Tahoma" w:cs="Tahoma"/>
        </w:rPr>
        <w:t>płatniczy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44"/>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3A2EACCC" w:rsidR="00B25116"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45"/>
      </w:r>
      <w:r w:rsidR="00B84768">
        <w:rPr>
          <w:rFonts w:ascii="Tahoma" w:eastAsia="Tahoma" w:hAnsi="Tahoma" w:cs="Tahoma"/>
          <w:spacing w:val="7"/>
        </w:rPr>
        <w:t>;</w:t>
      </w:r>
    </w:p>
    <w:p w14:paraId="1CEFE6C6"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20675C">
        <w:rPr>
          <w:rFonts w:ascii="Tahoma" w:eastAsia="Tahoma" w:hAnsi="Tahoma" w:cs="Tahoma"/>
          <w:spacing w:val="-3"/>
        </w:rPr>
        <w:t>odsetki bankowe</w:t>
      </w:r>
      <w:r w:rsidR="006E0A02" w:rsidRPr="00B25116">
        <w:rPr>
          <w:rFonts w:ascii="Tahoma" w:eastAsia="Tahoma" w:hAnsi="Tahoma" w:cs="Tahoma"/>
          <w:spacing w:val="-16"/>
        </w:rPr>
        <w:t xml:space="preserv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6"/>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2646C3D7"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C33DE0">
        <w:rPr>
          <w:rFonts w:ascii="Tahoma" w:eastAsia="Tahoma" w:hAnsi="Tahoma" w:cs="Tahoma"/>
        </w:rPr>
        <w:t>płatniczego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7"/>
      </w:r>
      <w:r w:rsidR="00B84768">
        <w:rPr>
          <w:rFonts w:ascii="Tahoma" w:eastAsia="Tahoma" w:hAnsi="Tahoma" w:cs="Tahoma"/>
        </w:rPr>
        <w:t>.</w:t>
      </w:r>
      <w:r w:rsidR="003B51CB" w:rsidRPr="001A21E8">
        <w:rPr>
          <w:rFonts w:ascii="Tahoma" w:eastAsia="Tahoma" w:hAnsi="Tahoma" w:cs="Tahoma"/>
        </w:rPr>
        <w:t xml:space="preserve"> </w:t>
      </w:r>
    </w:p>
    <w:p w14:paraId="2C50B963" w14:textId="03D3D94A" w:rsidR="003B51CB" w:rsidRPr="001A21E8" w:rsidRDefault="003E52A3" w:rsidP="0020675C">
      <w:pPr>
        <w:pStyle w:val="Akapitzlist"/>
        <w:numPr>
          <w:ilvl w:val="0"/>
          <w:numId w:val="12"/>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lastRenderedPageBreak/>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8"/>
      </w:r>
      <w:r w:rsidR="00B84768">
        <w:rPr>
          <w:rFonts w:ascii="Tahoma" w:eastAsia="Tahoma" w:hAnsi="Tahoma" w:cs="Tahoma"/>
        </w:rPr>
        <w:t>.</w:t>
      </w:r>
    </w:p>
    <w:p w14:paraId="7778CF0E"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7143989D" w:rsidR="00942F4E" w:rsidRPr="001A21E8" w:rsidRDefault="00A97C1A" w:rsidP="006D7FF4">
      <w:pPr>
        <w:pStyle w:val="Akapitzlist"/>
        <w:numPr>
          <w:ilvl w:val="0"/>
          <w:numId w:val="13"/>
        </w:numPr>
        <w:tabs>
          <w:tab w:val="left" w:pos="9072"/>
        </w:tabs>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20675C">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4942A9BC" w:rsidR="00B25116" w:rsidRDefault="00280ADA"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1D765DF3" w:rsidR="00942F4E" w:rsidRPr="00B25116" w:rsidRDefault="006C75F6"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60FF0625" w:rsidR="00942F4E" w:rsidRPr="00B25116" w:rsidRDefault="00280ADA"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49"/>
      </w:r>
      <w:r w:rsidR="00B84768">
        <w:rPr>
          <w:rFonts w:ascii="Tahoma" w:eastAsia="Tahoma" w:hAnsi="Tahoma" w:cs="Tahoma"/>
        </w:rPr>
        <w:t>,</w:t>
      </w:r>
    </w:p>
    <w:p w14:paraId="1AB63771" w14:textId="78152AA6" w:rsidR="00942F4E" w:rsidRPr="00B25116" w:rsidRDefault="00D952C5"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62E7FDDC" w14:textId="5676BAE6" w:rsidR="00942F4E" w:rsidRPr="001A21E8" w:rsidRDefault="00C02470" w:rsidP="004F4A9E">
      <w:pPr>
        <w:pStyle w:val="Akapitzlist"/>
        <w:numPr>
          <w:ilvl w:val="0"/>
          <w:numId w:val="13"/>
        </w:numPr>
        <w:spacing w:line="276" w:lineRule="auto"/>
        <w:ind w:left="426" w:right="14" w:hanging="426"/>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4"/>
        </w:rPr>
        <w:t xml:space="preserve">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w:t>
      </w:r>
      <w:r w:rsidRPr="004F4A9E">
        <w:rPr>
          <w:rFonts w:ascii="Tahoma" w:eastAsia="Tahoma" w:hAnsi="Tahoma"/>
        </w:rPr>
        <w:t xml:space="preserve"> </w:t>
      </w:r>
      <w:r w:rsidR="004232FD">
        <w:rPr>
          <w:rFonts w:ascii="Tahoma" w:eastAsia="Tahoma" w:hAnsi="Tahoma" w:cs="Tahoma"/>
          <w:spacing w:val="-1"/>
        </w:rPr>
        <w:t>32 i 33 ust. 1</w:t>
      </w:r>
      <w:r w:rsidR="00280ADA" w:rsidRPr="001A21E8">
        <w:rPr>
          <w:rFonts w:ascii="Tahoma" w:eastAsia="Tahoma" w:hAnsi="Tahoma" w:cs="Tahoma"/>
          <w:spacing w:val="1"/>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w:t>
      </w:r>
      <w:r w:rsidR="00280ADA" w:rsidRPr="001A21E8">
        <w:rPr>
          <w:rFonts w:ascii="Tahoma" w:eastAsia="Tahoma" w:hAnsi="Tahoma" w:cs="Tahoma"/>
          <w:spacing w:val="2"/>
        </w:rPr>
        <w:t xml:space="preserve"> </w:t>
      </w:r>
      <w:r w:rsidR="00280ADA" w:rsidRPr="001A21E8">
        <w:rPr>
          <w:rFonts w:ascii="Tahoma" w:eastAsia="Tahoma" w:hAnsi="Tahoma" w:cs="Tahoma"/>
        </w:rPr>
        <w:t>środk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s</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1"/>
        </w:rPr>
        <w:t xml:space="preserve"> </w:t>
      </w:r>
      <w:r w:rsidR="00280ADA" w:rsidRPr="001A21E8">
        <w:rPr>
          <w:rFonts w:ascii="Tahoma" w:eastAsia="Tahoma" w:hAnsi="Tahoma" w:cs="Tahoma"/>
        </w:rPr>
        <w:t>o</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4"/>
        </w:rPr>
        <w:t xml:space="preserve"> </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rPr>
        <w:t>1,</w:t>
      </w:r>
      <w:r w:rsidR="00280ADA" w:rsidRPr="001A21E8">
        <w:rPr>
          <w:rFonts w:ascii="Tahoma" w:eastAsia="Tahoma" w:hAnsi="Tahoma" w:cs="Tahoma"/>
          <w:spacing w:val="7"/>
        </w:rPr>
        <w:t xml:space="preserve"> </w:t>
      </w:r>
      <w:r w:rsidR="00280ADA" w:rsidRPr="001A21E8">
        <w:rPr>
          <w:rFonts w:ascii="Tahoma" w:eastAsia="Tahoma" w:hAnsi="Tahoma" w:cs="Tahoma"/>
        </w:rPr>
        <w:t>może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 xml:space="preserve">pić </w:t>
      </w:r>
      <w:r w:rsidR="00280ADA" w:rsidRPr="001A21E8">
        <w:rPr>
          <w:rFonts w:ascii="Tahoma" w:eastAsia="Tahoma" w:hAnsi="Tahoma" w:cs="Tahoma"/>
          <w:spacing w:val="1"/>
        </w:rPr>
        <w:t>a</w:t>
      </w:r>
      <w:r w:rsidR="00280ADA" w:rsidRPr="001A21E8">
        <w:rPr>
          <w:rFonts w:ascii="Tahoma" w:eastAsia="Tahoma" w:hAnsi="Tahoma" w:cs="Tahoma"/>
        </w:rPr>
        <w:t>lbo po 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 xml:space="preserve">iu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ść (w 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2"/>
        </w:rPr>
        <w:t>k</w:t>
      </w:r>
      <w:r w:rsidR="00280ADA" w:rsidRPr="001A21E8">
        <w:rPr>
          <w:rFonts w:ascii="Tahoma" w:eastAsia="Tahoma" w:hAnsi="Tahoma" w:cs="Tahoma"/>
        </w:rPr>
        <w:t xml:space="preserve">u gdy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rPr>
        <w:t xml:space="preserve">ć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 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w:t>
      </w:r>
      <w:r w:rsidR="00280ADA" w:rsidRPr="001A21E8">
        <w:rPr>
          <w:rFonts w:ascii="Tahoma" w:eastAsia="Tahoma" w:hAnsi="Tahoma" w:cs="Tahoma"/>
          <w:spacing w:val="31"/>
        </w:rPr>
        <w:t xml:space="preserve"> </w:t>
      </w:r>
      <w:r w:rsidR="00280ADA" w:rsidRPr="001A21E8">
        <w:rPr>
          <w:rFonts w:ascii="Tahoma" w:eastAsia="Tahoma" w:hAnsi="Tahoma" w:cs="Tahoma"/>
          <w:spacing w:val="1"/>
        </w:rPr>
        <w:t>a</w:t>
      </w:r>
      <w:r w:rsidR="00280ADA" w:rsidRPr="001A21E8">
        <w:rPr>
          <w:rFonts w:ascii="Tahoma" w:eastAsia="Tahoma" w:hAnsi="Tahoma" w:cs="Tahoma"/>
        </w:rPr>
        <w:t>lbo</w:t>
      </w:r>
      <w:r w:rsidR="00280ADA" w:rsidRPr="001A21E8">
        <w:rPr>
          <w:rFonts w:ascii="Tahoma" w:eastAsia="Tahoma" w:hAnsi="Tahoma" w:cs="Tahoma"/>
          <w:spacing w:val="37"/>
        </w:rPr>
        <w:t xml:space="preserve"> </w:t>
      </w:r>
      <w:r w:rsidR="00280ADA" w:rsidRPr="001A21E8">
        <w:rPr>
          <w:rFonts w:ascii="Tahoma" w:eastAsia="Tahoma" w:hAnsi="Tahoma" w:cs="Tahoma"/>
        </w:rPr>
        <w:t>po</w:t>
      </w:r>
      <w:r w:rsidR="00280ADA" w:rsidRPr="001A21E8">
        <w:rPr>
          <w:rFonts w:ascii="Tahoma" w:eastAsia="Tahoma" w:hAnsi="Tahoma" w:cs="Tahoma"/>
          <w:spacing w:val="38"/>
        </w:rPr>
        <w:t xml:space="preserve"> </w:t>
      </w:r>
      <w:r w:rsidR="00280ADA" w:rsidRPr="001A21E8">
        <w:rPr>
          <w:rFonts w:ascii="Tahoma" w:eastAsia="Tahoma" w:hAnsi="Tahoma" w:cs="Tahoma"/>
        </w:rPr>
        <w:t>od</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3"/>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37"/>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2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32"/>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8"/>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32"/>
        </w:rPr>
        <w:t xml:space="preserve"> </w:t>
      </w:r>
      <w:r w:rsidR="00280ADA" w:rsidRPr="001A21E8">
        <w:rPr>
          <w:rFonts w:ascii="Tahoma" w:eastAsia="Tahoma" w:hAnsi="Tahoma" w:cs="Tahoma"/>
        </w:rPr>
        <w:t>(w</w:t>
      </w:r>
      <w:r w:rsidR="00280ADA" w:rsidRPr="001A21E8">
        <w:rPr>
          <w:rFonts w:ascii="Tahoma" w:eastAsia="Tahoma" w:hAnsi="Tahoma" w:cs="Tahoma"/>
          <w:spacing w:val="40"/>
        </w:rPr>
        <w:t xml:space="preserve"> </w:t>
      </w:r>
      <w:r w:rsidR="00280ADA" w:rsidRPr="001A21E8">
        <w:rPr>
          <w:rFonts w:ascii="Tahoma" w:eastAsia="Tahoma" w:hAnsi="Tahoma" w:cs="Tahoma"/>
        </w:rPr>
        <w:t>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3"/>
        </w:rPr>
        <w:t>a</w:t>
      </w:r>
      <w:r w:rsidR="00280ADA" w:rsidRPr="001A21E8">
        <w:rPr>
          <w:rFonts w:ascii="Tahoma" w:eastAsia="Tahoma" w:hAnsi="Tahoma" w:cs="Tahoma"/>
        </w:rPr>
        <w:t>dku</w:t>
      </w:r>
      <w:r w:rsidR="00280ADA" w:rsidRPr="001A21E8">
        <w:rPr>
          <w:rFonts w:ascii="Tahoma" w:eastAsia="Tahoma" w:hAnsi="Tahoma" w:cs="Tahoma"/>
          <w:spacing w:val="32"/>
        </w:rPr>
        <w:t xml:space="preserve"> </w:t>
      </w:r>
      <w:r w:rsidR="00280ADA" w:rsidRPr="001A21E8">
        <w:rPr>
          <w:rFonts w:ascii="Tahoma" w:eastAsia="Tahoma" w:hAnsi="Tahoma" w:cs="Tahoma"/>
        </w:rPr>
        <w:t>gdy</w:t>
      </w:r>
      <w:r w:rsidR="00280ADA" w:rsidRPr="001A21E8">
        <w:rPr>
          <w:rFonts w:ascii="Tahoma" w:eastAsia="Tahoma" w:hAnsi="Tahoma" w:cs="Tahoma"/>
          <w:spacing w:val="39"/>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6"/>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lszy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or</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7"/>
        </w:rPr>
        <w:t xml:space="preserve"> </w:t>
      </w:r>
      <w:r w:rsidR="00280ADA" w:rsidRPr="001A21E8">
        <w:rPr>
          <w:rFonts w:ascii="Tahoma" w:eastAsia="Tahoma" w:hAnsi="Tahoma" w:cs="Tahoma"/>
        </w:rPr>
        <w:t>p</w:t>
      </w:r>
      <w:r w:rsidR="00280ADA" w:rsidRPr="001A21E8">
        <w:rPr>
          <w:rFonts w:ascii="Tahoma" w:eastAsia="Tahoma" w:hAnsi="Tahoma" w:cs="Tahoma"/>
          <w:spacing w:val="1"/>
        </w:rPr>
        <w:t>r</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2"/>
        </w:rPr>
        <w:t>s</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u</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2"/>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spacing w:val="1"/>
        </w:rPr>
        <w:t>2</w:t>
      </w:r>
      <w:r w:rsidR="00280ADA" w:rsidRPr="001A21E8">
        <w:rPr>
          <w:rFonts w:ascii="Tahoma" w:eastAsia="Tahoma" w:hAnsi="Tahoma" w:cs="Tahoma"/>
        </w:rPr>
        <w:t>.</w:t>
      </w:r>
    </w:p>
    <w:p w14:paraId="7902D7C1"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23ECFF1F"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5603FB83"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i 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50"/>
      </w:r>
    </w:p>
    <w:p w14:paraId="3A7058B6" w14:textId="6FCEDDD5" w:rsidR="00942F4E" w:rsidRPr="00B4578E"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10"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20675C">
        <w:rPr>
          <w:rFonts w:ascii="Tahoma" w:eastAsia="Tahoma" w:hAnsi="Tahoma" w:cs="Tahoma"/>
        </w:rPr>
        <w:t>Wytycznymi w zakresie warunków gromadzenia i przekazywania danych w postaci elektronicznej na lata 2014-2020</w:t>
      </w:r>
      <w:r w:rsidR="00B16B00" w:rsidRPr="0020675C">
        <w:rPr>
          <w:rFonts w:ascii="Tahoma" w:eastAsia="Tahoma" w:hAnsi="Tahoma" w:cs="Tahoma"/>
        </w:rPr>
        <w:t>.</w:t>
      </w:r>
      <w:r w:rsidR="00B16B00" w:rsidRPr="00B4578E">
        <w:rPr>
          <w:rFonts w:ascii="Tahoma" w:eastAsia="Tahoma" w:hAnsi="Tahoma" w:cs="Tahoma"/>
        </w:rPr>
        <w:t xml:space="preserve"> Wszelka korespondencja papierowa, aby została uznana za wiążącą, musi zostać podpisana przez osoby uprawnione do składania oświadczeń w imieniu </w:t>
      </w:r>
      <w:r w:rsidR="00B16B00" w:rsidRPr="00B4578E">
        <w:rPr>
          <w:rFonts w:ascii="Tahoma" w:eastAsia="Tahoma" w:hAnsi="Tahoma" w:cs="Tahoma"/>
        </w:rPr>
        <w:lastRenderedPageBreak/>
        <w:t>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6E2118A1" w:rsidR="00B25116" w:rsidRPr="0020675C" w:rsidRDefault="00280ADA"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20675C">
        <w:rPr>
          <w:rFonts w:ascii="Tahoma" w:eastAsia="Tahoma" w:hAnsi="Tahoma" w:cs="Tahoma"/>
        </w:rPr>
        <w:t>W</w:t>
      </w:r>
      <w:r w:rsidR="00F96E06" w:rsidRPr="0020675C">
        <w:rPr>
          <w:rFonts w:ascii="Tahoma" w:eastAsia="Tahoma" w:hAnsi="Tahoma" w:cs="Tahoma"/>
        </w:rPr>
        <w:t>ytycznych</w:t>
      </w:r>
      <w:r w:rsidR="000F3111" w:rsidRPr="0020675C">
        <w:rPr>
          <w:rFonts w:ascii="Tahoma" w:eastAsia="Tahoma" w:hAnsi="Tahoma" w:cs="Tahoma"/>
        </w:rPr>
        <w:t xml:space="preserve"> w zakresie monitorowania postępu rzeczowego realizacji programów operacyjnych na lata 2014-2020</w:t>
      </w:r>
      <w:r w:rsidRPr="0020675C">
        <w:rPr>
          <w:rFonts w:ascii="Tahoma" w:eastAsia="Tahoma" w:hAnsi="Tahoma" w:cs="Tahoma"/>
        </w:rPr>
        <w:t>;</w:t>
      </w:r>
    </w:p>
    <w:p w14:paraId="65AF2728" w14:textId="49514D76" w:rsidR="00942F4E" w:rsidRPr="00B25116" w:rsidRDefault="00BB5A67"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 xml:space="preserve">z rachunku </w:t>
      </w:r>
      <w:r w:rsidR="00C33DE0">
        <w:rPr>
          <w:rFonts w:ascii="Tahoma" w:eastAsia="Tahoma" w:hAnsi="Tahoma" w:cs="Tahoma"/>
        </w:rPr>
        <w:t>płatniczego</w:t>
      </w:r>
      <w:r w:rsidR="005A6C0A" w:rsidRPr="00B25116">
        <w:rPr>
          <w:rFonts w:ascii="Tahoma" w:eastAsia="Tahoma" w:hAnsi="Tahoma" w:cs="Tahoma"/>
        </w:rPr>
        <w:t xml:space="preserve">,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w:t>
      </w:r>
      <w:r w:rsidR="00C33DE0">
        <w:rPr>
          <w:rFonts w:ascii="Tahoma" w:eastAsia="Tahoma" w:hAnsi="Tahoma" w:cs="Tahoma"/>
        </w:rPr>
        <w:t>płatniczy</w:t>
      </w:r>
      <w:r w:rsidR="00B6361F" w:rsidRPr="00B25116">
        <w:rPr>
          <w:rFonts w:ascii="Tahoma" w:eastAsia="Tahoma" w:hAnsi="Tahoma" w:cs="Tahoma"/>
        </w:rPr>
        <w:t xml:space="preserve">ch </w:t>
      </w:r>
      <w:r w:rsidR="00AE6AC1" w:rsidRPr="00B25116">
        <w:rPr>
          <w:rFonts w:ascii="Tahoma" w:eastAsia="Tahoma" w:hAnsi="Tahoma" w:cs="Tahoma"/>
        </w:rPr>
        <w:t xml:space="preserve">potwierdzających </w:t>
      </w:r>
      <w:r w:rsidR="00B6361F" w:rsidRPr="00B25116">
        <w:rPr>
          <w:rFonts w:ascii="Tahoma" w:eastAsia="Tahoma" w:hAnsi="Tahoma" w:cs="Tahoma"/>
        </w:rPr>
        <w:t>poniesienie wydatków ujętych we wniosku o płatność. 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W przypadku złożenia wersji papierowych w/w dokumentów muszą być one poświadczone za zgodność z oryginałem.</w:t>
      </w:r>
    </w:p>
    <w:p w14:paraId="0B7E0C4A" w14:textId="4F158288"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4A0B3F4A" w:rsidR="00826C36" w:rsidRDefault="0077179F" w:rsidP="0020675C">
      <w:pPr>
        <w:pStyle w:val="Akapitzlist"/>
        <w:numPr>
          <w:ilvl w:val="0"/>
          <w:numId w:val="13"/>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C33DE0">
        <w:rPr>
          <w:rFonts w:ascii="Tahoma" w:eastAsia="Tahoma" w:hAnsi="Tahoma" w:cs="Tahoma"/>
        </w:rPr>
        <w:t>płatniczy</w:t>
      </w:r>
      <w:r w:rsidR="00DF3A95" w:rsidRPr="001A21E8">
        <w:rPr>
          <w:rFonts w:ascii="Tahoma" w:eastAsia="Tahoma" w:hAnsi="Tahoma" w:cs="Tahoma"/>
        </w:rPr>
        <w:t>,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C33DE0">
        <w:rPr>
          <w:rFonts w:ascii="Tahoma" w:eastAsia="Tahoma" w:hAnsi="Tahoma" w:cs="Tahoma"/>
        </w:rPr>
        <w:t>płatniczy</w:t>
      </w:r>
      <w:r w:rsidR="00C26FEA">
        <w:rPr>
          <w:rFonts w:ascii="Tahoma" w:eastAsia="Tahoma" w:hAnsi="Tahoma" w:cs="Tahoma"/>
        </w:rPr>
        <w:t>,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C33DE0">
        <w:rPr>
          <w:rFonts w:ascii="Tahoma" w:eastAsia="Tahoma" w:hAnsi="Tahoma" w:cs="Tahoma"/>
        </w:rPr>
        <w:t>płatniczy</w:t>
      </w:r>
      <w:r w:rsidR="00C26FEA">
        <w:rPr>
          <w:rFonts w:ascii="Tahoma" w:eastAsia="Tahoma" w:hAnsi="Tahoma" w:cs="Tahoma"/>
        </w:rPr>
        <w:t>,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60BCC96" w14:textId="71A6B40F" w:rsidR="00942F4E" w:rsidRPr="00371ACA" w:rsidRDefault="00280ADA" w:rsidP="0020675C">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073D6D02" w:rsidR="00942F4E"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1"/>
      </w:r>
      <w:r w:rsidR="00B84768">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77402E">
        <w:rPr>
          <w:rFonts w:ascii="Tahoma" w:eastAsia="Tahoma" w:hAnsi="Tahoma" w:cs="Tahoma"/>
        </w:rPr>
        <w:t>B</w:t>
      </w:r>
      <w:r w:rsidR="00722453">
        <w:rPr>
          <w:rFonts w:ascii="Tahoma" w:eastAsia="Tahoma" w:hAnsi="Tahoma" w:cs="Tahoma"/>
        </w:rPr>
        <w:t>eneficjent wprowadza harmonogram płatności do SL2014.</w:t>
      </w:r>
    </w:p>
    <w:p w14:paraId="1C99F1D3" w14:textId="473D049F" w:rsidR="00A00813"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53"/>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4925F5">
        <w:rPr>
          <w:rFonts w:ascii="Tahoma" w:eastAsia="Tahoma" w:hAnsi="Tahoma" w:cs="Tahoma"/>
        </w:rPr>
        <w:t>postanowienia</w:t>
      </w:r>
      <w:r w:rsidRPr="001A21E8">
        <w:rPr>
          <w:rFonts w:ascii="Tahoma" w:eastAsia="Tahoma" w:hAnsi="Tahoma" w:cs="Tahoma"/>
        </w:rPr>
        <w:t xml:space="preserve"> §</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lastRenderedPageBreak/>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0AE71A69" w:rsidR="00942F4E" w:rsidRPr="001A21E8" w:rsidRDefault="00280ADA" w:rsidP="006D7FF4">
      <w:pPr>
        <w:pStyle w:val="Akapitzlist"/>
        <w:numPr>
          <w:ilvl w:val="6"/>
          <w:numId w:val="15"/>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4"/>
      </w:r>
    </w:p>
    <w:p w14:paraId="791A270C" w14:textId="77777777" w:rsidR="009A30A1" w:rsidRPr="001A21E8" w:rsidRDefault="00280ADA" w:rsidP="006D7FF4">
      <w:pPr>
        <w:tabs>
          <w:tab w:val="num" w:pos="426"/>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429AEB49" w:rsidR="00FC13EB" w:rsidRPr="00FC13EB" w:rsidRDefault="009A30A1"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 xml:space="preserve">Beneficjent zobowiązany jest na wezwanie IZ do złożenia dokumentów, o których mowa 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97AEFFF" w:rsid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C56118E" w:rsidR="00FC13EB" w:rsidRP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1046F4" w:rsidRPr="00567286">
        <w:rPr>
          <w:rStyle w:val="Odwoanieprzypisudolnego"/>
          <w:rFonts w:ascii="Tahoma" w:hAnsi="Tahoma" w:cs="Tahoma"/>
          <w:spacing w:val="1"/>
        </w:rPr>
        <w:footnoteReference w:id="55"/>
      </w:r>
      <w:r w:rsidR="00B84768">
        <w:rPr>
          <w:spacing w:val="1"/>
          <w:sz w:val="16"/>
          <w:szCs w:val="16"/>
        </w:rPr>
        <w:t>,</w:t>
      </w:r>
    </w:p>
    <w:p w14:paraId="2AA76C4D" w14:textId="0CEC619C" w:rsidR="00722453"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6"/>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2E7D8988"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20675C">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20675C">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20675C">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031797A9" w:rsidR="00942F4E" w:rsidRPr="00F94096"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00DE76C3">
        <w:rPr>
          <w:rFonts w:ascii="Tahoma" w:eastAsia="Tahoma" w:hAnsi="Tahoma" w:cs="Tahoma"/>
          <w:spacing w:val="2"/>
        </w:rPr>
        <w:t xml:space="preserve"> i </w:t>
      </w:r>
      <w:r w:rsidR="00DE76C3" w:rsidRPr="00F94096">
        <w:rPr>
          <w:rFonts w:ascii="Tahoma" w:eastAsia="Tahoma" w:hAnsi="Tahoma" w:cs="Tahoma"/>
        </w:rPr>
        <w:t>§</w:t>
      </w:r>
      <w:r w:rsidR="00DE76C3" w:rsidRPr="00F94096">
        <w:rPr>
          <w:rFonts w:ascii="Tahoma" w:eastAsia="Tahoma" w:hAnsi="Tahoma" w:cs="Tahoma"/>
          <w:spacing w:val="-1"/>
        </w:rPr>
        <w:t xml:space="preserve"> </w:t>
      </w:r>
      <w:r w:rsidR="00DE76C3" w:rsidRPr="00F94096">
        <w:rPr>
          <w:rFonts w:ascii="Tahoma" w:eastAsia="Tahoma" w:hAnsi="Tahoma" w:cs="Tahoma"/>
          <w:spacing w:val="2"/>
        </w:rPr>
        <w:t>3</w:t>
      </w:r>
      <w:r w:rsidR="00DE76C3">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6666AB56"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0BC7EBD2" w:rsid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7"/>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5A2B02CC" w:rsidR="00E070BF"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w:t>
      </w:r>
      <w:r w:rsidR="00AB6A7C">
        <w:rPr>
          <w:rFonts w:ascii="Tahoma" w:eastAsia="Tahoma" w:hAnsi="Tahoma" w:cs="Tahoma"/>
        </w:rPr>
        <w:lastRenderedPageBreak/>
        <w:t xml:space="preserve">projektu.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4925F5">
        <w:rPr>
          <w:rFonts w:ascii="Tahoma" w:eastAsia="Tahoma" w:hAnsi="Tahoma" w:cs="Tahoma"/>
          <w:spacing w:val="-11"/>
        </w:rPr>
        <w:t xml:space="preserve">postanowienia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3F1736BC" w:rsidR="00942F4E" w:rsidRPr="001A21E8" w:rsidRDefault="00280ADA" w:rsidP="0020675C">
      <w:pPr>
        <w:pStyle w:val="Akapitzlist"/>
        <w:numPr>
          <w:ilvl w:val="0"/>
          <w:numId w:val="18"/>
        </w:numPr>
        <w:tabs>
          <w:tab w:val="clear" w:pos="360"/>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8"/>
      </w:r>
      <w:r w:rsidR="00B84768">
        <w:rPr>
          <w:rFonts w:ascii="Tahoma" w:eastAsia="Tahoma" w:hAnsi="Tahoma" w:cs="Tahoma"/>
          <w:spacing w:val="6"/>
          <w:position w:val="-1"/>
        </w:rPr>
        <w:t>.</w:t>
      </w:r>
    </w:p>
    <w:p w14:paraId="26A0043C"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89B8FFA" w:rsidR="001A2F75" w:rsidRPr="001A21E8" w:rsidRDefault="00280ADA"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20675C">
      <w:pPr>
        <w:pStyle w:val="Akapitzlist"/>
        <w:numPr>
          <w:ilvl w:val="0"/>
          <w:numId w:val="19"/>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23C9D2B8"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6D7FF4">
      <w:pPr>
        <w:pStyle w:val="Akapitzlist"/>
        <w:numPr>
          <w:ilvl w:val="6"/>
          <w:numId w:val="19"/>
        </w:numPr>
        <w:tabs>
          <w:tab w:val="clear" w:pos="4680"/>
          <w:tab w:val="num" w:pos="426"/>
          <w:tab w:val="num" w:pos="4111"/>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F583D22" w14:textId="77777777" w:rsidR="00C33DE0"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r w:rsidR="00C33DE0">
        <w:rPr>
          <w:rFonts w:ascii="Tahoma" w:eastAsia="Tahoma" w:hAnsi="Tahoma" w:cs="Tahoma"/>
        </w:rPr>
        <w:t>;</w:t>
      </w:r>
    </w:p>
    <w:p w14:paraId="0D64AB0B" w14:textId="7EDD574D" w:rsidR="00942F4E" w:rsidRPr="009014A2" w:rsidRDefault="00C33DE0" w:rsidP="006D7FF4">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9014A2">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A026E48" w14:textId="77777777" w:rsidR="00942F4E" w:rsidRPr="00D052A5" w:rsidRDefault="00280ADA" w:rsidP="006D7FF4">
      <w:pPr>
        <w:pStyle w:val="Akapitzlist"/>
        <w:numPr>
          <w:ilvl w:val="6"/>
          <w:numId w:val="19"/>
        </w:numPr>
        <w:tabs>
          <w:tab w:val="clear" w:pos="4680"/>
          <w:tab w:val="left" w:pos="9072"/>
        </w:tabs>
        <w:spacing w:line="276" w:lineRule="auto"/>
        <w:ind w:left="426" w:right="14" w:hanging="426"/>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02EF672E" w:rsidR="00942F4E" w:rsidRPr="001A21E8" w:rsidRDefault="00280ADA" w:rsidP="0020675C">
      <w:pPr>
        <w:pStyle w:val="Akapitzlist"/>
        <w:numPr>
          <w:ilvl w:val="6"/>
          <w:numId w:val="19"/>
        </w:numPr>
        <w:tabs>
          <w:tab w:val="clear" w:pos="4680"/>
          <w:tab w:val="num" w:pos="3828"/>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D888277" w14:textId="2E62422F" w:rsidR="00942F4E" w:rsidRPr="00C81176" w:rsidRDefault="00280ADA" w:rsidP="0020675C">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1F7C60">
      <w:pPr>
        <w:pStyle w:val="Akapitzlist"/>
        <w:numPr>
          <w:ilvl w:val="0"/>
          <w:numId w:val="35"/>
        </w:numPr>
        <w:tabs>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1F7C60">
      <w:pPr>
        <w:pStyle w:val="Akapitzlist"/>
        <w:numPr>
          <w:ilvl w:val="1"/>
          <w:numId w:val="51"/>
        </w:numPr>
        <w:tabs>
          <w:tab w:val="clear" w:pos="680"/>
          <w:tab w:val="left" w:pos="9072"/>
        </w:tabs>
        <w:spacing w:line="276" w:lineRule="auto"/>
        <w:ind w:left="851" w:right="14" w:hanging="425"/>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1E8C2211"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r w:rsidR="00B84768">
        <w:rPr>
          <w:rFonts w:ascii="Tahoma" w:eastAsia="Tahoma" w:hAnsi="Tahoma" w:cs="Tahoma"/>
        </w:rPr>
        <w:t>.</w:t>
      </w:r>
    </w:p>
    <w:p w14:paraId="0F5BCEED" w14:textId="3F1E619D" w:rsidR="000F0D0D" w:rsidRPr="001A21E8" w:rsidRDefault="00280ADA" w:rsidP="006D7FF4">
      <w:pPr>
        <w:tabs>
          <w:tab w:val="left" w:pos="426"/>
          <w:tab w:val="left" w:pos="9072"/>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982AAD">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p>
    <w:p w14:paraId="501E1F41" w14:textId="0B9396E9" w:rsidR="000F0D0D" w:rsidRPr="001A21E8" w:rsidRDefault="00280ADA" w:rsidP="006D7FF4">
      <w:pPr>
        <w:pStyle w:val="Akapitzlist"/>
        <w:numPr>
          <w:ilvl w:val="0"/>
          <w:numId w:val="20"/>
        </w:numPr>
        <w:tabs>
          <w:tab w:val="clear" w:pos="360"/>
          <w:tab w:val="left" w:pos="426"/>
          <w:tab w:val="left" w:pos="9072"/>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C33DE0">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p>
    <w:p w14:paraId="2EA1F38E" w14:textId="1B0033D3"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 xml:space="preserve">w tym </w:t>
      </w:r>
      <w:r w:rsidRPr="001A21E8">
        <w:rPr>
          <w:rFonts w:ascii="Tahoma" w:eastAsia="Tahoma" w:hAnsi="Tahoma" w:cs="Tahoma"/>
        </w:rPr>
        <w:lastRenderedPageBreak/>
        <w:t>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6F7C4CC7"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C33DE0">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118D15A2" w:rsidR="000F0D0D" w:rsidRPr="008D670E"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w:t>
      </w:r>
      <w:r w:rsidR="002024DA">
        <w:rPr>
          <w:rFonts w:ascii="Tahoma" w:eastAsia="Tahoma" w:hAnsi="Tahoma" w:cs="Tahoma"/>
        </w:rPr>
        <w:t>2</w:t>
      </w:r>
      <w:r w:rsidR="00DE76C3">
        <w:rPr>
          <w:rFonts w:ascii="Tahoma" w:eastAsia="Tahoma" w:hAnsi="Tahoma" w:cs="Tahoma"/>
        </w:rPr>
        <w:t>1</w:t>
      </w:r>
      <w:r w:rsidR="00295C16">
        <w:rPr>
          <w:rFonts w:ascii="Tahoma" w:eastAsia="Tahoma" w:hAnsi="Tahoma" w:cs="Tahoma"/>
        </w:rPr>
        <w:t xml:space="preserve"> poz. </w:t>
      </w:r>
      <w:r w:rsidR="00DE76C3">
        <w:rPr>
          <w:rFonts w:ascii="Tahoma" w:eastAsia="Tahoma" w:hAnsi="Tahoma" w:cs="Tahoma"/>
        </w:rPr>
        <w:t>735</w:t>
      </w:r>
      <w:r w:rsidR="0063429E">
        <w:rPr>
          <w:rFonts w:ascii="Tahoma" w:eastAsia="Tahoma" w:hAnsi="Tahoma" w:cs="Tahoma"/>
        </w:rPr>
        <w:t xml:space="preserve"> </w:t>
      </w:r>
      <w:proofErr w:type="spellStart"/>
      <w:r w:rsidR="00295C16">
        <w:rPr>
          <w:rFonts w:ascii="Tahoma" w:eastAsia="Tahoma" w:hAnsi="Tahoma" w:cs="Tahoma"/>
        </w:rPr>
        <w:t>t.j</w:t>
      </w:r>
      <w:proofErr w:type="spellEnd"/>
      <w:r w:rsidR="00295C16">
        <w:rPr>
          <w:rFonts w:ascii="Tahoma" w:eastAsia="Tahoma" w:hAnsi="Tahoma" w:cs="Tahoma"/>
        </w:rPr>
        <w:t>.</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7798691E" w:rsidR="00942F4E" w:rsidRPr="00112BCA" w:rsidRDefault="00280ADA"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51B6BC1D"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00C33DE0">
        <w:rPr>
          <w:rFonts w:ascii="Tahoma" w:eastAsia="Tahoma" w:hAnsi="Tahoma" w:cs="Tahoma"/>
        </w:rPr>
        <w:t>płatniczy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9CEE9B6" w:rsidR="000F0D0D"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w:t>
      </w:r>
      <w:r w:rsidRPr="001A21E8">
        <w:rPr>
          <w:rFonts w:ascii="Tahoma" w:eastAsia="Tahoma" w:hAnsi="Tahoma" w:cs="Tahoma"/>
        </w:rPr>
        <w:t>i</w:t>
      </w:r>
      <w:r w:rsidRPr="007F720C">
        <w:rPr>
          <w:rFonts w:ascii="Tahoma" w:eastAsia="Tahoma" w:hAnsi="Tahoma" w:cs="Tahoma"/>
        </w:rPr>
        <w:t>cjen</w:t>
      </w:r>
      <w:r w:rsidRPr="001A21E8">
        <w:rPr>
          <w:rFonts w:ascii="Tahoma" w:eastAsia="Tahoma" w:hAnsi="Tahoma" w:cs="Tahoma"/>
        </w:rPr>
        <w:t>t</w:t>
      </w:r>
      <w:r w:rsidRPr="007F720C">
        <w:rPr>
          <w:rFonts w:ascii="Tahoma" w:eastAsia="Tahoma" w:hAnsi="Tahoma" w:cs="Tahoma"/>
        </w:rPr>
        <w:t xml:space="preserve"> d</w:t>
      </w:r>
      <w:r w:rsidRPr="001A21E8">
        <w:rPr>
          <w:rFonts w:ascii="Tahoma" w:eastAsia="Tahoma" w:hAnsi="Tahoma" w:cs="Tahoma"/>
        </w:rPr>
        <w:t>o</w:t>
      </w:r>
      <w:r w:rsidRPr="007F720C">
        <w:rPr>
          <w:rFonts w:ascii="Tahoma" w:eastAsia="Tahoma" w:hAnsi="Tahoma" w:cs="Tahoma"/>
        </w:rPr>
        <w:t>k</w:t>
      </w:r>
      <w:r w:rsidRPr="001A21E8">
        <w:rPr>
          <w:rFonts w:ascii="Tahoma" w:eastAsia="Tahoma" w:hAnsi="Tahoma" w:cs="Tahoma"/>
        </w:rPr>
        <w:t>o</w:t>
      </w:r>
      <w:r w:rsidRPr="007F720C">
        <w:rPr>
          <w:rFonts w:ascii="Tahoma" w:eastAsia="Tahoma" w:hAnsi="Tahoma" w:cs="Tahoma"/>
        </w:rPr>
        <w:t>nuj</w:t>
      </w:r>
      <w:r w:rsidRPr="001A21E8">
        <w:rPr>
          <w:rFonts w:ascii="Tahoma" w:eastAsia="Tahoma" w:hAnsi="Tahoma" w:cs="Tahoma"/>
        </w:rPr>
        <w:t>e</w:t>
      </w:r>
      <w:r w:rsidRPr="007F720C">
        <w:rPr>
          <w:rFonts w:ascii="Tahoma" w:eastAsia="Tahoma" w:hAnsi="Tahoma" w:cs="Tahoma"/>
        </w:rPr>
        <w:t xml:space="preserve"> </w:t>
      </w:r>
      <w:r w:rsidRPr="001A21E8">
        <w:rPr>
          <w:rFonts w:ascii="Tahoma" w:eastAsia="Tahoma" w:hAnsi="Tahoma" w:cs="Tahoma"/>
        </w:rPr>
        <w:t>opisu</w:t>
      </w:r>
      <w:r w:rsidRPr="007F720C">
        <w:rPr>
          <w:rFonts w:ascii="Tahoma" w:eastAsia="Tahoma" w:hAnsi="Tahoma" w:cs="Tahoma"/>
        </w:rPr>
        <w:t xml:space="preserve"> </w:t>
      </w:r>
      <w:r w:rsidRPr="001A21E8">
        <w:rPr>
          <w:rFonts w:ascii="Tahoma" w:eastAsia="Tahoma" w:hAnsi="Tahoma" w:cs="Tahoma"/>
        </w:rPr>
        <w:t>pr</w:t>
      </w:r>
      <w:r w:rsidRPr="007F720C">
        <w:rPr>
          <w:rFonts w:ascii="Tahoma" w:eastAsia="Tahoma" w:hAnsi="Tahoma" w:cs="Tahoma"/>
        </w:rPr>
        <w:t>ze</w:t>
      </w:r>
      <w:r w:rsidRPr="001A21E8">
        <w:rPr>
          <w:rFonts w:ascii="Tahoma" w:eastAsia="Tahoma" w:hAnsi="Tahoma" w:cs="Tahoma"/>
        </w:rPr>
        <w:t>l</w:t>
      </w:r>
      <w:r w:rsidRPr="007F720C">
        <w:rPr>
          <w:rFonts w:ascii="Tahoma" w:eastAsia="Tahoma" w:hAnsi="Tahoma" w:cs="Tahoma"/>
        </w:rPr>
        <w:t>ew</w:t>
      </w:r>
      <w:r w:rsidRPr="001A21E8">
        <w:rPr>
          <w:rFonts w:ascii="Tahoma" w:eastAsia="Tahoma" w:hAnsi="Tahoma" w:cs="Tahoma"/>
        </w:rPr>
        <w:t>u</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wracanyc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śro</w:t>
      </w:r>
      <w:r w:rsidRPr="007F720C">
        <w:rPr>
          <w:rFonts w:ascii="Tahoma" w:eastAsia="Tahoma" w:hAnsi="Tahoma" w:cs="Tahoma"/>
        </w:rPr>
        <w:t>dk</w:t>
      </w:r>
      <w:r w:rsidRPr="001A21E8">
        <w:rPr>
          <w:rFonts w:ascii="Tahoma" w:eastAsia="Tahoma" w:hAnsi="Tahoma" w:cs="Tahoma"/>
        </w:rPr>
        <w:t>ó</w:t>
      </w:r>
      <w:r w:rsidRPr="007F720C">
        <w:rPr>
          <w:rFonts w:ascii="Tahoma" w:eastAsia="Tahoma" w:hAnsi="Tahoma" w:cs="Tahoma"/>
        </w:rPr>
        <w:t>w</w:t>
      </w:r>
      <w:r w:rsidRPr="001A21E8">
        <w:rPr>
          <w:rFonts w:ascii="Tahoma" w:eastAsia="Tahoma" w:hAnsi="Tahoma" w:cs="Tahoma"/>
        </w:rPr>
        <w:t>,</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m</w:t>
      </w:r>
      <w:r w:rsidRPr="007F720C">
        <w:rPr>
          <w:rFonts w:ascii="Tahoma" w:eastAsia="Tahoma" w:hAnsi="Tahoma" w:cs="Tahoma"/>
        </w:rPr>
        <w:t>ow</w:t>
      </w:r>
      <w:r w:rsidRPr="001A21E8">
        <w:rPr>
          <w:rFonts w:ascii="Tahoma" w:eastAsia="Tahoma" w:hAnsi="Tahoma" w:cs="Tahoma"/>
        </w:rPr>
        <w:t>a w</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Pr="007F720C">
        <w:rPr>
          <w:rFonts w:ascii="Tahoma" w:eastAsia="Tahoma" w:hAnsi="Tahoma" w:cs="Tahoma"/>
        </w:rPr>
        <w:t xml:space="preserve"> </w:t>
      </w:r>
      <w:r w:rsidRPr="001A21E8">
        <w:rPr>
          <w:rFonts w:ascii="Tahoma" w:eastAsia="Tahoma" w:hAnsi="Tahoma" w:cs="Tahoma"/>
        </w:rPr>
        <w:t>i</w:t>
      </w:r>
      <w:r w:rsidRPr="007F720C">
        <w:rPr>
          <w:rFonts w:ascii="Tahoma" w:eastAsia="Tahoma" w:hAnsi="Tahoma" w:cs="Tahoma"/>
        </w:rPr>
        <w:t xml:space="preserve"> </w:t>
      </w:r>
      <w:r w:rsidR="00A3090A" w:rsidRPr="007F720C">
        <w:rPr>
          <w:rFonts w:ascii="Tahoma" w:eastAsia="Tahoma" w:hAnsi="Tahoma" w:cs="Tahoma"/>
        </w:rPr>
        <w:t>7</w:t>
      </w:r>
      <w:r w:rsidRPr="001A21E8">
        <w:rPr>
          <w:rFonts w:ascii="Tahoma" w:eastAsia="Tahoma" w:hAnsi="Tahoma" w:cs="Tahoma"/>
        </w:rPr>
        <w:t>, zgodnie</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 xml:space="preserve"> za</w:t>
      </w:r>
      <w:r w:rsidRPr="001A21E8">
        <w:rPr>
          <w:rFonts w:ascii="Tahoma" w:eastAsia="Tahoma" w:hAnsi="Tahoma" w:cs="Tahoma"/>
        </w:rPr>
        <w:t>l</w:t>
      </w:r>
      <w:r w:rsidRPr="007F720C">
        <w:rPr>
          <w:rFonts w:ascii="Tahoma" w:eastAsia="Tahoma" w:hAnsi="Tahoma" w:cs="Tahoma"/>
        </w:rPr>
        <w:t>ecen</w:t>
      </w:r>
      <w:r w:rsidRPr="001A21E8">
        <w:rPr>
          <w:rFonts w:ascii="Tahoma" w:eastAsia="Tahoma" w:hAnsi="Tahoma" w:cs="Tahoma"/>
        </w:rPr>
        <w:t>i</w:t>
      </w:r>
      <w:r w:rsidRPr="007F720C">
        <w:rPr>
          <w:rFonts w:ascii="Tahoma" w:eastAsia="Tahoma" w:hAnsi="Tahoma" w:cs="Tahoma"/>
        </w:rPr>
        <w:t>a</w:t>
      </w:r>
      <w:r w:rsidRPr="001A21E8">
        <w:rPr>
          <w:rFonts w:ascii="Tahoma" w:eastAsia="Tahoma" w:hAnsi="Tahoma" w:cs="Tahoma"/>
        </w:rPr>
        <w:t>mi,</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m</w:t>
      </w:r>
      <w:r w:rsidRPr="001A21E8">
        <w:rPr>
          <w:rFonts w:ascii="Tahoma" w:eastAsia="Tahoma" w:hAnsi="Tahoma" w:cs="Tahoma"/>
        </w:rPr>
        <w:t>o</w:t>
      </w:r>
      <w:r w:rsidRPr="007F720C">
        <w:rPr>
          <w:rFonts w:ascii="Tahoma" w:eastAsia="Tahoma" w:hAnsi="Tahoma" w:cs="Tahoma"/>
        </w:rPr>
        <w:t>w</w:t>
      </w:r>
      <w:r w:rsidRPr="001A21E8">
        <w:rPr>
          <w:rFonts w:ascii="Tahoma" w:eastAsia="Tahoma" w:hAnsi="Tahoma" w:cs="Tahoma"/>
        </w:rPr>
        <w:t>a</w:t>
      </w:r>
      <w:r w:rsidRPr="007F720C">
        <w:rPr>
          <w:rFonts w:ascii="Tahoma" w:eastAsia="Tahoma" w:hAnsi="Tahoma" w:cs="Tahoma"/>
        </w:rPr>
        <w:t xml:space="preserve"> </w:t>
      </w:r>
      <w:r w:rsidRPr="001A21E8">
        <w:rPr>
          <w:rFonts w:ascii="Tahoma" w:eastAsia="Tahoma" w:hAnsi="Tahoma" w:cs="Tahoma"/>
        </w:rPr>
        <w:t xml:space="preserve">w § </w:t>
      </w:r>
      <w:r w:rsidRPr="007F720C">
        <w:rPr>
          <w:rFonts w:ascii="Tahoma" w:eastAsia="Tahoma" w:hAnsi="Tahoma" w:cs="Tahoma"/>
        </w:rPr>
        <w:t>1</w:t>
      </w:r>
      <w:r w:rsidR="004927A6" w:rsidRPr="007F720C">
        <w:rPr>
          <w:rFonts w:ascii="Tahoma" w:eastAsia="Tahoma" w:hAnsi="Tahoma" w:cs="Tahoma"/>
        </w:rPr>
        <w:t>0</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00D731D1" w:rsidRPr="007F720C">
        <w:rPr>
          <w:rFonts w:ascii="Tahoma" w:eastAsia="Tahoma" w:hAnsi="Tahoma" w:cs="Tahoma"/>
        </w:rPr>
        <w:t>17</w:t>
      </w:r>
      <w:r w:rsidRPr="001A21E8">
        <w:rPr>
          <w:rFonts w:ascii="Tahoma" w:eastAsia="Tahoma" w:hAnsi="Tahoma" w:cs="Tahoma"/>
        </w:rPr>
        <w:t>.</w:t>
      </w:r>
    </w:p>
    <w:p w14:paraId="4879A482" w14:textId="7CD83A24" w:rsidR="00942F4E"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eneficjen</w:t>
      </w:r>
      <w:r w:rsidRPr="001A21E8">
        <w:rPr>
          <w:rFonts w:ascii="Tahoma" w:eastAsia="Tahoma" w:hAnsi="Tahoma" w:cs="Tahoma"/>
        </w:rPr>
        <w:t>t</w:t>
      </w:r>
      <w:r w:rsidRPr="007F720C">
        <w:rPr>
          <w:rFonts w:ascii="Tahoma" w:eastAsia="Tahoma" w:hAnsi="Tahoma" w:cs="Tahoma"/>
        </w:rPr>
        <w:t xml:space="preserve"> je</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zobo</w:t>
      </w:r>
      <w:r w:rsidRPr="007F720C">
        <w:rPr>
          <w:rFonts w:ascii="Tahoma" w:eastAsia="Tahoma" w:hAnsi="Tahoma" w:cs="Tahoma"/>
        </w:rPr>
        <w:t>w</w:t>
      </w:r>
      <w:r w:rsidRPr="001A21E8">
        <w:rPr>
          <w:rFonts w:ascii="Tahoma" w:eastAsia="Tahoma" w:hAnsi="Tahoma" w:cs="Tahoma"/>
        </w:rPr>
        <w:t>i</w:t>
      </w:r>
      <w:r w:rsidRPr="007F720C">
        <w:rPr>
          <w:rFonts w:ascii="Tahoma" w:eastAsia="Tahoma" w:hAnsi="Tahoma" w:cs="Tahoma"/>
        </w:rPr>
        <w:t>ą</w:t>
      </w:r>
      <w:r w:rsidRPr="001A21E8">
        <w:rPr>
          <w:rFonts w:ascii="Tahoma" w:eastAsia="Tahoma" w:hAnsi="Tahoma" w:cs="Tahoma"/>
        </w:rPr>
        <w:t>z</w:t>
      </w:r>
      <w:r w:rsidRPr="007F720C">
        <w:rPr>
          <w:rFonts w:ascii="Tahoma" w:eastAsia="Tahoma" w:hAnsi="Tahoma" w:cs="Tahoma"/>
        </w:rPr>
        <w:t>an</w:t>
      </w:r>
      <w:r w:rsidRPr="001A21E8">
        <w:rPr>
          <w:rFonts w:ascii="Tahoma" w:eastAsia="Tahoma" w:hAnsi="Tahoma" w:cs="Tahoma"/>
        </w:rPr>
        <w:t>y</w:t>
      </w:r>
      <w:r w:rsidRPr="007F720C">
        <w:rPr>
          <w:rFonts w:ascii="Tahoma" w:eastAsia="Tahoma" w:hAnsi="Tahoma" w:cs="Tahoma"/>
        </w:rPr>
        <w:t xml:space="preserve"> </w:t>
      </w:r>
      <w:r w:rsidRPr="001A21E8">
        <w:rPr>
          <w:rFonts w:ascii="Tahoma" w:eastAsia="Tahoma" w:hAnsi="Tahoma" w:cs="Tahoma"/>
        </w:rPr>
        <w:t>do</w:t>
      </w:r>
      <w:r w:rsidRPr="007F720C">
        <w:rPr>
          <w:rFonts w:ascii="Tahoma" w:eastAsia="Tahoma" w:hAnsi="Tahoma" w:cs="Tahoma"/>
        </w:rPr>
        <w:t xml:space="preserve"> p</w:t>
      </w:r>
      <w:r w:rsidRPr="001A21E8">
        <w:rPr>
          <w:rFonts w:ascii="Tahoma" w:eastAsia="Tahoma" w:hAnsi="Tahoma" w:cs="Tahoma"/>
        </w:rPr>
        <w:t>o</w:t>
      </w:r>
      <w:r w:rsidRPr="007F720C">
        <w:rPr>
          <w:rFonts w:ascii="Tahoma" w:eastAsia="Tahoma" w:hAnsi="Tahoma" w:cs="Tahoma"/>
        </w:rPr>
        <w:t>n</w:t>
      </w:r>
      <w:r w:rsidRPr="001A21E8">
        <w:rPr>
          <w:rFonts w:ascii="Tahoma" w:eastAsia="Tahoma" w:hAnsi="Tahoma" w:cs="Tahoma"/>
        </w:rPr>
        <w:t>osz</w:t>
      </w:r>
      <w:r w:rsidRPr="007F720C">
        <w:rPr>
          <w:rFonts w:ascii="Tahoma" w:eastAsia="Tahoma" w:hAnsi="Tahoma" w:cs="Tahoma"/>
        </w:rPr>
        <w:t>en</w:t>
      </w:r>
      <w:r w:rsidRPr="001A21E8">
        <w:rPr>
          <w:rFonts w:ascii="Tahoma" w:eastAsia="Tahoma" w:hAnsi="Tahoma" w:cs="Tahoma"/>
        </w:rPr>
        <w:t>ia</w:t>
      </w:r>
      <w:r w:rsidRPr="007F720C">
        <w:rPr>
          <w:rFonts w:ascii="Tahoma" w:eastAsia="Tahoma" w:hAnsi="Tahoma" w:cs="Tahoma"/>
        </w:rPr>
        <w:t xml:space="preserve"> u</w:t>
      </w:r>
      <w:r w:rsidRPr="001A21E8">
        <w:rPr>
          <w:rFonts w:ascii="Tahoma" w:eastAsia="Tahoma" w:hAnsi="Tahoma" w:cs="Tahoma"/>
        </w:rPr>
        <w:t>d</w:t>
      </w:r>
      <w:r w:rsidRPr="007F720C">
        <w:rPr>
          <w:rFonts w:ascii="Tahoma" w:eastAsia="Tahoma" w:hAnsi="Tahoma" w:cs="Tahoma"/>
        </w:rPr>
        <w:t>oku</w:t>
      </w:r>
      <w:r w:rsidRPr="001A21E8">
        <w:rPr>
          <w:rFonts w:ascii="Tahoma" w:eastAsia="Tahoma" w:hAnsi="Tahoma" w:cs="Tahoma"/>
        </w:rPr>
        <w:t>m</w:t>
      </w:r>
      <w:r w:rsidRPr="007F720C">
        <w:rPr>
          <w:rFonts w:ascii="Tahoma" w:eastAsia="Tahoma" w:hAnsi="Tahoma" w:cs="Tahoma"/>
        </w:rPr>
        <w:t>en</w:t>
      </w:r>
      <w:r w:rsidRPr="001A21E8">
        <w:rPr>
          <w:rFonts w:ascii="Tahoma" w:eastAsia="Tahoma" w:hAnsi="Tahoma" w:cs="Tahoma"/>
        </w:rPr>
        <w:t>to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ko</w:t>
      </w:r>
      <w:r w:rsidRPr="001A21E8">
        <w:rPr>
          <w:rFonts w:ascii="Tahoma" w:eastAsia="Tahoma" w:hAnsi="Tahoma" w:cs="Tahoma"/>
        </w:rPr>
        <w:t>sz</w:t>
      </w:r>
      <w:r w:rsidRPr="007F720C">
        <w:rPr>
          <w:rFonts w:ascii="Tahoma" w:eastAsia="Tahoma" w:hAnsi="Tahoma" w:cs="Tahoma"/>
        </w:rPr>
        <w:t>t</w:t>
      </w:r>
      <w:r w:rsidRPr="001A21E8">
        <w:rPr>
          <w:rFonts w:ascii="Tahoma" w:eastAsia="Tahoma" w:hAnsi="Tahoma" w:cs="Tahoma"/>
        </w:rPr>
        <w:t>ów</w:t>
      </w:r>
      <w:r w:rsidRPr="007F720C">
        <w:rPr>
          <w:rFonts w:ascii="Tahoma" w:eastAsia="Tahoma" w:hAnsi="Tahoma" w:cs="Tahoma"/>
        </w:rPr>
        <w:t xml:space="preserve"> </w:t>
      </w:r>
      <w:r w:rsidRPr="001A21E8">
        <w:rPr>
          <w:rFonts w:ascii="Tahoma" w:eastAsia="Tahoma" w:hAnsi="Tahoma" w:cs="Tahoma"/>
        </w:rPr>
        <w:t>po</w:t>
      </w:r>
      <w:r w:rsidRPr="007F720C">
        <w:rPr>
          <w:rFonts w:ascii="Tahoma" w:eastAsia="Tahoma" w:hAnsi="Tahoma" w:cs="Tahoma"/>
        </w:rPr>
        <w:t>dej</w:t>
      </w:r>
      <w:r w:rsidRPr="001A21E8">
        <w:rPr>
          <w:rFonts w:ascii="Tahoma" w:eastAsia="Tahoma" w:hAnsi="Tahoma" w:cs="Tahoma"/>
        </w:rPr>
        <w:t>mo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w</w:t>
      </w:r>
      <w:r w:rsidRPr="001A21E8">
        <w:rPr>
          <w:rFonts w:ascii="Tahoma" w:eastAsia="Tahoma" w:hAnsi="Tahoma" w:cs="Tahoma"/>
        </w:rPr>
        <w:t>ob</w:t>
      </w:r>
      <w:r w:rsidRPr="007F720C">
        <w:rPr>
          <w:rFonts w:ascii="Tahoma" w:eastAsia="Tahoma" w:hAnsi="Tahoma" w:cs="Tahoma"/>
        </w:rPr>
        <w:t>e</w:t>
      </w:r>
      <w:r w:rsidRPr="001A21E8">
        <w:rPr>
          <w:rFonts w:ascii="Tahoma" w:eastAsia="Tahoma" w:hAnsi="Tahoma" w:cs="Tahoma"/>
        </w:rPr>
        <w:t xml:space="preserve">c </w:t>
      </w:r>
      <w:r w:rsidRPr="007F720C">
        <w:rPr>
          <w:rFonts w:ascii="Tahoma" w:eastAsia="Tahoma" w:hAnsi="Tahoma" w:cs="Tahoma"/>
        </w:rPr>
        <w:t>n</w:t>
      </w:r>
      <w:r w:rsidRPr="001A21E8">
        <w:rPr>
          <w:rFonts w:ascii="Tahoma" w:eastAsia="Tahoma" w:hAnsi="Tahoma" w:cs="Tahoma"/>
        </w:rPr>
        <w:t>i</w:t>
      </w:r>
      <w:r w:rsidRPr="007F720C">
        <w:rPr>
          <w:rFonts w:ascii="Tahoma" w:eastAsia="Tahoma" w:hAnsi="Tahoma" w:cs="Tahoma"/>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z</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3AE4BF55" w14:textId="6D7D4914" w:rsidR="007F720C" w:rsidRPr="00DB1E25" w:rsidRDefault="007F720C" w:rsidP="00DB1E25">
      <w:pPr>
        <w:pStyle w:val="Akapitzlist"/>
        <w:numPr>
          <w:ilvl w:val="0"/>
          <w:numId w:val="20"/>
        </w:numPr>
        <w:tabs>
          <w:tab w:val="left" w:pos="1134"/>
        </w:tabs>
        <w:spacing w:line="276" w:lineRule="auto"/>
        <w:ind w:right="12"/>
        <w:rPr>
          <w:rFonts w:ascii="Tahoma" w:eastAsia="Tahoma" w:hAnsi="Tahoma" w:cs="Tahoma"/>
        </w:rPr>
      </w:pP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sidR="00294FF8">
        <w:rPr>
          <w:rFonts w:ascii="Tahoma" w:eastAsia="Tahoma" w:hAnsi="Tahoma" w:cs="Tahoma"/>
        </w:rPr>
        <w:t>ci zatrudnieniowej zgodnie z § 6</w:t>
      </w:r>
      <w:r w:rsidRPr="00D237CC">
        <w:rPr>
          <w:rFonts w:ascii="Tahoma" w:eastAsia="Tahoma" w:hAnsi="Tahoma" w:cs="Tahoma"/>
        </w:rPr>
        <w:t xml:space="preserve"> pkt</w:t>
      </w:r>
      <w:r w:rsidR="00294FF8">
        <w:rPr>
          <w:rFonts w:ascii="Tahoma" w:eastAsia="Tahoma" w:hAnsi="Tahoma" w:cs="Tahoma"/>
        </w:rPr>
        <w:t xml:space="preserve"> </w:t>
      </w:r>
      <w:r w:rsidR="003B614A">
        <w:rPr>
          <w:rFonts w:ascii="Tahoma" w:eastAsia="Tahoma" w:hAnsi="Tahoma" w:cs="Tahoma"/>
        </w:rPr>
        <w:t>6 i 8.</w:t>
      </w:r>
      <w:r w:rsidRPr="00E25594">
        <w:rPr>
          <w:rStyle w:val="Odwoanieprzypisudolnego"/>
          <w:rFonts w:ascii="Tahoma" w:eastAsia="Tahoma" w:hAnsi="Tahoma" w:cs="Tahoma"/>
        </w:rPr>
        <w:footnoteReference w:id="59"/>
      </w:r>
    </w:p>
    <w:p w14:paraId="5D979D7E" w14:textId="77777777" w:rsidR="00C129FC" w:rsidRDefault="00C129FC" w:rsidP="00982AAD">
      <w:pPr>
        <w:tabs>
          <w:tab w:val="left" w:pos="9072"/>
        </w:tabs>
        <w:spacing w:line="276" w:lineRule="auto"/>
        <w:ind w:right="14"/>
        <w:jc w:val="center"/>
        <w:rPr>
          <w:rFonts w:ascii="Tahoma" w:eastAsia="Tahoma" w:hAnsi="Tahoma" w:cs="Tahoma"/>
        </w:rPr>
      </w:pPr>
    </w:p>
    <w:p w14:paraId="03A25A9A" w14:textId="77777777"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E3B830C" w:rsidR="00942F4E" w:rsidRPr="001A21E8" w:rsidRDefault="00280ADA" w:rsidP="00982AAD">
      <w:pPr>
        <w:tabs>
          <w:tab w:val="left" w:pos="9072"/>
        </w:tabs>
        <w:spacing w:after="240" w:line="276" w:lineRule="auto"/>
        <w:ind w:right="11"/>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E7C7CEF" w14:textId="054FBB9E" w:rsidR="00FF2B69" w:rsidRPr="00FA3945" w:rsidRDefault="00FF2B69" w:rsidP="00982AAD">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982AAD">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0"/>
      </w:r>
    </w:p>
    <w:p w14:paraId="0E612335" w14:textId="77777777" w:rsidR="0077402E" w:rsidRPr="0029443A"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3F90665F"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1B4143E"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1C15C47" w14:textId="1A815F5A" w:rsidR="00F60649" w:rsidRDefault="00280ADA" w:rsidP="006D7FF4">
      <w:pPr>
        <w:pStyle w:val="Akapitzlist"/>
        <w:numPr>
          <w:ilvl w:val="0"/>
          <w:numId w:val="21"/>
        </w:numPr>
        <w:tabs>
          <w:tab w:val="clear" w:pos="360"/>
          <w:tab w:val="num" w:pos="426"/>
          <w:tab w:val="left" w:pos="9072"/>
        </w:tabs>
        <w:spacing w:line="276" w:lineRule="auto"/>
        <w:ind w:left="426" w:right="14" w:hanging="426"/>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0ABBBA2" w14:textId="1C1F2287" w:rsidR="00231562" w:rsidRDefault="00A24491" w:rsidP="00982AAD">
      <w:pPr>
        <w:pStyle w:val="Akapitzlist"/>
        <w:numPr>
          <w:ilvl w:val="0"/>
          <w:numId w:val="21"/>
        </w:numPr>
        <w:tabs>
          <w:tab w:val="clear" w:pos="360"/>
          <w:tab w:val="num" w:pos="426"/>
          <w:tab w:val="left" w:pos="9072"/>
        </w:tabs>
        <w:spacing w:after="240" w:line="276" w:lineRule="auto"/>
        <w:ind w:left="425" w:right="11" w:hanging="425"/>
        <w:contextualSpacing w:val="0"/>
        <w:rPr>
          <w:rFonts w:ascii="Tahoma" w:eastAsia="Tahoma" w:hAnsi="Tahoma" w:cs="Tahoma"/>
          <w:b/>
        </w:rPr>
      </w:pPr>
      <w:r w:rsidRPr="00A24491">
        <w:rPr>
          <w:rFonts w:ascii="Tahoma" w:eastAsia="Tahoma" w:hAnsi="Tahoma" w:cs="Tahoma"/>
          <w:spacing w:val="-1"/>
        </w:rPr>
        <w:lastRenderedPageBreak/>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w:t>
      </w:r>
      <w:r w:rsidR="00E16437">
        <w:rPr>
          <w:rFonts w:ascii="Tahoma" w:eastAsia="Tahoma" w:hAnsi="Tahoma" w:cs="Tahoma"/>
          <w:spacing w:val="-1"/>
        </w:rPr>
        <w:t>owiącym załącznik nr 12 do decyzji</w:t>
      </w:r>
      <w:r>
        <w:rPr>
          <w:rStyle w:val="Odwoanieprzypisudolnego"/>
          <w:rFonts w:ascii="Tahoma" w:eastAsia="Tahoma" w:hAnsi="Tahoma" w:cs="Tahoma"/>
          <w:spacing w:val="-1"/>
        </w:rPr>
        <w:footnoteReference w:id="61"/>
      </w:r>
      <w:r w:rsidR="00B84768">
        <w:rPr>
          <w:rFonts w:ascii="Tahoma" w:eastAsia="Tahoma" w:hAnsi="Tahoma" w:cs="Tahoma"/>
          <w:spacing w:val="-1"/>
        </w:rPr>
        <w:t>.</w:t>
      </w:r>
    </w:p>
    <w:p w14:paraId="13282477" w14:textId="51A7BB8D" w:rsidR="00325345" w:rsidRPr="001A21E8" w:rsidRDefault="00325345" w:rsidP="00982AAD">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62"/>
      </w:r>
    </w:p>
    <w:p w14:paraId="34894859" w14:textId="39C208CB" w:rsidR="003D7D22" w:rsidRDefault="003D7D22" w:rsidP="00982AAD">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18.</w:t>
      </w:r>
    </w:p>
    <w:p w14:paraId="11A95A92" w14:textId="77777777" w:rsidR="003D7D22" w:rsidRPr="001C3C76" w:rsidRDefault="003D7D22" w:rsidP="006D7FF4">
      <w:pPr>
        <w:pStyle w:val="Akapitzlist"/>
        <w:numPr>
          <w:ilvl w:val="0"/>
          <w:numId w:val="22"/>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7847FEC" w14:textId="717C4D3D" w:rsidR="003D7D22" w:rsidRPr="00577AA3" w:rsidRDefault="003D7D22" w:rsidP="004B3137">
      <w:pPr>
        <w:pStyle w:val="Akapitzlist"/>
        <w:numPr>
          <w:ilvl w:val="1"/>
          <w:numId w:val="22"/>
        </w:numPr>
        <w:tabs>
          <w:tab w:val="clear" w:pos="680"/>
        </w:tabs>
        <w:spacing w:line="276" w:lineRule="auto"/>
        <w:ind w:left="851" w:right="14" w:hanging="425"/>
        <w:rPr>
          <w:rFonts w:ascii="Tahoma" w:eastAsia="Tahoma" w:hAnsi="Tahoma" w:cs="Tahoma"/>
          <w:spacing w:val="-1"/>
        </w:rPr>
      </w:pPr>
      <w:r w:rsidRPr="00577AA3">
        <w:rPr>
          <w:rFonts w:ascii="Tahoma" w:eastAsia="Tahoma" w:hAnsi="Tahoma" w:cs="Tahoma"/>
          <w:spacing w:val="-1"/>
        </w:rPr>
        <w:t>przesła</w:t>
      </w:r>
      <w:r w:rsidRPr="00C82ADB">
        <w:rPr>
          <w:rFonts w:ascii="Tahoma" w:eastAsia="Tahoma" w:hAnsi="Tahoma" w:cs="Tahoma"/>
          <w:spacing w:val="-1"/>
        </w:rPr>
        <w:t>n</w:t>
      </w:r>
      <w:r w:rsidRPr="00577AA3">
        <w:rPr>
          <w:rFonts w:ascii="Tahoma" w:eastAsia="Tahoma" w:hAnsi="Tahoma" w:cs="Tahoma"/>
          <w:spacing w:val="-1"/>
        </w:rPr>
        <w:t xml:space="preserve">ia bezpośrednio do opiekuna projektu za pomocą SL2014 </w:t>
      </w:r>
      <w:r w:rsidRPr="00C82ADB">
        <w:rPr>
          <w:rFonts w:ascii="Tahoma" w:eastAsia="Tahoma" w:hAnsi="Tahoma" w:cs="Tahoma"/>
          <w:spacing w:val="-1"/>
        </w:rPr>
        <w:t>kw</w:t>
      </w:r>
      <w:r w:rsidRPr="00577AA3">
        <w:rPr>
          <w:rFonts w:ascii="Tahoma" w:eastAsia="Tahoma" w:hAnsi="Tahoma" w:cs="Tahoma"/>
          <w:spacing w:val="-1"/>
        </w:rPr>
        <w:t>artal</w:t>
      </w:r>
      <w:r w:rsidRPr="00C82ADB">
        <w:rPr>
          <w:rFonts w:ascii="Tahoma" w:eastAsia="Tahoma" w:hAnsi="Tahoma" w:cs="Tahoma"/>
          <w:spacing w:val="-1"/>
        </w:rPr>
        <w:t>n</w:t>
      </w:r>
      <w:r w:rsidRPr="00577AA3">
        <w:rPr>
          <w:rFonts w:ascii="Tahoma" w:eastAsia="Tahoma" w:hAnsi="Tahoma" w:cs="Tahoma"/>
          <w:spacing w:val="-1"/>
        </w:rPr>
        <w:t xml:space="preserve">ych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 xml:space="preserve">ogramów </w:t>
      </w:r>
      <w:r w:rsidRPr="00C82ADB">
        <w:rPr>
          <w:rFonts w:ascii="Tahoma" w:eastAsia="Tahoma" w:hAnsi="Tahoma" w:cs="Tahoma"/>
          <w:spacing w:val="-1"/>
        </w:rPr>
        <w:t>u</w:t>
      </w:r>
      <w:r w:rsidRPr="00577AA3">
        <w:rPr>
          <w:rFonts w:ascii="Tahoma" w:eastAsia="Tahoma" w:hAnsi="Tahoma" w:cs="Tahoma"/>
          <w:spacing w:val="-1"/>
        </w:rPr>
        <w:t>dziela</w:t>
      </w:r>
      <w:r w:rsidRPr="00C82ADB">
        <w:rPr>
          <w:rFonts w:ascii="Tahoma" w:eastAsia="Tahoma" w:hAnsi="Tahoma" w:cs="Tahoma"/>
          <w:spacing w:val="-1"/>
        </w:rPr>
        <w:t>n</w:t>
      </w:r>
      <w:r w:rsidRPr="00577AA3">
        <w:rPr>
          <w:rFonts w:ascii="Tahoma" w:eastAsia="Tahoma" w:hAnsi="Tahoma" w:cs="Tahoma"/>
          <w:spacing w:val="-1"/>
        </w:rPr>
        <w:t>ych w rama</w:t>
      </w:r>
      <w:r w:rsidRPr="00C82ADB">
        <w:rPr>
          <w:rFonts w:ascii="Tahoma" w:eastAsia="Tahoma" w:hAnsi="Tahoma" w:cs="Tahoma"/>
          <w:spacing w:val="-1"/>
        </w:rPr>
        <w:t>c</w:t>
      </w:r>
      <w:r w:rsidRPr="00577AA3">
        <w:rPr>
          <w:rFonts w:ascii="Tahoma" w:eastAsia="Tahoma" w:hAnsi="Tahoma" w:cs="Tahoma"/>
          <w:spacing w:val="-1"/>
        </w:rPr>
        <w:t>h pro</w:t>
      </w:r>
      <w:r w:rsidRPr="00C82ADB">
        <w:rPr>
          <w:rFonts w:ascii="Tahoma" w:eastAsia="Tahoma" w:hAnsi="Tahoma" w:cs="Tahoma"/>
          <w:spacing w:val="-1"/>
        </w:rPr>
        <w:t>j</w:t>
      </w:r>
      <w:r w:rsidRPr="00577AA3">
        <w:rPr>
          <w:rFonts w:ascii="Tahoma" w:eastAsia="Tahoma" w:hAnsi="Tahoma" w:cs="Tahoma"/>
          <w:spacing w:val="-1"/>
        </w:rPr>
        <w:t>e</w:t>
      </w:r>
      <w:r w:rsidRPr="00C82ADB">
        <w:rPr>
          <w:rFonts w:ascii="Tahoma" w:eastAsia="Tahoma" w:hAnsi="Tahoma" w:cs="Tahoma"/>
          <w:spacing w:val="-1"/>
        </w:rPr>
        <w:t>k</w:t>
      </w:r>
      <w:r w:rsidRPr="00577AA3">
        <w:rPr>
          <w:rFonts w:ascii="Tahoma" w:eastAsia="Tahoma" w:hAnsi="Tahoma" w:cs="Tahoma"/>
          <w:spacing w:val="-1"/>
        </w:rPr>
        <w:t>tu form wsparcia, w szczegól</w:t>
      </w:r>
      <w:r w:rsidRPr="00C82ADB">
        <w:rPr>
          <w:rFonts w:ascii="Tahoma" w:eastAsia="Tahoma" w:hAnsi="Tahoma" w:cs="Tahoma"/>
          <w:spacing w:val="-1"/>
        </w:rPr>
        <w:t>n</w:t>
      </w:r>
      <w:r w:rsidRPr="00577AA3">
        <w:rPr>
          <w:rFonts w:ascii="Tahoma" w:eastAsia="Tahoma" w:hAnsi="Tahoma" w:cs="Tahoma"/>
          <w:spacing w:val="-1"/>
        </w:rPr>
        <w:t>ości szkole</w:t>
      </w:r>
      <w:r w:rsidRPr="00C82ADB">
        <w:rPr>
          <w:rFonts w:ascii="Tahoma" w:eastAsia="Tahoma" w:hAnsi="Tahoma" w:cs="Tahoma"/>
          <w:spacing w:val="-1"/>
        </w:rPr>
        <w:t>ń</w:t>
      </w:r>
      <w:r w:rsidRPr="00577AA3">
        <w:rPr>
          <w:rFonts w:ascii="Tahoma" w:eastAsia="Tahoma" w:hAnsi="Tahoma" w:cs="Tahoma"/>
          <w:spacing w:val="-1"/>
        </w:rPr>
        <w:t xml:space="preserve">, </w:t>
      </w:r>
      <w:r w:rsidRPr="00C82ADB">
        <w:rPr>
          <w:rFonts w:ascii="Tahoma" w:eastAsia="Tahoma" w:hAnsi="Tahoma" w:cs="Tahoma"/>
          <w:spacing w:val="-1"/>
        </w:rPr>
        <w:t>ku</w:t>
      </w:r>
      <w:r w:rsidRPr="00577AA3">
        <w:rPr>
          <w:rFonts w:ascii="Tahoma" w:eastAsia="Tahoma" w:hAnsi="Tahoma" w:cs="Tahoma"/>
          <w:spacing w:val="-1"/>
        </w:rPr>
        <w:t xml:space="preserve">rsów, </w:t>
      </w:r>
      <w:r w:rsidRPr="00C82ADB">
        <w:rPr>
          <w:rFonts w:ascii="Tahoma" w:eastAsia="Tahoma" w:hAnsi="Tahoma" w:cs="Tahoma"/>
          <w:spacing w:val="-1"/>
        </w:rPr>
        <w:t>k</w:t>
      </w:r>
      <w:r w:rsidRPr="00577AA3">
        <w:rPr>
          <w:rFonts w:ascii="Tahoma" w:eastAsia="Tahoma" w:hAnsi="Tahoma" w:cs="Tahoma"/>
          <w:spacing w:val="-1"/>
        </w:rPr>
        <w:t>onfere</w:t>
      </w:r>
      <w:r w:rsidRPr="00C82ADB">
        <w:rPr>
          <w:rFonts w:ascii="Tahoma" w:eastAsia="Tahoma" w:hAnsi="Tahoma" w:cs="Tahoma"/>
          <w:spacing w:val="-1"/>
        </w:rPr>
        <w:t>n</w:t>
      </w:r>
      <w:r w:rsidRPr="00577AA3">
        <w:rPr>
          <w:rFonts w:ascii="Tahoma" w:eastAsia="Tahoma" w:hAnsi="Tahoma" w:cs="Tahoma"/>
          <w:spacing w:val="-1"/>
        </w:rPr>
        <w:t>c</w:t>
      </w:r>
      <w:r w:rsidRPr="00C82ADB">
        <w:rPr>
          <w:rFonts w:ascii="Tahoma" w:eastAsia="Tahoma" w:hAnsi="Tahoma" w:cs="Tahoma"/>
          <w:spacing w:val="-1"/>
        </w:rPr>
        <w:t>j</w:t>
      </w:r>
      <w:r w:rsidRPr="00577AA3">
        <w:rPr>
          <w:rFonts w:ascii="Tahoma" w:eastAsia="Tahoma" w:hAnsi="Tahoma" w:cs="Tahoma"/>
          <w:spacing w:val="-1"/>
        </w:rPr>
        <w:t xml:space="preserve">i, </w:t>
      </w:r>
      <w:r w:rsidRPr="00C82ADB">
        <w:rPr>
          <w:rFonts w:ascii="Tahoma" w:eastAsia="Tahoma" w:hAnsi="Tahoma" w:cs="Tahoma"/>
          <w:spacing w:val="-1"/>
        </w:rPr>
        <w:t>u</w:t>
      </w:r>
      <w:r w:rsidRPr="00577AA3">
        <w:rPr>
          <w:rFonts w:ascii="Tahoma" w:eastAsia="Tahoma" w:hAnsi="Tahoma" w:cs="Tahoma"/>
          <w:spacing w:val="-1"/>
        </w:rPr>
        <w:t>sług doradczyc</w:t>
      </w:r>
      <w:r w:rsidRPr="00C82ADB">
        <w:rPr>
          <w:rFonts w:ascii="Tahoma" w:eastAsia="Tahoma" w:hAnsi="Tahoma" w:cs="Tahoma"/>
          <w:spacing w:val="-1"/>
        </w:rPr>
        <w:t>h</w:t>
      </w:r>
      <w:r w:rsidRPr="00577AA3">
        <w:rPr>
          <w:rFonts w:ascii="Tahoma" w:eastAsia="Tahoma" w:hAnsi="Tahoma" w:cs="Tahoma"/>
          <w:spacing w:val="-1"/>
        </w:rPr>
        <w:t>, poradni</w:t>
      </w:r>
      <w:r w:rsidRPr="00C82ADB">
        <w:rPr>
          <w:rFonts w:ascii="Tahoma" w:eastAsia="Tahoma" w:hAnsi="Tahoma" w:cs="Tahoma"/>
          <w:spacing w:val="-1"/>
        </w:rPr>
        <w:t>c</w:t>
      </w:r>
      <w:r w:rsidRPr="00577AA3">
        <w:rPr>
          <w:rFonts w:ascii="Tahoma" w:eastAsia="Tahoma" w:hAnsi="Tahoma" w:cs="Tahoma"/>
          <w:spacing w:val="-1"/>
        </w:rPr>
        <w:t>t</w:t>
      </w:r>
      <w:r w:rsidRPr="00C82ADB">
        <w:rPr>
          <w:rFonts w:ascii="Tahoma" w:eastAsia="Tahoma" w:hAnsi="Tahoma" w:cs="Tahoma"/>
          <w:spacing w:val="-1"/>
        </w:rPr>
        <w:t>w</w:t>
      </w:r>
      <w:r w:rsidRPr="00577AA3">
        <w:rPr>
          <w:rFonts w:ascii="Tahoma" w:eastAsia="Tahoma" w:hAnsi="Tahoma" w:cs="Tahoma"/>
          <w:spacing w:val="-1"/>
        </w:rPr>
        <w:t xml:space="preserve">a, </w:t>
      </w:r>
      <w:r w:rsidRPr="00C82ADB">
        <w:rPr>
          <w:rFonts w:ascii="Tahoma" w:eastAsia="Tahoma" w:hAnsi="Tahoma" w:cs="Tahoma"/>
          <w:spacing w:val="-1"/>
        </w:rPr>
        <w:t>w</w:t>
      </w:r>
      <w:r w:rsidRPr="00577AA3">
        <w:rPr>
          <w:rFonts w:ascii="Tahoma" w:eastAsia="Tahoma" w:hAnsi="Tahoma" w:cs="Tahoma"/>
          <w:spacing w:val="-1"/>
        </w:rPr>
        <w:t>arsztatów, seminariów, st</w:t>
      </w:r>
      <w:r w:rsidRPr="00C82ADB">
        <w:rPr>
          <w:rFonts w:ascii="Tahoma" w:eastAsia="Tahoma" w:hAnsi="Tahoma" w:cs="Tahoma"/>
          <w:spacing w:val="-1"/>
        </w:rPr>
        <w:t>u</w:t>
      </w:r>
      <w:r w:rsidRPr="00577AA3">
        <w:rPr>
          <w:rFonts w:ascii="Tahoma" w:eastAsia="Tahoma" w:hAnsi="Tahoma" w:cs="Tahoma"/>
          <w:spacing w:val="-1"/>
        </w:rPr>
        <w:t>diów w</w:t>
      </w:r>
      <w:r w:rsidRPr="00C82ADB">
        <w:rPr>
          <w:rFonts w:ascii="Tahoma" w:eastAsia="Tahoma" w:hAnsi="Tahoma" w:cs="Tahoma"/>
          <w:spacing w:val="-1"/>
        </w:rPr>
        <w:t>y</w:t>
      </w:r>
      <w:r w:rsidRPr="00577AA3">
        <w:rPr>
          <w:rFonts w:ascii="Tahoma" w:eastAsia="Tahoma" w:hAnsi="Tahoma" w:cs="Tahoma"/>
          <w:spacing w:val="-1"/>
        </w:rPr>
        <w:t>ższ</w:t>
      </w:r>
      <w:r w:rsidRPr="00C82ADB">
        <w:rPr>
          <w:rFonts w:ascii="Tahoma" w:eastAsia="Tahoma" w:hAnsi="Tahoma" w:cs="Tahoma"/>
          <w:spacing w:val="-1"/>
        </w:rPr>
        <w:t>yc</w:t>
      </w:r>
      <w:r w:rsidRPr="00577AA3">
        <w:rPr>
          <w:rFonts w:ascii="Tahoma" w:eastAsia="Tahoma" w:hAnsi="Tahoma" w:cs="Tahoma"/>
          <w:spacing w:val="-1"/>
        </w:rPr>
        <w:t>h i pod</w:t>
      </w:r>
      <w:r w:rsidRPr="00C82ADB">
        <w:rPr>
          <w:rFonts w:ascii="Tahoma" w:eastAsia="Tahoma" w:hAnsi="Tahoma" w:cs="Tahoma"/>
          <w:spacing w:val="-1"/>
        </w:rPr>
        <w:t>y</w:t>
      </w:r>
      <w:r w:rsidRPr="00577AA3">
        <w:rPr>
          <w:rFonts w:ascii="Tahoma" w:eastAsia="Tahoma" w:hAnsi="Tahoma" w:cs="Tahoma"/>
          <w:spacing w:val="-1"/>
        </w:rPr>
        <w:t>plomowyc</w:t>
      </w:r>
      <w:r w:rsidRPr="00C82ADB">
        <w:rPr>
          <w:rFonts w:ascii="Tahoma" w:eastAsia="Tahoma" w:hAnsi="Tahoma" w:cs="Tahoma"/>
          <w:spacing w:val="-1"/>
        </w:rPr>
        <w:t>h</w:t>
      </w:r>
      <w:r w:rsidRPr="00577AA3">
        <w:rPr>
          <w:rFonts w:ascii="Tahoma" w:eastAsia="Tahoma" w:hAnsi="Tahoma" w:cs="Tahoma"/>
          <w:spacing w:val="-1"/>
        </w:rPr>
        <w:t>, zgod</w:t>
      </w:r>
      <w:r w:rsidRPr="00C82ADB">
        <w:rPr>
          <w:rFonts w:ascii="Tahoma" w:eastAsia="Tahoma" w:hAnsi="Tahoma" w:cs="Tahoma"/>
          <w:spacing w:val="-1"/>
        </w:rPr>
        <w:t>n</w:t>
      </w:r>
      <w:r w:rsidRPr="00577AA3">
        <w:rPr>
          <w:rFonts w:ascii="Tahoma" w:eastAsia="Tahoma" w:hAnsi="Tahoma" w:cs="Tahoma"/>
          <w:spacing w:val="-1"/>
        </w:rPr>
        <w:t>ie z załą</w:t>
      </w:r>
      <w:r w:rsidRPr="00C82ADB">
        <w:rPr>
          <w:rFonts w:ascii="Tahoma" w:eastAsia="Tahoma" w:hAnsi="Tahoma" w:cs="Tahoma"/>
          <w:spacing w:val="-1"/>
        </w:rPr>
        <w:t>c</w:t>
      </w:r>
      <w:r w:rsidRPr="00577AA3">
        <w:rPr>
          <w:rFonts w:ascii="Tahoma" w:eastAsia="Tahoma" w:hAnsi="Tahoma" w:cs="Tahoma"/>
          <w:spacing w:val="-1"/>
        </w:rPr>
        <w:t>z</w:t>
      </w:r>
      <w:r w:rsidRPr="00C82ADB">
        <w:rPr>
          <w:rFonts w:ascii="Tahoma" w:eastAsia="Tahoma" w:hAnsi="Tahoma" w:cs="Tahoma"/>
          <w:spacing w:val="-1"/>
        </w:rPr>
        <w:t>n</w:t>
      </w:r>
      <w:r w:rsidRPr="00577AA3">
        <w:rPr>
          <w:rFonts w:ascii="Tahoma" w:eastAsia="Tahoma" w:hAnsi="Tahoma" w:cs="Tahoma"/>
          <w:spacing w:val="-1"/>
        </w:rPr>
        <w:t xml:space="preserve">ikiem nr 4 do </w:t>
      </w:r>
      <w:r w:rsidR="00B7219D">
        <w:rPr>
          <w:rFonts w:ascii="Tahoma" w:eastAsia="Tahoma" w:hAnsi="Tahoma" w:cs="Tahoma"/>
          <w:spacing w:val="-1"/>
        </w:rPr>
        <w:t>decyzji</w:t>
      </w:r>
      <w:r w:rsidRPr="00577AA3">
        <w:rPr>
          <w:rFonts w:ascii="Tahoma" w:eastAsia="Tahoma" w:hAnsi="Tahoma" w:cs="Tahoma"/>
          <w:spacing w:val="-1"/>
        </w:rPr>
        <w:t>, po</w:t>
      </w:r>
      <w:r w:rsidRPr="00C82ADB">
        <w:rPr>
          <w:rFonts w:ascii="Tahoma" w:eastAsia="Tahoma" w:hAnsi="Tahoma" w:cs="Tahoma"/>
          <w:spacing w:val="-1"/>
        </w:rPr>
        <w:t>c</w:t>
      </w:r>
      <w:r w:rsidR="00B7219D">
        <w:rPr>
          <w:rFonts w:ascii="Tahoma" w:eastAsia="Tahoma" w:hAnsi="Tahoma" w:cs="Tahoma"/>
          <w:spacing w:val="-1"/>
        </w:rPr>
        <w:t>ząwszy od dnia podpisania decyzji</w:t>
      </w:r>
      <w:r w:rsidRPr="00577AA3">
        <w:rPr>
          <w:rFonts w:ascii="Tahoma" w:eastAsia="Tahoma" w:hAnsi="Tahoma" w:cs="Tahoma"/>
          <w:spacing w:val="-1"/>
        </w:rPr>
        <w:t>/rozpoczęcia realiza</w:t>
      </w:r>
      <w:r w:rsidRPr="00C82ADB">
        <w:rPr>
          <w:rFonts w:ascii="Tahoma" w:eastAsia="Tahoma" w:hAnsi="Tahoma" w:cs="Tahoma"/>
          <w:spacing w:val="-1"/>
        </w:rPr>
        <w:t>cj</w:t>
      </w:r>
      <w:r w:rsidRPr="00577AA3">
        <w:rPr>
          <w:rFonts w:ascii="Tahoma" w:eastAsia="Tahoma" w:hAnsi="Tahoma" w:cs="Tahoma"/>
          <w:spacing w:val="-1"/>
        </w:rPr>
        <w:t>i projektu</w:t>
      </w:r>
      <w:r w:rsidRPr="003D7D22">
        <w:rPr>
          <w:rFonts w:eastAsia="Tahoma"/>
          <w:spacing w:val="-1"/>
          <w:vertAlign w:val="superscript"/>
        </w:rPr>
        <w:footnoteReference w:id="63"/>
      </w:r>
      <w:r w:rsidRPr="003D7D22">
        <w:rPr>
          <w:rFonts w:ascii="Tahoma" w:eastAsia="Tahoma" w:hAnsi="Tahoma" w:cs="Tahoma"/>
          <w:spacing w:val="-1"/>
          <w:vertAlign w:val="superscript"/>
        </w:rPr>
        <w:t>.</w:t>
      </w:r>
      <w:r w:rsidRPr="00577AA3">
        <w:rPr>
          <w:rFonts w:ascii="Tahoma" w:eastAsia="Tahoma" w:hAnsi="Tahoma" w:cs="Tahoma"/>
          <w:spacing w:val="-1"/>
        </w:rPr>
        <w:t xml:space="preserve"> W prz</w:t>
      </w:r>
      <w:r w:rsidRPr="00C82ADB">
        <w:rPr>
          <w:rFonts w:ascii="Tahoma" w:eastAsia="Tahoma" w:hAnsi="Tahoma" w:cs="Tahoma"/>
          <w:spacing w:val="-1"/>
        </w:rPr>
        <w:t>y</w:t>
      </w:r>
      <w:r w:rsidRPr="00577AA3">
        <w:rPr>
          <w:rFonts w:ascii="Tahoma" w:eastAsia="Tahoma" w:hAnsi="Tahoma" w:cs="Tahoma"/>
          <w:spacing w:val="-1"/>
        </w:rPr>
        <w:t xml:space="preserve">padku zmiany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ogram</w:t>
      </w:r>
      <w:r w:rsidRPr="00C82ADB">
        <w:rPr>
          <w:rFonts w:ascii="Tahoma" w:eastAsia="Tahoma" w:hAnsi="Tahoma" w:cs="Tahoma"/>
          <w:spacing w:val="-1"/>
        </w:rPr>
        <w:t>u</w:t>
      </w:r>
      <w:r w:rsidRPr="00577AA3">
        <w:rPr>
          <w:rFonts w:ascii="Tahoma" w:eastAsia="Tahoma" w:hAnsi="Tahoma" w:cs="Tahoma"/>
          <w:spacing w:val="-1"/>
        </w:rPr>
        <w:t>, o którym mowa powyżej Be</w:t>
      </w:r>
      <w:r w:rsidRPr="00C82ADB">
        <w:rPr>
          <w:rFonts w:ascii="Tahoma" w:eastAsia="Tahoma" w:hAnsi="Tahoma" w:cs="Tahoma"/>
          <w:spacing w:val="-1"/>
        </w:rPr>
        <w:t>n</w:t>
      </w:r>
      <w:r w:rsidRPr="00577AA3">
        <w:rPr>
          <w:rFonts w:ascii="Tahoma" w:eastAsia="Tahoma" w:hAnsi="Tahoma" w:cs="Tahoma"/>
          <w:spacing w:val="-1"/>
        </w:rPr>
        <w:t>e</w:t>
      </w:r>
      <w:r w:rsidRPr="00C82ADB">
        <w:rPr>
          <w:rFonts w:ascii="Tahoma" w:eastAsia="Tahoma" w:hAnsi="Tahoma" w:cs="Tahoma"/>
          <w:spacing w:val="-1"/>
        </w:rPr>
        <w:t>f</w:t>
      </w:r>
      <w:r w:rsidRPr="00577AA3">
        <w:rPr>
          <w:rFonts w:ascii="Tahoma" w:eastAsia="Tahoma" w:hAnsi="Tahoma" w:cs="Tahoma"/>
          <w:spacing w:val="-1"/>
        </w:rPr>
        <w:t>i</w:t>
      </w:r>
      <w:r w:rsidRPr="00C82ADB">
        <w:rPr>
          <w:rFonts w:ascii="Tahoma" w:eastAsia="Tahoma" w:hAnsi="Tahoma" w:cs="Tahoma"/>
          <w:spacing w:val="-1"/>
        </w:rPr>
        <w:t>cj</w:t>
      </w:r>
      <w:r w:rsidRPr="00577AA3">
        <w:rPr>
          <w:rFonts w:ascii="Tahoma" w:eastAsia="Tahoma" w:hAnsi="Tahoma" w:cs="Tahoma"/>
          <w:spacing w:val="-1"/>
        </w:rPr>
        <w:t>e</w:t>
      </w:r>
      <w:r w:rsidRPr="00C82ADB">
        <w:rPr>
          <w:rFonts w:ascii="Tahoma" w:eastAsia="Tahoma" w:hAnsi="Tahoma" w:cs="Tahoma"/>
          <w:spacing w:val="-1"/>
        </w:rPr>
        <w:t>n</w:t>
      </w:r>
      <w:r w:rsidRPr="00577AA3">
        <w:rPr>
          <w:rFonts w:ascii="Tahoma" w:eastAsia="Tahoma" w:hAnsi="Tahoma" w:cs="Tahoma"/>
          <w:spacing w:val="-1"/>
        </w:rPr>
        <w:t>t zobowiąz</w:t>
      </w:r>
      <w:r w:rsidRPr="00C82ADB">
        <w:rPr>
          <w:rFonts w:ascii="Tahoma" w:eastAsia="Tahoma" w:hAnsi="Tahoma" w:cs="Tahoma"/>
          <w:spacing w:val="-1"/>
        </w:rPr>
        <w:t>uj</w:t>
      </w:r>
      <w:r w:rsidRPr="00577AA3">
        <w:rPr>
          <w:rFonts w:ascii="Tahoma" w:eastAsia="Tahoma" w:hAnsi="Tahoma" w:cs="Tahoma"/>
          <w:spacing w:val="-1"/>
        </w:rPr>
        <w:t>e się do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 xml:space="preserve">armonogramu </w:t>
      </w:r>
      <w:r w:rsidRPr="00C82ADB">
        <w:rPr>
          <w:rFonts w:ascii="Tahoma" w:eastAsia="Tahoma" w:hAnsi="Tahoma" w:cs="Tahoma"/>
          <w:spacing w:val="-1"/>
        </w:rPr>
        <w:t xml:space="preserve">do opiekuna projektu </w:t>
      </w:r>
      <w:r w:rsidRPr="00577AA3">
        <w:rPr>
          <w:rFonts w:ascii="Tahoma" w:eastAsia="Tahoma" w:hAnsi="Tahoma" w:cs="Tahoma"/>
          <w:spacing w:val="-1"/>
        </w:rPr>
        <w:t xml:space="preserve">na 7 dni przed rozpoczęciem danej formy wsparcia. </w:t>
      </w:r>
      <w:r w:rsidRPr="00C82ADB">
        <w:rPr>
          <w:rFonts w:ascii="Tahoma" w:eastAsia="Tahoma" w:hAnsi="Tahoma" w:cs="Tahoma"/>
          <w:spacing w:val="-1"/>
        </w:rPr>
        <w:t>N</w:t>
      </w:r>
      <w:r w:rsidRPr="00577AA3">
        <w:rPr>
          <w:rFonts w:ascii="Tahoma" w:eastAsia="Tahoma" w:hAnsi="Tahoma" w:cs="Tahoma"/>
          <w:spacing w:val="-1"/>
        </w:rPr>
        <w:t>iedopeł</w:t>
      </w:r>
      <w:r w:rsidRPr="00C82ADB">
        <w:rPr>
          <w:rFonts w:ascii="Tahoma" w:eastAsia="Tahoma" w:hAnsi="Tahoma" w:cs="Tahoma"/>
          <w:spacing w:val="-1"/>
        </w:rPr>
        <w:t>n</w:t>
      </w:r>
      <w:r w:rsidRPr="00577AA3">
        <w:rPr>
          <w:rFonts w:ascii="Tahoma" w:eastAsia="Tahoma" w:hAnsi="Tahoma" w:cs="Tahoma"/>
          <w:spacing w:val="-1"/>
        </w:rPr>
        <w:t>ie</w:t>
      </w:r>
      <w:r w:rsidRPr="00C82ADB">
        <w:rPr>
          <w:rFonts w:ascii="Tahoma" w:eastAsia="Tahoma" w:hAnsi="Tahoma" w:cs="Tahoma"/>
          <w:spacing w:val="-1"/>
        </w:rPr>
        <w:t>n</w:t>
      </w:r>
      <w:r w:rsidRPr="00577AA3">
        <w:rPr>
          <w:rFonts w:ascii="Tahoma" w:eastAsia="Tahoma" w:hAnsi="Tahoma" w:cs="Tahoma"/>
          <w:spacing w:val="-1"/>
        </w:rPr>
        <w:t>ie obowiązku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armonogramu sk</w:t>
      </w:r>
      <w:r w:rsidRPr="00C82ADB">
        <w:rPr>
          <w:rFonts w:ascii="Tahoma" w:eastAsia="Tahoma" w:hAnsi="Tahoma" w:cs="Tahoma"/>
          <w:spacing w:val="-1"/>
        </w:rPr>
        <w:t>u</w:t>
      </w:r>
      <w:r w:rsidRPr="00577AA3">
        <w:rPr>
          <w:rFonts w:ascii="Tahoma" w:eastAsia="Tahoma" w:hAnsi="Tahoma" w:cs="Tahoma"/>
          <w:spacing w:val="-1"/>
        </w:rPr>
        <w:t>t</w:t>
      </w:r>
      <w:r w:rsidRPr="00C82ADB">
        <w:rPr>
          <w:rFonts w:ascii="Tahoma" w:eastAsia="Tahoma" w:hAnsi="Tahoma" w:cs="Tahoma"/>
          <w:spacing w:val="-1"/>
        </w:rPr>
        <w:t>k</w:t>
      </w:r>
      <w:r w:rsidRPr="00577AA3">
        <w:rPr>
          <w:rFonts w:ascii="Tahoma" w:eastAsia="Tahoma" w:hAnsi="Tahoma" w:cs="Tahoma"/>
          <w:spacing w:val="-1"/>
        </w:rPr>
        <w:t>u</w:t>
      </w:r>
      <w:r w:rsidRPr="00C82ADB">
        <w:rPr>
          <w:rFonts w:ascii="Tahoma" w:eastAsia="Tahoma" w:hAnsi="Tahoma" w:cs="Tahoma"/>
          <w:spacing w:val="-1"/>
        </w:rPr>
        <w:t>j</w:t>
      </w:r>
      <w:r w:rsidRPr="00577AA3">
        <w:rPr>
          <w:rFonts w:ascii="Tahoma" w:eastAsia="Tahoma" w:hAnsi="Tahoma" w:cs="Tahoma"/>
          <w:spacing w:val="-1"/>
        </w:rPr>
        <w:t>ą</w:t>
      </w:r>
      <w:r w:rsidRPr="00C82ADB">
        <w:rPr>
          <w:rFonts w:ascii="Tahoma" w:eastAsia="Tahoma" w:hAnsi="Tahoma" w:cs="Tahoma"/>
          <w:spacing w:val="-1"/>
        </w:rPr>
        <w:t>c</w:t>
      </w:r>
      <w:r w:rsidRPr="00577AA3">
        <w:rPr>
          <w:rFonts w:ascii="Tahoma" w:eastAsia="Tahoma" w:hAnsi="Tahoma" w:cs="Tahoma"/>
          <w:spacing w:val="-1"/>
        </w:rPr>
        <w:t>e odb</w:t>
      </w:r>
      <w:r w:rsidRPr="00C82ADB">
        <w:rPr>
          <w:rFonts w:ascii="Tahoma" w:eastAsia="Tahoma" w:hAnsi="Tahoma" w:cs="Tahoma"/>
          <w:spacing w:val="-1"/>
        </w:rPr>
        <w:t>y</w:t>
      </w:r>
      <w:r w:rsidRPr="00577AA3">
        <w:rPr>
          <w:rFonts w:ascii="Tahoma" w:eastAsia="Tahoma" w:hAnsi="Tahoma" w:cs="Tahoma"/>
          <w:spacing w:val="-1"/>
        </w:rPr>
        <w:t>ciem przez IZ bezprzedmiotowej wizyty mo</w:t>
      </w:r>
      <w:r w:rsidRPr="00C82ADB">
        <w:rPr>
          <w:rFonts w:ascii="Tahoma" w:eastAsia="Tahoma" w:hAnsi="Tahoma" w:cs="Tahoma"/>
          <w:spacing w:val="-1"/>
        </w:rPr>
        <w:t>n</w:t>
      </w:r>
      <w:r w:rsidRPr="00577AA3">
        <w:rPr>
          <w:rFonts w:ascii="Tahoma" w:eastAsia="Tahoma" w:hAnsi="Tahoma" w:cs="Tahoma"/>
          <w:spacing w:val="-1"/>
        </w:rPr>
        <w:t>itori</w:t>
      </w:r>
      <w:r w:rsidRPr="00C82ADB">
        <w:rPr>
          <w:rFonts w:ascii="Tahoma" w:eastAsia="Tahoma" w:hAnsi="Tahoma" w:cs="Tahoma"/>
          <w:spacing w:val="-1"/>
        </w:rPr>
        <w:t>n</w:t>
      </w:r>
      <w:r w:rsidRPr="00577AA3">
        <w:rPr>
          <w:rFonts w:ascii="Tahoma" w:eastAsia="Tahoma" w:hAnsi="Tahoma" w:cs="Tahoma"/>
          <w:spacing w:val="-1"/>
        </w:rPr>
        <w:t>gowe</w:t>
      </w:r>
      <w:r w:rsidRPr="00C82ADB">
        <w:rPr>
          <w:rFonts w:ascii="Tahoma" w:eastAsia="Tahoma" w:hAnsi="Tahoma" w:cs="Tahoma"/>
          <w:spacing w:val="-1"/>
        </w:rPr>
        <w:t>j</w:t>
      </w:r>
      <w:r w:rsidRPr="00577AA3">
        <w:rPr>
          <w:rFonts w:ascii="Tahoma" w:eastAsia="Tahoma" w:hAnsi="Tahoma" w:cs="Tahoma"/>
          <w:spacing w:val="-1"/>
        </w:rPr>
        <w:t>, zaplanowa</w:t>
      </w:r>
      <w:r w:rsidRPr="00C82ADB">
        <w:rPr>
          <w:rFonts w:ascii="Tahoma" w:eastAsia="Tahoma" w:hAnsi="Tahoma" w:cs="Tahoma"/>
          <w:spacing w:val="-1"/>
        </w:rPr>
        <w:t>n</w:t>
      </w:r>
      <w:r w:rsidRPr="00577AA3">
        <w:rPr>
          <w:rFonts w:ascii="Tahoma" w:eastAsia="Tahoma" w:hAnsi="Tahoma" w:cs="Tahoma"/>
          <w:spacing w:val="-1"/>
        </w:rPr>
        <w:t xml:space="preserve">ej w oparciu o </w:t>
      </w:r>
      <w:r w:rsidRPr="00C82ADB">
        <w:rPr>
          <w:rFonts w:ascii="Tahoma" w:eastAsia="Tahoma" w:hAnsi="Tahoma" w:cs="Tahoma"/>
          <w:spacing w:val="-1"/>
        </w:rPr>
        <w:t>n</w:t>
      </w:r>
      <w:r w:rsidRPr="00577AA3">
        <w:rPr>
          <w:rFonts w:ascii="Tahoma" w:eastAsia="Tahoma" w:hAnsi="Tahoma" w:cs="Tahoma"/>
          <w:spacing w:val="-1"/>
        </w:rPr>
        <w:t>iea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w:t>
      </w:r>
      <w:r w:rsidRPr="00C82ADB">
        <w:rPr>
          <w:rFonts w:ascii="Tahoma" w:eastAsia="Tahoma" w:hAnsi="Tahoma" w:cs="Tahoma"/>
          <w:spacing w:val="-1"/>
        </w:rPr>
        <w:t>n</w:t>
      </w:r>
      <w:r w:rsidRPr="00577AA3">
        <w:rPr>
          <w:rFonts w:ascii="Tahoma" w:eastAsia="Tahoma" w:hAnsi="Tahoma" w:cs="Tahoma"/>
          <w:spacing w:val="-1"/>
        </w:rPr>
        <w:t xml:space="preserve">y </w:t>
      </w:r>
      <w:r w:rsidRPr="00C82ADB">
        <w:rPr>
          <w:rFonts w:ascii="Tahoma" w:eastAsia="Tahoma" w:hAnsi="Tahoma" w:cs="Tahoma"/>
          <w:spacing w:val="-1"/>
        </w:rPr>
        <w:t>h</w:t>
      </w:r>
      <w:r w:rsidRPr="00577AA3">
        <w:rPr>
          <w:rFonts w:ascii="Tahoma" w:eastAsia="Tahoma" w:hAnsi="Tahoma" w:cs="Tahoma"/>
          <w:spacing w:val="-1"/>
        </w:rPr>
        <w:t>armonogram może spowodować obniżenie stawki procentowej kosztów pośrednich;</w:t>
      </w:r>
    </w:p>
    <w:p w14:paraId="212C5AF3" w14:textId="48ABFFD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Pr>
          <w:rFonts w:ascii="Tahoma" w:eastAsia="Tahoma" w:hAnsi="Tahoma" w:cs="Tahoma"/>
        </w:rPr>
        <w:t>Beneficjent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4"/>
      </w:r>
      <w:r w:rsidR="00B84768">
        <w:rPr>
          <w:rFonts w:ascii="Tahoma" w:eastAsia="Tahoma" w:hAnsi="Tahoma" w:cs="Tahoma"/>
          <w:spacing w:val="8"/>
        </w:rPr>
        <w:t>;</w:t>
      </w:r>
    </w:p>
    <w:p w14:paraId="3DA9EA6E" w14:textId="0982BD7D"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A9342BF" w14:textId="7777777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3E74697C" w14:textId="77AC2AD7" w:rsidR="003D7D22" w:rsidRPr="008E1A68" w:rsidRDefault="003D7D22" w:rsidP="00982AAD">
      <w:pPr>
        <w:pStyle w:val="Akapitzlist"/>
        <w:numPr>
          <w:ilvl w:val="0"/>
          <w:numId w:val="22"/>
        </w:numPr>
        <w:tabs>
          <w:tab w:val="clear" w:pos="360"/>
          <w:tab w:val="num" w:pos="709"/>
        </w:tabs>
        <w:spacing w:after="240" w:line="276" w:lineRule="auto"/>
        <w:ind w:left="425" w:right="11" w:hanging="425"/>
        <w:contextualSpacing w:val="0"/>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decyzji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5607086E" w14:textId="7BEC25D5"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22F4706B" w:rsidR="00F242FB" w:rsidRPr="001A21E8" w:rsidRDefault="00280ADA" w:rsidP="006D7FF4">
      <w:pPr>
        <w:pStyle w:val="Akapitzlist"/>
        <w:numPr>
          <w:ilvl w:val="0"/>
          <w:numId w:val="23"/>
        </w:numPr>
        <w:tabs>
          <w:tab w:val="clear" w:pos="360"/>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982AA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982AAD">
      <w:pPr>
        <w:pStyle w:val="Akapitzlist"/>
        <w:numPr>
          <w:ilvl w:val="0"/>
          <w:numId w:val="23"/>
        </w:numPr>
        <w:tabs>
          <w:tab w:val="clear" w:pos="360"/>
          <w:tab w:val="left" w:pos="426"/>
          <w:tab w:val="left" w:pos="9072"/>
        </w:tabs>
        <w:spacing w:after="240" w:line="276" w:lineRule="auto"/>
        <w:ind w:left="425" w:right="11" w:hanging="425"/>
        <w:rPr>
          <w:rFonts w:ascii="Tahoma" w:eastAsia="Tahoma" w:hAnsi="Tahoma" w:cs="Tahoma"/>
        </w:rPr>
      </w:pPr>
      <w:r w:rsidRPr="00CE3E8D">
        <w:rPr>
          <w:rFonts w:ascii="Tahoma" w:eastAsia="Tahoma" w:hAnsi="Tahoma" w:cs="Tahoma"/>
        </w:rPr>
        <w:lastRenderedPageBreak/>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AFB1091" w14:textId="55315003"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16898B85" w:rsidR="00F242FB"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982AAD">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35BA2E35" w:rsidR="00942F4E" w:rsidRPr="00631DDC"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5"/>
      </w:r>
      <w:r w:rsidR="00B84768">
        <w:rPr>
          <w:rFonts w:ascii="Tahoma" w:eastAsia="Tahoma" w:hAnsi="Tahoma" w:cs="Tahoma"/>
          <w:spacing w:val="1"/>
          <w:position w:val="-1"/>
        </w:rPr>
        <w:t>.</w:t>
      </w:r>
    </w:p>
    <w:p w14:paraId="0352CBE6" w14:textId="6FA18E7C" w:rsidR="00631DDC" w:rsidRPr="00CE3E8D" w:rsidRDefault="00631DDC"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1668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77402E">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1A64F100" w14:textId="428B6645" w:rsidR="00942F4E" w:rsidRPr="00CE3E8D"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982AAD">
        <w:rPr>
          <w:rFonts w:ascii="Tahoma" w:eastAsia="Tahoma" w:hAnsi="Tahoma" w:cs="Tahoma"/>
        </w:rPr>
        <w:t>W</w:t>
      </w:r>
      <w:r w:rsidRPr="00982AAD">
        <w:rPr>
          <w:rFonts w:ascii="Tahoma" w:eastAsia="Tahoma" w:hAnsi="Tahoma" w:cs="Tahoma"/>
          <w:spacing w:val="-1"/>
        </w:rPr>
        <w:t>y</w:t>
      </w:r>
      <w:r w:rsidRPr="00982AAD">
        <w:rPr>
          <w:rFonts w:ascii="Tahoma" w:eastAsia="Tahoma" w:hAnsi="Tahoma" w:cs="Tahoma"/>
          <w:spacing w:val="-2"/>
        </w:rPr>
        <w:t>t</w:t>
      </w:r>
      <w:r w:rsidRPr="00982AAD">
        <w:rPr>
          <w:rFonts w:ascii="Tahoma" w:eastAsia="Tahoma" w:hAnsi="Tahoma" w:cs="Tahoma"/>
          <w:spacing w:val="-1"/>
        </w:rPr>
        <w:t>yc</w:t>
      </w:r>
      <w:r w:rsidRPr="00982AAD">
        <w:rPr>
          <w:rFonts w:ascii="Tahoma" w:eastAsia="Tahoma" w:hAnsi="Tahoma" w:cs="Tahoma"/>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44F50006"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6"/>
      </w:r>
      <w:r w:rsidR="00C40D23">
        <w:rPr>
          <w:rFonts w:ascii="Tahoma" w:eastAsia="Tahoma" w:hAnsi="Tahoma" w:cs="Tahoma"/>
          <w:spacing w:val="1"/>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09D1588F"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039FD71F" w:rsidR="00F378F8" w:rsidRPr="00FB65E5"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ia</w:t>
      </w:r>
      <w:r w:rsidR="003453D6">
        <w:rPr>
          <w:rFonts w:ascii="Tahoma" w:eastAsia="Tahoma" w:hAnsi="Tahoma" w:cs="Tahoma"/>
        </w:rPr>
        <w:t xml:space="preserve"> w ramach projektu</w:t>
      </w:r>
      <w:r w:rsidRPr="00FB65E5">
        <w:rPr>
          <w:rFonts w:ascii="Tahoma" w:eastAsia="Tahoma" w:hAnsi="Tahoma" w:cs="Tahoma"/>
        </w:rPr>
        <w:t xml:space="preserve">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 xml:space="preserve">y </w:t>
      </w:r>
      <w:r w:rsidR="003453D6">
        <w:rPr>
          <w:rFonts w:ascii="Tahoma" w:eastAsia="Tahoma" w:hAnsi="Tahoma" w:cs="Tahoma"/>
          <w:spacing w:val="5"/>
        </w:rPr>
        <w:t xml:space="preserve">zewnętrznemu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6D04EF">
        <w:rPr>
          <w:rFonts w:ascii="Tahoma" w:eastAsia="Tahoma" w:hAnsi="Tahoma" w:cs="Tahoma"/>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003453D6">
        <w:rPr>
          <w:rFonts w:ascii="Tahoma" w:eastAsia="Tahoma" w:hAnsi="Tahoma" w:cs="Tahoma"/>
          <w:spacing w:val="11"/>
        </w:rPr>
        <w:t xml:space="preserve">tym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ie </w:t>
      </w:r>
      <w:r w:rsidR="003453D6">
        <w:rPr>
          <w:rFonts w:ascii="Tahoma" w:eastAsia="Tahoma" w:hAnsi="Tahoma" w:cs="Tahoma"/>
        </w:rPr>
        <w:t>IZ pod rygorem przyjęcia na siebie ujemnych skutków uznania przez IZ poniesionych na zlecenie wydatków za niekwalifikow</w:t>
      </w:r>
      <w:r w:rsidR="00C40D23">
        <w:rPr>
          <w:rFonts w:ascii="Tahoma" w:eastAsia="Tahoma" w:hAnsi="Tahoma" w:cs="Tahoma"/>
        </w:rPr>
        <w:t>a</w:t>
      </w:r>
      <w:r w:rsidR="003453D6">
        <w:rPr>
          <w:rFonts w:ascii="Tahoma" w:eastAsia="Tahoma" w:hAnsi="Tahoma" w:cs="Tahoma"/>
        </w:rPr>
        <w:t>lne</w:t>
      </w:r>
      <w:r w:rsidR="00F378F8" w:rsidRPr="00B60E45">
        <w:rPr>
          <w:rStyle w:val="Odwoanieprzypisudolnego"/>
          <w:rFonts w:ascii="Tahoma" w:eastAsia="Tahoma" w:hAnsi="Tahoma" w:cs="Tahoma"/>
        </w:rPr>
        <w:footnoteReference w:id="67"/>
      </w:r>
      <w:r w:rsidR="00B84768">
        <w:rPr>
          <w:rFonts w:ascii="Tahoma" w:eastAsia="Tahoma" w:hAnsi="Tahoma" w:cs="Tahoma"/>
        </w:rPr>
        <w:t>.</w:t>
      </w:r>
    </w:p>
    <w:p w14:paraId="43C0FAF6" w14:textId="77777777" w:rsidR="00942F4E"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0E4F19B" w:rsidR="009D1D47" w:rsidRDefault="009D1D47" w:rsidP="001F7C60">
      <w:pPr>
        <w:numPr>
          <w:ilvl w:val="0"/>
          <w:numId w:val="39"/>
        </w:numPr>
        <w:tabs>
          <w:tab w:val="clear" w:pos="360"/>
          <w:tab w:val="num" w:pos="426"/>
          <w:tab w:val="left" w:pos="9072"/>
        </w:tabs>
        <w:spacing w:after="240" w:line="276" w:lineRule="auto"/>
        <w:ind w:left="425" w:right="11" w:hanging="425"/>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t>
      </w:r>
      <w:r w:rsidR="00C02470">
        <w:rPr>
          <w:rFonts w:ascii="Tahoma" w:hAnsi="Tahoma" w:cs="Tahoma"/>
        </w:rPr>
        <w:t>wdrożenia</w:t>
      </w:r>
      <w:r w:rsidR="00C02470" w:rsidRPr="00D24EB2">
        <w:rPr>
          <w:rFonts w:ascii="Tahoma" w:hAnsi="Tahoma" w:cs="Tahoma"/>
        </w:rPr>
        <w:t xml:space="preserve"> </w:t>
      </w:r>
      <w:r w:rsidRPr="00D24EB2">
        <w:rPr>
          <w:rFonts w:ascii="Tahoma" w:hAnsi="Tahoma" w:cs="Tahoma"/>
        </w:rPr>
        <w:t xml:space="preserve">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69EFA297" w14:textId="4538623C"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4EED3146"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8"/>
      </w:r>
      <w:r w:rsidR="00B84768">
        <w:rPr>
          <w:rFonts w:ascii="Tahoma" w:eastAsia="Tahoma" w:hAnsi="Tahoma" w:cs="Tahoma"/>
        </w:rPr>
        <w:t>.</w:t>
      </w:r>
    </w:p>
    <w:p w14:paraId="57261398"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0C9F6B5B"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69"/>
      </w:r>
      <w:r w:rsidR="00B84768">
        <w:rPr>
          <w:rFonts w:ascii="Tahoma" w:eastAsia="Tahoma" w:hAnsi="Tahoma" w:cs="Tahoma"/>
          <w:spacing w:val="-1"/>
        </w:rPr>
        <w:t>.</w:t>
      </w:r>
    </w:p>
    <w:p w14:paraId="76767D42" w14:textId="77777777" w:rsidR="004B44CC"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05375720" w:rsidR="00164C29" w:rsidRPr="001A21E8" w:rsidRDefault="00164C29" w:rsidP="00982AAD">
      <w:pPr>
        <w:pStyle w:val="Akapitzlist"/>
        <w:numPr>
          <w:ilvl w:val="0"/>
          <w:numId w:val="9"/>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0"/>
      </w:r>
      <w:r w:rsidR="00B84768">
        <w:rPr>
          <w:rFonts w:ascii="Tahoma" w:eastAsia="Tahoma" w:hAnsi="Tahoma" w:cs="Tahoma"/>
        </w:rPr>
        <w:t>.</w:t>
      </w:r>
    </w:p>
    <w:p w14:paraId="464033CA" w14:textId="77777777" w:rsidR="00942F4E" w:rsidRPr="00D731D1" w:rsidRDefault="00280ADA" w:rsidP="00982AAD">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71"/>
      </w:r>
    </w:p>
    <w:p w14:paraId="280F9C2F" w14:textId="2ACCB76E"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4D5E51E8" w:rsidR="00942F4E" w:rsidRPr="001A21E8" w:rsidRDefault="00280ADA" w:rsidP="001F7C60">
      <w:pPr>
        <w:pStyle w:val="Akapitzlist"/>
        <w:numPr>
          <w:ilvl w:val="0"/>
          <w:numId w:val="43"/>
        </w:numPr>
        <w:tabs>
          <w:tab w:val="clear" w:pos="786"/>
          <w:tab w:val="num" w:pos="426"/>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1177E7D6" w:rsidR="00942F4E" w:rsidRPr="00D731D1" w:rsidRDefault="00280ADA" w:rsidP="001F7C60">
      <w:pPr>
        <w:pStyle w:val="Akapitzlist"/>
        <w:numPr>
          <w:ilvl w:val="0"/>
          <w:numId w:val="43"/>
        </w:numPr>
        <w:tabs>
          <w:tab w:val="clear" w:pos="786"/>
          <w:tab w:val="num" w:pos="426"/>
          <w:tab w:val="left" w:pos="9072"/>
        </w:tabs>
        <w:spacing w:after="240" w:line="276" w:lineRule="auto"/>
        <w:ind w:left="425" w:right="11" w:hanging="357"/>
        <w:contextualSpacing w:val="0"/>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r. w sp</w:t>
      </w:r>
      <w:r w:rsidRPr="00E51CBF">
        <w:rPr>
          <w:rFonts w:ascii="Tahoma" w:eastAsia="Tahoma" w:hAnsi="Tahoma" w:cs="Tahoma"/>
          <w:spacing w:val="-4"/>
        </w:rPr>
        <w:t>r</w:t>
      </w:r>
      <w:r w:rsidRPr="00D731D1">
        <w:rPr>
          <w:rFonts w:ascii="Tahoma" w:eastAsia="Tahoma" w:hAnsi="Tahoma" w:cs="Tahoma"/>
          <w:spacing w:val="-4"/>
        </w:rPr>
        <w:t xml:space="preserve">awie udzielenia pomocy de </w:t>
      </w:r>
      <w:proofErr w:type="spellStart"/>
      <w:r w:rsidRPr="00D731D1">
        <w:rPr>
          <w:rFonts w:ascii="Tahoma" w:eastAsia="Tahoma" w:hAnsi="Tahoma" w:cs="Tahoma"/>
          <w:spacing w:val="-4"/>
        </w:rPr>
        <w:t>minimis</w:t>
      </w:r>
      <w:proofErr w:type="spellEnd"/>
      <w:r w:rsidRPr="00D731D1">
        <w:rPr>
          <w:rFonts w:ascii="Tahoma" w:eastAsia="Tahoma" w:hAnsi="Tahoma" w:cs="Tahoma"/>
          <w:spacing w:val="-4"/>
        </w:rPr>
        <w:t xml:space="preserve">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00DE76C3">
        <w:rPr>
          <w:rFonts w:ascii="Tahoma" w:eastAsia="Tahoma" w:hAnsi="Tahoma" w:cs="Tahoma"/>
          <w:spacing w:val="-4"/>
        </w:rPr>
        <w:t xml:space="preserve"> z </w:t>
      </w:r>
      <w:proofErr w:type="spellStart"/>
      <w:r w:rsidR="00DE76C3">
        <w:rPr>
          <w:rFonts w:ascii="Tahoma" w:eastAsia="Tahoma" w:hAnsi="Tahoma" w:cs="Tahoma"/>
          <w:spacing w:val="-4"/>
        </w:rPr>
        <w:t>późn</w:t>
      </w:r>
      <w:proofErr w:type="spellEnd"/>
      <w:r w:rsidR="00DE76C3">
        <w:rPr>
          <w:rFonts w:ascii="Tahoma" w:eastAsia="Tahoma" w:hAnsi="Tahoma" w:cs="Tahoma"/>
          <w:spacing w:val="-4"/>
        </w:rPr>
        <w:t>. zm.</w:t>
      </w:r>
      <w:r w:rsidRPr="00D731D1">
        <w:rPr>
          <w:rFonts w:ascii="Tahoma" w:eastAsia="Tahoma" w:hAnsi="Tahoma" w:cs="Tahoma"/>
          <w:spacing w:val="-4"/>
        </w:rPr>
        <w:t>) o numerze referencyjnym …………………………</w:t>
      </w:r>
      <w:r w:rsidR="000649F1" w:rsidRPr="00D731D1">
        <w:rPr>
          <w:rFonts w:ascii="Tahoma" w:eastAsia="Tahoma" w:hAnsi="Tahoma" w:cs="Tahoma"/>
          <w:spacing w:val="-4"/>
        </w:rPr>
        <w:t>.</w:t>
      </w:r>
      <w:r w:rsidR="002B76F9" w:rsidRPr="004F4A9E">
        <w:rPr>
          <w:rStyle w:val="Odwoanieprzypisudolnego"/>
          <w:rFonts w:ascii="Tahoma" w:eastAsia="Tahoma" w:hAnsi="Tahoma"/>
        </w:rPr>
        <w:footnoteReference w:id="72"/>
      </w:r>
    </w:p>
    <w:p w14:paraId="646E16A8" w14:textId="72105522"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3"/>
      </w:r>
    </w:p>
    <w:p w14:paraId="6E681833" w14:textId="59CB1E1B"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6A4760A9"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982AAD">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F541CD1" w:rsidR="00942F4E"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982AAD">
        <w:rPr>
          <w:rFonts w:ascii="Tahoma" w:eastAsia="Tahoma" w:hAnsi="Tahoma" w:cs="Tahoma"/>
          <w:position w:val="-1"/>
        </w:rPr>
        <w:t xml:space="preserve"> </w:t>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position w:val="-1"/>
        </w:rPr>
      </w:pPr>
      <w:r w:rsidRPr="00FC13EB">
        <w:rPr>
          <w:rFonts w:ascii="Tahoma" w:eastAsia="Tahoma" w:hAnsi="Tahoma" w:cs="Tahoma"/>
          <w:position w:val="-1"/>
        </w:rPr>
        <w:lastRenderedPageBreak/>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proofErr w:type="spellStart"/>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roofErr w:type="spellEnd"/>
      <w:r w:rsidRPr="00FC13EB">
        <w:rPr>
          <w:rFonts w:ascii="Tahoma" w:eastAsia="Tahoma" w:hAnsi="Tahoma" w:cs="Tahoma"/>
          <w:position w:val="-1"/>
        </w:rPr>
        <w:t>:</w:t>
      </w:r>
    </w:p>
    <w:p w14:paraId="2C58DB0B" w14:textId="6FC1F65F" w:rsidR="00FC13EB"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 xml:space="preserve">y de </w:t>
      </w:r>
      <w:proofErr w:type="spellStart"/>
      <w:r w:rsidRPr="00FC13EB">
        <w:rPr>
          <w:rFonts w:ascii="Tahoma" w:eastAsia="Tahoma" w:hAnsi="Tahoma" w:cs="Tahoma"/>
        </w:rPr>
        <w:t>mi</w:t>
      </w:r>
      <w:r w:rsidRPr="00FC13EB">
        <w:rPr>
          <w:rFonts w:ascii="Tahoma" w:eastAsia="Tahoma" w:hAnsi="Tahoma" w:cs="Tahoma"/>
          <w:spacing w:val="3"/>
        </w:rPr>
        <w:t>n</w:t>
      </w:r>
      <w:r w:rsidRPr="00FC13EB">
        <w:rPr>
          <w:rFonts w:ascii="Tahoma" w:eastAsia="Tahoma" w:hAnsi="Tahoma" w:cs="Tahoma"/>
        </w:rPr>
        <w:t>imis</w:t>
      </w:r>
      <w:proofErr w:type="spellEnd"/>
      <w:r w:rsidRPr="00FC13EB">
        <w:rPr>
          <w:rFonts w:ascii="Tahoma" w:eastAsia="Tahoma" w:hAnsi="Tahoma" w:cs="Tahoma"/>
        </w:rPr>
        <w:t xml:space="preserve">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982AAD">
      <w:pPr>
        <w:tabs>
          <w:tab w:val="num" w:pos="426"/>
          <w:tab w:val="left" w:pos="9072"/>
        </w:tabs>
        <w:spacing w:after="240" w:line="276" w:lineRule="auto"/>
        <w:ind w:left="425" w:right="11"/>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11F2B609" w14:textId="0CDA4A9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4"/>
      </w:r>
    </w:p>
    <w:p w14:paraId="1A9EA03E" w14:textId="57FB2733"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003D7D22">
        <w:rPr>
          <w:rFonts w:ascii="Tahoma" w:eastAsia="Tahoma" w:hAnsi="Tahoma" w:cs="Tahoma"/>
        </w:rPr>
        <w:t>beneficjentem</w:t>
      </w:r>
      <w:r w:rsidR="0077402E" w:rsidRPr="00900E82">
        <w:rPr>
          <w:rFonts w:ascii="Tahoma" w:eastAsia="Tahoma" w:hAnsi="Tahoma" w:cs="Tahoma"/>
        </w:rPr>
        <w:t xml:space="preserve"> </w:t>
      </w:r>
      <w:r w:rsidR="004925F5">
        <w:rPr>
          <w:rFonts w:ascii="Tahoma" w:eastAsia="Tahoma" w:hAnsi="Tahoma" w:cs="Tahoma"/>
        </w:rPr>
        <w:t xml:space="preserve">postanowień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proofErr w:type="spellEnd"/>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2A9F15EA" w:rsid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00223C2C" w:rsidRPr="00900E82">
        <w:rPr>
          <w:rFonts w:ascii="Tahoma" w:eastAsia="Tahoma" w:hAnsi="Tahoma" w:cs="Tahoma"/>
          <w:w w:val="99"/>
          <w:position w:val="-1"/>
        </w:rPr>
        <w:t>;</w:t>
      </w:r>
    </w:p>
    <w:p w14:paraId="11C949A8" w14:textId="4F509D6E" w:rsidR="00900E82" w:rsidRP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003D7D22">
        <w:rPr>
          <w:rFonts w:ascii="Tahoma" w:eastAsia="Tahoma" w:hAnsi="Tahoma" w:cs="Tahoma"/>
        </w:rPr>
        <w:t>beneficjentom</w:t>
      </w:r>
      <w:r w:rsidR="0077402E"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roofErr w:type="spellEnd"/>
      <w:r w:rsidRPr="00900E82">
        <w:rPr>
          <w:rFonts w:ascii="Tahoma" w:eastAsia="Tahoma" w:hAnsi="Tahoma" w:cs="Tahoma"/>
        </w:rPr>
        <w:t>.</w:t>
      </w:r>
    </w:p>
    <w:p w14:paraId="01AEC896" w14:textId="721B6820" w:rsidR="00942F4E" w:rsidRPr="00900E82" w:rsidRDefault="00280ADA" w:rsidP="001F7C60">
      <w:pPr>
        <w:pStyle w:val="Akapitzlist"/>
        <w:numPr>
          <w:ilvl w:val="6"/>
          <w:numId w:val="52"/>
        </w:numPr>
        <w:tabs>
          <w:tab w:val="clear" w:pos="4680"/>
          <w:tab w:val="left" w:pos="9072"/>
        </w:tabs>
        <w:spacing w:after="240" w:line="276" w:lineRule="auto"/>
        <w:ind w:left="425" w:right="11" w:hanging="425"/>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45844602" w14:textId="185EF8A7" w:rsidR="00942F4E" w:rsidRPr="00C81176" w:rsidRDefault="00280ADA" w:rsidP="00982AAD">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982AAD">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1EA2034A" w:rsidR="00234147" w:rsidRDefault="00234147" w:rsidP="006D7FF4">
      <w:pPr>
        <w:pStyle w:val="Akapitzlist"/>
        <w:numPr>
          <w:ilvl w:val="0"/>
          <w:numId w:val="8"/>
        </w:numPr>
        <w:tabs>
          <w:tab w:val="left" w:pos="9072"/>
        </w:tabs>
        <w:spacing w:line="276" w:lineRule="auto"/>
        <w:ind w:left="426" w:right="14" w:hanging="426"/>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77402E">
        <w:rPr>
          <w:rFonts w:ascii="Tahoma" w:eastAsia="Tahoma" w:hAnsi="Tahoma" w:cs="Tahoma"/>
        </w:rPr>
        <w:t>zp</w:t>
      </w:r>
      <w:proofErr w:type="spellEnd"/>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982AAD">
        <w:rPr>
          <w:rFonts w:ascii="Tahoma" w:eastAsia="Tahoma" w:hAnsi="Tahoma" w:cs="Tahoma"/>
        </w:rPr>
        <w:t>Wytycznych w zakresie kwalifikowalności wydatków w ramach Europejskiego Funduszu Rozwoju Regionalnego, Europejskiego Funduszu Społecznego oraz Funduszu spójności na lata 2014-2020.</w:t>
      </w:r>
    </w:p>
    <w:p w14:paraId="2A5737A5" w14:textId="4864E45B" w:rsidR="00651C5C" w:rsidRDefault="00ED56EE"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W przypadku, gdy udzielenie zamówienia w ramach projektu następuje zgodnie z zasadą konkurencyjności, Beneficjent zobowiązany jest do u</w:t>
      </w:r>
      <w:r w:rsidR="007E3B6C" w:rsidRPr="00651C5C">
        <w:rPr>
          <w:rFonts w:ascii="Tahoma" w:eastAsia="Tahoma" w:hAnsi="Tahoma" w:cs="Tahoma"/>
        </w:rPr>
        <w:t>publicznienia zapytania ofertowego poprzez jego umieszczeni</w:t>
      </w:r>
      <w:r w:rsidRPr="00651C5C">
        <w:rPr>
          <w:rFonts w:ascii="Tahoma" w:eastAsia="Tahoma" w:hAnsi="Tahoma" w:cs="Tahoma"/>
        </w:rPr>
        <w:t>e</w:t>
      </w:r>
      <w:r w:rsidR="007E3B6C" w:rsidRPr="00651C5C">
        <w:rPr>
          <w:rFonts w:ascii="Tahoma" w:eastAsia="Tahoma" w:hAnsi="Tahoma" w:cs="Tahoma"/>
        </w:rPr>
        <w:t xml:space="preserve"> w bazie konkurencyjności,  a w przypadku zawieszenia działalności bazy potwierdzonego odpowiednim komunikatem ministra właściwego do spraw rozwoju regionalnego </w:t>
      </w:r>
      <w:r w:rsidR="00651C5C">
        <w:rPr>
          <w:rFonts w:ascii="Tahoma" w:eastAsia="Tahoma" w:hAnsi="Tahoma" w:cs="Tahoma"/>
        </w:rPr>
        <w:t xml:space="preserve">– do skierowania zapytania ofertowego do co najmniej trzech potencjalnych wykonawców, o ile na rynku istnieje trzech potencjalnych wykonawców danego zamówienia </w:t>
      </w:r>
      <w:r w:rsidR="003606B8">
        <w:rPr>
          <w:rFonts w:ascii="Tahoma" w:eastAsia="Tahoma" w:hAnsi="Tahoma" w:cs="Tahoma"/>
        </w:rPr>
        <w:t>oraz</w:t>
      </w:r>
      <w:r w:rsidR="00651C5C">
        <w:rPr>
          <w:rFonts w:ascii="Tahoma" w:eastAsia="Tahoma" w:hAnsi="Tahoma" w:cs="Tahoma"/>
        </w:rPr>
        <w:t xml:space="preserve"> upublicznieniu tego zapytania co najmniej na</w:t>
      </w:r>
      <w:r w:rsidR="003606B8">
        <w:rPr>
          <w:rFonts w:ascii="Tahoma" w:eastAsia="Tahoma" w:hAnsi="Tahoma" w:cs="Tahoma"/>
        </w:rPr>
        <w:t xml:space="preserve"> własnej</w:t>
      </w:r>
      <w:r w:rsidR="00651C5C">
        <w:rPr>
          <w:rFonts w:ascii="Tahoma" w:eastAsia="Tahoma" w:hAnsi="Tahoma" w:cs="Tahoma"/>
        </w:rPr>
        <w:t xml:space="preserve"> s</w:t>
      </w:r>
      <w:r w:rsidR="003606B8">
        <w:rPr>
          <w:rFonts w:ascii="Tahoma" w:eastAsia="Tahoma" w:hAnsi="Tahoma" w:cs="Tahoma"/>
        </w:rPr>
        <w:t>tronie internetowej</w:t>
      </w:r>
      <w:r w:rsidR="00651C5C">
        <w:rPr>
          <w:rFonts w:ascii="Tahoma" w:eastAsia="Tahoma" w:hAnsi="Tahoma" w:cs="Tahoma"/>
        </w:rPr>
        <w:t>, o ile taką stronę</w:t>
      </w:r>
      <w:r w:rsidR="003606B8">
        <w:rPr>
          <w:rFonts w:ascii="Tahoma" w:eastAsia="Tahoma" w:hAnsi="Tahoma" w:cs="Tahoma"/>
        </w:rPr>
        <w:t xml:space="preserve"> posiada</w:t>
      </w:r>
      <w:r w:rsidR="00651C5C">
        <w:rPr>
          <w:rFonts w:ascii="Tahoma" w:eastAsia="Tahoma" w:hAnsi="Tahoma" w:cs="Tahoma"/>
        </w:rPr>
        <w:t>.</w:t>
      </w:r>
    </w:p>
    <w:p w14:paraId="113FD39F" w14:textId="619952EB" w:rsidR="00FB65E5" w:rsidRPr="00651C5C" w:rsidRDefault="00FB65E5"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 xml:space="preserve">Beneficjent jest zobowiązany </w:t>
      </w:r>
      <w:r w:rsidR="00697AD4" w:rsidRPr="00651C5C">
        <w:rPr>
          <w:rFonts w:ascii="Tahoma" w:eastAsia="Tahoma" w:hAnsi="Tahoma" w:cs="Tahoma"/>
        </w:rPr>
        <w:t>uwzględniać aspekty</w:t>
      </w:r>
      <w:r w:rsidRPr="00651C5C">
        <w:rPr>
          <w:rFonts w:ascii="Tahoma" w:eastAsia="Tahoma" w:hAnsi="Tahoma" w:cs="Tahoma"/>
        </w:rPr>
        <w:t xml:space="preserve"> społeczne przy udzielaniu następujących rodzajów zamówień</w:t>
      </w:r>
      <w:r w:rsidR="00916686" w:rsidRPr="00651C5C">
        <w:rPr>
          <w:rFonts w:ascii="Tahoma" w:eastAsia="Tahoma" w:hAnsi="Tahoma" w:cs="Tahoma"/>
        </w:rPr>
        <w:t xml:space="preserve"> realizowanych zgodnie z zasadą konkurencyjności</w:t>
      </w:r>
      <w:r w:rsidRPr="00651C5C">
        <w:rPr>
          <w:rFonts w:ascii="Tahoma" w:eastAsia="Tahoma" w:hAnsi="Tahoma" w:cs="Tahoma"/>
        </w:rPr>
        <w:t>:</w:t>
      </w:r>
    </w:p>
    <w:p w14:paraId="58A63940" w14:textId="77777777"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usługi cateringowe.</w:t>
      </w:r>
    </w:p>
    <w:p w14:paraId="7BEF38D1" w14:textId="520EF5BC"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2363B1B3" w14:textId="4BED04CE" w:rsidR="00234147" w:rsidRPr="00112BCA"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5"/>
      </w:r>
    </w:p>
    <w:p w14:paraId="044F2D2D" w14:textId="77777777" w:rsidR="00916686" w:rsidRPr="00D6353E" w:rsidRDefault="00916686" w:rsidP="006D7FF4">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75430F74" w14:textId="6C8397E1" w:rsidR="00982AAD" w:rsidRDefault="00916686" w:rsidP="001F7C60">
      <w:pPr>
        <w:pStyle w:val="Akapitzlist"/>
        <w:numPr>
          <w:ilvl w:val="0"/>
          <w:numId w:val="59"/>
        </w:numPr>
        <w:spacing w:line="276" w:lineRule="auto"/>
        <w:ind w:left="851" w:right="12" w:hanging="425"/>
        <w:rPr>
          <w:rFonts w:ascii="Tahoma" w:eastAsia="Tahoma" w:hAnsi="Tahoma" w:cs="Tahoma"/>
        </w:rPr>
      </w:pPr>
      <w:r w:rsidRPr="00D6353E">
        <w:rPr>
          <w:rFonts w:ascii="Tahoma" w:eastAsia="Tahoma" w:hAnsi="Tahoma" w:cs="Tahoma"/>
        </w:rPr>
        <w:lastRenderedPageBreak/>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B84768">
        <w:rPr>
          <w:rFonts w:ascii="Tahoma" w:eastAsia="Tahoma" w:hAnsi="Tahoma" w:cs="Tahoma"/>
        </w:rPr>
        <w:t>;</w:t>
      </w:r>
    </w:p>
    <w:p w14:paraId="3DE16CC3" w14:textId="5D96B037" w:rsidR="00916686"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 xml:space="preserve">uwzględniania aspektów społecznych w zamówieniach realizowanych zgodnie z ustawą z dnia 29 stycznia 2004 r. - Prawo zamówień publicznych (Dz. U. z 2018 r. poz. 1986, z </w:t>
      </w:r>
      <w:proofErr w:type="spellStart"/>
      <w:r w:rsidRPr="00982AAD">
        <w:rPr>
          <w:rFonts w:ascii="Tahoma" w:eastAsia="Tahoma" w:hAnsi="Tahoma" w:cs="Tahoma"/>
        </w:rPr>
        <w:t>późn</w:t>
      </w:r>
      <w:proofErr w:type="spellEnd"/>
      <w:r w:rsidRPr="00982AAD">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0C165CEB" w14:textId="249E7AEA" w:rsidR="00916686" w:rsidRPr="00982AAD"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 xml:space="preserve">dokonywania zakupów nieobjętych ustawą z dnia </w:t>
      </w:r>
      <w:r w:rsidR="003B43A5">
        <w:rPr>
          <w:rFonts w:ascii="Tahoma" w:eastAsia="Tahoma" w:hAnsi="Tahoma" w:cs="Tahoma"/>
        </w:rPr>
        <w:t>11</w:t>
      </w:r>
      <w:r w:rsidRPr="00982AAD">
        <w:rPr>
          <w:rFonts w:ascii="Tahoma" w:eastAsia="Tahoma" w:hAnsi="Tahoma" w:cs="Tahoma"/>
        </w:rPr>
        <w:t xml:space="preserve"> </w:t>
      </w:r>
      <w:r w:rsidR="003B43A5">
        <w:rPr>
          <w:rFonts w:ascii="Tahoma" w:eastAsia="Tahoma" w:hAnsi="Tahoma" w:cs="Tahoma"/>
        </w:rPr>
        <w:t>września</w:t>
      </w:r>
      <w:r w:rsidRPr="00982AAD">
        <w:rPr>
          <w:rFonts w:ascii="Tahoma" w:eastAsia="Tahoma" w:hAnsi="Tahoma" w:cs="Tahoma"/>
        </w:rPr>
        <w:t xml:space="preserve"> 20</w:t>
      </w:r>
      <w:r w:rsidR="003B43A5">
        <w:rPr>
          <w:rFonts w:ascii="Tahoma" w:eastAsia="Tahoma" w:hAnsi="Tahoma" w:cs="Tahoma"/>
        </w:rPr>
        <w:t>19</w:t>
      </w:r>
      <w:r w:rsidRPr="00982AAD">
        <w:rPr>
          <w:rFonts w:ascii="Tahoma" w:eastAsia="Tahoma" w:hAnsi="Tahoma" w:cs="Tahoma"/>
        </w:rPr>
        <w:t xml:space="preserve"> r. - Prawo zamówień publicznych i zasadą konkurencyjności w pierwszej kolejności u PES.</w:t>
      </w:r>
    </w:p>
    <w:p w14:paraId="50F7624F" w14:textId="221A8B73" w:rsidR="00916686" w:rsidRDefault="00916686" w:rsidP="006D7FF4">
      <w:pPr>
        <w:pStyle w:val="Akapitzlist"/>
        <w:spacing w:line="276" w:lineRule="auto"/>
        <w:ind w:left="441" w:right="12"/>
        <w:rPr>
          <w:rFonts w:ascii="Tahoma" w:eastAsia="Tahoma" w:hAnsi="Tahoma" w:cs="Tahoma"/>
        </w:rPr>
      </w:pPr>
      <w:r w:rsidRPr="00D6353E">
        <w:rPr>
          <w:rFonts w:ascii="Tahoma" w:eastAsia="Tahoma" w:hAnsi="Tahoma" w:cs="Tahoma"/>
        </w:rPr>
        <w:t>W indywidua</w:t>
      </w:r>
      <w:r w:rsidR="00C87180">
        <w:rPr>
          <w:rFonts w:ascii="Tahoma" w:eastAsia="Tahoma" w:hAnsi="Tahoma" w:cs="Tahoma"/>
        </w:rPr>
        <w:t>lnych przypadkach</w:t>
      </w:r>
      <w:r w:rsidRPr="00D6353E">
        <w:rPr>
          <w:rFonts w:ascii="Tahoma" w:eastAsia="Tahoma" w:hAnsi="Tahoma" w:cs="Tahoma"/>
        </w:rPr>
        <w:t xml:space="preserve"> możliwe jest odstępstwo od dokonywania zakupów, o których mowa w ust. 4 pkt 3 po uzyskaniu zgody IZ w oparciu o przedłożone uzasadnienie</w:t>
      </w:r>
      <w:r w:rsidR="00C14EB8">
        <w:rPr>
          <w:rStyle w:val="Odwoanieprzypisudolnego"/>
          <w:rFonts w:ascii="Tahoma" w:eastAsia="Tahoma" w:hAnsi="Tahoma" w:cs="Tahoma"/>
        </w:rPr>
        <w:footnoteReference w:id="76"/>
      </w:r>
      <w:r w:rsidR="00B84768">
        <w:rPr>
          <w:rFonts w:ascii="Tahoma" w:eastAsia="Tahoma" w:hAnsi="Tahoma" w:cs="Tahoma"/>
        </w:rPr>
        <w:t>.</w:t>
      </w:r>
    </w:p>
    <w:p w14:paraId="27A902AE" w14:textId="6F6481BB" w:rsidR="00EE5101" w:rsidRPr="00EE5101" w:rsidRDefault="00EE5101" w:rsidP="006D7FF4">
      <w:pPr>
        <w:pStyle w:val="Akapitzlist"/>
        <w:numPr>
          <w:ilvl w:val="0"/>
          <w:numId w:val="8"/>
        </w:numPr>
        <w:spacing w:line="276" w:lineRule="auto"/>
        <w:ind w:right="12"/>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w:t>
      </w:r>
      <w:r w:rsidR="004925F5">
        <w:rPr>
          <w:rFonts w:ascii="Tahoma" w:eastAsia="Tahoma" w:hAnsi="Tahoma" w:cs="Tahoma"/>
        </w:rPr>
        <w:t xml:space="preserve">postanowieniami </w:t>
      </w:r>
      <w:r w:rsidRPr="006954B0">
        <w:rPr>
          <w:rFonts w:ascii="Tahoma" w:eastAsia="Tahoma" w:hAnsi="Tahoma" w:cs="Tahoma"/>
        </w:rPr>
        <w:t>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7DD1E3A8" w:rsidR="00942F4E" w:rsidRDefault="00234147" w:rsidP="00982AAD">
      <w:pPr>
        <w:pStyle w:val="Akapitzlist"/>
        <w:numPr>
          <w:ilvl w:val="0"/>
          <w:numId w:val="8"/>
        </w:numPr>
        <w:tabs>
          <w:tab w:val="left" w:pos="9072"/>
        </w:tabs>
        <w:spacing w:after="240" w:line="276" w:lineRule="auto"/>
        <w:ind w:left="425" w:right="11" w:hanging="425"/>
        <w:contextualSpacing w:val="0"/>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7"/>
      </w:r>
      <w:r w:rsidR="00B84768">
        <w:rPr>
          <w:rFonts w:ascii="Tahoma" w:eastAsia="Tahoma" w:hAnsi="Tahoma" w:cs="Tahoma"/>
        </w:rPr>
        <w:t>.</w:t>
      </w:r>
    </w:p>
    <w:p w14:paraId="09AEAACF" w14:textId="54B5DF6F"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04D124E7" w14:textId="22F60A83" w:rsidR="004A472F" w:rsidRPr="003606B8" w:rsidRDefault="004A472F" w:rsidP="004B3137">
      <w:pPr>
        <w:numPr>
          <w:ilvl w:val="0"/>
          <w:numId w:val="24"/>
        </w:numPr>
        <w:tabs>
          <w:tab w:val="clear" w:pos="360"/>
          <w:tab w:val="num" w:pos="426"/>
        </w:tabs>
        <w:spacing w:line="276" w:lineRule="auto"/>
        <w:ind w:left="426" w:right="12" w:hanging="426"/>
        <w:rPr>
          <w:rFonts w:ascii="Tahoma" w:eastAsia="Tahoma" w:hAnsi="Tahoma" w:cs="Tahoma"/>
        </w:rPr>
      </w:pPr>
      <w:r w:rsidRPr="003606B8">
        <w:rPr>
          <w:rFonts w:ascii="Tahoma" w:eastAsia="Tahoma" w:hAnsi="Tahoma" w:cs="Tahoma"/>
        </w:rPr>
        <w:t>IZ stosuje regułę proporcjonalności w sytuacjach i na zasadach wskazanych w Wytycznych w zakresie kwalifikowalności, o których mowa w § 1 ust. 25 Decyzji.</w:t>
      </w:r>
    </w:p>
    <w:p w14:paraId="1E9C9BEC" w14:textId="1238E86F" w:rsidR="006F3A6B" w:rsidRDefault="006F3A6B" w:rsidP="00982AAD">
      <w:pPr>
        <w:pStyle w:val="Akapitzlist"/>
        <w:numPr>
          <w:ilvl w:val="0"/>
          <w:numId w:val="24"/>
        </w:numPr>
        <w:tabs>
          <w:tab w:val="clear" w:pos="360"/>
          <w:tab w:val="num" w:pos="426"/>
          <w:tab w:val="left" w:pos="9072"/>
        </w:tabs>
        <w:spacing w:after="240" w:line="276" w:lineRule="auto"/>
        <w:ind w:left="425" w:right="11" w:hanging="425"/>
        <w:contextualSpacing w:val="0"/>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82AAD">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FF9792" w14:textId="78D721EB" w:rsidR="00942F4E" w:rsidRPr="00E54151" w:rsidRDefault="00280ADA" w:rsidP="00982AAD">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2C39A106" w:rsidR="00942F4E" w:rsidRPr="001A21E8" w:rsidRDefault="00280ADA" w:rsidP="006D7FF4">
      <w:pPr>
        <w:pStyle w:val="Akapitzlist"/>
        <w:numPr>
          <w:ilvl w:val="0"/>
          <w:numId w:val="25"/>
        </w:numPr>
        <w:tabs>
          <w:tab w:val="clear" w:pos="360"/>
          <w:tab w:val="num" w:pos="426"/>
          <w:tab w:val="num" w:pos="851"/>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982AAD">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39E32D96" w:rsidR="00942F4E" w:rsidRPr="001A21E8" w:rsidRDefault="00BC3411" w:rsidP="001F7C60">
      <w:pPr>
        <w:pStyle w:val="Akapitzlist"/>
        <w:numPr>
          <w:ilvl w:val="0"/>
          <w:numId w:val="34"/>
        </w:numPr>
        <w:tabs>
          <w:tab w:val="left" w:pos="9072"/>
        </w:tabs>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5B589521" w:rsidR="00900E82" w:rsidRDefault="00782A90" w:rsidP="001F7C60">
      <w:pPr>
        <w:pStyle w:val="Akapitzlist"/>
        <w:numPr>
          <w:ilvl w:val="0"/>
          <w:numId w:val="34"/>
        </w:numPr>
        <w:tabs>
          <w:tab w:val="left" w:pos="9072"/>
        </w:tabs>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05DF152"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5EFFCAED"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00BB32D5" w:rsidRPr="001A21E8">
        <w:rPr>
          <w:rStyle w:val="Odwoanieprzypisudolnego"/>
          <w:rFonts w:ascii="Tahoma" w:eastAsia="Tahoma" w:hAnsi="Tahoma" w:cs="Tahoma"/>
        </w:rPr>
        <w:footnoteReference w:id="78"/>
      </w:r>
      <w:r w:rsidR="00B84768">
        <w:rPr>
          <w:rFonts w:ascii="Tahoma" w:eastAsia="Tahoma" w:hAnsi="Tahoma" w:cs="Tahoma"/>
        </w:rPr>
        <w:t>;</w:t>
      </w:r>
    </w:p>
    <w:p w14:paraId="0596C68A" w14:textId="77777777"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lastRenderedPageBreak/>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82AAD">
        <w:rPr>
          <w:rFonts w:ascii="Tahoma" w:eastAsia="Tahoma" w:hAnsi="Tahoma" w:cs="Tahoma"/>
          <w:spacing w:val="-2"/>
          <w:position w:val="-1"/>
        </w:rPr>
        <w:t>W</w:t>
      </w:r>
      <w:r w:rsidRPr="00982AAD">
        <w:rPr>
          <w:rFonts w:ascii="Tahoma" w:eastAsia="Tahoma" w:hAnsi="Tahoma" w:cs="Tahoma"/>
          <w:spacing w:val="-1"/>
          <w:position w:val="-1"/>
        </w:rPr>
        <w:t>y</w:t>
      </w:r>
      <w:r w:rsidRPr="00982AAD">
        <w:rPr>
          <w:rFonts w:ascii="Tahoma" w:eastAsia="Tahoma" w:hAnsi="Tahoma" w:cs="Tahoma"/>
          <w:spacing w:val="-2"/>
          <w:position w:val="-1"/>
        </w:rPr>
        <w:t>t</w:t>
      </w:r>
      <w:r w:rsidRPr="00982AAD">
        <w:rPr>
          <w:rFonts w:ascii="Tahoma" w:eastAsia="Tahoma" w:hAnsi="Tahoma" w:cs="Tahoma"/>
          <w:spacing w:val="-1"/>
          <w:position w:val="-1"/>
        </w:rPr>
        <w:t>yc</w:t>
      </w:r>
      <w:r w:rsidRPr="00982AAD">
        <w:rPr>
          <w:rFonts w:ascii="Tahoma" w:eastAsia="Tahoma" w:hAnsi="Tahoma" w:cs="Tahoma"/>
          <w:spacing w:val="3"/>
          <w:position w:val="-1"/>
        </w:rPr>
        <w:t>z</w:t>
      </w:r>
      <w:r w:rsidRPr="00982AAD">
        <w:rPr>
          <w:rFonts w:ascii="Tahoma" w:eastAsia="Tahoma" w:hAnsi="Tahoma" w:cs="Tahoma"/>
          <w:spacing w:val="-3"/>
          <w:position w:val="-1"/>
        </w:rPr>
        <w:t>n</w:t>
      </w:r>
      <w:r w:rsidRPr="00982AAD">
        <w:rPr>
          <w:rFonts w:ascii="Tahoma" w:eastAsia="Tahoma" w:hAnsi="Tahoma" w:cs="Tahoma"/>
          <w:spacing w:val="-1"/>
          <w:position w:val="-1"/>
        </w:rPr>
        <w:t>y</w:t>
      </w:r>
      <w:r w:rsidRPr="00982AAD">
        <w:rPr>
          <w:rFonts w:ascii="Tahoma" w:eastAsia="Tahoma" w:hAnsi="Tahoma" w:cs="Tahoma"/>
          <w:position w:val="-1"/>
        </w:rPr>
        <w:t>m</w:t>
      </w:r>
      <w:r w:rsidRPr="00982AAD">
        <w:rPr>
          <w:rFonts w:ascii="Tahoma" w:eastAsia="Tahoma" w:hAnsi="Tahoma" w:cs="Tahoma"/>
          <w:spacing w:val="1"/>
          <w:position w:val="-1"/>
        </w:rPr>
        <w:t>i</w:t>
      </w:r>
      <w:r w:rsidR="001A0DDF" w:rsidRPr="00982AAD">
        <w:rPr>
          <w:rFonts w:ascii="Tahoma" w:eastAsia="Tahoma" w:hAnsi="Tahoma" w:cs="Tahoma"/>
          <w:position w:val="-1"/>
        </w:rPr>
        <w:t xml:space="preserve"> w zakresie kwalifikowalności </w:t>
      </w:r>
      <w:r w:rsidR="006C46E0" w:rsidRPr="00982AAD">
        <w:rPr>
          <w:rFonts w:ascii="Tahoma" w:eastAsia="Tahoma" w:hAnsi="Tahoma" w:cs="Tahoma"/>
          <w:position w:val="-1"/>
        </w:rPr>
        <w:t xml:space="preserve"> </w:t>
      </w:r>
      <w:r w:rsidR="001A0DDF" w:rsidRPr="00982AAD">
        <w:rPr>
          <w:rFonts w:ascii="Tahoma" w:eastAsia="Tahoma" w:hAnsi="Tahoma" w:cs="Tahoma"/>
          <w:position w:val="-1"/>
        </w:rPr>
        <w:t>wydatków</w:t>
      </w:r>
      <w:r w:rsidR="00223C2C" w:rsidRPr="00982AAD">
        <w:rPr>
          <w:rFonts w:ascii="Tahoma" w:eastAsia="Tahoma" w:hAnsi="Tahoma" w:cs="Tahoma"/>
          <w:position w:val="-1"/>
        </w:rPr>
        <w:t>;</w:t>
      </w:r>
    </w:p>
    <w:p w14:paraId="25B92F4D" w14:textId="1618D4EB" w:rsidR="00900E82" w:rsidRPr="00900E82" w:rsidRDefault="00E918F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B84768">
        <w:rPr>
          <w:rFonts w:ascii="Tahoma" w:eastAsia="Tahoma" w:hAnsi="Tahoma" w:cs="Tahoma"/>
          <w:position w:val="-1"/>
        </w:rPr>
        <w:t>;</w:t>
      </w:r>
    </w:p>
    <w:p w14:paraId="7441B8ED" w14:textId="377DEE89" w:rsidR="00F1515E" w:rsidRPr="00900E82" w:rsidRDefault="00F1515E"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28E43410" w:rsidR="00942F4E" w:rsidRPr="001A21E8" w:rsidRDefault="006507C2"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55AE20F4"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4331400"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0692F1EF"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79"/>
      </w:r>
      <w:r w:rsidR="00B84768">
        <w:rPr>
          <w:rFonts w:ascii="Tahoma" w:eastAsia="Tahoma" w:hAnsi="Tahoma" w:cs="Tahoma"/>
          <w:position w:val="-1"/>
        </w:rPr>
        <w:t>;</w:t>
      </w:r>
    </w:p>
    <w:p w14:paraId="4525B81A" w14:textId="4E581E90" w:rsidR="00942F4E"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259951C1"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51A42DFE"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i </w:t>
      </w:r>
      <w:r w:rsidR="001B7CF3" w:rsidRPr="001A21E8">
        <w:rPr>
          <w:rFonts w:ascii="Tahoma" w:hAnsi="Tahoma" w:cs="Tahoma"/>
        </w:rPr>
        <w:lastRenderedPageBreak/>
        <w:t>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0"/>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w:t>
      </w:r>
      <w:r w:rsidR="001A0ABF">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228551E0" w:rsid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w:t>
      </w:r>
    </w:p>
    <w:p w14:paraId="1D297BE1" w14:textId="41BF1AB5" w:rsidR="009A30A1" w:rsidRP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CB451E">
      <w:pPr>
        <w:pStyle w:val="Akapitzlist"/>
        <w:numPr>
          <w:ilvl w:val="1"/>
          <w:numId w:val="25"/>
        </w:numPr>
        <w:tabs>
          <w:tab w:val="clear" w:pos="680"/>
          <w:tab w:val="num" w:pos="851"/>
          <w:tab w:val="left" w:pos="9072"/>
        </w:tabs>
        <w:spacing w:after="240" w:line="276" w:lineRule="auto"/>
        <w:ind w:left="850" w:right="11" w:hanging="425"/>
        <w:contextualSpacing w:val="0"/>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1E01A1F"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CB451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88B92FD" w14:textId="77777777"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2D92D9E4" w14:textId="7125112A"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0533CD">
        <w:rPr>
          <w:rFonts w:ascii="Tahoma" w:eastAsia="Tahoma" w:hAnsi="Tahoma" w:cs="Tahoma"/>
          <w:spacing w:val="1"/>
        </w:rPr>
        <w:t>.</w:t>
      </w:r>
      <w:r w:rsidRPr="00440B10">
        <w:rPr>
          <w:rFonts w:ascii="Tahoma" w:eastAsia="Tahoma" w:hAnsi="Tahoma" w:cs="Tahoma"/>
          <w:spacing w:val="1"/>
        </w:rPr>
        <w:t xml:space="preserve"> </w:t>
      </w:r>
    </w:p>
    <w:p w14:paraId="75BDBB78" w14:textId="77777777"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0ACDDAEA" w14:textId="77777777" w:rsidR="00C8636B" w:rsidRPr="00D17C68"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6540147" w14:textId="77777777" w:rsidR="00C8636B" w:rsidRPr="00022589"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2FC1B219" w14:textId="6EDE374D" w:rsidR="00C8636B" w:rsidRPr="00E3060B"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 xml:space="preserve">łącznik nr 11 do niniejszej </w:t>
      </w:r>
      <w:r w:rsidR="00953AE2">
        <w:rPr>
          <w:rFonts w:ascii="Tahoma" w:eastAsia="Tahoma" w:hAnsi="Tahoma" w:cs="Tahoma"/>
          <w:spacing w:val="1"/>
        </w:rPr>
        <w:t>Decyzji</w:t>
      </w:r>
      <w:r w:rsidRPr="00E3060B">
        <w:rPr>
          <w:rFonts w:ascii="Tahoma" w:eastAsia="Tahoma" w:hAnsi="Tahoma" w:cs="Tahoma"/>
          <w:spacing w:val="1"/>
        </w:rPr>
        <w:t>.</w:t>
      </w:r>
    </w:p>
    <w:p w14:paraId="34DA307D" w14:textId="77777777" w:rsidR="00C8636B" w:rsidRPr="003A32F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 xml:space="preserve">erminie </w:t>
      </w:r>
      <w:r w:rsidRPr="003A32F7">
        <w:rPr>
          <w:rFonts w:ascii="Tahoma" w:eastAsia="Tahoma" w:hAnsi="Tahoma" w:cs="Tahoma"/>
          <w:spacing w:val="1"/>
        </w:rPr>
        <w:lastRenderedPageBreak/>
        <w:t>niezbędnym do potrzeb rozliczenia i zamknięcia programu oraz zakończenia okresu trwałości dla projektu i okresu archiwizacyjnego, w zależności od tego, która z tych dat nastąpi później.</w:t>
      </w:r>
    </w:p>
    <w:p w14:paraId="31830939"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0B05931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6FE7D854" w14:textId="5DFC6C13"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w:t>
      </w:r>
      <w:r w:rsidR="00953AE2">
        <w:rPr>
          <w:rFonts w:ascii="Tahoma" w:eastAsia="Tahoma" w:hAnsi="Tahoma"/>
          <w:spacing w:val="1"/>
        </w:rPr>
        <w:t>Decyzji</w:t>
      </w:r>
      <w:r w:rsidRPr="004E7783">
        <w:rPr>
          <w:rFonts w:ascii="Tahoma" w:eastAsia="Tahoma" w:hAnsi="Tahoma"/>
          <w:spacing w:val="1"/>
        </w:rPr>
        <w:t xml:space="preserve"> oraz wzór odwołania upoważnienia do przetwarzania danych osobowych – Załącznik 8 są określane przez </w:t>
      </w:r>
      <w:r>
        <w:rPr>
          <w:rFonts w:ascii="Tahoma" w:eastAsia="Tahoma" w:hAnsi="Tahoma" w:cs="Tahoma"/>
          <w:spacing w:val="1"/>
        </w:rPr>
        <w:t>IZ.</w:t>
      </w:r>
    </w:p>
    <w:p w14:paraId="2C62F099" w14:textId="37CAEC58" w:rsidR="00C8636B" w:rsidRPr="00286F92" w:rsidRDefault="00C8636B" w:rsidP="00C8636B">
      <w:pPr>
        <w:numPr>
          <w:ilvl w:val="0"/>
          <w:numId w:val="26"/>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w:t>
      </w:r>
      <w:r w:rsidR="00953AE2">
        <w:rPr>
          <w:rFonts w:ascii="Tahoma" w:eastAsia="Tahoma" w:hAnsi="Tahoma" w:cs="Tahoma"/>
          <w:spacing w:val="1"/>
        </w:rPr>
        <w:t>Decyzji</w:t>
      </w:r>
      <w:r w:rsidRPr="00286F92">
        <w:rPr>
          <w:rFonts w:ascii="Tahoma" w:eastAsia="Tahoma" w:hAnsi="Tahoma" w:cs="Tahoma"/>
          <w:spacing w:val="1"/>
        </w:rPr>
        <w:t xml:space="preserve"> (załącznik nr 11).</w:t>
      </w:r>
    </w:p>
    <w:p w14:paraId="6AB4EE94" w14:textId="15E08A2A" w:rsidR="00C8636B" w:rsidRPr="004E7783" w:rsidRDefault="00C8636B" w:rsidP="00C8636B">
      <w:pPr>
        <w:numPr>
          <w:ilvl w:val="0"/>
          <w:numId w:val="26"/>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A318B2B" w14:textId="62212D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19B4BD9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5D978C8" w14:textId="0361098E"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w:t>
      </w:r>
      <w:r w:rsidR="00953AE2">
        <w:rPr>
          <w:rFonts w:ascii="Tahoma" w:eastAsia="Tahoma" w:hAnsi="Tahoma"/>
          <w:spacing w:val="1"/>
        </w:rPr>
        <w:t>Decyzji</w:t>
      </w:r>
      <w:r w:rsidRPr="004E7783">
        <w:rPr>
          <w:rFonts w:ascii="Tahoma" w:eastAsia="Tahoma" w:hAnsi="Tahoma"/>
          <w:spacing w:val="1"/>
        </w:rPr>
        <w:t xml:space="preserve">. Oświadczenie przechowuje Beneficjent w swojej siedzibie lub w innym miejscu, w którym są zlokalizowane dokumenty związane z projektem. Zmiana wzoru oświadczenia nie wymaga aneksowania </w:t>
      </w:r>
      <w:r w:rsidR="00953AE2">
        <w:rPr>
          <w:rFonts w:ascii="Tahoma" w:eastAsia="Tahoma" w:hAnsi="Tahoma"/>
          <w:spacing w:val="1"/>
        </w:rPr>
        <w:t>Decyzji</w:t>
      </w:r>
      <w:r w:rsidRPr="004E7783">
        <w:rPr>
          <w:rFonts w:ascii="Tahoma" w:eastAsia="Tahoma" w:hAnsi="Tahoma"/>
          <w:spacing w:val="1"/>
        </w:rPr>
        <w:t>.</w:t>
      </w:r>
    </w:p>
    <w:p w14:paraId="42FB7C54" w14:textId="58791094"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44DD7D0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0125F9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BE91856"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lastRenderedPageBreak/>
        <w:t>stosowanych przez niego środków technicznych i organizacyjnych zapewniających ochronę przetwarzanych danych osobowych odpowiednią do zagrożeń oraz kategorii danych objętych ochroną, w tym stosowanych środków sprzętowych i programowych,</w:t>
      </w:r>
    </w:p>
    <w:p w14:paraId="18579335"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72B711F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4386BDE" w14:textId="05B79DE2"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953AE2">
        <w:rPr>
          <w:rFonts w:ascii="Tahoma" w:eastAsia="Tahoma" w:hAnsi="Tahoma" w:cs="Tahoma"/>
        </w:rPr>
        <w:t>Decyzją</w:t>
      </w:r>
      <w:r w:rsidRPr="004E7783">
        <w:rPr>
          <w:rFonts w:ascii="Tahoma" w:eastAsia="Tahoma" w:hAnsi="Tahoma" w:cs="Tahoma"/>
        </w:rPr>
        <w:t>;</w:t>
      </w:r>
    </w:p>
    <w:p w14:paraId="338F26B3"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15CC6F08" w14:textId="77777777" w:rsidR="00C8636B" w:rsidRPr="004E7783" w:rsidRDefault="00C8636B" w:rsidP="00C8636B">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ECC3CC1"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5C439074"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70991E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52F03A4"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67AB714F" w14:textId="77777777" w:rsidR="00C8636B" w:rsidRPr="00120077"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3726CF86" w14:textId="77777777" w:rsidR="00C8636B" w:rsidRPr="00E87748"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6F409C4" w14:textId="77777777" w:rsidR="00C8636B" w:rsidRPr="006C29F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B2785FC" w14:textId="77777777" w:rsidR="00C8636B" w:rsidRPr="00022589"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64BEFF5" w14:textId="77777777" w:rsidR="00C8636B" w:rsidRPr="00B504B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A417AEB" w14:textId="77777777" w:rsidR="00C8636B" w:rsidRPr="00E3060B"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D157F63" w14:textId="77777777" w:rsidR="00C8636B" w:rsidRPr="004E7783" w:rsidRDefault="00C8636B" w:rsidP="00C8636B">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5CC4AFA9" w14:textId="26F4EBD0"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0093D72A"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42B227E5"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47B15A87" w14:textId="70308FC9"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w:t>
      </w:r>
      <w:r w:rsidRPr="004E7783">
        <w:rPr>
          <w:rFonts w:ascii="Tahoma" w:eastAsia="Tahoma" w:hAnsi="Tahoma"/>
        </w:rPr>
        <w:lastRenderedPageBreak/>
        <w:t xml:space="preserve">a także o wszelkich czynnościach związanych z niniejszą </w:t>
      </w:r>
      <w:r w:rsidR="00953AE2">
        <w:rPr>
          <w:rFonts w:ascii="Tahoma" w:eastAsia="Tahoma" w:hAnsi="Tahoma"/>
        </w:rPr>
        <w:t>Decyzją</w:t>
      </w:r>
      <w:r w:rsidRPr="004E7783">
        <w:rPr>
          <w:rFonts w:ascii="Tahoma" w:eastAsia="Tahoma" w:hAnsi="Tahoma"/>
        </w:rPr>
        <w:t>, prowadzonych przed Prezesem Urzędu Ochrony Danych Osobowych, urzędami państwowymi, policją lub sądami,</w:t>
      </w:r>
    </w:p>
    <w:p w14:paraId="79EAC648" w14:textId="12090410"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w:t>
      </w:r>
      <w:r w:rsidR="00953AE2">
        <w:rPr>
          <w:rFonts w:ascii="Tahoma" w:eastAsia="Tahoma" w:hAnsi="Tahoma"/>
        </w:rPr>
        <w:t>Decyzji</w:t>
      </w:r>
      <w:r w:rsidRPr="004E7783">
        <w:rPr>
          <w:rFonts w:ascii="Tahoma" w:eastAsia="Tahoma" w:hAnsi="Tahoma"/>
        </w:rPr>
        <w:t xml:space="preserve">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3EC59ECF"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3E6A3F58"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0D0CEC23" w14:textId="7EED9EF8"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w:t>
      </w:r>
      <w:r w:rsidR="00953AE2">
        <w:rPr>
          <w:rFonts w:ascii="Tahoma" w:eastAsia="Tahoma" w:hAnsi="Tahoma" w:cs="Tahoma"/>
          <w:spacing w:val="1"/>
        </w:rPr>
        <w:t>Decyzją</w:t>
      </w:r>
      <w:r w:rsidRPr="004E7783">
        <w:rPr>
          <w:rFonts w:ascii="Tahoma" w:eastAsia="Tahoma" w:hAnsi="Tahoma" w:cs="Tahoma"/>
          <w:spacing w:val="1"/>
        </w:rPr>
        <w:t xml:space="preserve"> przetwarzania danych osobowych przez Beneficjenta, w szczególności w sytuacji zapłaty odszkodowania przez Administratora na podstawie art. 82 RODO.</w:t>
      </w:r>
    </w:p>
    <w:p w14:paraId="43CBB409" w14:textId="1D075B56" w:rsidR="00C8636B" w:rsidRPr="00166496"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78C69562" w14:textId="3E47C4BD"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755DC1D1"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28E15A7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6857BA6D" w14:textId="62535FF9" w:rsidR="00C8636B" w:rsidRDefault="00C8636B" w:rsidP="001E1E5C">
      <w:pPr>
        <w:numPr>
          <w:ilvl w:val="0"/>
          <w:numId w:val="26"/>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0897E0D6" w14:textId="77777777" w:rsidR="00C8636B" w:rsidRPr="004E7783" w:rsidRDefault="00C8636B" w:rsidP="00C8636B">
      <w:pPr>
        <w:spacing w:line="276" w:lineRule="auto"/>
        <w:ind w:left="360"/>
        <w:rPr>
          <w:rFonts w:ascii="Tahoma" w:eastAsia="Tahoma" w:hAnsi="Tahoma"/>
          <w:spacing w:val="1"/>
        </w:rPr>
      </w:pPr>
    </w:p>
    <w:p w14:paraId="0DDA1490" w14:textId="1EE98A3F" w:rsidR="00942F4E" w:rsidRPr="00AF371F" w:rsidRDefault="00280ADA" w:rsidP="00BC307B">
      <w:pPr>
        <w:pStyle w:val="Akapitzlist"/>
        <w:tabs>
          <w:tab w:val="left" w:pos="0"/>
        </w:tabs>
        <w:spacing w:line="276" w:lineRule="auto"/>
        <w:ind w:left="360" w:right="11"/>
        <w:jc w:val="center"/>
        <w:rPr>
          <w:rFonts w:ascii="Tahoma" w:eastAsia="Tahoma" w:hAnsi="Tahoma" w:cs="Tahoma"/>
          <w:b/>
        </w:rPr>
      </w:pPr>
      <w:r w:rsidRPr="00AF371F">
        <w:rPr>
          <w:rFonts w:ascii="Tahoma" w:eastAsia="Tahoma" w:hAnsi="Tahoma" w:cs="Tahoma"/>
          <w:b/>
        </w:rPr>
        <w:t>Obowiązki informacyjne</w:t>
      </w:r>
    </w:p>
    <w:p w14:paraId="025384AD" w14:textId="3342D14E" w:rsidR="00942F4E" w:rsidRPr="007026A9" w:rsidRDefault="00280ADA" w:rsidP="00BC307B">
      <w:pPr>
        <w:tabs>
          <w:tab w:val="left" w:pos="4820"/>
          <w:tab w:val="left" w:pos="9072"/>
        </w:tabs>
        <w:spacing w:line="276" w:lineRule="auto"/>
        <w:ind w:left="426" w:right="11"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6FA88C78" w:rsidR="002C046D" w:rsidRPr="001A21E8" w:rsidRDefault="002C046D" w:rsidP="00BC307B">
      <w:pPr>
        <w:pStyle w:val="Akapitzlist"/>
        <w:numPr>
          <w:ilvl w:val="0"/>
          <w:numId w:val="27"/>
        </w:numPr>
        <w:tabs>
          <w:tab w:val="clear" w:pos="360"/>
          <w:tab w:val="num" w:pos="426"/>
          <w:tab w:val="left" w:pos="9072"/>
        </w:tabs>
        <w:spacing w:line="276" w:lineRule="auto"/>
        <w:ind w:left="426" w:right="11" w:hanging="426"/>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obowiązków informacyjnych i promocyjnych zgodnie z zapisami Rozporządzenia Parlamentu Europejskiego i Rady (UE) nr 1303</w:t>
      </w:r>
      <w:r w:rsidR="003606B8">
        <w:rPr>
          <w:rFonts w:ascii="Tahoma" w:hAnsi="Tahoma" w:cs="Tahoma"/>
        </w:rPr>
        <w:t>/2013 z dnia 17 grudnia 2013r.,</w:t>
      </w:r>
      <w:r w:rsidR="006304CE">
        <w:rPr>
          <w:rFonts w:ascii="Tahoma" w:hAnsi="Tahoma" w:cs="Tahoma"/>
        </w:rPr>
        <w:t xml:space="preserve">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w:t>
      </w:r>
      <w:r w:rsidR="003606B8">
        <w:rPr>
          <w:rFonts w:ascii="Tahoma" w:hAnsi="Tahoma" w:cs="Tahoma"/>
        </w:rPr>
        <w:t xml:space="preserve"> r. n</w:t>
      </w:r>
      <w:r w:rsidR="003B0998">
        <w:rPr>
          <w:rFonts w:ascii="Tahoma" w:hAnsi="Tahoma" w:cs="Tahoma"/>
        </w:rPr>
        <w:t>r 223 poz. 7</w:t>
      </w:r>
      <w:r w:rsidR="003606B8">
        <w:rPr>
          <w:rFonts w:ascii="Tahoma" w:hAnsi="Tahoma" w:cs="Tahoma"/>
        </w:rPr>
        <w:t xml:space="preserve"> 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Delegowanego Komisji (UE) nr 480/2014</w:t>
      </w:r>
      <w:r w:rsidR="00630E06">
        <w:rPr>
          <w:rFonts w:ascii="Tahoma" w:hAnsi="Tahoma" w:cs="Tahoma"/>
        </w:rPr>
        <w:t xml:space="preserve"> z 3 marca 2014 r.</w:t>
      </w:r>
      <w:r w:rsidR="003B0998">
        <w:rPr>
          <w:rFonts w:ascii="Tahoma" w:hAnsi="Tahoma" w:cs="Tahoma"/>
        </w:rPr>
        <w:t xml:space="preserve"> (Dz. U. U EL 2014</w:t>
      </w:r>
      <w:r w:rsidR="003606B8">
        <w:rPr>
          <w:rFonts w:ascii="Tahoma" w:hAnsi="Tahoma" w:cs="Tahoma"/>
        </w:rPr>
        <w:t xml:space="preserve"> r. n</w:t>
      </w:r>
      <w:r w:rsidR="003B0998">
        <w:rPr>
          <w:rFonts w:ascii="Tahoma" w:hAnsi="Tahoma" w:cs="Tahoma"/>
        </w:rPr>
        <w:t>r 138 poz. 5</w:t>
      </w:r>
      <w:r w:rsidRPr="001A21E8">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Parlamentu Europejskiego i Rady (UE) nr 1304/2013</w:t>
      </w:r>
      <w:r w:rsidR="003606B8">
        <w:rPr>
          <w:rFonts w:ascii="Tahoma" w:hAnsi="Tahoma" w:cs="Tahoma"/>
        </w:rPr>
        <w:t xml:space="preserve"> z dnia 17 grudnia 2013 r</w:t>
      </w:r>
      <w:r w:rsidR="00344631" w:rsidRPr="001A21E8">
        <w:rPr>
          <w:rFonts w:ascii="Tahoma" w:hAnsi="Tahoma" w:cs="Tahoma"/>
        </w:rPr>
        <w:t>.</w:t>
      </w:r>
      <w:r w:rsidR="00086FB5" w:rsidRPr="00086FB5">
        <w:rPr>
          <w:rFonts w:ascii="Tahoma" w:hAnsi="Tahoma" w:cs="Tahoma"/>
        </w:rPr>
        <w:t xml:space="preserve"> </w:t>
      </w:r>
      <w:r w:rsidR="00086FB5">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hAnsi="Tahoma" w:cs="Tahoma"/>
        </w:rPr>
        <w:footnoteReference w:id="81"/>
      </w:r>
      <w:r w:rsidR="00086FB5">
        <w:rPr>
          <w:rFonts w:ascii="Tahoma" w:hAnsi="Tahoma" w:cs="Tahoma"/>
        </w:rPr>
        <w:t>.</w:t>
      </w:r>
    </w:p>
    <w:p w14:paraId="293624DE" w14:textId="77777777" w:rsidR="002C046D" w:rsidRPr="001A21E8" w:rsidRDefault="002C046D"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hAnsi="Tahoma" w:cs="Tahoma"/>
        </w:rPr>
        <w:lastRenderedPageBreak/>
        <w:t>Beneficjent jest zobowiązany w szczególności do:</w:t>
      </w:r>
    </w:p>
    <w:p w14:paraId="1D311A4A" w14:textId="701578DD" w:rsidR="002C046D"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i herbem województwa:</w:t>
      </w:r>
    </w:p>
    <w:p w14:paraId="7FCA40DA" w14:textId="338CB2B4"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0D26DF56" w14:textId="0534BAFA"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2752AEB3" w14:textId="02CAA33C" w:rsidR="002C046D" w:rsidRPr="001A21E8" w:rsidRDefault="003606B8" w:rsidP="006D7FF4">
      <w:pPr>
        <w:pStyle w:val="Akapitzlist"/>
        <w:numPr>
          <w:ilvl w:val="2"/>
          <w:numId w:val="27"/>
        </w:numPr>
        <w:tabs>
          <w:tab w:val="clear" w:pos="680"/>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5F2C6A">
        <w:rPr>
          <w:rFonts w:ascii="Tahoma" w:eastAsia="Tahoma" w:hAnsi="Tahoma" w:cs="Tahoma"/>
        </w:rPr>
        <w:t>tów uczestniczących w projekcie;</w:t>
      </w:r>
    </w:p>
    <w:p w14:paraId="2A04D54E" w14:textId="6F71386C" w:rsidR="00344631"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r w:rsidR="00086FB5">
        <w:rPr>
          <w:rFonts w:ascii="Tahoma" w:eastAsia="Tahoma" w:hAnsi="Tahoma" w:cs="Tahoma"/>
        </w:rPr>
        <w:t xml:space="preserve"> oraz stosowania wzorów tablic/plakatów informacyjnych, określonych w załączniku nr 1 do </w:t>
      </w:r>
      <w:r w:rsidR="00086FB5" w:rsidRPr="00966C41">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2"/>
      </w:r>
      <w:r w:rsidR="005F2C6A">
        <w:rPr>
          <w:rFonts w:ascii="Tahoma" w:eastAsia="Tahoma" w:hAnsi="Tahoma" w:cs="Tahoma"/>
        </w:rPr>
        <w:t>;</w:t>
      </w:r>
    </w:p>
    <w:p w14:paraId="1677E7BB" w14:textId="728BD4D0"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 posiadania strony internetowej</w:t>
      </w:r>
      <w:r w:rsidR="00086FB5">
        <w:rPr>
          <w:rFonts w:ascii="Tahoma" w:eastAsia="Tahoma" w:hAnsi="Tahoma" w:cs="Tahoma"/>
        </w:rPr>
        <w:t xml:space="preserve">, w tym informacji zgodnej z </w:t>
      </w:r>
      <w:r w:rsidR="00086FB5" w:rsidRPr="00966C41">
        <w:rPr>
          <w:rFonts w:ascii="Tahoma" w:eastAsia="Tahoma" w:hAnsi="Tahoma" w:cs="Tahoma"/>
        </w:rPr>
        <w:t>rozporządz</w:t>
      </w:r>
      <w:r w:rsidR="00086FB5">
        <w:rPr>
          <w:rFonts w:ascii="Tahoma" w:eastAsia="Tahoma" w:hAnsi="Tahoma" w:cs="Tahoma"/>
        </w:rPr>
        <w:t>eniem</w:t>
      </w:r>
      <w:r w:rsidR="00086FB5" w:rsidRPr="00966C41">
        <w:rPr>
          <w:rFonts w:ascii="Tahoma" w:eastAsia="Tahoma" w:hAnsi="Tahoma" w:cs="Tahoma"/>
        </w:rPr>
        <w:t xml:space="preserve">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3"/>
      </w:r>
      <w:r w:rsidR="005F2C6A">
        <w:rPr>
          <w:rFonts w:ascii="Tahoma" w:eastAsia="Tahoma" w:hAnsi="Tahoma" w:cs="Tahoma"/>
        </w:rPr>
        <w:t>;</w:t>
      </w:r>
    </w:p>
    <w:p w14:paraId="1101B4F9" w14:textId="77777777"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13508FDD" w:rsidR="00176B4A"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4296A231"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4B36348B"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14ABDAB8" w:rsidR="003151BC"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1FF2789F" w:rsidR="00942F4E" w:rsidRPr="001A21E8" w:rsidRDefault="003151BC" w:rsidP="006D7FF4">
      <w:pPr>
        <w:tabs>
          <w:tab w:val="num" w:pos="851"/>
          <w:tab w:val="left" w:pos="9072"/>
        </w:tabs>
        <w:spacing w:line="276" w:lineRule="auto"/>
        <w:ind w:left="851" w:right="14"/>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4"/>
      </w:r>
      <w:r w:rsidR="00B84768">
        <w:rPr>
          <w:rFonts w:ascii="Tahoma" w:eastAsia="Tahoma" w:hAnsi="Tahoma" w:cs="Tahoma"/>
        </w:rPr>
        <w:t>.</w:t>
      </w:r>
    </w:p>
    <w:p w14:paraId="58C58DAC" w14:textId="77777777" w:rsidR="00942F4E" w:rsidRPr="001A21E8" w:rsidRDefault="00280ADA" w:rsidP="001F7C60">
      <w:pPr>
        <w:pStyle w:val="Akapitzlist"/>
        <w:numPr>
          <w:ilvl w:val="0"/>
          <w:numId w:val="38"/>
        </w:numPr>
        <w:tabs>
          <w:tab w:val="clear" w:pos="839"/>
          <w:tab w:val="num" w:pos="426"/>
          <w:tab w:val="num" w:pos="709"/>
          <w:tab w:val="left" w:pos="9072"/>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lastRenderedPageBreak/>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1F7C60">
      <w:pPr>
        <w:pStyle w:val="Akapitzlist"/>
        <w:numPr>
          <w:ilvl w:val="0"/>
          <w:numId w:val="37"/>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340A32F2" w:rsidR="00B5172B" w:rsidRPr="001A21E8" w:rsidRDefault="008E3C45" w:rsidP="001F7C60">
      <w:pPr>
        <w:pStyle w:val="Akapitzlist"/>
        <w:numPr>
          <w:ilvl w:val="0"/>
          <w:numId w:val="37"/>
        </w:numPr>
        <w:tabs>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5"/>
      </w:r>
      <w:r w:rsidR="00B84768">
        <w:rPr>
          <w:rFonts w:ascii="Tahoma" w:eastAsia="Tahoma" w:hAnsi="Tahoma" w:cs="Tahoma"/>
        </w:rPr>
        <w:t>.</w:t>
      </w:r>
    </w:p>
    <w:p w14:paraId="580824F3"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065136D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6"/>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4B0E60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7"/>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8"/>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3C869C9F"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587AD2BA" w:rsidR="005C440A" w:rsidRPr="0036160F" w:rsidRDefault="005C440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086FB5">
        <w:rPr>
          <w:rFonts w:ascii="Tahoma" w:hAnsi="Tahoma" w:cs="Tahoma"/>
        </w:rPr>
        <w:t>21</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3606B8">
        <w:rPr>
          <w:rFonts w:ascii="Tahoma" w:hAnsi="Tahoma" w:cs="Tahoma"/>
        </w:rPr>
        <w:t>1</w:t>
      </w:r>
      <w:r w:rsidR="00086FB5">
        <w:rPr>
          <w:rFonts w:ascii="Tahoma" w:hAnsi="Tahoma" w:cs="Tahoma"/>
        </w:rPr>
        <w:t>062</w:t>
      </w:r>
      <w:r w:rsidR="003606B8">
        <w:rPr>
          <w:rFonts w:ascii="Tahoma" w:hAnsi="Tahoma" w:cs="Tahoma"/>
        </w:rPr>
        <w:t xml:space="preserve"> </w:t>
      </w:r>
      <w:proofErr w:type="spellStart"/>
      <w:r w:rsidR="003606B8">
        <w:rPr>
          <w:rFonts w:ascii="Tahoma" w:hAnsi="Tahoma" w:cs="Tahoma"/>
        </w:rPr>
        <w:t>t.j</w:t>
      </w:r>
      <w:proofErr w:type="spellEnd"/>
      <w:r w:rsidR="003606B8">
        <w:rPr>
          <w:rFonts w:ascii="Tahoma" w:hAnsi="Tahoma" w:cs="Tahoma"/>
        </w:rPr>
        <w:t>.</w:t>
      </w:r>
      <w:r w:rsidRPr="0036160F">
        <w:rPr>
          <w:rFonts w:ascii="Tahoma" w:hAnsi="Tahoma" w:cs="Tahoma"/>
        </w:rPr>
        <w:t>).</w:t>
      </w:r>
    </w:p>
    <w:p w14:paraId="7FECF617" w14:textId="133348BF" w:rsidR="005C440A" w:rsidRPr="001A21E8" w:rsidRDefault="005C440A" w:rsidP="00CB451E">
      <w:pPr>
        <w:pStyle w:val="Akapitzlist"/>
        <w:numPr>
          <w:ilvl w:val="0"/>
          <w:numId w:val="28"/>
        </w:numPr>
        <w:tabs>
          <w:tab w:val="clear" w:pos="360"/>
          <w:tab w:val="num" w:pos="426"/>
          <w:tab w:val="left" w:pos="9072"/>
        </w:tabs>
        <w:spacing w:after="240" w:line="276" w:lineRule="auto"/>
        <w:ind w:left="425" w:right="11" w:hanging="425"/>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89"/>
      </w:r>
      <w:r w:rsidR="00B84768">
        <w:rPr>
          <w:rFonts w:ascii="Tahoma" w:eastAsia="Tahoma" w:hAnsi="Tahoma" w:cs="Tahoma"/>
        </w:rPr>
        <w:t>.</w:t>
      </w:r>
    </w:p>
    <w:p w14:paraId="5011547C"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3395C114" w:rsidR="00942F4E" w:rsidRPr="000174E9" w:rsidRDefault="00280ADA" w:rsidP="00BC307B">
      <w:pPr>
        <w:pStyle w:val="Akapitzlist"/>
        <w:numPr>
          <w:ilvl w:val="0"/>
          <w:numId w:val="54"/>
        </w:numPr>
        <w:tabs>
          <w:tab w:val="clear" w:pos="360"/>
          <w:tab w:val="num" w:pos="426"/>
        </w:tabs>
        <w:spacing w:line="276" w:lineRule="auto"/>
        <w:ind w:left="426" w:right="12"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p>
    <w:p w14:paraId="7C6B3FB4" w14:textId="1330216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90"/>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360E70A5" w:rsid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387E32A1" w:rsidR="009C5061"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proofErr w:type="spellStart"/>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proofErr w:type="spellEnd"/>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91"/>
      </w:r>
      <w:r w:rsidR="00B84768">
        <w:rPr>
          <w:rFonts w:ascii="Tahoma" w:eastAsia="Tahoma" w:hAnsi="Tahoma" w:cs="Tahoma"/>
          <w:spacing w:val="2"/>
          <w:position w:val="-1"/>
        </w:rPr>
        <w:t>;</w:t>
      </w:r>
    </w:p>
    <w:p w14:paraId="3ED45F1B" w14:textId="5C691330" w:rsidR="00942F4E"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lastRenderedPageBreak/>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1A21E8">
        <w:rPr>
          <w:rStyle w:val="Odwoanieprzypisudolnego"/>
          <w:rFonts w:ascii="Tahoma" w:eastAsia="Tahoma" w:hAnsi="Tahoma" w:cs="Tahoma"/>
          <w:spacing w:val="4"/>
        </w:rPr>
        <w:footnoteReference w:id="92"/>
      </w:r>
      <w:r w:rsidR="00B84768">
        <w:rPr>
          <w:rFonts w:ascii="Tahoma" w:eastAsia="Tahoma" w:hAnsi="Tahoma" w:cs="Tahoma"/>
          <w:spacing w:val="4"/>
        </w:rPr>
        <w:t>.</w:t>
      </w:r>
    </w:p>
    <w:p w14:paraId="74515FE1" w14:textId="7777777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4611F1C1"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6D7FF4">
      <w:pPr>
        <w:pStyle w:val="Akapitzlist"/>
        <w:numPr>
          <w:ilvl w:val="0"/>
          <w:numId w:val="29"/>
        </w:numPr>
        <w:tabs>
          <w:tab w:val="clear" w:pos="360"/>
          <w:tab w:val="num" w:pos="426"/>
          <w:tab w:val="left" w:pos="9072"/>
        </w:tabs>
        <w:spacing w:line="276" w:lineRule="auto"/>
        <w:ind w:left="426" w:right="14" w:hanging="426"/>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Default="00705E77" w:rsidP="00CB451E">
      <w:pPr>
        <w:pStyle w:val="Akapitzlist"/>
        <w:numPr>
          <w:ilvl w:val="0"/>
          <w:numId w:val="29"/>
        </w:numPr>
        <w:tabs>
          <w:tab w:val="clear" w:pos="360"/>
          <w:tab w:val="num" w:pos="426"/>
          <w:tab w:val="left" w:pos="9072"/>
        </w:tabs>
        <w:spacing w:after="240" w:line="276" w:lineRule="auto"/>
        <w:ind w:left="425" w:right="11" w:hanging="425"/>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1C7C75F6" w14:textId="254062E4" w:rsidR="00942F4E" w:rsidRPr="001A21E8" w:rsidRDefault="00CA2847"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11A9ED00" w:rsidR="00942F4E" w:rsidRPr="00BC307B" w:rsidRDefault="00280ADA" w:rsidP="00BC307B">
      <w:pPr>
        <w:tabs>
          <w:tab w:val="left" w:pos="7655"/>
          <w:tab w:val="left" w:pos="9072"/>
        </w:tabs>
        <w:spacing w:line="276" w:lineRule="auto"/>
        <w:ind w:right="14"/>
        <w:rPr>
          <w:rFonts w:ascii="Tahoma" w:eastAsia="Tahoma" w:hAnsi="Tahoma" w:cs="Tahoma"/>
        </w:rPr>
      </w:pPr>
      <w:r w:rsidRPr="00BC307B">
        <w:rPr>
          <w:rFonts w:ascii="Tahoma" w:eastAsia="Tahoma" w:hAnsi="Tahoma" w:cs="Tahoma"/>
        </w:rPr>
        <w:t>IZ</w:t>
      </w:r>
      <w:r w:rsidRPr="00BC307B">
        <w:rPr>
          <w:rFonts w:ascii="Tahoma" w:eastAsia="Tahoma" w:hAnsi="Tahoma" w:cs="Tahoma"/>
          <w:spacing w:val="-3"/>
        </w:rPr>
        <w:t xml:space="preserve"> </w:t>
      </w:r>
      <w:r w:rsidRPr="00BC307B">
        <w:rPr>
          <w:rFonts w:ascii="Tahoma" w:eastAsia="Tahoma" w:hAnsi="Tahoma" w:cs="Tahoma"/>
        </w:rPr>
        <w:t>może</w:t>
      </w:r>
      <w:r w:rsidRPr="00BC307B">
        <w:rPr>
          <w:rFonts w:ascii="Tahoma" w:eastAsia="Tahoma" w:hAnsi="Tahoma" w:cs="Tahoma"/>
          <w:spacing w:val="-4"/>
        </w:rPr>
        <w:t xml:space="preserve"> </w:t>
      </w:r>
      <w:r w:rsidR="003E2CDA" w:rsidRPr="00BC307B">
        <w:rPr>
          <w:rFonts w:ascii="Tahoma" w:eastAsia="Tahoma" w:hAnsi="Tahoma" w:cs="Tahoma"/>
        </w:rPr>
        <w:t xml:space="preserve">podjąć </w:t>
      </w:r>
      <w:r w:rsidR="00CA2847" w:rsidRPr="00BC307B">
        <w:rPr>
          <w:rFonts w:ascii="Tahoma" w:eastAsia="Tahoma" w:hAnsi="Tahoma" w:cs="Tahoma"/>
          <w:spacing w:val="-1"/>
        </w:rPr>
        <w:t xml:space="preserve">Uchwałę </w:t>
      </w:r>
      <w:r w:rsidR="003E2CDA" w:rsidRPr="00BC307B">
        <w:rPr>
          <w:rFonts w:ascii="Tahoma" w:eastAsia="Tahoma" w:hAnsi="Tahoma" w:cs="Tahoma"/>
          <w:spacing w:val="-1"/>
        </w:rPr>
        <w:t xml:space="preserve">uchylającą </w:t>
      </w:r>
      <w:r w:rsidR="00CA2847" w:rsidRPr="00BC307B">
        <w:rPr>
          <w:rFonts w:ascii="Tahoma" w:eastAsia="Tahoma" w:hAnsi="Tahoma" w:cs="Tahoma"/>
          <w:spacing w:val="-1"/>
        </w:rPr>
        <w:t>Decyzj</w:t>
      </w:r>
      <w:r w:rsidR="003E2CDA" w:rsidRPr="00BC307B">
        <w:rPr>
          <w:rFonts w:ascii="Tahoma" w:eastAsia="Tahoma" w:hAnsi="Tahoma" w:cs="Tahoma"/>
          <w:spacing w:val="-1"/>
        </w:rPr>
        <w:t>ę</w:t>
      </w:r>
      <w:r w:rsidRPr="00BC307B">
        <w:rPr>
          <w:rFonts w:ascii="Tahoma" w:eastAsia="Tahoma" w:hAnsi="Tahoma" w:cs="Tahoma"/>
          <w:spacing w:val="-6"/>
        </w:rPr>
        <w:t xml:space="preserve"> </w:t>
      </w:r>
      <w:r w:rsidR="003E2CDA" w:rsidRPr="00BC307B">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CB451E">
        <w:rPr>
          <w:rFonts w:ascii="Tahoma" w:eastAsia="Tahoma" w:hAnsi="Tahoma" w:cs="Tahoma"/>
          <w:spacing w:val="1"/>
        </w:rPr>
        <w:t>Wytycznymi o</w:t>
      </w:r>
      <w:r w:rsidR="00CE188D" w:rsidRPr="009C5061">
        <w:rPr>
          <w:rFonts w:ascii="Tahoma" w:eastAsia="Tahoma" w:hAnsi="Tahoma" w:cs="Tahoma"/>
          <w:spacing w:val="1"/>
        </w:rPr>
        <w:t xml:space="preserve">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3974405F"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3BD64C63"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CB451E">
        <w:rPr>
          <w:rFonts w:ascii="Tahoma" w:eastAsia="Tahoma" w:hAnsi="Tahoma" w:cs="Tahoma"/>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02685B75" w14:textId="131CEC24" w:rsidR="00475DEF" w:rsidRPr="00475DEF" w:rsidRDefault="00B8476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1"/>
        </w:rPr>
        <w:t>n</w:t>
      </w:r>
      <w:r w:rsidR="00475DEF">
        <w:rPr>
          <w:rFonts w:ascii="Tahoma" w:eastAsia="Tahoma" w:hAnsi="Tahoma" w:cs="Tahoma"/>
          <w:spacing w:val="1"/>
        </w:rPr>
        <w:t>ie dojdzie do przeprowadzenia kontroli z przyczyn leżących po stronie Beneficjenta;</w:t>
      </w:r>
    </w:p>
    <w:p w14:paraId="732610D0" w14:textId="5BAC74DA"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w:t>
      </w:r>
      <w:r w:rsidR="00C762B8">
        <w:rPr>
          <w:rFonts w:ascii="Tahoma" w:eastAsia="Tahoma" w:hAnsi="Tahoma" w:cs="Tahoma"/>
        </w:rPr>
        <w:t>ł</w:t>
      </w:r>
      <w:r w:rsidR="008A3E00" w:rsidRPr="009C5061">
        <w:rPr>
          <w:rFonts w:ascii="Tahoma" w:eastAsia="Tahoma" w:hAnsi="Tahoma" w:cs="Tahoma"/>
        </w:rPr>
        <w:t xml:space="preserve"> zwrotu wydatków niekwalifikowanych ustalonych na podstawie wniosków o płatność lub czynności k</w:t>
      </w:r>
      <w:r w:rsidR="005F2C6A" w:rsidRPr="009C5061">
        <w:rPr>
          <w:rFonts w:ascii="Tahoma" w:eastAsia="Tahoma" w:hAnsi="Tahoma" w:cs="Tahoma"/>
        </w:rPr>
        <w:t>ontrolnych uprawnionych organów</w:t>
      </w:r>
      <w:r w:rsidR="00C762B8">
        <w:rPr>
          <w:rFonts w:ascii="Tahoma" w:eastAsia="Tahoma" w:hAnsi="Tahoma" w:cs="Tahoma"/>
        </w:rPr>
        <w:t xml:space="preserve"> w terminie określonym przez IZ RPOWŚ;</w:t>
      </w:r>
    </w:p>
    <w:p w14:paraId="5A756FF4" w14:textId="19E993E6" w:rsidR="003B42DB" w:rsidRPr="009C5061" w:rsidRDefault="003B42DB"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lastRenderedPageBreak/>
        <w:t>Beneficjent nie wywiązuje się z innych istotnych obowiązków wynikających z Decyzji, pomimo wezwania przez IZ RPO WŚ do usunięcia naruszeń, a także nie stosuje si</w:t>
      </w:r>
      <w:r w:rsidR="006A0624">
        <w:rPr>
          <w:rFonts w:ascii="Tahoma" w:eastAsia="Tahoma" w:hAnsi="Tahoma" w:cs="Tahoma"/>
        </w:rPr>
        <w:t>ę do zaleceń lub rekomendacji IZ</w:t>
      </w:r>
      <w:r>
        <w:rPr>
          <w:rFonts w:ascii="Tahoma" w:eastAsia="Tahoma" w:hAnsi="Tahoma" w:cs="Tahoma"/>
        </w:rPr>
        <w:t>;</w:t>
      </w:r>
    </w:p>
    <w:p w14:paraId="6C7A02D6" w14:textId="25FA3DF6" w:rsidR="00C762B8" w:rsidRPr="00C762B8"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spacing w:val="-3"/>
        </w:rPr>
      </w:pPr>
      <w:r w:rsidRPr="00C762B8">
        <w:rPr>
          <w:rFonts w:ascii="Tahoma" w:eastAsia="Tahoma" w:hAnsi="Tahoma" w:cs="Tahoma"/>
        </w:rPr>
        <w:t>B</w:t>
      </w:r>
      <w:r w:rsidRPr="00C762B8">
        <w:rPr>
          <w:rFonts w:ascii="Tahoma" w:eastAsia="Tahoma" w:hAnsi="Tahoma" w:cs="Tahoma"/>
          <w:spacing w:val="1"/>
        </w:rPr>
        <w:t>e</w:t>
      </w:r>
      <w:r w:rsidRPr="00C762B8">
        <w:rPr>
          <w:rFonts w:ascii="Tahoma" w:eastAsia="Tahoma" w:hAnsi="Tahoma" w:cs="Tahoma"/>
          <w:spacing w:val="-1"/>
        </w:rPr>
        <w:t>n</w:t>
      </w:r>
      <w:r w:rsidRPr="00C762B8">
        <w:rPr>
          <w:rFonts w:ascii="Tahoma" w:eastAsia="Tahoma" w:hAnsi="Tahoma" w:cs="Tahoma"/>
          <w:spacing w:val="1"/>
        </w:rPr>
        <w:t>e</w:t>
      </w:r>
      <w:r w:rsidRPr="00C762B8">
        <w:rPr>
          <w:rFonts w:ascii="Tahoma" w:eastAsia="Tahoma" w:hAnsi="Tahoma" w:cs="Tahoma"/>
          <w:spacing w:val="-1"/>
        </w:rPr>
        <w:t>f</w:t>
      </w:r>
      <w:r w:rsidRPr="00C762B8">
        <w:rPr>
          <w:rFonts w:ascii="Tahoma" w:eastAsia="Tahoma" w:hAnsi="Tahoma" w:cs="Tahoma"/>
          <w:spacing w:val="2"/>
        </w:rPr>
        <w:t>i</w:t>
      </w:r>
      <w:r w:rsidRPr="00C762B8">
        <w:rPr>
          <w:rFonts w:ascii="Tahoma" w:eastAsia="Tahoma" w:hAnsi="Tahoma" w:cs="Tahoma"/>
          <w:spacing w:val="-1"/>
        </w:rPr>
        <w:t>cj</w:t>
      </w:r>
      <w:r w:rsidRPr="00C762B8">
        <w:rPr>
          <w:rFonts w:ascii="Tahoma" w:eastAsia="Tahoma" w:hAnsi="Tahoma" w:cs="Tahoma"/>
          <w:spacing w:val="3"/>
        </w:rPr>
        <w:t>e</w:t>
      </w:r>
      <w:r w:rsidRPr="00C762B8">
        <w:rPr>
          <w:rFonts w:ascii="Tahoma" w:eastAsia="Tahoma" w:hAnsi="Tahoma" w:cs="Tahoma"/>
          <w:spacing w:val="-1"/>
        </w:rPr>
        <w:t>n</w:t>
      </w:r>
      <w:r w:rsidRPr="00C762B8">
        <w:rPr>
          <w:rFonts w:ascii="Tahoma" w:eastAsia="Tahoma" w:hAnsi="Tahoma" w:cs="Tahoma"/>
        </w:rPr>
        <w:t>t</w:t>
      </w:r>
      <w:r w:rsidRPr="00C762B8">
        <w:rPr>
          <w:rFonts w:ascii="Tahoma" w:eastAsia="Tahoma" w:hAnsi="Tahoma" w:cs="Tahoma"/>
          <w:spacing w:val="-9"/>
        </w:rPr>
        <w:t xml:space="preserve"> </w:t>
      </w:r>
      <w:r w:rsidRPr="00C762B8">
        <w:rPr>
          <w:rFonts w:ascii="Tahoma" w:eastAsia="Tahoma" w:hAnsi="Tahoma" w:cs="Tahoma"/>
          <w:spacing w:val="-1"/>
        </w:rPr>
        <w:t>n</w:t>
      </w:r>
      <w:r w:rsidRPr="00C762B8">
        <w:rPr>
          <w:rFonts w:ascii="Tahoma" w:eastAsia="Tahoma" w:hAnsi="Tahoma" w:cs="Tahoma"/>
        </w:rPr>
        <w:t>ie</w:t>
      </w:r>
      <w:r w:rsidRPr="00C762B8">
        <w:rPr>
          <w:rFonts w:ascii="Tahoma" w:eastAsia="Tahoma" w:hAnsi="Tahoma" w:cs="Tahoma"/>
          <w:spacing w:val="-3"/>
        </w:rPr>
        <w:t xml:space="preserve"> </w:t>
      </w:r>
      <w:r w:rsidR="00C762B8" w:rsidRPr="00C762B8">
        <w:rPr>
          <w:rFonts w:ascii="Tahoma" w:eastAsia="Tahoma" w:hAnsi="Tahoma" w:cs="Tahoma"/>
          <w:spacing w:val="-3"/>
        </w:rPr>
        <w:t>dostarczył wymaganych lub żądanych dokument</w:t>
      </w:r>
      <w:r w:rsidR="00C762B8">
        <w:rPr>
          <w:rFonts w:ascii="Tahoma" w:eastAsia="Tahoma" w:hAnsi="Tahoma" w:cs="Tahoma"/>
          <w:spacing w:val="-3"/>
        </w:rPr>
        <w:t>ów, w tym: wniosku o płatność (</w:t>
      </w:r>
      <w:r w:rsidR="00C762B8" w:rsidRPr="00C762B8">
        <w:rPr>
          <w:rFonts w:ascii="Tahoma" w:eastAsia="Tahoma" w:hAnsi="Tahoma" w:cs="Tahoma"/>
          <w:spacing w:val="-3"/>
        </w:rPr>
        <w:t>w tym płatność końcową) lub uzupełnienia wniosku o płatność, w terminie określonym przez IZ RPO WŚ;</w:t>
      </w:r>
    </w:p>
    <w:p w14:paraId="1FCBC5E1" w14:textId="1DE3C5C4" w:rsidR="00C762B8" w:rsidRPr="00004A0B" w:rsidRDefault="00C762B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3"/>
        </w:rPr>
        <w:t>Beneficjent w sposób uporczywy uchyla się od wykonywania obowiązków, o któr</w:t>
      </w:r>
      <w:r w:rsidR="00C015C6">
        <w:rPr>
          <w:rFonts w:ascii="Tahoma" w:eastAsia="Tahoma" w:hAnsi="Tahoma" w:cs="Tahoma"/>
          <w:spacing w:val="-3"/>
        </w:rPr>
        <w:t>ych mowa w § 9 ust. 1-4 i § 18</w:t>
      </w:r>
      <w:r>
        <w:rPr>
          <w:rFonts w:ascii="Tahoma" w:eastAsia="Tahoma" w:hAnsi="Tahoma" w:cs="Tahoma"/>
          <w:spacing w:val="-3"/>
        </w:rPr>
        <w:t xml:space="preserve"> ust. 1 pkt </w:t>
      </w:r>
      <w:r w:rsidR="008B4496">
        <w:rPr>
          <w:rFonts w:ascii="Tahoma" w:eastAsia="Tahoma" w:hAnsi="Tahoma" w:cs="Tahoma"/>
          <w:spacing w:val="-3"/>
        </w:rPr>
        <w:t>3</w:t>
      </w:r>
      <w:r>
        <w:rPr>
          <w:rFonts w:ascii="Tahoma" w:eastAsia="Tahoma" w:hAnsi="Tahoma" w:cs="Tahoma"/>
          <w:spacing w:val="-3"/>
        </w:rPr>
        <w:t>;</w:t>
      </w:r>
    </w:p>
    <w:p w14:paraId="6940A9FE" w14:textId="16EF1AF5"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proofErr w:type="spellStart"/>
      <w:r w:rsidRPr="009C5061">
        <w:rPr>
          <w:rFonts w:ascii="Tahoma" w:eastAsia="Tahoma" w:hAnsi="Tahoma" w:cs="Tahoma"/>
          <w:spacing w:val="10"/>
        </w:rPr>
        <w:t>P</w:t>
      </w:r>
      <w:r w:rsidR="00C762B8">
        <w:rPr>
          <w:rFonts w:ascii="Tahoma" w:eastAsia="Tahoma" w:hAnsi="Tahoma" w:cs="Tahoma"/>
        </w:rPr>
        <w:t>zp</w:t>
      </w:r>
      <w:proofErr w:type="spellEnd"/>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23C5D79A" w14:textId="77777777"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7ECF7EC" w14:textId="3B9E7729"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realizował Projekt, bądź jego część, niezgodnie z przepisami prawa krajowego lub/i wspólnotowego</w:t>
      </w:r>
      <w:r w:rsidR="00C40D23">
        <w:rPr>
          <w:rFonts w:ascii="Tahoma" w:eastAsia="Tahoma" w:hAnsi="Tahoma" w:cs="Tahoma"/>
        </w:rPr>
        <w:t>;</w:t>
      </w:r>
    </w:p>
    <w:p w14:paraId="5B6CC4E2" w14:textId="58306488" w:rsidR="00475DEF"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nie wywiązuje się z innych istotnych obowiązk</w:t>
      </w:r>
      <w:r w:rsidR="00E16437">
        <w:rPr>
          <w:rFonts w:ascii="Tahoma" w:eastAsia="Tahoma" w:hAnsi="Tahoma" w:cs="Tahoma"/>
        </w:rPr>
        <w:t>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 xml:space="preserve">ię do zaleceń i rekomendacji </w:t>
      </w:r>
      <w:r w:rsidR="007B4D23">
        <w:rPr>
          <w:rFonts w:ascii="Tahoma" w:eastAsia="Tahoma" w:hAnsi="Tahoma" w:cs="Tahoma"/>
        </w:rPr>
        <w:t>IZ</w:t>
      </w:r>
      <w:r w:rsidR="00475DEF">
        <w:rPr>
          <w:rFonts w:ascii="Tahoma" w:eastAsia="Tahoma" w:hAnsi="Tahoma" w:cs="Tahoma"/>
        </w:rPr>
        <w:t>;</w:t>
      </w:r>
    </w:p>
    <w:p w14:paraId="58F015CA" w14:textId="78CE74C8" w:rsidR="00C762B8" w:rsidRPr="00475DEF" w:rsidRDefault="00B8476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w</w:t>
      </w:r>
      <w:r w:rsidR="00475DEF">
        <w:rPr>
          <w:rFonts w:ascii="Tahoma" w:eastAsia="Tahoma" w:hAnsi="Tahoma" w:cs="Tahoma"/>
        </w:rPr>
        <w:t xml:space="preserve"> zakresie postępu rzeczowego Projektu IZ stwierdzi, że zadania nie są realizowane lub ich realizacja w znacznym stopniu odbiega od Decyzji , w szczególności harmonogramu określonego we wniosku.</w:t>
      </w:r>
    </w:p>
    <w:p w14:paraId="3515D2E8" w14:textId="7000F9F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064CF633" w:rsidR="00942F4E" w:rsidRDefault="00CA2847"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794717">
        <w:rPr>
          <w:rFonts w:ascii="Tahoma" w:eastAsia="Tahoma" w:hAnsi="Tahoma" w:cs="Tahoma"/>
          <w:spacing w:val="2"/>
        </w:rPr>
        <w:t>4</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236303AF"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1F7C60">
      <w:pPr>
        <w:pStyle w:val="Akapitzlist"/>
        <w:numPr>
          <w:ilvl w:val="0"/>
          <w:numId w:val="41"/>
        </w:numPr>
        <w:tabs>
          <w:tab w:val="clear" w:pos="360"/>
          <w:tab w:val="left" w:pos="9072"/>
        </w:tabs>
        <w:spacing w:after="240" w:line="276" w:lineRule="auto"/>
        <w:ind w:left="425" w:right="11" w:hanging="425"/>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4F41509E"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86B64C8" w:rsidR="00942F4E" w:rsidRPr="007A724C"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C05432">
        <w:rPr>
          <w:rFonts w:ascii="Tahoma" w:eastAsia="Tahoma" w:hAnsi="Tahoma" w:cs="Tahoma"/>
          <w:spacing w:val="-1"/>
        </w:rPr>
        <w:t>W prz</w:t>
      </w:r>
      <w:r w:rsidRPr="001A21E8">
        <w:rPr>
          <w:rFonts w:ascii="Tahoma" w:eastAsia="Tahoma" w:hAnsi="Tahoma" w:cs="Tahoma"/>
          <w:spacing w:val="-1"/>
        </w:rPr>
        <w:t>y</w:t>
      </w:r>
      <w:r w:rsidRPr="00C05432">
        <w:rPr>
          <w:rFonts w:ascii="Tahoma" w:eastAsia="Tahoma" w:hAnsi="Tahoma" w:cs="Tahoma"/>
          <w:spacing w:val="-1"/>
        </w:rPr>
        <w:t>pad</w:t>
      </w:r>
      <w:r w:rsidRPr="001A21E8">
        <w:rPr>
          <w:rFonts w:ascii="Tahoma" w:eastAsia="Tahoma" w:hAnsi="Tahoma" w:cs="Tahoma"/>
          <w:spacing w:val="-1"/>
        </w:rPr>
        <w:t>k</w:t>
      </w:r>
      <w:r w:rsidRPr="00C05432">
        <w:rPr>
          <w:rFonts w:ascii="Tahoma" w:eastAsia="Tahoma" w:hAnsi="Tahoma" w:cs="Tahoma"/>
          <w:spacing w:val="-1"/>
        </w:rPr>
        <w:t xml:space="preserve">u </w:t>
      </w:r>
      <w:r w:rsidR="00CA2847" w:rsidRPr="00C05432">
        <w:rPr>
          <w:rFonts w:ascii="Tahoma" w:eastAsia="Tahoma" w:hAnsi="Tahoma" w:cs="Tahoma"/>
          <w:spacing w:val="-1"/>
        </w:rPr>
        <w:t xml:space="preserve">uchylenia </w:t>
      </w:r>
      <w:r w:rsidR="0009305E" w:rsidRPr="00C05432">
        <w:rPr>
          <w:rFonts w:ascii="Tahoma" w:eastAsia="Tahoma" w:hAnsi="Tahoma" w:cs="Tahoma"/>
          <w:spacing w:val="-1"/>
        </w:rPr>
        <w:t>D</w:t>
      </w:r>
      <w:r w:rsidR="00CA2847" w:rsidRPr="00C05432">
        <w:rPr>
          <w:rFonts w:ascii="Tahoma" w:eastAsia="Tahoma" w:hAnsi="Tahoma" w:cs="Tahoma"/>
          <w:spacing w:val="-1"/>
        </w:rPr>
        <w:t>ecyzji</w:t>
      </w:r>
      <w:r w:rsidRPr="00C05432">
        <w:rPr>
          <w:rFonts w:ascii="Tahoma" w:eastAsia="Tahoma" w:hAnsi="Tahoma" w:cs="Tahoma"/>
          <w:spacing w:val="-1"/>
        </w:rPr>
        <w:t xml:space="preserve"> </w:t>
      </w:r>
      <w:r w:rsidRPr="001A21E8">
        <w:rPr>
          <w:rFonts w:ascii="Tahoma" w:eastAsia="Tahoma" w:hAnsi="Tahoma" w:cs="Tahoma"/>
          <w:spacing w:val="-1"/>
        </w:rPr>
        <w:t>n</w:t>
      </w:r>
      <w:r w:rsidRPr="00C05432">
        <w:rPr>
          <w:rFonts w:ascii="Tahoma" w:eastAsia="Tahoma" w:hAnsi="Tahoma" w:cs="Tahoma"/>
          <w:spacing w:val="-1"/>
        </w:rPr>
        <w:t>a podstawie § 3</w:t>
      </w:r>
      <w:r w:rsidR="00D553A1" w:rsidRPr="00C05432">
        <w:rPr>
          <w:rFonts w:ascii="Tahoma" w:eastAsia="Tahoma" w:hAnsi="Tahoma" w:cs="Tahoma"/>
          <w:spacing w:val="-1"/>
        </w:rPr>
        <w:t>2</w:t>
      </w:r>
      <w:r w:rsidRPr="00C05432">
        <w:rPr>
          <w:rFonts w:ascii="Tahoma" w:eastAsia="Tahoma" w:hAnsi="Tahoma" w:cs="Tahoma"/>
          <w:spacing w:val="-1"/>
        </w:rPr>
        <w:t xml:space="preserve"> p</w:t>
      </w:r>
      <w:r w:rsidRPr="001A21E8">
        <w:rPr>
          <w:rFonts w:ascii="Tahoma" w:eastAsia="Tahoma" w:hAnsi="Tahoma" w:cs="Tahoma"/>
          <w:spacing w:val="-1"/>
        </w:rPr>
        <w:t>k</w:t>
      </w:r>
      <w:r w:rsidRPr="00C05432">
        <w:rPr>
          <w:rFonts w:ascii="Tahoma" w:eastAsia="Tahoma" w:hAnsi="Tahoma" w:cs="Tahoma"/>
          <w:spacing w:val="-1"/>
        </w:rPr>
        <w:t>t 1-</w:t>
      </w:r>
      <w:r w:rsidR="003B42DB" w:rsidRPr="00C05432">
        <w:rPr>
          <w:rFonts w:ascii="Tahoma" w:eastAsia="Tahoma" w:hAnsi="Tahoma" w:cs="Tahoma"/>
          <w:spacing w:val="-1"/>
        </w:rPr>
        <w:t>7</w:t>
      </w:r>
      <w:r w:rsidRPr="00C05432">
        <w:rPr>
          <w:rFonts w:ascii="Tahoma" w:eastAsia="Tahoma" w:hAnsi="Tahoma" w:cs="Tahoma"/>
          <w:spacing w:val="-1"/>
        </w:rPr>
        <w:t>, Be</w:t>
      </w:r>
      <w:r w:rsidRPr="001A21E8">
        <w:rPr>
          <w:rFonts w:ascii="Tahoma" w:eastAsia="Tahoma" w:hAnsi="Tahoma" w:cs="Tahoma"/>
          <w:spacing w:val="-1"/>
        </w:rPr>
        <w:t>n</w:t>
      </w:r>
      <w:r w:rsidRPr="00C05432">
        <w:rPr>
          <w:rFonts w:ascii="Tahoma" w:eastAsia="Tahoma" w:hAnsi="Tahoma" w:cs="Tahoma"/>
          <w:spacing w:val="-1"/>
        </w:rPr>
        <w:t>e</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c</w:t>
      </w:r>
      <w:r w:rsidRPr="00C05432">
        <w:rPr>
          <w:rFonts w:ascii="Tahoma" w:eastAsia="Tahoma" w:hAnsi="Tahoma" w:cs="Tahoma"/>
          <w:spacing w:val="-1"/>
        </w:rPr>
        <w:t>je</w:t>
      </w:r>
      <w:r w:rsidRPr="001A21E8">
        <w:rPr>
          <w:rFonts w:ascii="Tahoma" w:eastAsia="Tahoma" w:hAnsi="Tahoma" w:cs="Tahoma"/>
          <w:spacing w:val="-1"/>
        </w:rPr>
        <w:t>n</w:t>
      </w:r>
      <w:r w:rsidRPr="00C05432">
        <w:rPr>
          <w:rFonts w:ascii="Tahoma" w:eastAsia="Tahoma" w:hAnsi="Tahoma" w:cs="Tahoma"/>
          <w:spacing w:val="-1"/>
        </w:rPr>
        <w:t xml:space="preserve">t zobowiązany </w:t>
      </w:r>
      <w:r w:rsidRPr="001A21E8">
        <w:rPr>
          <w:rFonts w:ascii="Tahoma" w:eastAsia="Tahoma" w:hAnsi="Tahoma" w:cs="Tahoma"/>
          <w:spacing w:val="-1"/>
        </w:rPr>
        <w:t>j</w:t>
      </w:r>
      <w:r w:rsidRPr="00C05432">
        <w:rPr>
          <w:rFonts w:ascii="Tahoma" w:eastAsia="Tahoma" w:hAnsi="Tahoma" w:cs="Tahoma"/>
          <w:spacing w:val="-1"/>
        </w:rPr>
        <w:t xml:space="preserve">est do zwrotu </w:t>
      </w:r>
      <w:r w:rsidRPr="001A21E8">
        <w:rPr>
          <w:rFonts w:ascii="Tahoma" w:eastAsia="Tahoma" w:hAnsi="Tahoma" w:cs="Tahoma"/>
          <w:spacing w:val="-1"/>
        </w:rPr>
        <w:t>c</w:t>
      </w:r>
      <w:r w:rsidRPr="00C05432">
        <w:rPr>
          <w:rFonts w:ascii="Tahoma" w:eastAsia="Tahoma" w:hAnsi="Tahoma" w:cs="Tahoma"/>
          <w:spacing w:val="-1"/>
        </w:rPr>
        <w:t>ałoś</w:t>
      </w:r>
      <w:r w:rsidRPr="001A21E8">
        <w:rPr>
          <w:rFonts w:ascii="Tahoma" w:eastAsia="Tahoma" w:hAnsi="Tahoma" w:cs="Tahoma"/>
          <w:spacing w:val="-1"/>
        </w:rPr>
        <w:t>c</w:t>
      </w:r>
      <w:r w:rsidRPr="00C05432">
        <w:rPr>
          <w:rFonts w:ascii="Tahoma" w:eastAsia="Tahoma" w:hAnsi="Tahoma" w:cs="Tahoma"/>
          <w:spacing w:val="-1"/>
        </w:rPr>
        <w:t>i otrzyma</w:t>
      </w:r>
      <w:r w:rsidRPr="001A21E8">
        <w:rPr>
          <w:rFonts w:ascii="Tahoma" w:eastAsia="Tahoma" w:hAnsi="Tahoma" w:cs="Tahoma"/>
          <w:spacing w:val="-1"/>
        </w:rPr>
        <w:t>n</w:t>
      </w:r>
      <w:r w:rsidRPr="00C05432">
        <w:rPr>
          <w:rFonts w:ascii="Tahoma" w:eastAsia="Tahoma" w:hAnsi="Tahoma" w:cs="Tahoma"/>
          <w:spacing w:val="-1"/>
        </w:rPr>
        <w:t>ego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w:t>
      </w:r>
      <w:r w:rsidRPr="001A21E8">
        <w:rPr>
          <w:rFonts w:ascii="Tahoma" w:eastAsia="Tahoma" w:hAnsi="Tahoma" w:cs="Tahoma"/>
          <w:spacing w:val="-1"/>
        </w:rPr>
        <w:t>n</w:t>
      </w:r>
      <w:r w:rsidRPr="00C05432">
        <w:rPr>
          <w:rFonts w:ascii="Tahoma" w:eastAsia="Tahoma" w:hAnsi="Tahoma" w:cs="Tahoma"/>
          <w:spacing w:val="-1"/>
        </w:rPr>
        <w:t>sowa</w:t>
      </w:r>
      <w:r w:rsidRPr="001A21E8">
        <w:rPr>
          <w:rFonts w:ascii="Tahoma" w:eastAsia="Tahoma" w:hAnsi="Tahoma" w:cs="Tahoma"/>
          <w:spacing w:val="-1"/>
        </w:rPr>
        <w:t>n</w:t>
      </w:r>
      <w:r w:rsidRPr="00C05432">
        <w:rPr>
          <w:rFonts w:ascii="Tahoma" w:eastAsia="Tahoma" w:hAnsi="Tahoma" w:cs="Tahoma"/>
          <w:spacing w:val="-1"/>
        </w:rPr>
        <w:t>ia wraz z</w:t>
      </w:r>
      <w:r w:rsidRPr="001A21E8">
        <w:rPr>
          <w:rFonts w:ascii="Tahoma" w:eastAsia="Tahoma" w:hAnsi="Tahoma" w:cs="Tahoma"/>
          <w:spacing w:val="-1"/>
        </w:rPr>
        <w:t xml:space="preserve"> </w:t>
      </w:r>
      <w:r w:rsidR="00475DEF" w:rsidRPr="00C05432">
        <w:rPr>
          <w:rFonts w:ascii="Tahoma" w:eastAsia="Tahoma" w:hAnsi="Tahoma" w:cs="Tahoma"/>
          <w:spacing w:val="-1"/>
        </w:rPr>
        <w:t>odset</w:t>
      </w:r>
      <w:r w:rsidR="00475DEF" w:rsidRPr="001C3C76">
        <w:rPr>
          <w:rFonts w:ascii="Tahoma" w:eastAsia="Tahoma" w:hAnsi="Tahoma" w:cs="Tahoma"/>
          <w:spacing w:val="-1"/>
        </w:rPr>
        <w:t>k</w:t>
      </w:r>
      <w:r w:rsidR="00475DEF" w:rsidRPr="00C05432">
        <w:rPr>
          <w:rFonts w:ascii="Tahoma" w:eastAsia="Tahoma" w:hAnsi="Tahoma" w:cs="Tahoma"/>
          <w:spacing w:val="-1"/>
        </w:rPr>
        <w:t xml:space="preserve">ami </w:t>
      </w:r>
      <w:r w:rsidRPr="00C05432">
        <w:rPr>
          <w:rFonts w:ascii="Tahoma" w:eastAsia="Tahoma" w:hAnsi="Tahoma" w:cs="Tahoma"/>
          <w:spacing w:val="-1"/>
        </w:rPr>
        <w:t>w wysokoś</w:t>
      </w:r>
      <w:r w:rsidRPr="001A21E8">
        <w:rPr>
          <w:rFonts w:ascii="Tahoma" w:eastAsia="Tahoma" w:hAnsi="Tahoma" w:cs="Tahoma"/>
          <w:spacing w:val="-1"/>
        </w:rPr>
        <w:t>c</w:t>
      </w:r>
      <w:r w:rsidRPr="00C05432">
        <w:rPr>
          <w:rFonts w:ascii="Tahoma" w:eastAsia="Tahoma" w:hAnsi="Tahoma" w:cs="Tahoma"/>
          <w:spacing w:val="-1"/>
        </w:rPr>
        <w:t>i o</w:t>
      </w:r>
      <w:r w:rsidRPr="001A21E8">
        <w:rPr>
          <w:rFonts w:ascii="Tahoma" w:eastAsia="Tahoma" w:hAnsi="Tahoma" w:cs="Tahoma"/>
          <w:spacing w:val="-1"/>
        </w:rPr>
        <w:t>k</w:t>
      </w:r>
      <w:r w:rsidRPr="00C05432">
        <w:rPr>
          <w:rFonts w:ascii="Tahoma" w:eastAsia="Tahoma" w:hAnsi="Tahoma" w:cs="Tahoma"/>
          <w:spacing w:val="-1"/>
        </w:rPr>
        <w:t>reślo</w:t>
      </w:r>
      <w:r w:rsidRPr="001A21E8">
        <w:rPr>
          <w:rFonts w:ascii="Tahoma" w:eastAsia="Tahoma" w:hAnsi="Tahoma" w:cs="Tahoma"/>
          <w:spacing w:val="-1"/>
        </w:rPr>
        <w:t>n</w:t>
      </w:r>
      <w:r w:rsidRPr="00C05432">
        <w:rPr>
          <w:rFonts w:ascii="Tahoma" w:eastAsia="Tahoma" w:hAnsi="Tahoma" w:cs="Tahoma"/>
          <w:spacing w:val="-1"/>
        </w:rPr>
        <w:t xml:space="preserve">ej </w:t>
      </w:r>
      <w:r w:rsidRPr="001A21E8">
        <w:rPr>
          <w:rFonts w:ascii="Tahoma" w:eastAsia="Tahoma" w:hAnsi="Tahoma" w:cs="Tahoma"/>
          <w:spacing w:val="-1"/>
        </w:rPr>
        <w:t>j</w:t>
      </w:r>
      <w:r w:rsidRPr="00C05432">
        <w:rPr>
          <w:rFonts w:ascii="Tahoma" w:eastAsia="Tahoma" w:hAnsi="Tahoma" w:cs="Tahoma"/>
          <w:spacing w:val="-1"/>
        </w:rPr>
        <w:t>ak dla zaległoś</w:t>
      </w:r>
      <w:r w:rsidRPr="001A21E8">
        <w:rPr>
          <w:rFonts w:ascii="Tahoma" w:eastAsia="Tahoma" w:hAnsi="Tahoma" w:cs="Tahoma"/>
          <w:spacing w:val="-1"/>
        </w:rPr>
        <w:t>c</w:t>
      </w:r>
      <w:r w:rsidRPr="00C05432">
        <w:rPr>
          <w:rFonts w:ascii="Tahoma" w:eastAsia="Tahoma" w:hAnsi="Tahoma" w:cs="Tahoma"/>
          <w:spacing w:val="-1"/>
        </w:rPr>
        <w:t>i podatkowych liczo</w:t>
      </w:r>
      <w:r w:rsidRPr="001A21E8">
        <w:rPr>
          <w:rFonts w:ascii="Tahoma" w:eastAsia="Tahoma" w:hAnsi="Tahoma" w:cs="Tahoma"/>
          <w:spacing w:val="-1"/>
        </w:rPr>
        <w:t>ny</w:t>
      </w:r>
      <w:r w:rsidRPr="00C05432">
        <w:rPr>
          <w:rFonts w:ascii="Tahoma" w:eastAsia="Tahoma" w:hAnsi="Tahoma" w:cs="Tahoma"/>
          <w:spacing w:val="-1"/>
        </w:rPr>
        <w:t>mi od d</w:t>
      </w:r>
      <w:r w:rsidRPr="001A21E8">
        <w:rPr>
          <w:rFonts w:ascii="Tahoma" w:eastAsia="Tahoma" w:hAnsi="Tahoma" w:cs="Tahoma"/>
          <w:spacing w:val="-1"/>
        </w:rPr>
        <w:t>n</w:t>
      </w:r>
      <w:r w:rsidRPr="00C05432">
        <w:rPr>
          <w:rFonts w:ascii="Tahoma" w:eastAsia="Tahoma" w:hAnsi="Tahoma" w:cs="Tahoma"/>
          <w:spacing w:val="-1"/>
        </w:rPr>
        <w:t>ia prze</w:t>
      </w:r>
      <w:r w:rsidRPr="001A21E8">
        <w:rPr>
          <w:rFonts w:ascii="Tahoma" w:eastAsia="Tahoma" w:hAnsi="Tahoma" w:cs="Tahoma"/>
          <w:spacing w:val="-1"/>
        </w:rPr>
        <w:t>k</w:t>
      </w:r>
      <w:r w:rsidRPr="00C05432">
        <w:rPr>
          <w:rFonts w:ascii="Tahoma" w:eastAsia="Tahoma" w:hAnsi="Tahoma" w:cs="Tahoma"/>
          <w:spacing w:val="-1"/>
        </w:rPr>
        <w:t>aza</w:t>
      </w:r>
      <w:r w:rsidRPr="001A21E8">
        <w:rPr>
          <w:rFonts w:ascii="Tahoma" w:eastAsia="Tahoma" w:hAnsi="Tahoma" w:cs="Tahoma"/>
          <w:spacing w:val="-1"/>
        </w:rPr>
        <w:t>n</w:t>
      </w:r>
      <w:r w:rsidRPr="00C05432">
        <w:rPr>
          <w:rFonts w:ascii="Tahoma" w:eastAsia="Tahoma" w:hAnsi="Tahoma" w:cs="Tahoma"/>
          <w:spacing w:val="-1"/>
        </w:rPr>
        <w:t>ia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ansowa</w:t>
      </w:r>
      <w:r w:rsidRPr="001A21E8">
        <w:rPr>
          <w:rFonts w:ascii="Tahoma" w:eastAsia="Tahoma" w:hAnsi="Tahoma" w:cs="Tahoma"/>
          <w:spacing w:val="-1"/>
        </w:rPr>
        <w:t>n</w:t>
      </w:r>
      <w:r w:rsidRPr="00C05432">
        <w:rPr>
          <w:rFonts w:ascii="Tahoma" w:eastAsia="Tahoma" w:hAnsi="Tahoma" w:cs="Tahoma"/>
          <w:spacing w:val="-1"/>
        </w:rPr>
        <w:t>ia.</w:t>
      </w:r>
      <w:r w:rsidR="003B42DB" w:rsidRPr="00C05432">
        <w:rPr>
          <w:rFonts w:ascii="Tahoma" w:eastAsia="Tahoma" w:hAnsi="Tahoma" w:cs="Tahoma"/>
          <w:spacing w:val="-1"/>
        </w:rPr>
        <w:t xml:space="preserve"> W przypadku, gdy uchylenie Decyzji nastąpi na podstawie § 32 pkt 1, a Beneficjent wykaże, że część dofinansowania została wydatkowana prawidłowo, IZ może na jego wniosek wyrazić zgodę na rozliczenie kwoty, która została prawidłowo wydatkowana</w:t>
      </w:r>
      <w:r w:rsidR="003B42DB" w:rsidRPr="003B42DB">
        <w:rPr>
          <w:rFonts w:ascii="Tahoma" w:eastAsia="Tahoma" w:hAnsi="Tahoma" w:cs="Tahoma"/>
        </w:rPr>
        <w:t>.</w:t>
      </w:r>
    </w:p>
    <w:p w14:paraId="19EF0C6F" w14:textId="07B3EC3B" w:rsidR="00942F4E" w:rsidRPr="001A21E8"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3B42DB">
        <w:rPr>
          <w:rFonts w:ascii="Tahoma" w:eastAsia="Tahoma" w:hAnsi="Tahoma" w:cs="Tahoma"/>
          <w:spacing w:val="-1"/>
        </w:rPr>
        <w:t>8</w:t>
      </w:r>
      <w:r w:rsidR="00D553A1">
        <w:rPr>
          <w:rFonts w:ascii="Tahoma" w:eastAsia="Tahoma" w:hAnsi="Tahoma" w:cs="Tahoma"/>
          <w:spacing w:val="-1"/>
        </w:rPr>
        <w:t>-1</w:t>
      </w:r>
      <w:r w:rsidR="003B42DB">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p>
    <w:p w14:paraId="7E1AED82" w14:textId="5BE246C1" w:rsidR="007A724C" w:rsidRPr="001A21E8" w:rsidRDefault="00DB0400"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DB0400">
        <w:rPr>
          <w:rFonts w:ascii="Tahoma" w:eastAsia="Tahoma" w:hAnsi="Tahoma" w:cs="Tahoma"/>
        </w:rPr>
        <w:t>W przypadku uchyl</w:t>
      </w:r>
      <w:r w:rsidR="003B42DB">
        <w:rPr>
          <w:rFonts w:ascii="Tahoma" w:eastAsia="Tahoma" w:hAnsi="Tahoma" w:cs="Tahoma"/>
        </w:rPr>
        <w:t>enia Decyzji w trybie § 32 pkt 8-15</w:t>
      </w:r>
      <w:r w:rsidR="007A724C">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w:t>
      </w:r>
      <w:r w:rsidR="00280ADA" w:rsidRPr="001A21E8">
        <w:rPr>
          <w:rFonts w:ascii="Tahoma" w:eastAsia="Tahoma" w:hAnsi="Tahoma" w:cs="Tahoma"/>
        </w:rPr>
        <w:t>ie</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ć</w:t>
      </w:r>
      <w:r w:rsidR="007A724C" w:rsidRPr="007A724C">
        <w:rPr>
          <w:rFonts w:ascii="Tahoma" w:eastAsia="Tahoma" w:hAnsi="Tahoma" w:cs="Tahoma"/>
          <w:spacing w:val="-1"/>
        </w:rPr>
        <w:t xml:space="preserve"> </w:t>
      </w:r>
      <w:r w:rsidR="007A724C">
        <w:rPr>
          <w:rFonts w:ascii="Tahoma" w:eastAsia="Tahoma" w:hAnsi="Tahoma" w:cs="Tahoma"/>
          <w:spacing w:val="-1"/>
        </w:rPr>
        <w:t>w terminie 30 dni kalendarzowych od dnia Uchylenia Decyzji.</w:t>
      </w:r>
    </w:p>
    <w:p w14:paraId="1C70D1F9" w14:textId="1BEA494C" w:rsidR="00942F4E" w:rsidRPr="001A21E8" w:rsidRDefault="00280ADA" w:rsidP="001F7C60">
      <w:pPr>
        <w:pStyle w:val="Akapitzlist"/>
        <w:numPr>
          <w:ilvl w:val="0"/>
          <w:numId w:val="30"/>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lastRenderedPageBreak/>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7AA87BB7" w14:textId="4F04C9F4" w:rsidR="00942F4E" w:rsidRPr="001A21E8" w:rsidRDefault="00280ADA" w:rsidP="00CB451E">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46AF01E6" w:rsidR="00942F4E" w:rsidRPr="001A21E8" w:rsidRDefault="00366343" w:rsidP="001F7C60">
      <w:pPr>
        <w:pStyle w:val="Akapitzlist"/>
        <w:numPr>
          <w:ilvl w:val="0"/>
          <w:numId w:val="31"/>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1776F" w:rsidRPr="0021776F">
        <w:rPr>
          <w:rFonts w:ascii="Tahoma" w:eastAsia="Tahoma" w:hAnsi="Tahoma" w:cs="Tahoma"/>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 xml:space="preserve">20,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21,</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21776F" w:rsidRPr="00834EC6">
        <w:rPr>
          <w:rFonts w:ascii="Tahoma" w:eastAsia="Tahoma" w:hAnsi="Tahoma" w:cs="Tahoma"/>
        </w:rPr>
        <w:t>26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21776F">
        <w:rPr>
          <w:rFonts w:ascii="Tahoma" w:eastAsia="Tahoma" w:hAnsi="Tahoma" w:cs="Tahoma"/>
        </w:rPr>
        <w:t>7</w:t>
      </w:r>
      <w:r w:rsidR="00280ADA" w:rsidRPr="007026A9">
        <w:rPr>
          <w:rFonts w:ascii="Tahoma" w:eastAsia="Tahoma" w:hAnsi="Tahoma" w:cs="Tahoma"/>
        </w:rPr>
        <w:t xml:space="preserve">, § </w:t>
      </w:r>
      <w:r w:rsidR="003F0FC7">
        <w:rPr>
          <w:rFonts w:ascii="Tahoma" w:eastAsia="Tahoma" w:hAnsi="Tahoma" w:cs="Tahoma"/>
        </w:rPr>
        <w:t>2</w:t>
      </w:r>
      <w:r w:rsidR="0021776F">
        <w:rPr>
          <w:rFonts w:ascii="Tahoma" w:eastAsia="Tahoma" w:hAnsi="Tahoma" w:cs="Tahoma"/>
        </w:rPr>
        <w:t>8</w:t>
      </w:r>
      <w:r w:rsidR="00280ADA" w:rsidRPr="001A21E8">
        <w:rPr>
          <w:rFonts w:ascii="Tahoma" w:eastAsia="Tahoma" w:hAnsi="Tahoma" w:cs="Tahoma"/>
          <w:position w:val="-1"/>
        </w:rPr>
        <w:t>,</w:t>
      </w:r>
      <w:r w:rsidR="0021776F">
        <w:rPr>
          <w:rFonts w:ascii="Tahoma" w:eastAsia="Tahoma" w:hAnsi="Tahoma" w:cs="Tahoma"/>
          <w:position w:val="-1"/>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29</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1F7C60">
      <w:pPr>
        <w:pStyle w:val="Akapitzlist"/>
        <w:numPr>
          <w:ilvl w:val="0"/>
          <w:numId w:val="3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3AB255D" w14:textId="78C02A01" w:rsidR="00942F4E" w:rsidRPr="00E54151" w:rsidRDefault="00280ADA" w:rsidP="00CB451E">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71066FFF" w:rsidR="00942F4E" w:rsidRPr="004F4A9E" w:rsidRDefault="00280ADA" w:rsidP="004F4A9E">
      <w:pPr>
        <w:tabs>
          <w:tab w:val="left" w:pos="9072"/>
        </w:tabs>
        <w:spacing w:after="240" w:line="276" w:lineRule="auto"/>
        <w:ind w:right="11"/>
        <w:rPr>
          <w:rFonts w:ascii="Tahoma" w:eastAsia="Tahoma" w:hAnsi="Tahoma"/>
          <w:spacing w:val="-4"/>
        </w:rPr>
      </w:pPr>
      <w:r w:rsidRPr="004F4A9E">
        <w:rPr>
          <w:rFonts w:ascii="Tahoma" w:eastAsia="Tahoma" w:hAnsi="Tahoma"/>
          <w:spacing w:val="-1"/>
        </w:rPr>
        <w:t xml:space="preserve">Prawa i obowiązki Beneficjenta wynikające z </w:t>
      </w:r>
      <w:r w:rsidR="00366343" w:rsidRPr="004F4A9E">
        <w:rPr>
          <w:rFonts w:ascii="Tahoma" w:eastAsia="Tahoma" w:hAnsi="Tahoma"/>
          <w:spacing w:val="-1"/>
        </w:rPr>
        <w:t xml:space="preserve">Decyzji </w:t>
      </w:r>
      <w:r w:rsidRPr="004F4A9E">
        <w:rPr>
          <w:rFonts w:ascii="Tahoma" w:eastAsia="Tahoma" w:hAnsi="Tahoma"/>
          <w:spacing w:val="-1"/>
        </w:rPr>
        <w:t>nie mogą być przenoszone na osoby trzecie,</w:t>
      </w:r>
      <w:r w:rsidR="006875E5" w:rsidRPr="004F4A9E">
        <w:rPr>
          <w:rFonts w:ascii="Tahoma" w:eastAsia="Tahoma" w:hAnsi="Tahoma"/>
          <w:spacing w:val="-1"/>
        </w:rPr>
        <w:t xml:space="preserve"> </w:t>
      </w:r>
      <w:r w:rsidRPr="004F4A9E">
        <w:rPr>
          <w:rFonts w:ascii="Tahoma" w:eastAsia="Tahoma" w:hAnsi="Tahoma"/>
          <w:spacing w:val="-1"/>
        </w:rPr>
        <w:t>bez zgody</w:t>
      </w:r>
      <w:r w:rsidRPr="004F4A9E">
        <w:rPr>
          <w:rFonts w:ascii="Tahoma" w:eastAsia="Tahoma" w:hAnsi="Tahoma"/>
          <w:spacing w:val="-4"/>
        </w:rPr>
        <w:t xml:space="preserve"> IZ. </w:t>
      </w:r>
    </w:p>
    <w:p w14:paraId="25DEA4B9" w14:textId="160D2CDC" w:rsidR="00501D2F" w:rsidRPr="00AF371F" w:rsidRDefault="00280ADA" w:rsidP="00CB451E">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1F7C60">
      <w:pPr>
        <w:pStyle w:val="Akapitzlist"/>
        <w:numPr>
          <w:ilvl w:val="0"/>
          <w:numId w:val="32"/>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1F7C60">
      <w:pPr>
        <w:pStyle w:val="Akapitzlist"/>
        <w:numPr>
          <w:ilvl w:val="0"/>
          <w:numId w:val="32"/>
        </w:numPr>
        <w:tabs>
          <w:tab w:val="clear" w:pos="360"/>
          <w:tab w:val="num" w:pos="426"/>
          <w:tab w:val="left" w:pos="9072"/>
        </w:tabs>
        <w:spacing w:after="48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CB451E">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1F7C60">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6BFDC319" w:rsidR="00DB3374" w:rsidRPr="00A97738" w:rsidRDefault="00280ADA" w:rsidP="001F7C60">
      <w:pPr>
        <w:pStyle w:val="Akapitzlist"/>
        <w:numPr>
          <w:ilvl w:val="0"/>
          <w:numId w:val="33"/>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003606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rPr>
        <w:t>.</w:t>
      </w:r>
    </w:p>
    <w:p w14:paraId="1DF1CCF9" w14:textId="4AD50857" w:rsidR="00942F4E" w:rsidRPr="001A21E8" w:rsidRDefault="00280ADA" w:rsidP="00CB451E">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42E8BC41" w:rsidR="003C358C" w:rsidRPr="0087452F"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w:t>
      </w:r>
      <w:r w:rsidR="00BD5835">
        <w:rPr>
          <w:rFonts w:ascii="Tahoma" w:eastAsia="Tahoma" w:hAnsi="Tahoma" w:cs="Tahoma"/>
        </w:rPr>
        <w:t>2</w:t>
      </w:r>
      <w:r w:rsidRPr="0087452F">
        <w:rPr>
          <w:rFonts w:ascii="Tahoma" w:eastAsia="Tahoma" w:hAnsi="Tahoma" w:cs="Tahoma"/>
        </w:rPr>
        <w:t xml:space="preserve"> </w:t>
      </w:r>
      <w:r w:rsidR="00366343" w:rsidRPr="0087452F">
        <w:rPr>
          <w:rFonts w:ascii="Tahoma" w:eastAsia="Tahoma" w:hAnsi="Tahoma" w:cs="Tahoma"/>
        </w:rPr>
        <w:t>Decyzji</w:t>
      </w:r>
      <w:r w:rsidRPr="0087452F">
        <w:rPr>
          <w:rFonts w:ascii="Tahoma" w:eastAsia="Tahoma" w:hAnsi="Tahoma" w:cs="Tahoma"/>
        </w:rPr>
        <w:t>.</w:t>
      </w:r>
    </w:p>
    <w:p w14:paraId="65E62F8A" w14:textId="758AF26F" w:rsidR="00710F18" w:rsidRPr="0087452F" w:rsidRDefault="00710F18"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Z dniem podjęcia niniejszej Decyzji poprzednia Decyzja nr ………….. Zarządu Województwa Świętokrzyskiego z dnia…………………….w sprawie dofinansowania projektu pt.………………….. przestaje obowiązywać</w:t>
      </w:r>
      <w:r w:rsidR="00B84768">
        <w:rPr>
          <w:rFonts w:ascii="Tahoma" w:eastAsia="Tahoma" w:hAnsi="Tahoma" w:cs="Tahoma"/>
        </w:rPr>
        <w:t xml:space="preserve"> </w:t>
      </w:r>
      <w:r w:rsidRPr="00576A66">
        <w:rPr>
          <w:rFonts w:eastAsia="Tahoma"/>
          <w:vertAlign w:val="superscript"/>
        </w:rPr>
        <w:footnoteReference w:id="93"/>
      </w:r>
      <w:r w:rsidR="00B84768">
        <w:rPr>
          <w:rFonts w:ascii="Tahoma" w:eastAsia="Tahoma" w:hAnsi="Tahoma" w:cs="Tahoma"/>
        </w:rPr>
        <w:t>.</w:t>
      </w:r>
    </w:p>
    <w:p w14:paraId="5A32D97B" w14:textId="77777777" w:rsidR="00942F4E" w:rsidRPr="001A21E8"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25635E7C" w14:textId="7C0A4AFC" w:rsidR="00C32BBB" w:rsidRPr="009014A2" w:rsidRDefault="00C24D7D"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C32BBB" w:rsidRPr="009014A2">
        <w:rPr>
          <w:rFonts w:ascii="Tahoma" w:eastAsia="Tahoma" w:hAnsi="Tahoma" w:cs="Tahoma"/>
          <w:position w:val="-1"/>
          <w:szCs w:val="18"/>
        </w:rPr>
        <w:t xml:space="preserve"> nr </w:t>
      </w:r>
      <w:r w:rsidR="001A0ABF" w:rsidRPr="009014A2">
        <w:rPr>
          <w:rFonts w:ascii="Tahoma" w:eastAsia="Tahoma" w:hAnsi="Tahoma" w:cs="Tahoma"/>
          <w:position w:val="-1"/>
          <w:szCs w:val="18"/>
        </w:rPr>
        <w:t>5</w:t>
      </w:r>
      <w:r w:rsidR="00C32BBB" w:rsidRPr="009014A2">
        <w:rPr>
          <w:rFonts w:ascii="Tahoma" w:eastAsia="Tahoma" w:hAnsi="Tahoma" w:cs="Tahoma"/>
          <w:position w:val="-1"/>
          <w:szCs w:val="18"/>
        </w:rPr>
        <w:t>: Oświadczenie o niepodleganiu karze zakazu dostępu do środków,</w:t>
      </w:r>
    </w:p>
    <w:p w14:paraId="702C92EF" w14:textId="485C813C" w:rsidR="00C32BBB" w:rsidRPr="009014A2" w:rsidRDefault="00C32BB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6</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świadczeni</w:t>
      </w:r>
      <w:r w:rsidR="00BD5835">
        <w:rPr>
          <w:rFonts w:ascii="Tahoma" w:eastAsia="Tahoma" w:hAnsi="Tahoma" w:cs="Tahoma"/>
          <w:position w:val="-1"/>
          <w:szCs w:val="18"/>
        </w:rPr>
        <w:t>a</w:t>
      </w:r>
      <w:r w:rsidRPr="009014A2">
        <w:rPr>
          <w:rFonts w:ascii="Tahoma" w:eastAsia="Tahoma" w:hAnsi="Tahoma" w:cs="Tahoma"/>
          <w:position w:val="-1"/>
          <w:szCs w:val="18"/>
        </w:rPr>
        <w:t xml:space="preserve"> uczestnika projektu</w:t>
      </w:r>
      <w:r w:rsidR="000B4DBB" w:rsidRPr="009014A2">
        <w:rPr>
          <w:rFonts w:ascii="Tahoma" w:eastAsia="Tahoma" w:hAnsi="Tahoma" w:cs="Tahoma"/>
          <w:position w:val="-1"/>
          <w:szCs w:val="18"/>
        </w:rPr>
        <w:t>,</w:t>
      </w:r>
    </w:p>
    <w:p w14:paraId="790DDD7F" w14:textId="3F9506FB" w:rsidR="006E1261"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7</w:t>
      </w:r>
      <w:r w:rsidRPr="009014A2">
        <w:rPr>
          <w:rFonts w:ascii="Tahoma" w:eastAsia="Tahoma" w:hAnsi="Tahoma" w:cs="Tahoma"/>
          <w:position w:val="-1"/>
          <w:szCs w:val="18"/>
        </w:rPr>
        <w:t xml:space="preserve">: </w:t>
      </w:r>
      <w:r w:rsidR="00BD5835">
        <w:rPr>
          <w:rFonts w:ascii="Tahoma" w:eastAsia="Tahoma" w:hAnsi="Tahoma" w:cs="Tahoma"/>
          <w:position w:val="-1"/>
          <w:szCs w:val="18"/>
        </w:rPr>
        <w:t>Wzór u</w:t>
      </w:r>
      <w:r w:rsidRPr="009014A2">
        <w:rPr>
          <w:rFonts w:ascii="Tahoma" w:eastAsia="Tahoma" w:hAnsi="Tahoma" w:cs="Tahoma"/>
          <w:position w:val="-1"/>
          <w:szCs w:val="18"/>
        </w:rPr>
        <w:t>poważnieni</w:t>
      </w:r>
      <w:r w:rsidR="00BD5835">
        <w:rPr>
          <w:rFonts w:ascii="Tahoma" w:eastAsia="Tahoma" w:hAnsi="Tahoma" w:cs="Tahoma"/>
          <w:position w:val="-1"/>
          <w:szCs w:val="18"/>
        </w:rPr>
        <w:t>a</w:t>
      </w:r>
      <w:r w:rsidRPr="009014A2">
        <w:rPr>
          <w:rFonts w:ascii="Tahoma" w:eastAsia="Tahoma" w:hAnsi="Tahoma" w:cs="Tahoma"/>
          <w:position w:val="-1"/>
          <w:szCs w:val="18"/>
        </w:rPr>
        <w:t xml:space="preserve"> do przetwarzani</w:t>
      </w:r>
      <w:r w:rsidR="008E3C45" w:rsidRPr="009014A2">
        <w:rPr>
          <w:rFonts w:ascii="Tahoma" w:eastAsia="Tahoma" w:hAnsi="Tahoma" w:cs="Tahoma"/>
          <w:position w:val="-1"/>
          <w:szCs w:val="18"/>
        </w:rPr>
        <w:t>a danych osobowych na poziomie B</w:t>
      </w:r>
      <w:r w:rsidR="00AF371F" w:rsidRPr="009014A2">
        <w:rPr>
          <w:rFonts w:ascii="Tahoma" w:eastAsia="Tahoma" w:hAnsi="Tahoma" w:cs="Tahoma"/>
          <w:position w:val="-1"/>
          <w:szCs w:val="18"/>
        </w:rPr>
        <w:t xml:space="preserve">eneficjenta </w:t>
      </w:r>
      <w:r w:rsidRPr="009014A2">
        <w:rPr>
          <w:rFonts w:ascii="Tahoma" w:eastAsia="Tahoma" w:hAnsi="Tahoma" w:cs="Tahoma"/>
          <w:position w:val="-1"/>
          <w:szCs w:val="18"/>
        </w:rPr>
        <w:t>i podmiotów przez niego umocowanych,</w:t>
      </w:r>
    </w:p>
    <w:p w14:paraId="60B656D6" w14:textId="643217B9" w:rsidR="008E3C45"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8</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dwołani</w:t>
      </w:r>
      <w:r w:rsidR="00BD5835">
        <w:rPr>
          <w:rFonts w:ascii="Tahoma" w:eastAsia="Tahoma" w:hAnsi="Tahoma" w:cs="Tahoma"/>
          <w:position w:val="-1"/>
          <w:szCs w:val="18"/>
        </w:rPr>
        <w:t>a</w:t>
      </w:r>
      <w:r w:rsidRPr="009014A2">
        <w:rPr>
          <w:rFonts w:ascii="Tahoma" w:eastAsia="Tahoma" w:hAnsi="Tahoma" w:cs="Tahoma"/>
          <w:position w:val="-1"/>
          <w:szCs w:val="18"/>
        </w:rPr>
        <w:t xml:space="preserve"> upoważnienia do przetwarzania danych osobowych na poziomie</w:t>
      </w:r>
      <w:r w:rsidR="004D1745" w:rsidRPr="009014A2">
        <w:rPr>
          <w:rFonts w:ascii="Tahoma" w:eastAsia="Tahoma" w:hAnsi="Tahoma" w:cs="Tahoma"/>
          <w:position w:val="-1"/>
          <w:szCs w:val="18"/>
        </w:rPr>
        <w:t xml:space="preserve"> </w:t>
      </w:r>
      <w:r w:rsidR="008E3C45" w:rsidRPr="009014A2">
        <w:rPr>
          <w:rFonts w:ascii="Tahoma" w:eastAsia="Tahoma" w:hAnsi="Tahoma" w:cs="Tahoma"/>
          <w:position w:val="-1"/>
          <w:szCs w:val="18"/>
        </w:rPr>
        <w:t>B</w:t>
      </w:r>
      <w:r w:rsidRPr="009014A2">
        <w:rPr>
          <w:rFonts w:ascii="Tahoma" w:eastAsia="Tahoma" w:hAnsi="Tahoma" w:cs="Tahoma"/>
          <w:position w:val="-1"/>
          <w:szCs w:val="18"/>
        </w:rPr>
        <w:t>eneficjenta i po</w:t>
      </w:r>
      <w:r w:rsidR="000B4DBB" w:rsidRPr="009014A2">
        <w:rPr>
          <w:rFonts w:ascii="Tahoma" w:eastAsia="Tahoma" w:hAnsi="Tahoma" w:cs="Tahoma"/>
          <w:position w:val="-1"/>
          <w:szCs w:val="18"/>
        </w:rPr>
        <w:t>dmiotów przez niego umocowanych,</w:t>
      </w:r>
    </w:p>
    <w:p w14:paraId="4E2E314C" w14:textId="70C4FB28" w:rsidR="008E3C45" w:rsidRPr="009014A2" w:rsidRDefault="008E3C45"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vertAlign w:val="superscript"/>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9</w:t>
      </w:r>
      <w:r w:rsidRPr="009014A2">
        <w:rPr>
          <w:rFonts w:ascii="Tahoma" w:eastAsia="Tahoma" w:hAnsi="Tahoma" w:cs="Tahoma"/>
          <w:position w:val="-1"/>
          <w:szCs w:val="18"/>
        </w:rPr>
        <w:t>: Umowa/porozumienie partnerskie</w:t>
      </w:r>
      <w:r w:rsidRPr="009014A2">
        <w:rPr>
          <w:rFonts w:eastAsia="Tahoma"/>
          <w:position w:val="-1"/>
          <w:vertAlign w:val="superscript"/>
        </w:rPr>
        <w:footnoteReference w:id="94"/>
      </w:r>
      <w:r w:rsidR="00BD5835" w:rsidRPr="00BD5835">
        <w:rPr>
          <w:rFonts w:ascii="Tahoma" w:eastAsia="Tahoma" w:hAnsi="Tahoma" w:cs="Tahoma"/>
          <w:position w:val="-1"/>
          <w:szCs w:val="18"/>
        </w:rPr>
        <w:t>,</w:t>
      </w:r>
    </w:p>
    <w:p w14:paraId="5D261D7B" w14:textId="7D48B33C" w:rsidR="00A16EF3" w:rsidRPr="009014A2" w:rsidRDefault="00A16EF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E85B65" w:rsidRPr="009014A2">
        <w:rPr>
          <w:rFonts w:ascii="Tahoma" w:eastAsia="Tahoma" w:hAnsi="Tahoma" w:cs="Tahoma"/>
          <w:position w:val="-1"/>
          <w:szCs w:val="18"/>
        </w:rPr>
        <w:t xml:space="preserve"> </w:t>
      </w:r>
      <w:r w:rsidRPr="009014A2">
        <w:rPr>
          <w:rFonts w:ascii="Tahoma" w:eastAsia="Tahoma" w:hAnsi="Tahoma" w:cs="Tahoma"/>
          <w:position w:val="-1"/>
          <w:szCs w:val="18"/>
        </w:rPr>
        <w:t xml:space="preserve">nr </w:t>
      </w:r>
      <w:r w:rsidR="00622382" w:rsidRPr="009014A2">
        <w:rPr>
          <w:rFonts w:ascii="Tahoma" w:eastAsia="Tahoma" w:hAnsi="Tahoma" w:cs="Tahoma"/>
          <w:position w:val="-1"/>
          <w:szCs w:val="18"/>
        </w:rPr>
        <w:t>1</w:t>
      </w:r>
      <w:r w:rsidR="001A0ABF" w:rsidRPr="009014A2">
        <w:rPr>
          <w:rFonts w:ascii="Tahoma" w:eastAsia="Tahoma" w:hAnsi="Tahoma" w:cs="Tahoma"/>
          <w:position w:val="-1"/>
          <w:szCs w:val="18"/>
        </w:rPr>
        <w:t>0</w:t>
      </w:r>
      <w:r w:rsidRPr="009014A2">
        <w:rPr>
          <w:rFonts w:ascii="Tahoma" w:eastAsia="Tahoma" w:hAnsi="Tahoma" w:cs="Tahoma"/>
          <w:position w:val="-1"/>
          <w:szCs w:val="18"/>
        </w:rPr>
        <w:t xml:space="preserve">: </w:t>
      </w:r>
      <w:r w:rsidR="00722453" w:rsidRPr="009014A2">
        <w:rPr>
          <w:rFonts w:ascii="Tahoma" w:eastAsia="Tahoma" w:hAnsi="Tahoma" w:cs="Tahoma"/>
          <w:position w:val="-1"/>
          <w:szCs w:val="18"/>
        </w:rPr>
        <w:t>Wniosk</w:t>
      </w:r>
      <w:r w:rsidR="00BD5835">
        <w:rPr>
          <w:rFonts w:ascii="Tahoma" w:eastAsia="Tahoma" w:hAnsi="Tahoma" w:cs="Tahoma"/>
          <w:position w:val="-1"/>
          <w:szCs w:val="18"/>
        </w:rPr>
        <w:t xml:space="preserve">i </w:t>
      </w:r>
      <w:r w:rsidR="00722453" w:rsidRPr="009014A2">
        <w:rPr>
          <w:rFonts w:ascii="Tahoma" w:eastAsia="Tahoma" w:hAnsi="Tahoma" w:cs="Tahoma"/>
          <w:position w:val="-1"/>
          <w:szCs w:val="18"/>
        </w:rPr>
        <w:t>osób uprawnionych do obsługi systemu SL2014</w:t>
      </w:r>
      <w:r w:rsidR="00234147" w:rsidRPr="009014A2">
        <w:rPr>
          <w:rFonts w:ascii="Tahoma" w:eastAsia="Tahoma" w:hAnsi="Tahoma" w:cs="Tahoma"/>
          <w:position w:val="-1"/>
          <w:szCs w:val="18"/>
        </w:rPr>
        <w:t>,</w:t>
      </w:r>
    </w:p>
    <w:p w14:paraId="34CF3295" w14:textId="15E19BBA" w:rsidR="00D722F0" w:rsidRPr="009014A2" w:rsidRDefault="006B5D7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lastRenderedPageBreak/>
        <w:t xml:space="preserve">załącznik nr </w:t>
      </w:r>
      <w:r w:rsidR="001A0ABF" w:rsidRPr="009014A2">
        <w:rPr>
          <w:rFonts w:ascii="Tahoma" w:eastAsia="Tahoma" w:hAnsi="Tahoma" w:cs="Tahoma"/>
          <w:position w:val="-1"/>
          <w:szCs w:val="18"/>
        </w:rPr>
        <w:t>11</w:t>
      </w:r>
      <w:r w:rsidRPr="009014A2">
        <w:rPr>
          <w:rFonts w:ascii="Tahoma" w:eastAsia="Tahoma" w:hAnsi="Tahoma" w:cs="Tahoma"/>
          <w:position w:val="-1"/>
          <w:szCs w:val="18"/>
        </w:rPr>
        <w:t>: Wzór zakresu danych osobowych powierzonych do przetwarzania</w:t>
      </w:r>
      <w:r w:rsidR="009014A2">
        <w:rPr>
          <w:rFonts w:ascii="Tahoma" w:eastAsia="Tahoma" w:hAnsi="Tahoma" w:cs="Tahoma"/>
          <w:position w:val="-1"/>
          <w:szCs w:val="18"/>
        </w:rPr>
        <w:t>,</w:t>
      </w:r>
    </w:p>
    <w:p w14:paraId="048234EE" w14:textId="6910F530" w:rsidR="00853F32" w:rsidRDefault="00E5415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w:t>
      </w:r>
      <w:r w:rsidR="00BE278E" w:rsidRPr="009014A2">
        <w:rPr>
          <w:rFonts w:ascii="Tahoma" w:eastAsia="Tahoma" w:hAnsi="Tahoma" w:cs="Tahoma"/>
          <w:position w:val="-1"/>
          <w:szCs w:val="18"/>
        </w:rPr>
        <w:t xml:space="preserve">ałącznik nr </w:t>
      </w:r>
      <w:r w:rsidR="00622382" w:rsidRPr="009014A2">
        <w:rPr>
          <w:rFonts w:ascii="Tahoma" w:eastAsia="Tahoma" w:hAnsi="Tahoma" w:cs="Tahoma"/>
          <w:position w:val="-1"/>
          <w:szCs w:val="18"/>
        </w:rPr>
        <w:t>1</w:t>
      </w:r>
      <w:r w:rsidR="0005196C" w:rsidRPr="009014A2">
        <w:rPr>
          <w:rFonts w:ascii="Tahoma" w:eastAsia="Tahoma" w:hAnsi="Tahoma" w:cs="Tahoma"/>
          <w:position w:val="-1"/>
          <w:szCs w:val="18"/>
        </w:rPr>
        <w:t>2</w:t>
      </w:r>
      <w:r w:rsidR="00853F32" w:rsidRPr="009014A2">
        <w:rPr>
          <w:rFonts w:ascii="Tahoma" w:eastAsia="Tahoma" w:hAnsi="Tahoma" w:cs="Tahoma"/>
          <w:position w:val="-1"/>
          <w:szCs w:val="18"/>
        </w:rPr>
        <w:t xml:space="preserve">: </w:t>
      </w:r>
      <w:r w:rsidR="00BD5835">
        <w:rPr>
          <w:rFonts w:ascii="Tahoma" w:eastAsia="Tahoma" w:hAnsi="Tahoma" w:cs="Tahoma"/>
          <w:position w:val="-1"/>
          <w:szCs w:val="18"/>
        </w:rPr>
        <w:t>Wzór s</w:t>
      </w:r>
      <w:r w:rsidR="00853F32" w:rsidRPr="009014A2">
        <w:rPr>
          <w:rFonts w:ascii="Tahoma" w:eastAsia="Tahoma" w:hAnsi="Tahoma" w:cs="Tahoma"/>
          <w:position w:val="-1"/>
          <w:szCs w:val="18"/>
        </w:rPr>
        <w:t>prawozdanie potwierdzające zachowanie tr</w:t>
      </w:r>
      <w:r w:rsidR="009014A2">
        <w:rPr>
          <w:rFonts w:ascii="Tahoma" w:eastAsia="Tahoma" w:hAnsi="Tahoma" w:cs="Tahoma"/>
          <w:position w:val="-1"/>
          <w:szCs w:val="18"/>
        </w:rPr>
        <w:t>wałości projektu lub rezultatów,</w:t>
      </w:r>
    </w:p>
    <w:p w14:paraId="04585633" w14:textId="24CF1F5E" w:rsidR="00433CEB" w:rsidRPr="009014A2" w:rsidRDefault="00433CE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Pr>
          <w:rFonts w:ascii="Tahoma" w:eastAsia="Tahoma" w:hAnsi="Tahoma" w:cs="Tahoma"/>
        </w:rPr>
        <w:t xml:space="preserve">załącznik nr 13: </w:t>
      </w:r>
      <w:r w:rsidR="003B42DB">
        <w:rPr>
          <w:rFonts w:ascii="Tahoma" w:eastAsia="Tahoma" w:hAnsi="Tahoma" w:cs="Tahoma"/>
        </w:rPr>
        <w:t xml:space="preserve">Wzór </w:t>
      </w:r>
      <w:r w:rsidR="007A724C">
        <w:rPr>
          <w:rFonts w:ascii="Tahoma" w:eastAsia="Tahoma" w:hAnsi="Tahoma" w:cs="Tahoma"/>
        </w:rPr>
        <w:t>o</w:t>
      </w:r>
      <w:r>
        <w:rPr>
          <w:rFonts w:ascii="Tahoma" w:eastAsia="Tahoma" w:hAnsi="Tahoma" w:cs="Tahoma"/>
        </w:rPr>
        <w:t>świadczeni</w:t>
      </w:r>
      <w:r w:rsidR="003B42DB">
        <w:rPr>
          <w:rFonts w:ascii="Tahoma" w:eastAsia="Tahoma" w:hAnsi="Tahoma" w:cs="Tahoma"/>
        </w:rPr>
        <w:t>a</w:t>
      </w:r>
      <w:r w:rsidR="007A724C">
        <w:rPr>
          <w:rFonts w:ascii="Tahoma" w:eastAsia="Tahoma" w:hAnsi="Tahoma" w:cs="Tahoma"/>
        </w:rPr>
        <w:t xml:space="preserve"> </w:t>
      </w:r>
      <w:r>
        <w:rPr>
          <w:rFonts w:ascii="Tahoma" w:eastAsia="Tahoma" w:hAnsi="Tahoma" w:cs="Tahoma"/>
        </w:rPr>
        <w:t>uczestnika projektu (weryfikacja wielokrotnego uczestnictwa)</w:t>
      </w:r>
      <w:r w:rsidR="007D616D">
        <w:rPr>
          <w:rFonts w:ascii="Tahoma" w:eastAsia="Tahoma" w:hAnsi="Tahoma" w:cs="Tahoma"/>
        </w:rPr>
        <w:t>,</w:t>
      </w:r>
    </w:p>
    <w:p w14:paraId="3B0C998D" w14:textId="168439D2" w:rsidR="001A0ABF" w:rsidRPr="009014A2" w:rsidRDefault="001A0ABF"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05196C" w:rsidRPr="009014A2">
        <w:rPr>
          <w:rFonts w:ascii="Tahoma" w:eastAsia="Tahoma" w:hAnsi="Tahoma" w:cs="Tahoma"/>
          <w:position w:val="-1"/>
          <w:szCs w:val="18"/>
        </w:rPr>
        <w:t>1</w:t>
      </w:r>
      <w:r w:rsidR="00433CEB">
        <w:rPr>
          <w:rFonts w:ascii="Tahoma" w:eastAsia="Tahoma" w:hAnsi="Tahoma" w:cs="Tahoma"/>
          <w:position w:val="-1"/>
          <w:szCs w:val="18"/>
        </w:rPr>
        <w:t>4</w:t>
      </w:r>
      <w:r w:rsidRPr="009014A2">
        <w:rPr>
          <w:rFonts w:ascii="Tahoma" w:eastAsia="Tahoma" w:hAnsi="Tahoma" w:cs="Tahoma"/>
          <w:position w:val="-1"/>
          <w:szCs w:val="18"/>
        </w:rPr>
        <w:t>: Aktualne zaświadczenie z ZUS o niezaleganiu z należnościami wobec Skarbu Państwa,</w:t>
      </w:r>
    </w:p>
    <w:p w14:paraId="29917D4F" w14:textId="5B8070BF" w:rsidR="001A0ABF" w:rsidRPr="001A0ABF" w:rsidRDefault="0005196C" w:rsidP="001F7C60">
      <w:pPr>
        <w:pStyle w:val="Akapitzlist"/>
        <w:numPr>
          <w:ilvl w:val="1"/>
          <w:numId w:val="53"/>
        </w:numPr>
        <w:tabs>
          <w:tab w:val="clear" w:pos="680"/>
          <w:tab w:val="left" w:pos="9072"/>
        </w:tabs>
        <w:spacing w:after="360" w:line="276" w:lineRule="auto"/>
        <w:ind w:left="850" w:right="11" w:hanging="425"/>
        <w:contextualSpacing w:val="0"/>
        <w:rPr>
          <w:rFonts w:ascii="Tahoma" w:eastAsia="Tahoma" w:hAnsi="Tahoma" w:cs="Tahoma"/>
        </w:rPr>
      </w:pPr>
      <w:r w:rsidRPr="009014A2">
        <w:rPr>
          <w:rFonts w:ascii="Tahoma" w:eastAsia="Tahoma" w:hAnsi="Tahoma" w:cs="Tahoma"/>
          <w:position w:val="-1"/>
          <w:szCs w:val="18"/>
        </w:rPr>
        <w:t>załącznik nr 1</w:t>
      </w:r>
      <w:r w:rsidR="00433CEB">
        <w:rPr>
          <w:rFonts w:ascii="Tahoma" w:eastAsia="Tahoma" w:hAnsi="Tahoma" w:cs="Tahoma"/>
          <w:position w:val="-1"/>
          <w:szCs w:val="18"/>
        </w:rPr>
        <w:t>5</w:t>
      </w:r>
      <w:r w:rsidR="001A0ABF" w:rsidRPr="009014A2">
        <w:rPr>
          <w:rFonts w:ascii="Tahoma" w:eastAsia="Tahoma" w:hAnsi="Tahoma" w:cs="Tahoma"/>
          <w:position w:val="-1"/>
          <w:szCs w:val="18"/>
        </w:rPr>
        <w:t>: Aktualne zaświadczenie z właściwego Urzędu Skarbowego o niezaleganiu z należnościami</w:t>
      </w:r>
      <w:r w:rsidR="009014A2">
        <w:rPr>
          <w:rFonts w:ascii="Tahoma" w:eastAsia="Tahoma" w:hAnsi="Tahoma" w:cs="Tahoma"/>
        </w:rPr>
        <w:t xml:space="preserve"> wobec Skarbu Państwa.</w:t>
      </w:r>
    </w:p>
    <w:p w14:paraId="5E0CCB4F" w14:textId="77777777" w:rsidR="004D1745" w:rsidRPr="004D1745" w:rsidRDefault="004D1745" w:rsidP="00CB451E">
      <w:pPr>
        <w:tabs>
          <w:tab w:val="left" w:pos="9072"/>
        </w:tabs>
        <w:spacing w:after="480" w:line="276" w:lineRule="auto"/>
        <w:ind w:right="11"/>
        <w:rPr>
          <w:rFonts w:ascii="Tahoma" w:hAnsi="Tahoma" w:cs="Tahoma"/>
        </w:rPr>
      </w:pPr>
      <w:r w:rsidRPr="004D1745">
        <w:rPr>
          <w:rFonts w:ascii="Tahoma" w:hAnsi="Tahoma" w:cs="Tahoma"/>
        </w:rPr>
        <w:t>W imieniu Instytucji Zarządzającej RPO WŚ na lata 2014-2020:</w:t>
      </w:r>
    </w:p>
    <w:p w14:paraId="68210004" w14:textId="77777777" w:rsidR="004B3137" w:rsidRDefault="004B3137" w:rsidP="004B3137">
      <w:pPr>
        <w:spacing w:after="600" w:line="276" w:lineRule="auto"/>
        <w:ind w:left="425" w:right="11" w:hanging="425"/>
        <w:rPr>
          <w:rFonts w:ascii="Tahoma" w:eastAsia="Tahoma" w:hAnsi="Tahoma" w:cs="Tahoma"/>
        </w:rPr>
      </w:pPr>
      <w:r>
        <w:rPr>
          <w:rFonts w:ascii="Tahoma" w:eastAsia="Tahoma" w:hAnsi="Tahoma" w:cs="Tahoma"/>
          <w:spacing w:val="-4"/>
        </w:rPr>
        <w:t>P</w:t>
      </w:r>
      <w:r>
        <w:rPr>
          <w:rFonts w:ascii="Tahoma" w:eastAsia="Tahoma" w:hAnsi="Tahoma" w:cs="Tahoma"/>
        </w:rPr>
        <w:t>odpis</w:t>
      </w:r>
      <w:r>
        <w:rPr>
          <w:rFonts w:ascii="Tahoma" w:eastAsia="Tahoma" w:hAnsi="Tahoma" w:cs="Tahoma"/>
          <w:spacing w:val="2"/>
        </w:rPr>
        <w:t>y</w:t>
      </w:r>
      <w:r>
        <w:rPr>
          <w:rFonts w:ascii="Tahoma" w:eastAsia="Tahoma" w:hAnsi="Tahoma" w:cs="Tahoma"/>
        </w:rPr>
        <w:t>:</w:t>
      </w:r>
    </w:p>
    <w:p w14:paraId="550A92D6" w14:textId="77777777" w:rsidR="004B3137" w:rsidRDefault="004B3137" w:rsidP="004B3137">
      <w:pPr>
        <w:spacing w:line="276" w:lineRule="auto"/>
        <w:ind w:left="928"/>
        <w:jc w:val="both"/>
        <w:rPr>
          <w:rFonts w:ascii="Tahoma" w:eastAsia="Tahoma" w:hAnsi="Tahoma" w:cs="Tahoma"/>
          <w:sz w:val="24"/>
          <w:szCs w:val="24"/>
        </w:rPr>
      </w:pPr>
    </w:p>
    <w:p w14:paraId="11AFFF7A" w14:textId="77777777" w:rsidR="004B3137" w:rsidRDefault="004B3137" w:rsidP="004B3137">
      <w:pPr>
        <w:spacing w:line="276" w:lineRule="auto"/>
        <w:ind w:left="928"/>
        <w:jc w:val="both"/>
        <w:rPr>
          <w:rFonts w:ascii="Tahoma" w:eastAsia="Tahoma" w:hAnsi="Tahoma" w:cs="Tahoma"/>
          <w:sz w:val="24"/>
          <w:szCs w:val="24"/>
        </w:rPr>
      </w:pPr>
    </w:p>
    <w:tbl>
      <w:tblPr>
        <w:tblW w:w="0" w:type="auto"/>
        <w:tblInd w:w="159" w:type="dxa"/>
        <w:tblLook w:val="04A0" w:firstRow="1" w:lastRow="0" w:firstColumn="1" w:lastColumn="0" w:noHBand="0" w:noVBand="1"/>
      </w:tblPr>
      <w:tblGrid>
        <w:gridCol w:w="3019"/>
        <w:gridCol w:w="2888"/>
        <w:gridCol w:w="3020"/>
      </w:tblGrid>
      <w:tr w:rsidR="004B3137" w14:paraId="4060EAD4" w14:textId="77777777" w:rsidTr="004B3137">
        <w:tc>
          <w:tcPr>
            <w:tcW w:w="3024" w:type="dxa"/>
          </w:tcPr>
          <w:p w14:paraId="27E895BB"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p w14:paraId="20C4F96F" w14:textId="77777777" w:rsidR="004B3137" w:rsidRDefault="004B3137">
            <w:pPr>
              <w:spacing w:line="276" w:lineRule="auto"/>
              <w:ind w:left="159"/>
              <w:jc w:val="both"/>
              <w:rPr>
                <w:rFonts w:ascii="Tahoma" w:eastAsia="Tahoma" w:hAnsi="Tahoma" w:cs="Tahoma"/>
                <w:sz w:val="24"/>
                <w:szCs w:val="24"/>
                <w:lang w:val="en-US"/>
              </w:rPr>
            </w:pPr>
          </w:p>
          <w:p w14:paraId="3FA1CA47" w14:textId="77777777" w:rsidR="004B3137" w:rsidRDefault="004B3137">
            <w:pPr>
              <w:spacing w:line="276" w:lineRule="auto"/>
              <w:ind w:left="159"/>
              <w:jc w:val="both"/>
              <w:rPr>
                <w:rFonts w:ascii="Tahoma" w:eastAsia="Tahoma" w:hAnsi="Tahoma" w:cs="Tahoma"/>
                <w:sz w:val="24"/>
                <w:szCs w:val="24"/>
                <w:lang w:val="en-US"/>
              </w:rPr>
            </w:pPr>
          </w:p>
          <w:p w14:paraId="3CD9CD0D" w14:textId="77777777" w:rsidR="004B3137" w:rsidRDefault="004B3137">
            <w:pPr>
              <w:spacing w:line="276" w:lineRule="auto"/>
              <w:ind w:left="159"/>
              <w:jc w:val="both"/>
              <w:rPr>
                <w:rFonts w:ascii="Tahoma" w:eastAsia="Tahoma" w:hAnsi="Tahoma" w:cs="Tahoma"/>
                <w:sz w:val="24"/>
                <w:szCs w:val="24"/>
                <w:lang w:val="en-US"/>
              </w:rPr>
            </w:pPr>
          </w:p>
          <w:p w14:paraId="0A9C3B9A" w14:textId="77777777" w:rsidR="004B3137" w:rsidRDefault="004B3137">
            <w:pPr>
              <w:spacing w:line="276" w:lineRule="auto"/>
              <w:ind w:left="159"/>
              <w:jc w:val="both"/>
              <w:rPr>
                <w:rFonts w:ascii="Tahoma" w:eastAsia="Tahoma" w:hAnsi="Tahoma" w:cs="Tahoma"/>
                <w:sz w:val="24"/>
                <w:szCs w:val="24"/>
                <w:lang w:val="en-US"/>
              </w:rPr>
            </w:pPr>
          </w:p>
          <w:p w14:paraId="26A72830"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c>
          <w:tcPr>
            <w:tcW w:w="3025" w:type="dxa"/>
          </w:tcPr>
          <w:p w14:paraId="75BD777A" w14:textId="77777777" w:rsidR="004B3137" w:rsidRDefault="004B3137">
            <w:pPr>
              <w:spacing w:line="276" w:lineRule="auto"/>
              <w:ind w:right="12"/>
              <w:jc w:val="both"/>
              <w:rPr>
                <w:rFonts w:ascii="Tahoma" w:eastAsia="Tahoma" w:hAnsi="Tahoma" w:cs="Tahoma"/>
                <w:sz w:val="24"/>
                <w:szCs w:val="24"/>
                <w:lang w:val="en-US"/>
              </w:rPr>
            </w:pPr>
          </w:p>
        </w:tc>
        <w:tc>
          <w:tcPr>
            <w:tcW w:w="3025" w:type="dxa"/>
          </w:tcPr>
          <w:p w14:paraId="009D6C73" w14:textId="77777777" w:rsidR="004B3137" w:rsidRDefault="004B3137">
            <w:pPr>
              <w:spacing w:line="276" w:lineRule="auto"/>
              <w:ind w:left="159"/>
              <w:jc w:val="both"/>
              <w:rPr>
                <w:rFonts w:ascii="Tahoma" w:eastAsia="Tahoma" w:hAnsi="Tahoma" w:cs="Tahoma"/>
                <w:sz w:val="24"/>
                <w:szCs w:val="24"/>
                <w:lang w:val="en-US"/>
              </w:rPr>
            </w:pPr>
          </w:p>
          <w:p w14:paraId="32562543" w14:textId="77777777" w:rsidR="004B3137" w:rsidRDefault="004B3137">
            <w:pPr>
              <w:spacing w:line="276" w:lineRule="auto"/>
              <w:ind w:left="159"/>
              <w:jc w:val="both"/>
              <w:rPr>
                <w:rFonts w:ascii="Tahoma" w:eastAsia="Tahoma" w:hAnsi="Tahoma" w:cs="Tahoma"/>
                <w:sz w:val="24"/>
                <w:szCs w:val="24"/>
                <w:lang w:val="en-US"/>
              </w:rPr>
            </w:pPr>
          </w:p>
          <w:p w14:paraId="2DE038A2" w14:textId="77777777" w:rsidR="004B3137" w:rsidRDefault="004B3137">
            <w:pPr>
              <w:spacing w:line="276" w:lineRule="auto"/>
              <w:ind w:left="159"/>
              <w:jc w:val="both"/>
              <w:rPr>
                <w:rFonts w:ascii="Tahoma" w:eastAsia="Tahoma" w:hAnsi="Tahoma" w:cs="Tahoma"/>
                <w:sz w:val="24"/>
                <w:szCs w:val="24"/>
                <w:lang w:val="en-US"/>
              </w:rPr>
            </w:pPr>
          </w:p>
          <w:p w14:paraId="0DE97429" w14:textId="77777777" w:rsidR="004B3137" w:rsidRDefault="004B3137">
            <w:pPr>
              <w:spacing w:line="276" w:lineRule="auto"/>
              <w:ind w:left="159"/>
              <w:jc w:val="both"/>
              <w:rPr>
                <w:rFonts w:ascii="Tahoma" w:eastAsia="Tahoma" w:hAnsi="Tahoma" w:cs="Tahoma"/>
                <w:sz w:val="24"/>
                <w:szCs w:val="24"/>
                <w:lang w:val="en-US"/>
              </w:rPr>
            </w:pPr>
          </w:p>
          <w:p w14:paraId="501A07CC" w14:textId="77777777" w:rsidR="004B3137" w:rsidRDefault="004B3137">
            <w:pPr>
              <w:spacing w:line="276" w:lineRule="auto"/>
              <w:ind w:left="159"/>
              <w:jc w:val="both"/>
              <w:rPr>
                <w:rFonts w:ascii="Tahoma" w:eastAsia="Tahoma" w:hAnsi="Tahoma" w:cs="Tahoma"/>
                <w:sz w:val="24"/>
                <w:szCs w:val="24"/>
                <w:lang w:val="en-US"/>
              </w:rPr>
            </w:pPr>
          </w:p>
          <w:p w14:paraId="11A9F677"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r>
      <w:tr w:rsidR="004B3137" w14:paraId="41F1C0C3" w14:textId="77777777" w:rsidTr="004B3137">
        <w:trPr>
          <w:trHeight w:val="533"/>
        </w:trPr>
        <w:tc>
          <w:tcPr>
            <w:tcW w:w="3024" w:type="dxa"/>
            <w:vAlign w:val="center"/>
            <w:hideMark/>
          </w:tcPr>
          <w:p w14:paraId="611D9850" w14:textId="77777777" w:rsidR="004B3137" w:rsidRDefault="004B3137">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Instytucja</w:t>
            </w:r>
            <w:proofErr w:type="spellEnd"/>
            <w:r>
              <w:rPr>
                <w:rFonts w:ascii="Tahoma" w:eastAsia="Tahoma" w:hAnsi="Tahoma" w:cs="Tahoma"/>
                <w:b/>
                <w:lang w:val="en-US"/>
              </w:rPr>
              <w:t xml:space="preserve"> </w:t>
            </w:r>
            <w:proofErr w:type="spellStart"/>
            <w:r>
              <w:rPr>
                <w:rFonts w:ascii="Tahoma" w:eastAsia="Tahoma" w:hAnsi="Tahoma" w:cs="Tahoma"/>
                <w:b/>
                <w:lang w:val="en-US"/>
              </w:rPr>
              <w:t>Zarządzająca</w:t>
            </w:r>
            <w:proofErr w:type="spellEnd"/>
          </w:p>
        </w:tc>
        <w:tc>
          <w:tcPr>
            <w:tcW w:w="3025" w:type="dxa"/>
            <w:vAlign w:val="center"/>
          </w:tcPr>
          <w:p w14:paraId="476911F9" w14:textId="77777777" w:rsidR="004B3137" w:rsidRDefault="004B3137">
            <w:pPr>
              <w:spacing w:line="276" w:lineRule="auto"/>
              <w:ind w:right="12"/>
              <w:jc w:val="both"/>
              <w:rPr>
                <w:rFonts w:ascii="Tahoma" w:eastAsia="Tahoma" w:hAnsi="Tahoma" w:cs="Tahoma"/>
                <w:sz w:val="24"/>
                <w:szCs w:val="24"/>
                <w:lang w:val="en-US"/>
              </w:rPr>
            </w:pPr>
          </w:p>
        </w:tc>
        <w:tc>
          <w:tcPr>
            <w:tcW w:w="3025" w:type="dxa"/>
            <w:vAlign w:val="center"/>
            <w:hideMark/>
          </w:tcPr>
          <w:p w14:paraId="24E3604A" w14:textId="77777777" w:rsidR="004B3137" w:rsidRDefault="004B3137">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Beneficjent</w:t>
            </w:r>
            <w:proofErr w:type="spellEnd"/>
          </w:p>
        </w:tc>
      </w:tr>
    </w:tbl>
    <w:p w14:paraId="23406C80" w14:textId="35A8FF29" w:rsidR="00C762B8" w:rsidRPr="00C762B8" w:rsidRDefault="00C762B8" w:rsidP="004B3137">
      <w:pPr>
        <w:spacing w:line="276" w:lineRule="auto"/>
        <w:rPr>
          <w:rFonts w:ascii="Tahoma" w:hAnsi="Tahoma" w:cs="Tahoma"/>
          <w:b/>
        </w:rPr>
      </w:pPr>
    </w:p>
    <w:sectPr w:rsidR="00C762B8" w:rsidRPr="00C762B8" w:rsidSect="00212478">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1A54" w14:textId="77777777" w:rsidR="00807B62" w:rsidRDefault="00807B62" w:rsidP="00CC5572">
      <w:r>
        <w:separator/>
      </w:r>
    </w:p>
  </w:endnote>
  <w:endnote w:type="continuationSeparator" w:id="0">
    <w:p w14:paraId="5E3BB744" w14:textId="77777777" w:rsidR="00807B62" w:rsidRDefault="00807B62"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DE76C3" w:rsidRDefault="00DE76C3">
        <w:pPr>
          <w:pStyle w:val="Stopka"/>
          <w:jc w:val="center"/>
        </w:pPr>
        <w:r>
          <w:rPr>
            <w:lang w:val="en-US"/>
          </w:rPr>
          <w:fldChar w:fldCharType="begin"/>
        </w:r>
        <w:r>
          <w:instrText>PAGE   \* MERGEFORMAT</w:instrText>
        </w:r>
        <w:r>
          <w:rPr>
            <w:lang w:val="en-US"/>
          </w:rPr>
          <w:fldChar w:fldCharType="separate"/>
        </w:r>
        <w:r w:rsidR="005057E8">
          <w:rPr>
            <w:noProof/>
          </w:rPr>
          <w:t>32</w:t>
        </w:r>
        <w:r>
          <w:rPr>
            <w:noProof/>
          </w:rPr>
          <w:fldChar w:fldCharType="end"/>
        </w:r>
      </w:p>
    </w:sdtContent>
  </w:sdt>
  <w:p w14:paraId="0871BBB6" w14:textId="77777777" w:rsidR="00DE76C3" w:rsidRDefault="00DE7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CB84" w14:textId="77777777" w:rsidR="00807B62" w:rsidRDefault="00807B62" w:rsidP="00CC5572">
      <w:r>
        <w:separator/>
      </w:r>
    </w:p>
  </w:footnote>
  <w:footnote w:type="continuationSeparator" w:id="0">
    <w:p w14:paraId="2224047A" w14:textId="77777777" w:rsidR="00807B62" w:rsidRDefault="00807B62" w:rsidP="00CC5572">
      <w:r>
        <w:continuationSeparator/>
      </w:r>
    </w:p>
  </w:footnote>
  <w:footnote w:id="1">
    <w:p w14:paraId="4914E535" w14:textId="02CD2840" w:rsidR="00DE76C3" w:rsidRPr="004F307F" w:rsidRDefault="00DE76C3" w:rsidP="00C6036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r>
        <w:rPr>
          <w:rFonts w:ascii="Tahoma" w:hAnsi="Tahoma" w:cs="Tahoma"/>
          <w:sz w:val="16"/>
          <w:szCs w:val="16"/>
        </w:rPr>
        <w:t>.</w:t>
      </w:r>
    </w:p>
  </w:footnote>
  <w:footnote w:id="2">
    <w:p w14:paraId="6A3F7405" w14:textId="77777777" w:rsidR="00DE76C3" w:rsidRPr="00573A75" w:rsidRDefault="00DE76C3" w:rsidP="00C60366">
      <w:pPr>
        <w:spacing w:before="43"/>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3">
    <w:p w14:paraId="1F52CC0B" w14:textId="0F9AE249" w:rsidR="00DE76C3" w:rsidRPr="00987B34" w:rsidRDefault="00DE76C3" w:rsidP="00B40042">
      <w:pPr>
        <w:ind w:right="90"/>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4">
    <w:p w14:paraId="466A8EDF" w14:textId="77777777" w:rsidR="00DE76C3" w:rsidRPr="00987B34" w:rsidRDefault="00DE76C3" w:rsidP="00B40042">
      <w:pPr>
        <w:ind w:right="86"/>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5">
    <w:p w14:paraId="00F7E8CB" w14:textId="3162CB71"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Wykreślić jeśli nie dotyczy.</w:t>
      </w:r>
    </w:p>
  </w:footnote>
  <w:footnote w:id="6">
    <w:p w14:paraId="41AA56D0" w14:textId="1D5238EC"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w:t>
      </w:r>
    </w:p>
  </w:footnote>
  <w:footnote w:id="7">
    <w:p w14:paraId="3ED143B4" w14:textId="77777777" w:rsidR="00DE76C3" w:rsidRPr="006D7FF4" w:rsidRDefault="00DE76C3" w:rsidP="00B40042">
      <w:pPr>
        <w:pStyle w:val="Tekstprzypisudolnego"/>
        <w:rPr>
          <w:rFonts w:ascii="Tahoma" w:eastAsia="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Dot</w:t>
      </w:r>
      <w:r w:rsidRPr="006D7FF4">
        <w:rPr>
          <w:rFonts w:ascii="Tahoma" w:eastAsia="Tahoma" w:hAnsi="Tahoma" w:cs="Tahoma"/>
          <w:spacing w:val="-3"/>
          <w:sz w:val="16"/>
          <w:szCs w:val="16"/>
        </w:rPr>
        <w: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y</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pacing w:val="2"/>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w:t>
      </w:r>
      <w:r w:rsidRPr="006D7FF4">
        <w:rPr>
          <w:rFonts w:ascii="Tahoma" w:eastAsia="Tahoma" w:hAnsi="Tahoma" w:cs="Tahoma"/>
          <w:spacing w:val="20"/>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awą</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w:t>
      </w:r>
      <w:r w:rsidRPr="006D7FF4">
        <w:rPr>
          <w:rFonts w:ascii="Tahoma" w:eastAsia="Tahoma" w:hAnsi="Tahoma" w:cs="Tahoma"/>
          <w:sz w:val="16"/>
          <w:szCs w:val="16"/>
        </w:rPr>
        <w:t>P</w:t>
      </w:r>
      <w:r w:rsidRPr="006D7FF4">
        <w:rPr>
          <w:rFonts w:ascii="Tahoma" w:eastAsia="Tahoma" w:hAnsi="Tahoma" w:cs="Tahoma"/>
          <w:spacing w:val="-5"/>
          <w:sz w:val="16"/>
          <w:szCs w:val="16"/>
        </w:rPr>
        <w:t>r</w:t>
      </w:r>
      <w:r w:rsidRPr="006D7FF4">
        <w:rPr>
          <w:rFonts w:ascii="Tahoma" w:eastAsia="Tahoma" w:hAnsi="Tahoma" w:cs="Tahoma"/>
          <w:sz w:val="16"/>
          <w:szCs w:val="16"/>
        </w:rPr>
        <w:t>awo</w:t>
      </w:r>
      <w:r w:rsidRPr="006D7FF4">
        <w:rPr>
          <w:rFonts w:ascii="Tahoma" w:eastAsia="Tahoma" w:hAnsi="Tahoma" w:cs="Tahoma"/>
          <w:spacing w:val="19"/>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u</w:t>
      </w:r>
      <w:r w:rsidRPr="006D7FF4">
        <w:rPr>
          <w:rFonts w:ascii="Tahoma" w:eastAsia="Tahoma" w:hAnsi="Tahoma" w:cs="Tahoma"/>
          <w:sz w:val="16"/>
          <w:szCs w:val="16"/>
        </w:rPr>
        <w:t>b</w:t>
      </w:r>
      <w:r w:rsidRPr="006D7FF4">
        <w:rPr>
          <w:rFonts w:ascii="Tahoma" w:eastAsia="Tahoma" w:hAnsi="Tahoma" w:cs="Tahoma"/>
          <w:spacing w:val="-1"/>
          <w:sz w:val="16"/>
          <w:szCs w:val="16"/>
        </w:rPr>
        <w:t>li</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pacing w:val="-3"/>
          <w:sz w:val="16"/>
          <w:szCs w:val="16"/>
        </w:rPr>
        <w:t>ny</w:t>
      </w:r>
      <w:r w:rsidRPr="006D7FF4">
        <w:rPr>
          <w:rFonts w:ascii="Tahoma" w:eastAsia="Tahoma" w:hAnsi="Tahoma" w:cs="Tahoma"/>
          <w:sz w:val="16"/>
          <w:szCs w:val="16"/>
        </w:rPr>
        <w:t>c</w:t>
      </w:r>
      <w:r w:rsidRPr="006D7FF4">
        <w:rPr>
          <w:rFonts w:ascii="Tahoma" w:eastAsia="Tahoma" w:hAnsi="Tahoma" w:cs="Tahoma"/>
          <w:spacing w:val="-1"/>
          <w:sz w:val="16"/>
          <w:szCs w:val="16"/>
        </w:rPr>
        <w:t>h</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jak</w:t>
      </w:r>
      <w:r w:rsidRPr="006D7FF4">
        <w:rPr>
          <w:rFonts w:ascii="Tahoma" w:eastAsia="Tahoma" w:hAnsi="Tahoma" w:cs="Tahoma"/>
          <w:spacing w:val="21"/>
          <w:sz w:val="16"/>
          <w:szCs w:val="16"/>
        </w:rPr>
        <w:t xml:space="preserve"> </w:t>
      </w:r>
      <w:r w:rsidRPr="006D7FF4">
        <w:rPr>
          <w:rFonts w:ascii="Tahoma" w:eastAsia="Tahoma" w:hAnsi="Tahoma" w:cs="Tahoma"/>
          <w:sz w:val="16"/>
          <w:szCs w:val="16"/>
        </w:rPr>
        <w:t>i</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d</w:t>
      </w:r>
      <w:r w:rsidRPr="006D7FF4">
        <w:rPr>
          <w:rFonts w:ascii="Tahoma" w:eastAsia="Tahoma" w:hAnsi="Tahoma" w:cs="Tahoma"/>
          <w:spacing w:val="-1"/>
          <w:sz w:val="16"/>
          <w:szCs w:val="16"/>
        </w:rPr>
        <w:t>o</w:t>
      </w:r>
      <w:r w:rsidRPr="006D7FF4">
        <w:rPr>
          <w:rFonts w:ascii="Tahoma" w:eastAsia="Tahoma" w:hAnsi="Tahoma" w:cs="Tahoma"/>
          <w:spacing w:val="-3"/>
          <w:sz w:val="16"/>
          <w:szCs w:val="16"/>
        </w:rPr>
        <w:t>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ąc</w:t>
      </w:r>
      <w:r w:rsidRPr="006D7FF4">
        <w:rPr>
          <w:rFonts w:ascii="Tahoma" w:eastAsia="Tahoma" w:hAnsi="Tahoma" w:cs="Tahoma"/>
          <w:spacing w:val="-3"/>
          <w:sz w:val="16"/>
          <w:szCs w:val="16"/>
        </w:rPr>
        <w:t>y</w:t>
      </w:r>
      <w:r w:rsidRPr="006D7FF4">
        <w:rPr>
          <w:rFonts w:ascii="Tahoma" w:eastAsia="Tahoma" w:hAnsi="Tahoma" w:cs="Tahoma"/>
          <w:sz w:val="16"/>
          <w:szCs w:val="16"/>
        </w:rPr>
        <w:t>ch</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p>
    <w:p w14:paraId="7D1F2308" w14:textId="77777777" w:rsidR="00DE76C3" w:rsidRPr="006D7FF4" w:rsidRDefault="00DE76C3" w:rsidP="00B40042">
      <w:pPr>
        <w:pStyle w:val="Tekstprzypisudolnego"/>
        <w:rPr>
          <w:rFonts w:ascii="Tahoma" w:hAnsi="Tahoma" w:cs="Tahoma"/>
          <w:sz w:val="16"/>
          <w:szCs w:val="16"/>
        </w:rPr>
      </w:pP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z w:val="16"/>
          <w:szCs w:val="16"/>
        </w:rPr>
        <w:t>a</w:t>
      </w:r>
      <w:r w:rsidRPr="006D7FF4">
        <w:rPr>
          <w:rFonts w:ascii="Tahoma" w:eastAsia="Tahoma" w:hAnsi="Tahoma" w:cs="Tahoma"/>
          <w:spacing w:val="-4"/>
          <w:sz w:val="16"/>
          <w:szCs w:val="16"/>
        </w:rPr>
        <w:t>n</w:t>
      </w:r>
      <w:r w:rsidRPr="006D7FF4">
        <w:rPr>
          <w:rFonts w:ascii="Tahoma" w:eastAsia="Tahoma" w:hAnsi="Tahoma" w:cs="Tahoma"/>
          <w:spacing w:val="-3"/>
          <w:sz w:val="16"/>
          <w:szCs w:val="16"/>
        </w:rPr>
        <w:t>y</w:t>
      </w:r>
      <w:r w:rsidRPr="006D7FF4">
        <w:rPr>
          <w:rFonts w:ascii="Tahoma" w:eastAsia="Tahoma" w:hAnsi="Tahoma" w:cs="Tahoma"/>
          <w:sz w:val="16"/>
          <w:szCs w:val="16"/>
        </w:rPr>
        <w:t>ch 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 z</w:t>
      </w:r>
      <w:r w:rsidRPr="006D7FF4">
        <w:rPr>
          <w:rFonts w:ascii="Tahoma" w:eastAsia="Tahoma" w:hAnsi="Tahoma" w:cs="Tahoma"/>
          <w:spacing w:val="1"/>
          <w:sz w:val="16"/>
          <w:szCs w:val="16"/>
        </w:rPr>
        <w:t xml:space="preserve"> </w:t>
      </w:r>
      <w:r w:rsidRPr="006D7FF4">
        <w:rPr>
          <w:rFonts w:ascii="Tahoma" w:eastAsia="Tahoma" w:hAnsi="Tahoma" w:cs="Tahoma"/>
          <w:sz w:val="16"/>
          <w:szCs w:val="16"/>
        </w:rPr>
        <w:t>zasadą</w:t>
      </w:r>
      <w:r w:rsidRPr="006D7FF4">
        <w:rPr>
          <w:rFonts w:ascii="Tahoma" w:eastAsia="Tahoma" w:hAnsi="Tahoma" w:cs="Tahoma"/>
          <w:spacing w:val="1"/>
          <w:sz w:val="16"/>
          <w:szCs w:val="16"/>
        </w:rPr>
        <w:t xml:space="preserve"> </w:t>
      </w:r>
      <w:r w:rsidRPr="006D7FF4">
        <w:rPr>
          <w:rFonts w:ascii="Tahoma" w:eastAsia="Tahoma" w:hAnsi="Tahoma" w:cs="Tahoma"/>
          <w:spacing w:val="-3"/>
          <w:sz w:val="16"/>
          <w:szCs w:val="16"/>
        </w:rPr>
        <w:t>k</w:t>
      </w:r>
      <w:r w:rsidRPr="006D7FF4">
        <w:rPr>
          <w:rFonts w:ascii="Tahoma" w:eastAsia="Tahoma" w:hAnsi="Tahoma" w:cs="Tahoma"/>
          <w:spacing w:val="-1"/>
          <w:sz w:val="16"/>
          <w:szCs w:val="16"/>
        </w:rPr>
        <w:t>on</w:t>
      </w:r>
      <w:r w:rsidRPr="006D7FF4">
        <w:rPr>
          <w:rFonts w:ascii="Tahoma" w:eastAsia="Tahoma" w:hAnsi="Tahoma" w:cs="Tahoma"/>
          <w:spacing w:val="1"/>
          <w:sz w:val="16"/>
          <w:szCs w:val="16"/>
        </w:rPr>
        <w:t>k</w:t>
      </w:r>
      <w:r w:rsidRPr="006D7FF4">
        <w:rPr>
          <w:rFonts w:ascii="Tahoma" w:eastAsia="Tahoma" w:hAnsi="Tahoma" w:cs="Tahoma"/>
          <w:spacing w:val="-1"/>
          <w:sz w:val="16"/>
          <w:szCs w:val="16"/>
        </w:rPr>
        <w:t>u</w:t>
      </w:r>
      <w:r w:rsidRPr="006D7FF4">
        <w:rPr>
          <w:rFonts w:ascii="Tahoma" w:eastAsia="Tahoma" w:hAnsi="Tahoma" w:cs="Tahoma"/>
          <w:sz w:val="16"/>
          <w:szCs w:val="16"/>
        </w:rPr>
        <w:t>r</w:t>
      </w:r>
      <w:r w:rsidRPr="006D7FF4">
        <w:rPr>
          <w:rFonts w:ascii="Tahoma" w:eastAsia="Tahoma" w:hAnsi="Tahoma" w:cs="Tahoma"/>
          <w:spacing w:val="-1"/>
          <w:sz w:val="16"/>
          <w:szCs w:val="16"/>
        </w:rPr>
        <w:t>en</w:t>
      </w:r>
      <w:r w:rsidRPr="006D7FF4">
        <w:rPr>
          <w:rFonts w:ascii="Tahoma" w:eastAsia="Tahoma" w:hAnsi="Tahoma" w:cs="Tahoma"/>
          <w:sz w:val="16"/>
          <w:szCs w:val="16"/>
        </w:rPr>
        <w:t>c</w:t>
      </w:r>
      <w:r w:rsidRPr="006D7FF4">
        <w:rPr>
          <w:rFonts w:ascii="Tahoma" w:eastAsia="Tahoma" w:hAnsi="Tahoma" w:cs="Tahoma"/>
          <w:spacing w:val="-1"/>
          <w:sz w:val="16"/>
          <w:szCs w:val="16"/>
        </w:rPr>
        <w:t>y</w:t>
      </w:r>
      <w:r w:rsidRPr="006D7FF4">
        <w:rPr>
          <w:rFonts w:ascii="Tahoma" w:eastAsia="Tahoma" w:hAnsi="Tahoma" w:cs="Tahoma"/>
          <w:sz w:val="16"/>
          <w:szCs w:val="16"/>
        </w:rPr>
        <w:t>j</w:t>
      </w:r>
      <w:r w:rsidRPr="006D7FF4">
        <w:rPr>
          <w:rFonts w:ascii="Tahoma" w:eastAsia="Tahoma" w:hAnsi="Tahoma" w:cs="Tahoma"/>
          <w:spacing w:val="-1"/>
          <w:sz w:val="16"/>
          <w:szCs w:val="16"/>
        </w:rPr>
        <w:t>no</w:t>
      </w:r>
      <w:r w:rsidRPr="006D7FF4">
        <w:rPr>
          <w:rFonts w:ascii="Tahoma" w:eastAsia="Tahoma" w:hAnsi="Tahoma" w:cs="Tahoma"/>
          <w:sz w:val="16"/>
          <w:szCs w:val="16"/>
        </w:rPr>
        <w:t>śc</w:t>
      </w:r>
      <w:r w:rsidRPr="006D7FF4">
        <w:rPr>
          <w:rFonts w:ascii="Tahoma" w:eastAsia="Tahoma" w:hAnsi="Tahoma" w:cs="Tahoma"/>
          <w:spacing w:val="-1"/>
          <w:sz w:val="16"/>
          <w:szCs w:val="16"/>
        </w:rPr>
        <w:t>i</w:t>
      </w:r>
      <w:r w:rsidRPr="006D7FF4">
        <w:rPr>
          <w:rFonts w:ascii="Tahoma" w:eastAsia="Tahoma" w:hAnsi="Tahoma" w:cs="Tahoma"/>
          <w:sz w:val="16"/>
          <w:szCs w:val="16"/>
        </w:rPr>
        <w:t xml:space="preserve">, o </w:t>
      </w:r>
      <w:r w:rsidRPr="006D7FF4">
        <w:rPr>
          <w:rFonts w:ascii="Tahoma" w:eastAsia="Tahoma" w:hAnsi="Tahoma" w:cs="Tahoma"/>
          <w:spacing w:val="-1"/>
          <w:sz w:val="16"/>
          <w:szCs w:val="16"/>
        </w:rPr>
        <w:t>któ</w:t>
      </w:r>
      <w:r w:rsidRPr="006D7FF4">
        <w:rPr>
          <w:rFonts w:ascii="Tahoma" w:eastAsia="Tahoma" w:hAnsi="Tahoma" w:cs="Tahoma"/>
          <w:sz w:val="16"/>
          <w:szCs w:val="16"/>
        </w:rPr>
        <w:t>r</w:t>
      </w:r>
      <w:r w:rsidRPr="006D7FF4">
        <w:rPr>
          <w:rFonts w:ascii="Tahoma" w:eastAsia="Tahoma" w:hAnsi="Tahoma" w:cs="Tahoma"/>
          <w:spacing w:val="-1"/>
          <w:sz w:val="16"/>
          <w:szCs w:val="16"/>
        </w:rPr>
        <w:t>e</w:t>
      </w:r>
      <w:r w:rsidRPr="006D7FF4">
        <w:rPr>
          <w:rFonts w:ascii="Tahoma" w:eastAsia="Tahoma" w:hAnsi="Tahoma" w:cs="Tahoma"/>
          <w:sz w:val="16"/>
          <w:szCs w:val="16"/>
        </w:rPr>
        <w:t>j</w:t>
      </w:r>
      <w:r w:rsidRPr="006D7FF4">
        <w:rPr>
          <w:rFonts w:ascii="Tahoma" w:eastAsia="Tahoma" w:hAnsi="Tahoma" w:cs="Tahoma"/>
          <w:spacing w:val="2"/>
          <w:sz w:val="16"/>
          <w:szCs w:val="16"/>
        </w:rPr>
        <w:t xml:space="preserve"> </w:t>
      </w:r>
      <w:r w:rsidRPr="006D7FF4">
        <w:rPr>
          <w:rFonts w:ascii="Tahoma" w:eastAsia="Tahoma" w:hAnsi="Tahoma" w:cs="Tahoma"/>
          <w:spacing w:val="-1"/>
          <w:sz w:val="16"/>
          <w:szCs w:val="16"/>
        </w:rPr>
        <w:t>mo</w:t>
      </w:r>
      <w:r w:rsidRPr="006D7FF4">
        <w:rPr>
          <w:rFonts w:ascii="Tahoma" w:eastAsia="Tahoma" w:hAnsi="Tahoma" w:cs="Tahoma"/>
          <w:spacing w:val="-2"/>
          <w:sz w:val="16"/>
          <w:szCs w:val="16"/>
        </w:rPr>
        <w:t>w</w:t>
      </w:r>
      <w:r w:rsidRPr="006D7FF4">
        <w:rPr>
          <w:rFonts w:ascii="Tahoma" w:eastAsia="Tahoma" w:hAnsi="Tahoma" w:cs="Tahoma"/>
          <w:sz w:val="16"/>
          <w:szCs w:val="16"/>
        </w:rPr>
        <w:t>a w Wytycznych w zakresie kwalifikowalności.</w:t>
      </w:r>
    </w:p>
  </w:footnote>
  <w:footnote w:id="8">
    <w:p w14:paraId="2E8FF78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Niepotrzebne wykreślić.</w:t>
      </w:r>
    </w:p>
  </w:footnote>
  <w:footnote w:id="9">
    <w:p w14:paraId="64178ED8" w14:textId="77777777" w:rsidR="00DE76C3" w:rsidRPr="006D7FF4" w:rsidRDefault="00DE76C3" w:rsidP="00B40042">
      <w:pPr>
        <w:ind w:right="87"/>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z w:val="16"/>
          <w:szCs w:val="16"/>
        </w:rPr>
        <w:t>a</w:t>
      </w:r>
      <w:r w:rsidRPr="006D7FF4">
        <w:rPr>
          <w:rFonts w:ascii="Tahoma" w:eastAsia="Tahoma" w:hAnsi="Tahoma" w:cs="Tahoma"/>
          <w:spacing w:val="-1"/>
          <w:sz w:val="16"/>
          <w:szCs w:val="16"/>
        </w:rPr>
        <w:t>le</w:t>
      </w:r>
      <w:r w:rsidRPr="006D7FF4">
        <w:rPr>
          <w:rFonts w:ascii="Tahoma" w:eastAsia="Tahoma" w:hAnsi="Tahoma" w:cs="Tahoma"/>
          <w:sz w:val="16"/>
          <w:szCs w:val="16"/>
        </w:rPr>
        <w:t>ży</w:t>
      </w:r>
      <w:r w:rsidRPr="006D7FF4">
        <w:rPr>
          <w:rFonts w:ascii="Tahoma" w:eastAsia="Tahoma" w:hAnsi="Tahoma" w:cs="Tahoma"/>
          <w:spacing w:val="19"/>
          <w:sz w:val="16"/>
          <w:szCs w:val="16"/>
        </w:rPr>
        <w:t xml:space="preserve"> </w:t>
      </w:r>
      <w:r w:rsidRPr="006D7FF4">
        <w:rPr>
          <w:rFonts w:ascii="Tahoma" w:eastAsia="Tahoma" w:hAnsi="Tahoma" w:cs="Tahoma"/>
          <w:sz w:val="16"/>
          <w:szCs w:val="16"/>
        </w:rPr>
        <w:t>ws</w:t>
      </w:r>
      <w:r w:rsidRPr="006D7FF4">
        <w:rPr>
          <w:rFonts w:ascii="Tahoma" w:eastAsia="Tahoma" w:hAnsi="Tahoma" w:cs="Tahoma"/>
          <w:spacing w:val="-1"/>
          <w:sz w:val="16"/>
          <w:szCs w:val="16"/>
        </w:rPr>
        <w:t>k</w:t>
      </w:r>
      <w:r w:rsidRPr="006D7FF4">
        <w:rPr>
          <w:rFonts w:ascii="Tahoma" w:eastAsia="Tahoma" w:hAnsi="Tahoma" w:cs="Tahoma"/>
          <w:sz w:val="16"/>
          <w:szCs w:val="16"/>
        </w:rPr>
        <w:t>az</w:t>
      </w:r>
      <w:r w:rsidRPr="006D7FF4">
        <w:rPr>
          <w:rFonts w:ascii="Tahoma" w:eastAsia="Tahoma" w:hAnsi="Tahoma" w:cs="Tahoma"/>
          <w:spacing w:val="-3"/>
          <w:sz w:val="16"/>
          <w:szCs w:val="16"/>
        </w:rPr>
        <w:t>a</w:t>
      </w:r>
      <w:r w:rsidRPr="006D7FF4">
        <w:rPr>
          <w:rFonts w:ascii="Tahoma" w:eastAsia="Tahoma" w:hAnsi="Tahoma" w:cs="Tahoma"/>
          <w:sz w:val="16"/>
          <w:szCs w:val="16"/>
        </w:rPr>
        <w:t>ć</w:t>
      </w:r>
      <w:r w:rsidRPr="006D7FF4">
        <w:rPr>
          <w:rFonts w:ascii="Tahoma" w:eastAsia="Tahoma" w:hAnsi="Tahoma" w:cs="Tahoma"/>
          <w:spacing w:val="22"/>
          <w:sz w:val="16"/>
          <w:szCs w:val="16"/>
        </w:rPr>
        <w:t xml:space="preserve"> </w:t>
      </w:r>
      <w:r w:rsidRPr="006D7FF4">
        <w:rPr>
          <w:rFonts w:ascii="Tahoma" w:eastAsia="Tahoma" w:hAnsi="Tahoma" w:cs="Tahoma"/>
          <w:sz w:val="16"/>
          <w:szCs w:val="16"/>
        </w:rPr>
        <w:t>źr</w:t>
      </w:r>
      <w:r w:rsidRPr="006D7FF4">
        <w:rPr>
          <w:rFonts w:ascii="Tahoma" w:eastAsia="Tahoma" w:hAnsi="Tahoma" w:cs="Tahoma"/>
          <w:spacing w:val="-1"/>
          <w:sz w:val="16"/>
          <w:szCs w:val="16"/>
        </w:rPr>
        <w:t>ó</w:t>
      </w:r>
      <w:r w:rsidRPr="006D7FF4">
        <w:rPr>
          <w:rFonts w:ascii="Tahoma" w:eastAsia="Tahoma" w:hAnsi="Tahoma" w:cs="Tahoma"/>
          <w:sz w:val="16"/>
          <w:szCs w:val="16"/>
        </w:rPr>
        <w:t>d</w:t>
      </w:r>
      <w:r w:rsidRPr="006D7FF4">
        <w:rPr>
          <w:rFonts w:ascii="Tahoma" w:eastAsia="Tahoma" w:hAnsi="Tahoma" w:cs="Tahoma"/>
          <w:spacing w:val="-1"/>
          <w:sz w:val="16"/>
          <w:szCs w:val="16"/>
        </w:rPr>
        <w:t>ł</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o</w:t>
      </w:r>
      <w:r w:rsidRPr="006D7FF4">
        <w:rPr>
          <w:rFonts w:ascii="Tahoma" w:eastAsia="Tahoma" w:hAnsi="Tahoma" w:cs="Tahoma"/>
          <w:sz w:val="16"/>
          <w:szCs w:val="16"/>
        </w:rPr>
        <w:t>c</w:t>
      </w:r>
      <w:r w:rsidRPr="006D7FF4">
        <w:rPr>
          <w:rFonts w:ascii="Tahoma" w:eastAsia="Tahoma" w:hAnsi="Tahoma" w:cs="Tahoma"/>
          <w:spacing w:val="-1"/>
          <w:sz w:val="16"/>
          <w:szCs w:val="16"/>
        </w:rPr>
        <w:t>ho</w:t>
      </w:r>
      <w:r w:rsidRPr="006D7FF4">
        <w:rPr>
          <w:rFonts w:ascii="Tahoma" w:eastAsia="Tahoma" w:hAnsi="Tahoma" w:cs="Tahoma"/>
          <w:sz w:val="16"/>
          <w:szCs w:val="16"/>
        </w:rPr>
        <w:t>dz</w:t>
      </w:r>
      <w:r w:rsidRPr="006D7FF4">
        <w:rPr>
          <w:rFonts w:ascii="Tahoma" w:eastAsia="Tahoma" w:hAnsi="Tahoma" w:cs="Tahoma"/>
          <w:spacing w:val="-3"/>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kł</w:t>
      </w:r>
      <w:r w:rsidRPr="006D7FF4">
        <w:rPr>
          <w:rFonts w:ascii="Tahoma" w:eastAsia="Tahoma" w:hAnsi="Tahoma" w:cs="Tahoma"/>
          <w:sz w:val="16"/>
          <w:szCs w:val="16"/>
        </w:rPr>
        <w:t>adu</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ł</w:t>
      </w:r>
      <w:r w:rsidRPr="006D7FF4">
        <w:rPr>
          <w:rFonts w:ascii="Tahoma" w:eastAsia="Tahoma" w:hAnsi="Tahoma" w:cs="Tahoma"/>
          <w:sz w:val="16"/>
          <w:szCs w:val="16"/>
        </w:rPr>
        <w:t>as</w:t>
      </w:r>
      <w:r w:rsidRPr="006D7FF4">
        <w:rPr>
          <w:rFonts w:ascii="Tahoma" w:eastAsia="Tahoma" w:hAnsi="Tahoma" w:cs="Tahoma"/>
          <w:spacing w:val="-1"/>
          <w:sz w:val="16"/>
          <w:szCs w:val="16"/>
        </w:rPr>
        <w:t>ne</w:t>
      </w:r>
      <w:r w:rsidRPr="006D7FF4">
        <w:rPr>
          <w:rFonts w:ascii="Tahoma" w:eastAsia="Tahoma" w:hAnsi="Tahoma" w:cs="Tahoma"/>
          <w:sz w:val="16"/>
          <w:szCs w:val="16"/>
        </w:rPr>
        <w:t>go</w:t>
      </w:r>
      <w:r w:rsidRPr="006D7FF4">
        <w:rPr>
          <w:rFonts w:ascii="Tahoma" w:eastAsia="Tahoma" w:hAnsi="Tahoma" w:cs="Tahoma"/>
          <w:spacing w:val="23"/>
          <w:sz w:val="16"/>
          <w:szCs w:val="16"/>
        </w:rPr>
        <w:t xml:space="preserve"> </w:t>
      </w:r>
      <w:r w:rsidRPr="006D7FF4">
        <w:rPr>
          <w:rFonts w:ascii="Tahoma" w:eastAsia="Tahoma" w:hAnsi="Tahoma" w:cs="Tahoma"/>
          <w:spacing w:val="-1"/>
          <w:sz w:val="16"/>
          <w:szCs w:val="16"/>
        </w:rPr>
        <w:t>m.in</w:t>
      </w:r>
      <w:r w:rsidRPr="006D7FF4">
        <w:rPr>
          <w:rFonts w:ascii="Tahoma" w:eastAsia="Tahoma" w:hAnsi="Tahoma" w:cs="Tahoma"/>
          <w:sz w:val="16"/>
          <w:szCs w:val="16"/>
        </w:rPr>
        <w:t>.</w:t>
      </w:r>
      <w:r w:rsidRPr="006D7FF4">
        <w:rPr>
          <w:rFonts w:ascii="Tahoma" w:eastAsia="Tahoma" w:hAnsi="Tahoma" w:cs="Tahoma"/>
          <w:spacing w:val="21"/>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je</w:t>
      </w:r>
      <w:r w:rsidRPr="006D7FF4">
        <w:rPr>
          <w:rFonts w:ascii="Tahoma" w:eastAsia="Tahoma" w:hAnsi="Tahoma" w:cs="Tahoma"/>
          <w:spacing w:val="-3"/>
          <w:sz w:val="16"/>
          <w:szCs w:val="16"/>
        </w:rPr>
        <w:t>d</w:t>
      </w:r>
      <w:r w:rsidRPr="006D7FF4">
        <w:rPr>
          <w:rFonts w:ascii="Tahoma" w:eastAsia="Tahoma" w:hAnsi="Tahoma" w:cs="Tahoma"/>
          <w:spacing w:val="-1"/>
          <w:sz w:val="16"/>
          <w:szCs w:val="16"/>
        </w:rPr>
        <w:t>no</w:t>
      </w:r>
      <w:r w:rsidRPr="006D7FF4">
        <w:rPr>
          <w:rFonts w:ascii="Tahoma" w:eastAsia="Tahoma" w:hAnsi="Tahoma" w:cs="Tahoma"/>
          <w:sz w:val="16"/>
          <w:szCs w:val="16"/>
        </w:rPr>
        <w:t>s</w:t>
      </w:r>
      <w:r w:rsidRPr="006D7FF4">
        <w:rPr>
          <w:rFonts w:ascii="Tahoma" w:eastAsia="Tahoma" w:hAnsi="Tahoma" w:cs="Tahoma"/>
          <w:spacing w:val="-1"/>
          <w:sz w:val="16"/>
          <w:szCs w:val="16"/>
        </w:rPr>
        <w:t>tk</w:t>
      </w:r>
      <w:r w:rsidRPr="006D7FF4">
        <w:rPr>
          <w:rFonts w:ascii="Tahoma" w:eastAsia="Tahoma" w:hAnsi="Tahoma" w:cs="Tahoma"/>
          <w:sz w:val="16"/>
          <w:szCs w:val="16"/>
        </w:rPr>
        <w:t>i</w:t>
      </w:r>
      <w:r w:rsidRPr="006D7FF4">
        <w:rPr>
          <w:rFonts w:ascii="Tahoma" w:eastAsia="Tahoma" w:hAnsi="Tahoma" w:cs="Tahoma"/>
          <w:spacing w:val="21"/>
          <w:sz w:val="16"/>
          <w:szCs w:val="16"/>
        </w:rPr>
        <w:t xml:space="preserve"> </w:t>
      </w:r>
      <w:r w:rsidRPr="006D7FF4">
        <w:rPr>
          <w:rFonts w:ascii="Tahoma" w:eastAsia="Tahoma" w:hAnsi="Tahoma" w:cs="Tahoma"/>
          <w:sz w:val="16"/>
          <w:szCs w:val="16"/>
        </w:rPr>
        <w:t>sa</w:t>
      </w:r>
      <w:r w:rsidRPr="006D7FF4">
        <w:rPr>
          <w:rFonts w:ascii="Tahoma" w:eastAsia="Tahoma" w:hAnsi="Tahoma" w:cs="Tahoma"/>
          <w:spacing w:val="-1"/>
          <w:sz w:val="16"/>
          <w:szCs w:val="16"/>
        </w:rPr>
        <w:t>mo</w:t>
      </w:r>
      <w:r w:rsidRPr="006D7FF4">
        <w:rPr>
          <w:rFonts w:ascii="Tahoma" w:eastAsia="Tahoma" w:hAnsi="Tahoma" w:cs="Tahoma"/>
          <w:sz w:val="16"/>
          <w:szCs w:val="16"/>
        </w:rPr>
        <w:t>rządu</w:t>
      </w:r>
      <w:r w:rsidRPr="006D7FF4">
        <w:rPr>
          <w:rFonts w:ascii="Tahoma" w:eastAsia="Tahoma" w:hAnsi="Tahoma" w:cs="Tahoma"/>
          <w:spacing w:val="21"/>
          <w:sz w:val="16"/>
          <w:szCs w:val="16"/>
        </w:rPr>
        <w:t xml:space="preserve"> </w:t>
      </w:r>
      <w:r w:rsidRPr="006D7FF4">
        <w:rPr>
          <w:rFonts w:ascii="Tahoma" w:eastAsia="Tahoma" w:hAnsi="Tahoma" w:cs="Tahoma"/>
          <w:spacing w:val="-1"/>
          <w:sz w:val="16"/>
          <w:szCs w:val="16"/>
        </w:rPr>
        <w:t>te</w:t>
      </w:r>
      <w:r w:rsidRPr="006D7FF4">
        <w:rPr>
          <w:rFonts w:ascii="Tahoma" w:eastAsia="Tahoma" w:hAnsi="Tahoma" w:cs="Tahoma"/>
          <w:sz w:val="16"/>
          <w:szCs w:val="16"/>
        </w:rPr>
        <w:t>r</w:t>
      </w:r>
      <w:r w:rsidRPr="006D7FF4">
        <w:rPr>
          <w:rFonts w:ascii="Tahoma" w:eastAsia="Tahoma" w:hAnsi="Tahoma" w:cs="Tahoma"/>
          <w:spacing w:val="-1"/>
          <w:sz w:val="16"/>
          <w:szCs w:val="16"/>
        </w:rPr>
        <w:t>yto</w:t>
      </w:r>
      <w:r w:rsidRPr="006D7FF4">
        <w:rPr>
          <w:rFonts w:ascii="Tahoma" w:eastAsia="Tahoma" w:hAnsi="Tahoma" w:cs="Tahoma"/>
          <w:sz w:val="16"/>
          <w:szCs w:val="16"/>
        </w:rPr>
        <w:t>r</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lne</w:t>
      </w:r>
      <w:r w:rsidRPr="006D7FF4">
        <w:rPr>
          <w:rFonts w:ascii="Tahoma" w:eastAsia="Tahoma" w:hAnsi="Tahoma" w:cs="Tahoma"/>
          <w:sz w:val="16"/>
          <w:szCs w:val="16"/>
        </w:rPr>
        <w:t>go</w:t>
      </w:r>
      <w:r w:rsidRPr="006D7FF4">
        <w:rPr>
          <w:rFonts w:ascii="Tahoma" w:eastAsia="Tahoma" w:hAnsi="Tahoma" w:cs="Tahoma"/>
          <w:spacing w:val="21"/>
          <w:sz w:val="16"/>
          <w:szCs w:val="16"/>
        </w:rPr>
        <w:t xml:space="preserve"> </w:t>
      </w:r>
      <w:r w:rsidRPr="006D7FF4">
        <w:rPr>
          <w:rFonts w:ascii="Tahoma" w:eastAsia="Tahoma" w:hAnsi="Tahoma" w:cs="Tahoma"/>
          <w:spacing w:val="3"/>
          <w:sz w:val="16"/>
          <w:szCs w:val="16"/>
        </w:rPr>
        <w:t>s</w:t>
      </w:r>
      <w:r w:rsidRPr="006D7FF4">
        <w:rPr>
          <w:rFonts w:ascii="Tahoma" w:eastAsia="Tahoma" w:hAnsi="Tahoma" w:cs="Tahoma"/>
          <w:sz w:val="16"/>
          <w:szCs w:val="16"/>
        </w:rPr>
        <w:t>z</w:t>
      </w:r>
      <w:r w:rsidRPr="006D7FF4">
        <w:rPr>
          <w:rFonts w:ascii="Tahoma" w:eastAsia="Tahoma" w:hAnsi="Tahoma" w:cs="Tahoma"/>
          <w:spacing w:val="-2"/>
          <w:sz w:val="16"/>
          <w:szCs w:val="16"/>
        </w:rPr>
        <w:t>c</w:t>
      </w:r>
      <w:r w:rsidRPr="006D7FF4">
        <w:rPr>
          <w:rFonts w:ascii="Tahoma" w:eastAsia="Tahoma" w:hAnsi="Tahoma" w:cs="Tahoma"/>
          <w:sz w:val="16"/>
          <w:szCs w:val="16"/>
        </w:rPr>
        <w:t>z</w:t>
      </w:r>
      <w:r w:rsidRPr="006D7FF4">
        <w:rPr>
          <w:rFonts w:ascii="Tahoma" w:eastAsia="Tahoma" w:hAnsi="Tahoma" w:cs="Tahoma"/>
          <w:spacing w:val="-1"/>
          <w:sz w:val="16"/>
          <w:szCs w:val="16"/>
        </w:rPr>
        <w:t>e</w:t>
      </w:r>
      <w:r w:rsidRPr="006D7FF4">
        <w:rPr>
          <w:rFonts w:ascii="Tahoma" w:eastAsia="Tahoma" w:hAnsi="Tahoma" w:cs="Tahoma"/>
          <w:sz w:val="16"/>
          <w:szCs w:val="16"/>
        </w:rPr>
        <w:t>b</w:t>
      </w:r>
      <w:r w:rsidRPr="006D7FF4">
        <w:rPr>
          <w:rFonts w:ascii="Tahoma" w:eastAsia="Tahoma" w:hAnsi="Tahoma" w:cs="Tahoma"/>
          <w:spacing w:val="-1"/>
          <w:sz w:val="16"/>
          <w:szCs w:val="16"/>
        </w:rPr>
        <w:t>l</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3"/>
          <w:sz w:val="16"/>
          <w:szCs w:val="16"/>
        </w:rPr>
        <w:t>o</w:t>
      </w:r>
      <w:r w:rsidRPr="006D7FF4">
        <w:rPr>
          <w:rFonts w:ascii="Tahoma" w:eastAsia="Tahoma" w:hAnsi="Tahoma" w:cs="Tahoma"/>
          <w:sz w:val="16"/>
          <w:szCs w:val="16"/>
        </w:rPr>
        <w:t>jewódz</w:t>
      </w:r>
      <w:r w:rsidRPr="006D7FF4">
        <w:rPr>
          <w:rFonts w:ascii="Tahoma" w:eastAsia="Tahoma" w:hAnsi="Tahoma" w:cs="Tahoma"/>
          <w:spacing w:val="-1"/>
          <w:sz w:val="16"/>
          <w:szCs w:val="16"/>
        </w:rPr>
        <w:t>kie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 p</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g</w:t>
      </w:r>
      <w:r w:rsidRPr="006D7FF4">
        <w:rPr>
          <w:rFonts w:ascii="Tahoma" w:eastAsia="Tahoma" w:hAnsi="Tahoma" w:cs="Tahoma"/>
          <w:spacing w:val="-1"/>
          <w:sz w:val="16"/>
          <w:szCs w:val="16"/>
        </w:rPr>
        <w:t>minne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w:t>
      </w:r>
      <w:r w:rsidRPr="006D7FF4">
        <w:rPr>
          <w:rFonts w:ascii="Tahoma" w:eastAsia="Tahoma" w:hAnsi="Tahoma" w:cs="Tahoma"/>
          <w:spacing w:val="40"/>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w:t>
      </w:r>
      <w:r w:rsidRPr="006D7FF4">
        <w:rPr>
          <w:rFonts w:ascii="Tahoma" w:eastAsia="Tahoma" w:hAnsi="Tahoma" w:cs="Tahoma"/>
          <w:spacing w:val="1"/>
          <w:sz w:val="16"/>
          <w:szCs w:val="16"/>
        </w:rPr>
        <w:t>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z w:val="16"/>
          <w:szCs w:val="16"/>
        </w:rPr>
        <w:t>P</w:t>
      </w:r>
      <w:r w:rsidRPr="006D7FF4">
        <w:rPr>
          <w:rFonts w:ascii="Tahoma" w:eastAsia="Tahoma" w:hAnsi="Tahoma" w:cs="Tahoma"/>
          <w:spacing w:val="-2"/>
          <w:sz w:val="16"/>
          <w:szCs w:val="16"/>
        </w:rPr>
        <w:t>r</w:t>
      </w:r>
      <w:r w:rsidRPr="006D7FF4">
        <w:rPr>
          <w:rFonts w:ascii="Tahoma" w:eastAsia="Tahoma" w:hAnsi="Tahoma" w:cs="Tahoma"/>
          <w:sz w:val="16"/>
          <w:szCs w:val="16"/>
        </w:rPr>
        <w:t>ac</w:t>
      </w:r>
      <w:r w:rsidRPr="006D7FF4">
        <w:rPr>
          <w:rFonts w:ascii="Tahoma" w:eastAsia="Tahoma" w:hAnsi="Tahoma" w:cs="Tahoma"/>
          <w:spacing w:val="-15"/>
          <w:sz w:val="16"/>
          <w:szCs w:val="16"/>
        </w:rPr>
        <w:t>y</w:t>
      </w:r>
      <w:r w:rsidRPr="006D7FF4">
        <w:rPr>
          <w:rFonts w:ascii="Tahoma" w:eastAsia="Tahoma" w:hAnsi="Tahoma" w:cs="Tahoma"/>
          <w:sz w:val="16"/>
          <w:szCs w:val="16"/>
        </w:rPr>
        <w:t>,</w:t>
      </w:r>
      <w:r w:rsidRPr="006D7FF4">
        <w:rPr>
          <w:rFonts w:ascii="Tahoma" w:eastAsia="Tahoma" w:hAnsi="Tahoma" w:cs="Tahoma"/>
          <w:spacing w:val="38"/>
          <w:sz w:val="16"/>
          <w:szCs w:val="16"/>
        </w:rPr>
        <w:t xml:space="preserve"> </w:t>
      </w:r>
      <w:r w:rsidRPr="006D7FF4">
        <w:rPr>
          <w:rFonts w:ascii="Tahoma" w:eastAsia="Tahoma" w:hAnsi="Tahoma" w:cs="Tahoma"/>
          <w:spacing w:val="-5"/>
          <w:sz w:val="16"/>
          <w:szCs w:val="16"/>
        </w:rPr>
        <w:t>P</w:t>
      </w:r>
      <w:r w:rsidRPr="006D7FF4">
        <w:rPr>
          <w:rFonts w:ascii="Tahoma" w:eastAsia="Tahoma" w:hAnsi="Tahoma" w:cs="Tahoma"/>
          <w:sz w:val="16"/>
          <w:szCs w:val="16"/>
        </w:rPr>
        <w:t>a</w:t>
      </w:r>
      <w:r w:rsidRPr="006D7FF4">
        <w:rPr>
          <w:rFonts w:ascii="Tahoma" w:eastAsia="Tahoma" w:hAnsi="Tahoma" w:cs="Tahoma"/>
          <w:spacing w:val="-1"/>
          <w:sz w:val="16"/>
          <w:szCs w:val="16"/>
        </w:rPr>
        <w:t>ń</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w</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Reh</w:t>
      </w:r>
      <w:r w:rsidRPr="006D7FF4">
        <w:rPr>
          <w:rFonts w:ascii="Tahoma" w:eastAsia="Tahoma" w:hAnsi="Tahoma" w:cs="Tahoma"/>
          <w:sz w:val="16"/>
          <w:szCs w:val="16"/>
        </w:rPr>
        <w:t>ab</w:t>
      </w:r>
      <w:r w:rsidRPr="006D7FF4">
        <w:rPr>
          <w:rFonts w:ascii="Tahoma" w:eastAsia="Tahoma" w:hAnsi="Tahoma" w:cs="Tahoma"/>
          <w:spacing w:val="-1"/>
          <w:sz w:val="16"/>
          <w:szCs w:val="16"/>
        </w:rPr>
        <w:t>ilit</w:t>
      </w:r>
      <w:r w:rsidRPr="006D7FF4">
        <w:rPr>
          <w:rFonts w:ascii="Tahoma" w:eastAsia="Tahoma" w:hAnsi="Tahoma" w:cs="Tahoma"/>
          <w:sz w:val="16"/>
          <w:szCs w:val="16"/>
        </w:rPr>
        <w:t>acji</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O</w:t>
      </w:r>
      <w:r w:rsidRPr="006D7FF4">
        <w:rPr>
          <w:rFonts w:ascii="Tahoma" w:eastAsia="Tahoma" w:hAnsi="Tahoma" w:cs="Tahoma"/>
          <w:sz w:val="16"/>
          <w:szCs w:val="16"/>
        </w:rPr>
        <w:t>s</w:t>
      </w:r>
      <w:r w:rsidRPr="006D7FF4">
        <w:rPr>
          <w:rFonts w:ascii="Tahoma" w:eastAsia="Tahoma" w:hAnsi="Tahoma" w:cs="Tahoma"/>
          <w:spacing w:val="3"/>
          <w:sz w:val="16"/>
          <w:szCs w:val="16"/>
        </w:rPr>
        <w:t>ó</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pacing w:val="-1"/>
          <w:sz w:val="16"/>
          <w:szCs w:val="16"/>
        </w:rPr>
        <w:t>ie</w:t>
      </w:r>
      <w:r w:rsidRPr="006D7FF4">
        <w:rPr>
          <w:rFonts w:ascii="Tahoma" w:eastAsia="Tahoma" w:hAnsi="Tahoma" w:cs="Tahoma"/>
          <w:sz w:val="16"/>
          <w:szCs w:val="16"/>
        </w:rPr>
        <w:t>p</w:t>
      </w:r>
      <w:r w:rsidRPr="006D7FF4">
        <w:rPr>
          <w:rFonts w:ascii="Tahoma" w:eastAsia="Tahoma" w:hAnsi="Tahoma" w:cs="Tahoma"/>
          <w:spacing w:val="-1"/>
          <w:sz w:val="16"/>
          <w:szCs w:val="16"/>
        </w:rPr>
        <w:t>ełn</w:t>
      </w:r>
      <w:r w:rsidRPr="006D7FF4">
        <w:rPr>
          <w:rFonts w:ascii="Tahoma" w:eastAsia="Tahoma" w:hAnsi="Tahoma" w:cs="Tahoma"/>
          <w:spacing w:val="1"/>
          <w:sz w:val="16"/>
          <w:szCs w:val="16"/>
        </w:rPr>
        <w:t>o</w:t>
      </w:r>
      <w:r w:rsidRPr="006D7FF4">
        <w:rPr>
          <w:rFonts w:ascii="Tahoma" w:eastAsia="Tahoma" w:hAnsi="Tahoma" w:cs="Tahoma"/>
          <w:sz w:val="16"/>
          <w:szCs w:val="16"/>
        </w:rPr>
        <w:t>sp</w:t>
      </w:r>
      <w:r w:rsidRPr="006D7FF4">
        <w:rPr>
          <w:rFonts w:ascii="Tahoma" w:eastAsia="Tahoma" w:hAnsi="Tahoma" w:cs="Tahoma"/>
          <w:spacing w:val="-3"/>
          <w:sz w:val="16"/>
          <w:szCs w:val="16"/>
        </w:rPr>
        <w:t>r</w:t>
      </w:r>
      <w:r w:rsidRPr="006D7FF4">
        <w:rPr>
          <w:rFonts w:ascii="Tahoma" w:eastAsia="Tahoma" w:hAnsi="Tahoma" w:cs="Tahoma"/>
          <w:sz w:val="16"/>
          <w:szCs w:val="16"/>
        </w:rPr>
        <w:t>aw</w:t>
      </w:r>
      <w:r w:rsidRPr="006D7FF4">
        <w:rPr>
          <w:rFonts w:ascii="Tahoma" w:eastAsia="Tahoma" w:hAnsi="Tahoma" w:cs="Tahoma"/>
          <w:spacing w:val="-3"/>
          <w:sz w:val="16"/>
          <w:szCs w:val="16"/>
        </w:rPr>
        <w:t>ny</w:t>
      </w:r>
      <w:r w:rsidRPr="006D7FF4">
        <w:rPr>
          <w:rFonts w:ascii="Tahoma" w:eastAsia="Tahoma" w:hAnsi="Tahoma" w:cs="Tahoma"/>
          <w:sz w:val="16"/>
          <w:szCs w:val="16"/>
        </w:rPr>
        <w:t>ch</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i</w:t>
      </w:r>
      <w:r w:rsidRPr="006D7FF4">
        <w:rPr>
          <w:rFonts w:ascii="Tahoma" w:eastAsia="Tahoma" w:hAnsi="Tahoma" w:cs="Tahoma"/>
          <w:spacing w:val="1"/>
          <w:sz w:val="16"/>
          <w:szCs w:val="16"/>
        </w:rPr>
        <w:t>/</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śr</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kó</w:t>
      </w:r>
      <w:r w:rsidRPr="006D7FF4">
        <w:rPr>
          <w:rFonts w:ascii="Tahoma" w:eastAsia="Tahoma" w:hAnsi="Tahoma" w:cs="Tahoma"/>
          <w:sz w:val="16"/>
          <w:szCs w:val="16"/>
        </w:rPr>
        <w:t xml:space="preserve">w </w:t>
      </w:r>
      <w:r w:rsidRPr="006D7FF4">
        <w:rPr>
          <w:rFonts w:ascii="Tahoma" w:eastAsia="Tahoma" w:hAnsi="Tahoma" w:cs="Tahoma"/>
          <w:position w:val="-1"/>
          <w:sz w:val="16"/>
          <w:szCs w:val="16"/>
        </w:rPr>
        <w:t>pr</w:t>
      </w:r>
      <w:r w:rsidRPr="006D7FF4">
        <w:rPr>
          <w:rFonts w:ascii="Tahoma" w:eastAsia="Tahoma" w:hAnsi="Tahoma" w:cs="Tahoma"/>
          <w:spacing w:val="-1"/>
          <w:position w:val="-1"/>
          <w:sz w:val="16"/>
          <w:szCs w:val="16"/>
        </w:rPr>
        <w:t>y</w:t>
      </w:r>
      <w:r w:rsidRPr="006D7FF4">
        <w:rPr>
          <w:rFonts w:ascii="Tahoma" w:eastAsia="Tahoma" w:hAnsi="Tahoma" w:cs="Tahoma"/>
          <w:spacing w:val="-2"/>
          <w:position w:val="-1"/>
          <w:sz w:val="16"/>
          <w:szCs w:val="16"/>
        </w:rPr>
        <w:t>w</w:t>
      </w:r>
      <w:r w:rsidRPr="006D7FF4">
        <w:rPr>
          <w:rFonts w:ascii="Tahoma" w:eastAsia="Tahoma" w:hAnsi="Tahoma" w:cs="Tahoma"/>
          <w:position w:val="-1"/>
          <w:sz w:val="16"/>
          <w:szCs w:val="16"/>
        </w:rPr>
        <w:t>a</w:t>
      </w:r>
      <w:r w:rsidRPr="006D7FF4">
        <w:rPr>
          <w:rFonts w:ascii="Tahoma" w:eastAsia="Tahoma" w:hAnsi="Tahoma" w:cs="Tahoma"/>
          <w:spacing w:val="-1"/>
          <w:position w:val="-1"/>
          <w:sz w:val="16"/>
          <w:szCs w:val="16"/>
        </w:rPr>
        <w:t>tn</w:t>
      </w:r>
      <w:r w:rsidRPr="006D7FF4">
        <w:rPr>
          <w:rFonts w:ascii="Tahoma" w:eastAsia="Tahoma" w:hAnsi="Tahoma" w:cs="Tahoma"/>
          <w:spacing w:val="-3"/>
          <w:position w:val="-1"/>
          <w:sz w:val="16"/>
          <w:szCs w:val="16"/>
        </w:rPr>
        <w:t>y</w:t>
      </w:r>
      <w:r w:rsidRPr="006D7FF4">
        <w:rPr>
          <w:rFonts w:ascii="Tahoma" w:eastAsia="Tahoma" w:hAnsi="Tahoma" w:cs="Tahoma"/>
          <w:position w:val="-1"/>
          <w:sz w:val="16"/>
          <w:szCs w:val="16"/>
        </w:rPr>
        <w:t>c</w:t>
      </w:r>
      <w:r w:rsidRPr="006D7FF4">
        <w:rPr>
          <w:rFonts w:ascii="Tahoma" w:eastAsia="Tahoma" w:hAnsi="Tahoma" w:cs="Tahoma"/>
          <w:spacing w:val="-1"/>
          <w:position w:val="-1"/>
          <w:sz w:val="16"/>
          <w:szCs w:val="16"/>
        </w:rPr>
        <w:t>h</w:t>
      </w:r>
      <w:r w:rsidRPr="006D7FF4">
        <w:rPr>
          <w:rFonts w:ascii="Tahoma" w:eastAsia="Tahoma" w:hAnsi="Tahoma" w:cs="Tahoma"/>
          <w:position w:val="-1"/>
          <w:sz w:val="16"/>
          <w:szCs w:val="16"/>
        </w:rPr>
        <w:t>.</w:t>
      </w:r>
    </w:p>
  </w:footnote>
  <w:footnote w:id="10">
    <w:p w14:paraId="76CFD30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Beneficjentów zobowiązanych do wniesienia wkładu własnego.</w:t>
      </w:r>
    </w:p>
  </w:footnote>
  <w:footnote w:id="11">
    <w:p w14:paraId="1DDF963A"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 ponadnarodowego.</w:t>
      </w:r>
    </w:p>
  </w:footnote>
  <w:footnote w:id="12">
    <w:p w14:paraId="2592EB17" w14:textId="36237695"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3">
    <w:p w14:paraId="105197CB" w14:textId="77777777"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4">
    <w:p w14:paraId="6F091B43"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5">
    <w:p w14:paraId="4B67DBCA"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6">
    <w:p w14:paraId="6A67B75C"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Należy wykreślić jeżeli nie dotyczy.</w:t>
      </w:r>
    </w:p>
  </w:footnote>
  <w:footnote w:id="17">
    <w:p w14:paraId="2538F055" w14:textId="1C6B4D38"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8">
    <w:p w14:paraId="1468BF74" w14:textId="77777777"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9">
    <w:p w14:paraId="11857F10" w14:textId="09890561"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Przez 3 miesiące należy rozumieć okres co najmniej 90 dni kalendarzowych.</w:t>
      </w:r>
    </w:p>
  </w:footnote>
  <w:footnote w:id="20">
    <w:p w14:paraId="49684BF3" w14:textId="41C2B4E9"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21">
    <w:p w14:paraId="41367987" w14:textId="333C16B2" w:rsidR="00DE76C3" w:rsidRPr="00F65420" w:rsidRDefault="00DE76C3" w:rsidP="0075213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jedynie projektów realizowanych przez OWES w ramach Poddziałania 9.3.1.</w:t>
      </w:r>
    </w:p>
  </w:footnote>
  <w:footnote w:id="22">
    <w:p w14:paraId="64D3425D" w14:textId="5B7E1DC8" w:rsidR="00DE76C3" w:rsidRPr="004F307F" w:rsidRDefault="00DE76C3" w:rsidP="009B7A46">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t>
      </w:r>
      <w:proofErr w:type="spellStart"/>
      <w:r w:rsidRPr="00F65420">
        <w:rPr>
          <w:rFonts w:ascii="Tahoma" w:hAnsi="Tahoma" w:cs="Tahoma"/>
          <w:sz w:val="16"/>
          <w:szCs w:val="16"/>
        </w:rPr>
        <w:t>j.w</w:t>
      </w:r>
      <w:proofErr w:type="spellEnd"/>
      <w:r w:rsidRPr="00F65420">
        <w:rPr>
          <w:rFonts w:ascii="Tahoma" w:hAnsi="Tahoma" w:cs="Tahoma"/>
          <w:sz w:val="16"/>
          <w:szCs w:val="16"/>
        </w:rPr>
        <w:t>.</w:t>
      </w:r>
    </w:p>
  </w:footnote>
  <w:footnote w:id="23">
    <w:p w14:paraId="61E0F81F"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w których realizowane są staże w obszarze edukacji.</w:t>
      </w:r>
    </w:p>
  </w:footnote>
  <w:footnote w:id="24">
    <w:p w14:paraId="644736B0" w14:textId="4A60CCEE"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obszarze zdrowotnym.</w:t>
      </w:r>
    </w:p>
  </w:footnote>
  <w:footnote w:id="25">
    <w:p w14:paraId="177346EF" w14:textId="264E228D"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26">
    <w:p w14:paraId="2E6D1158" w14:textId="77777777" w:rsidR="00DE76C3" w:rsidRPr="00F65420" w:rsidRDefault="00DE76C3" w:rsidP="00B40042">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Należy wykreślić jeśli w § 17, wykreślono zapisy dotyczące trwałości projektu.</w:t>
      </w:r>
    </w:p>
  </w:footnote>
  <w:footnote w:id="27">
    <w:p w14:paraId="4E1EE161" w14:textId="77777777" w:rsidR="00DE76C3" w:rsidRPr="00503032" w:rsidRDefault="00DE76C3" w:rsidP="00B40042">
      <w:pPr>
        <w:pStyle w:val="Tekstprzypisudolnego"/>
        <w:rPr>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8">
    <w:p w14:paraId="0E9BB36D" w14:textId="3D1BC853"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Wykreślić jeśli nie dotyczy.</w:t>
      </w:r>
    </w:p>
  </w:footnote>
  <w:footnote w:id="29">
    <w:p w14:paraId="063F213C" w14:textId="53AA1D31"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CT 9; w przypadku pozostałych CT wskazać zgodnie z właściwymi wytycznymi.</w:t>
      </w:r>
    </w:p>
  </w:footnote>
  <w:footnote w:id="30">
    <w:p w14:paraId="29B8A3FD" w14:textId="2F519778"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F65420">
        <w:rPr>
          <w:rFonts w:ascii="Tahoma" w:hAnsi="Tahoma" w:cs="Tahoma"/>
          <w:sz w:val="16"/>
          <w:szCs w:val="16"/>
        </w:rPr>
        <w:t xml:space="preserve"> zobowiązana jest zawrzeć w </w:t>
      </w:r>
      <w:r w:rsidR="00953AE2">
        <w:rPr>
          <w:rFonts w:ascii="Tahoma" w:hAnsi="Tahoma" w:cs="Tahoma"/>
          <w:sz w:val="16"/>
          <w:szCs w:val="16"/>
        </w:rPr>
        <w:t>Decyzji</w:t>
      </w:r>
      <w:r w:rsidR="00953AE2" w:rsidRPr="00F65420">
        <w:rPr>
          <w:rFonts w:ascii="Tahoma" w:hAnsi="Tahoma" w:cs="Tahoma"/>
          <w:sz w:val="16"/>
          <w:szCs w:val="16"/>
        </w:rPr>
        <w:t xml:space="preserve"> </w:t>
      </w:r>
      <w:r w:rsidRPr="00F65420">
        <w:rPr>
          <w:rFonts w:ascii="Tahoma" w:hAnsi="Tahoma" w:cs="Tahoma"/>
          <w:sz w:val="16"/>
          <w:szCs w:val="16"/>
        </w:rPr>
        <w:t>o dofinansowanie projektu.</w:t>
      </w:r>
    </w:p>
  </w:footnote>
  <w:footnote w:id="31">
    <w:p w14:paraId="2B77DAFB"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32">
    <w:p w14:paraId="3018A042"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Poddziałania 9.3.1</w:t>
      </w:r>
    </w:p>
  </w:footnote>
  <w:footnote w:id="33">
    <w:p w14:paraId="14358AAB" w14:textId="665240A3"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proofErr w:type="spellStart"/>
      <w:r w:rsidRPr="004F4A9E">
        <w:rPr>
          <w:rFonts w:ascii="Tahoma" w:hAnsi="Tahoma"/>
          <w:sz w:val="16"/>
        </w:rPr>
        <w:t>J.w</w:t>
      </w:r>
      <w:proofErr w:type="spellEnd"/>
      <w:r w:rsidRPr="004F4A9E">
        <w:rPr>
          <w:rFonts w:ascii="Tahoma" w:hAnsi="Tahoma"/>
          <w:sz w:val="16"/>
        </w:rPr>
        <w:t>.</w:t>
      </w:r>
    </w:p>
  </w:footnote>
  <w:footnote w:id="34">
    <w:p w14:paraId="309D5BD3" w14:textId="77777777" w:rsidR="00DE76C3" w:rsidRPr="00F65420" w:rsidRDefault="00DE76C3" w:rsidP="0020675C">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Wykreślić, jeśli nie dotyczy.</w:t>
      </w:r>
    </w:p>
  </w:footnote>
  <w:footnote w:id="35">
    <w:p w14:paraId="1FD88C4A" w14:textId="060EC6C4"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r w:rsidRPr="00F65420">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36">
    <w:p w14:paraId="50E42267" w14:textId="6DE0FBE1"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partnerstwie.</w:t>
      </w:r>
    </w:p>
  </w:footnote>
  <w:footnote w:id="37">
    <w:p w14:paraId="5B08BAB5" w14:textId="53A01D61" w:rsidR="00DE76C3" w:rsidRPr="00C33DE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Jw.</w:t>
      </w:r>
    </w:p>
  </w:footnote>
  <w:footnote w:id="38">
    <w:p w14:paraId="78EFA42B" w14:textId="7D0A112F" w:rsidR="00DE76C3" w:rsidRPr="00E45A93" w:rsidRDefault="00DE76C3" w:rsidP="00B40042">
      <w:pPr>
        <w:pStyle w:val="Tekstprzypisudolnego"/>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9">
    <w:p w14:paraId="1C79ED79" w14:textId="0C6FD2C9" w:rsidR="00DE76C3" w:rsidRPr="00EF4646" w:rsidRDefault="00DE76C3" w:rsidP="00B40042">
      <w:pPr>
        <w:pStyle w:val="Tekstprzypisudolnego"/>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p>
  </w:footnote>
  <w:footnote w:id="40">
    <w:p w14:paraId="0C980B82" w14:textId="38F612FB" w:rsidR="00DE76C3" w:rsidRPr="001C3C76" w:rsidRDefault="00DE76C3" w:rsidP="00B40042">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41">
    <w:p w14:paraId="3FFE37D1" w14:textId="53C68AC3" w:rsidR="00DE76C3" w:rsidRPr="00454A7F" w:rsidRDefault="00DE76C3" w:rsidP="00B40042">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1</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16B0329B" w14:textId="77777777" w:rsidR="00DE76C3" w:rsidRPr="00987B34" w:rsidRDefault="00DE76C3" w:rsidP="00B40042">
      <w:pPr>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43">
    <w:p w14:paraId="72C62E1D" w14:textId="77777777" w:rsidR="00C35E1E" w:rsidRDefault="00C35E1E" w:rsidP="00C35E1E">
      <w:pPr>
        <w:pStyle w:val="Tekstprzypisudolnego"/>
      </w:pPr>
      <w:r>
        <w:rPr>
          <w:rStyle w:val="Odwoanieprzypisudolnego"/>
          <w:rFonts w:ascii="Tahoma" w:eastAsiaTheme="minorEastAsia" w:hAnsi="Tahoma" w:cs="Tahoma"/>
          <w:sz w:val="16"/>
          <w:szCs w:val="16"/>
        </w:rPr>
        <w:footnoteRef/>
      </w:r>
      <w:r>
        <w:rPr>
          <w:rFonts w:ascii="Tahoma" w:hAnsi="Tahoma" w:cs="Tahoma"/>
          <w:sz w:val="16"/>
          <w:szCs w:val="16"/>
        </w:rPr>
        <w:t xml:space="preserve"> Wykreślić jeśli nie dotyczy drugiego rachunku.</w:t>
      </w:r>
    </w:p>
  </w:footnote>
  <w:footnote w:id="44">
    <w:p w14:paraId="128C9D78" w14:textId="50090F98" w:rsidR="00DE76C3" w:rsidRPr="00987B34" w:rsidRDefault="00DE76C3"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5">
    <w:p w14:paraId="27D91BF6" w14:textId="77777777" w:rsidR="00DE76C3" w:rsidRPr="00573A75"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6">
    <w:p w14:paraId="144ED575" w14:textId="77777777" w:rsidR="00DE76C3" w:rsidRPr="00987B34" w:rsidRDefault="00DE76C3"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7">
    <w:p w14:paraId="2F5F9351"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8">
    <w:p w14:paraId="00A34B8B" w14:textId="77777777" w:rsidR="00DE76C3" w:rsidRPr="001C3C76"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49">
    <w:p w14:paraId="300FA2BF" w14:textId="7D112F5E" w:rsidR="00DE76C3" w:rsidRPr="00405E2F" w:rsidRDefault="00DE76C3">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50">
    <w:p w14:paraId="1395C10E"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51">
    <w:p w14:paraId="135FF985" w14:textId="150D2272"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52">
    <w:p w14:paraId="63F422A1" w14:textId="77777777"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27E166FC" w14:textId="08BF51B0"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54">
    <w:p w14:paraId="0D38ABFD"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55">
    <w:p w14:paraId="522AC59A"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6">
    <w:p w14:paraId="4DEB83BB" w14:textId="77777777" w:rsidR="00DE76C3" w:rsidRPr="00D16523"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7">
    <w:p w14:paraId="5F296E27" w14:textId="77777777" w:rsidR="00DE76C3" w:rsidRPr="00D16523" w:rsidRDefault="00DE76C3">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8">
    <w:p w14:paraId="5373CA79" w14:textId="77777777" w:rsidR="00DE76C3" w:rsidRPr="00051F06" w:rsidRDefault="00DE76C3">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9">
    <w:p w14:paraId="5C728070" w14:textId="77777777" w:rsidR="00DE76C3" w:rsidRPr="00C7464F" w:rsidRDefault="00DE76C3" w:rsidP="007F720C">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0">
    <w:p w14:paraId="48B13626" w14:textId="77777777" w:rsidR="00DE76C3" w:rsidRPr="00C33DE0" w:rsidRDefault="00DE76C3">
      <w:pPr>
        <w:pStyle w:val="Tekstprzypisudolnego"/>
        <w:rPr>
          <w:rStyle w:val="Odwoanieprzypisudolnego"/>
          <w:rFonts w:ascii="Tahoma" w:hAnsi="Tahoma" w:cs="Tahoma"/>
          <w:sz w:val="16"/>
          <w:szCs w:val="16"/>
        </w:rPr>
      </w:pPr>
      <w:r w:rsidRPr="00C33DE0">
        <w:rPr>
          <w:rStyle w:val="Odwoanieprzypisudolnego"/>
          <w:rFonts w:ascii="Tahoma" w:hAnsi="Tahoma" w:cs="Tahoma"/>
          <w:sz w:val="16"/>
          <w:szCs w:val="16"/>
        </w:rPr>
        <w:footnoteRef/>
      </w:r>
      <w:r w:rsidRPr="00C33DE0">
        <w:rPr>
          <w:rStyle w:val="Odwoanieprzypisudolnego"/>
          <w:rFonts w:ascii="Tahoma" w:hAnsi="Tahoma" w:cs="Tahoma"/>
          <w:sz w:val="16"/>
          <w:szCs w:val="16"/>
        </w:rPr>
        <w:t xml:space="preserve"> </w:t>
      </w:r>
      <w:r w:rsidRPr="00C33DE0">
        <w:rPr>
          <w:rStyle w:val="Odwoanieprzypisudolnego"/>
          <w:rFonts w:ascii="Tahoma" w:hAnsi="Tahoma" w:cs="Tahoma"/>
          <w:sz w:val="16"/>
          <w:szCs w:val="16"/>
          <w:vertAlign w:val="baseline"/>
        </w:rPr>
        <w:t>Dotyczy jeżeli projekt zakłada trwałość.</w:t>
      </w:r>
    </w:p>
  </w:footnote>
  <w:footnote w:id="61">
    <w:p w14:paraId="0BBB2605" w14:textId="77777777" w:rsidR="00DE76C3" w:rsidRPr="00155E92" w:rsidRDefault="00DE76C3" w:rsidP="00982AAD">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62">
    <w:p w14:paraId="59EC2FD1" w14:textId="06658216" w:rsidR="00DE76C3" w:rsidRPr="0087452F" w:rsidRDefault="00DE76C3" w:rsidP="00982AAD">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Beneficjent jest zobowiązany do udostępnienia, na wniosek innych upoważnionych podmiotów kontrolujących, dokumentów i informacji na temat realizacji projektu niezbędnych do przeprowadzenia kontroli.</w:t>
      </w:r>
    </w:p>
  </w:footnote>
  <w:footnote w:id="63">
    <w:p w14:paraId="12FF9A8F" w14:textId="77777777" w:rsidR="00DE76C3" w:rsidRPr="00093D02" w:rsidRDefault="00DE76C3" w:rsidP="00982AAD">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4">
    <w:p w14:paraId="72D911A0" w14:textId="77777777" w:rsidR="00DE76C3" w:rsidRPr="000649F1" w:rsidRDefault="00DE76C3" w:rsidP="00982AAD">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5">
    <w:p w14:paraId="6D2808AE" w14:textId="77777777" w:rsidR="00DE76C3" w:rsidRPr="00B60E45" w:rsidRDefault="00DE76C3">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6">
    <w:p w14:paraId="33E1F858" w14:textId="215601F6"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7">
    <w:p w14:paraId="7F0108A1" w14:textId="7B95FE2D"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8">
    <w:p w14:paraId="65B4FF53" w14:textId="4444ECF3" w:rsidR="00DE76C3" w:rsidRPr="00987B34" w:rsidRDefault="00DE76C3" w:rsidP="00982AAD">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9">
    <w:p w14:paraId="6BB3F049" w14:textId="77777777" w:rsidR="00DE76C3" w:rsidRDefault="00DE76C3" w:rsidP="00380181">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70">
    <w:p w14:paraId="71161841" w14:textId="77777777" w:rsidR="00DE76C3" w:rsidRPr="00573A75" w:rsidRDefault="00DE76C3" w:rsidP="0038018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1">
    <w:p w14:paraId="77AD59A4" w14:textId="7F3C3D5C" w:rsidR="00DE76C3" w:rsidRPr="000649F1" w:rsidRDefault="00DE76C3" w:rsidP="00380181">
      <w:pPr>
        <w:pStyle w:val="Tekstprzypisudolnego"/>
        <w:ind w:left="142" w:hanging="142"/>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2">
    <w:p w14:paraId="5E02755C" w14:textId="682CACAF" w:rsidR="00DE76C3" w:rsidRPr="002B76F9" w:rsidRDefault="00DE76C3">
      <w:pPr>
        <w:pStyle w:val="Tekstprzypisudolnego"/>
        <w:rPr>
          <w:rFonts w:ascii="Tahoma" w:hAnsi="Tahoma" w:cs="Tahoma"/>
          <w:sz w:val="16"/>
          <w:szCs w:val="16"/>
        </w:rPr>
      </w:pPr>
      <w:r w:rsidRPr="002B76F9">
        <w:rPr>
          <w:rStyle w:val="Odwoanieprzypisudolnego"/>
          <w:rFonts w:ascii="Tahoma" w:hAnsi="Tahoma" w:cs="Tahoma"/>
          <w:sz w:val="16"/>
          <w:szCs w:val="16"/>
        </w:rPr>
        <w:footnoteRef/>
      </w:r>
      <w:r w:rsidRPr="002B76F9">
        <w:rPr>
          <w:rFonts w:ascii="Tahoma" w:hAnsi="Tahoma" w:cs="Tahoma"/>
          <w:sz w:val="16"/>
          <w:szCs w:val="16"/>
          <w:vertAlign w:val="superscript"/>
        </w:rPr>
        <w:t xml:space="preserve"> </w:t>
      </w:r>
      <w:r>
        <w:rPr>
          <w:rFonts w:ascii="Tahoma" w:hAnsi="Tahoma" w:cs="Tahoma"/>
          <w:sz w:val="16"/>
          <w:szCs w:val="16"/>
        </w:rPr>
        <w:t>W</w:t>
      </w:r>
      <w:r w:rsidRPr="002B76F9">
        <w:rPr>
          <w:rFonts w:ascii="Tahoma" w:hAnsi="Tahoma" w:cs="Tahoma"/>
          <w:sz w:val="16"/>
          <w:szCs w:val="16"/>
        </w:rPr>
        <w:t xml:space="preserve"> momencie zawierania </w:t>
      </w:r>
      <w:r w:rsidR="00953AE2">
        <w:rPr>
          <w:rFonts w:ascii="Tahoma" w:hAnsi="Tahoma" w:cs="Tahoma"/>
          <w:sz w:val="16"/>
          <w:szCs w:val="16"/>
        </w:rPr>
        <w:t>Decyzji</w:t>
      </w:r>
      <w:r w:rsidRPr="002B76F9">
        <w:rPr>
          <w:rFonts w:ascii="Tahoma" w:hAnsi="Tahoma" w:cs="Tahoma"/>
          <w:sz w:val="16"/>
          <w:szCs w:val="16"/>
        </w:rPr>
        <w:t xml:space="preserve"> należy podać aktualny numer referencyjny</w:t>
      </w:r>
      <w:r>
        <w:rPr>
          <w:rFonts w:ascii="Tahoma" w:hAnsi="Tahoma" w:cs="Tahoma"/>
          <w:sz w:val="16"/>
          <w:szCs w:val="16"/>
        </w:rPr>
        <w:t>.</w:t>
      </w:r>
    </w:p>
  </w:footnote>
  <w:footnote w:id="73">
    <w:p w14:paraId="6187B407" w14:textId="2E455A69" w:rsidR="00DE76C3" w:rsidRPr="00B60E45" w:rsidRDefault="00DE76C3" w:rsidP="00380181">
      <w:pPr>
        <w:pStyle w:val="Tekstprzypisudolnego"/>
        <w:rPr>
          <w:rFonts w:ascii="Tahoma" w:hAnsi="Tahoma" w:cs="Tahoma"/>
          <w:sz w:val="16"/>
          <w:szCs w:val="16"/>
        </w:rPr>
      </w:pPr>
      <w:r w:rsidRPr="00226959">
        <w:rPr>
          <w:rStyle w:val="Odwoanieprzypisudolnego"/>
          <w:rFonts w:ascii="Tahoma" w:hAnsi="Tahoma" w:cs="Tahoma"/>
          <w:sz w:val="16"/>
          <w:szCs w:val="16"/>
        </w:rPr>
        <w:footnoteRef/>
      </w:r>
      <w:r w:rsidRPr="004F4A9E">
        <w:rPr>
          <w:rFonts w:ascii="Tahoma" w:hAnsi="Tahoma"/>
          <w:sz w:val="16"/>
          <w:vertAlign w:val="superscript"/>
        </w:rPr>
        <w:t xml:space="preserve"> </w:t>
      </w:r>
      <w:r w:rsidRPr="002B76F9">
        <w:rPr>
          <w:rFonts w:ascii="Tahoma" w:eastAsia="Tahoma" w:hAnsi="Tahoma" w:cs="Tahoma"/>
          <w:spacing w:val="-1"/>
          <w:position w:val="-1"/>
          <w:sz w:val="16"/>
          <w:szCs w:val="16"/>
        </w:rPr>
        <w:t>Dot</w:t>
      </w:r>
      <w:r w:rsidRPr="002B76F9">
        <w:rPr>
          <w:rFonts w:ascii="Tahoma" w:eastAsia="Tahoma" w:hAnsi="Tahoma" w:cs="Tahoma"/>
          <w:spacing w:val="-3"/>
          <w:position w:val="-1"/>
          <w:sz w:val="16"/>
          <w:szCs w:val="16"/>
        </w:rPr>
        <w:t>y</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position w:val="-1"/>
          <w:sz w:val="16"/>
          <w:szCs w:val="16"/>
        </w:rPr>
        <w:t>y prz</w:t>
      </w:r>
      <w:r w:rsidRPr="002B76F9">
        <w:rPr>
          <w:rFonts w:ascii="Tahoma" w:eastAsia="Tahoma" w:hAnsi="Tahoma" w:cs="Tahoma"/>
          <w:spacing w:val="-1"/>
          <w:position w:val="-1"/>
          <w:sz w:val="16"/>
          <w:szCs w:val="16"/>
        </w:rPr>
        <w:t>y</w:t>
      </w:r>
      <w:r w:rsidRPr="002B76F9">
        <w:rPr>
          <w:rFonts w:ascii="Tahoma" w:eastAsia="Tahoma" w:hAnsi="Tahoma" w:cs="Tahoma"/>
          <w:position w:val="-1"/>
          <w:sz w:val="16"/>
          <w:szCs w:val="16"/>
        </w:rPr>
        <w:t>pad</w:t>
      </w:r>
      <w:r w:rsidRPr="002B76F9">
        <w:rPr>
          <w:rFonts w:ascii="Tahoma" w:eastAsia="Tahoma" w:hAnsi="Tahoma" w:cs="Tahoma"/>
          <w:spacing w:val="-1"/>
          <w:position w:val="-1"/>
          <w:sz w:val="16"/>
          <w:szCs w:val="16"/>
        </w:rPr>
        <w:t>k</w:t>
      </w:r>
      <w:r w:rsidRPr="002B76F9">
        <w:rPr>
          <w:rFonts w:ascii="Tahoma" w:eastAsia="Tahoma" w:hAnsi="Tahoma" w:cs="Tahoma"/>
          <w:position w:val="-1"/>
          <w:sz w:val="16"/>
          <w:szCs w:val="16"/>
        </w:rPr>
        <w:t>u</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gdy</w:t>
      </w:r>
      <w:r w:rsidRPr="002B76F9">
        <w:rPr>
          <w:rFonts w:ascii="Tahoma" w:eastAsia="Tahoma" w:hAnsi="Tahoma" w:cs="Tahoma"/>
          <w:spacing w:val="-1"/>
          <w:position w:val="-1"/>
          <w:sz w:val="16"/>
          <w:szCs w:val="16"/>
        </w:rPr>
        <w:t xml:space="preserve"> Benefi</w:t>
      </w:r>
      <w:r w:rsidRPr="002B76F9">
        <w:rPr>
          <w:rFonts w:ascii="Tahoma" w:eastAsia="Tahoma" w:hAnsi="Tahoma" w:cs="Tahoma"/>
          <w:position w:val="-1"/>
          <w:sz w:val="16"/>
          <w:szCs w:val="16"/>
        </w:rPr>
        <w:t>cj</w:t>
      </w:r>
      <w:r w:rsidRPr="002B76F9">
        <w:rPr>
          <w:rFonts w:ascii="Tahoma" w:eastAsia="Tahoma" w:hAnsi="Tahoma" w:cs="Tahoma"/>
          <w:spacing w:val="-1"/>
          <w:position w:val="-1"/>
          <w:sz w:val="16"/>
          <w:szCs w:val="16"/>
        </w:rPr>
        <w:t>en</w:t>
      </w:r>
      <w:r w:rsidRPr="002B76F9">
        <w:rPr>
          <w:rFonts w:ascii="Tahoma" w:eastAsia="Tahoma" w:hAnsi="Tahoma" w:cs="Tahoma"/>
          <w:position w:val="-1"/>
          <w:sz w:val="16"/>
          <w:szCs w:val="16"/>
        </w:rPr>
        <w:t>t</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jest jed</w:t>
      </w:r>
      <w:r w:rsidRPr="002B76F9">
        <w:rPr>
          <w:rFonts w:ascii="Tahoma" w:eastAsia="Tahoma" w:hAnsi="Tahoma" w:cs="Tahoma"/>
          <w:spacing w:val="-1"/>
          <w:position w:val="-1"/>
          <w:sz w:val="16"/>
          <w:szCs w:val="16"/>
        </w:rPr>
        <w:t>no</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spacing w:val="-1"/>
          <w:position w:val="-1"/>
          <w:sz w:val="16"/>
          <w:szCs w:val="16"/>
        </w:rPr>
        <w:t>e</w:t>
      </w:r>
      <w:r w:rsidRPr="002B76F9">
        <w:rPr>
          <w:rFonts w:ascii="Tahoma" w:eastAsia="Tahoma" w:hAnsi="Tahoma" w:cs="Tahoma"/>
          <w:position w:val="-1"/>
          <w:sz w:val="16"/>
          <w:szCs w:val="16"/>
        </w:rPr>
        <w:t>ś</w:t>
      </w:r>
      <w:r w:rsidRPr="002B76F9">
        <w:rPr>
          <w:rFonts w:ascii="Tahoma" w:eastAsia="Tahoma" w:hAnsi="Tahoma" w:cs="Tahoma"/>
          <w:spacing w:val="-1"/>
          <w:position w:val="-1"/>
          <w:sz w:val="16"/>
          <w:szCs w:val="16"/>
        </w:rPr>
        <w:t>ni</w:t>
      </w:r>
      <w:r w:rsidRPr="002B76F9">
        <w:rPr>
          <w:rFonts w:ascii="Tahoma" w:eastAsia="Tahoma" w:hAnsi="Tahoma" w:cs="Tahoma"/>
          <w:position w:val="-1"/>
          <w:sz w:val="16"/>
          <w:szCs w:val="16"/>
        </w:rPr>
        <w:t>e</w:t>
      </w:r>
      <w:r w:rsidRPr="00573A75">
        <w:rPr>
          <w:rFonts w:ascii="Tahoma" w:eastAsia="Tahoma" w:hAnsi="Tahoma" w:cs="Tahoma"/>
          <w:position w:val="-1"/>
          <w:sz w:val="16"/>
          <w:szCs w:val="16"/>
        </w:rPr>
        <w:t xml:space="preserv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4">
    <w:p w14:paraId="2E124E34" w14:textId="77777777" w:rsidR="00DE76C3" w:rsidRPr="0087452F" w:rsidRDefault="00DE76C3" w:rsidP="004F4A9E">
      <w:pPr>
        <w:pStyle w:val="Tekstprzypisudolnego"/>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5">
    <w:p w14:paraId="7E304EDF" w14:textId="26F515C1" w:rsidR="00DE76C3" w:rsidRPr="00C14EB8" w:rsidRDefault="00DE76C3">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Wykreślić jeśli </w:t>
      </w:r>
      <w:r>
        <w:rPr>
          <w:rFonts w:ascii="Tahoma" w:hAnsi="Tahoma" w:cs="Tahoma"/>
          <w:sz w:val="16"/>
          <w:szCs w:val="16"/>
        </w:rPr>
        <w:t>decyzja</w:t>
      </w:r>
      <w:r w:rsidRPr="00C14EB8">
        <w:rPr>
          <w:rFonts w:ascii="Tahoma" w:hAnsi="Tahoma" w:cs="Tahoma"/>
          <w:sz w:val="16"/>
          <w:szCs w:val="16"/>
        </w:rPr>
        <w:t xml:space="preserve"> będzie zawierana z Beneficjentem w ramach Poddziałania 9.2.1 oraz 9.2.2.</w:t>
      </w:r>
    </w:p>
  </w:footnote>
  <w:footnote w:id="76">
    <w:p w14:paraId="6857DF56" w14:textId="612E476C" w:rsidR="00DE76C3" w:rsidRPr="00380181" w:rsidRDefault="00DE76C3">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380181">
        <w:rPr>
          <w:rFonts w:ascii="Tahoma" w:hAnsi="Tahoma" w:cs="Tahoma"/>
          <w:sz w:val="16"/>
          <w:szCs w:val="16"/>
        </w:rPr>
        <w:t>Dotyczy w momencie zawierania decyzji w ramach Poddziałania 9.2.1 oraz 9.2.2.</w:t>
      </w:r>
    </w:p>
  </w:footnote>
  <w:footnote w:id="77">
    <w:p w14:paraId="0F4EFCAE" w14:textId="6464CA7B" w:rsidR="00DE76C3" w:rsidRPr="004F4A9E" w:rsidRDefault="00DE76C3">
      <w:pPr>
        <w:pStyle w:val="Tekstprzypisudolnego"/>
        <w:rPr>
          <w:rFonts w:ascii="Tahoma" w:hAnsi="Tahoma"/>
          <w:sz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4F4A9E">
        <w:rPr>
          <w:rFonts w:ascii="Tahoma" w:hAnsi="Tahoma"/>
          <w:sz w:val="16"/>
        </w:rPr>
        <w:t>Dotyczy przypadku, gdy Projekt jest realizowany w ramach partnerstwa.</w:t>
      </w:r>
    </w:p>
  </w:footnote>
  <w:footnote w:id="78">
    <w:p w14:paraId="159F39DC" w14:textId="77777777" w:rsidR="00DE76C3" w:rsidRPr="00B60E45" w:rsidRDefault="00DE76C3">
      <w:pPr>
        <w:pStyle w:val="Tekstprzypisudolnego"/>
        <w:rPr>
          <w:rFonts w:ascii="Tahoma" w:hAnsi="Tahoma" w:cs="Tahoma"/>
          <w:sz w:val="16"/>
          <w:szCs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380181">
        <w:rPr>
          <w:rFonts w:ascii="Tahoma" w:eastAsia="Tahoma" w:hAnsi="Tahoma" w:cs="Tahoma"/>
          <w:sz w:val="16"/>
          <w:szCs w:val="16"/>
        </w:rPr>
        <w:t>Jeś</w:t>
      </w:r>
      <w:r w:rsidRPr="00380181">
        <w:rPr>
          <w:rFonts w:ascii="Tahoma" w:eastAsia="Tahoma" w:hAnsi="Tahoma" w:cs="Tahoma"/>
          <w:spacing w:val="-1"/>
          <w:sz w:val="16"/>
          <w:szCs w:val="16"/>
        </w:rPr>
        <w:t>l</w:t>
      </w:r>
      <w:r w:rsidRPr="00380181">
        <w:rPr>
          <w:rFonts w:ascii="Tahoma" w:eastAsia="Tahoma" w:hAnsi="Tahoma" w:cs="Tahoma"/>
          <w:sz w:val="16"/>
          <w:szCs w:val="16"/>
        </w:rPr>
        <w:t>i d</w:t>
      </w:r>
      <w:r w:rsidRPr="00380181">
        <w:rPr>
          <w:rFonts w:ascii="Tahoma" w:eastAsia="Tahoma" w:hAnsi="Tahoma" w:cs="Tahoma"/>
          <w:spacing w:val="-1"/>
          <w:sz w:val="16"/>
          <w:szCs w:val="16"/>
        </w:rPr>
        <w:t>o</w:t>
      </w:r>
      <w:r w:rsidRPr="00380181">
        <w:rPr>
          <w:rFonts w:ascii="Tahoma" w:eastAsia="Tahoma" w:hAnsi="Tahoma" w:cs="Tahoma"/>
          <w:spacing w:val="-3"/>
          <w:sz w:val="16"/>
          <w:szCs w:val="16"/>
        </w:rPr>
        <w:t>ty</w:t>
      </w:r>
      <w:r w:rsidRPr="00380181">
        <w:rPr>
          <w:rFonts w:ascii="Tahoma" w:eastAsia="Tahoma" w:hAnsi="Tahoma" w:cs="Tahoma"/>
          <w:sz w:val="16"/>
          <w:szCs w:val="16"/>
        </w:rPr>
        <w:t>c</w:t>
      </w:r>
      <w:r w:rsidRPr="00380181">
        <w:rPr>
          <w:rFonts w:ascii="Tahoma" w:eastAsia="Tahoma" w:hAnsi="Tahoma" w:cs="Tahoma"/>
          <w:spacing w:val="1"/>
          <w:sz w:val="16"/>
          <w:szCs w:val="16"/>
        </w:rPr>
        <w:t>z</w:t>
      </w:r>
      <w:r w:rsidRPr="00380181">
        <w:rPr>
          <w:rFonts w:ascii="Tahoma" w:eastAsia="Tahoma" w:hAnsi="Tahoma" w:cs="Tahoma"/>
          <w:sz w:val="16"/>
          <w:szCs w:val="16"/>
        </w:rPr>
        <w:t>y.</w:t>
      </w:r>
    </w:p>
  </w:footnote>
  <w:footnote w:id="79">
    <w:p w14:paraId="187B5E87" w14:textId="7AAC3194" w:rsidR="00DE76C3" w:rsidRPr="00B60E45" w:rsidRDefault="00DE76C3" w:rsidP="00C40D23">
      <w:pPr>
        <w:ind w:right="91"/>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0">
    <w:p w14:paraId="4FE61DF6" w14:textId="77777777" w:rsidR="00DE76C3" w:rsidRPr="001B7CF3" w:rsidRDefault="00DE76C3"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1">
    <w:p w14:paraId="115E7483" w14:textId="36E7ED5B"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776D4C">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w:t>
      </w:r>
      <w:r w:rsidR="00953AE2">
        <w:rPr>
          <w:rFonts w:ascii="Tahoma" w:hAnsi="Tahoma" w:cs="Tahoma"/>
          <w:sz w:val="16"/>
          <w:szCs w:val="16"/>
        </w:rPr>
        <w:t>Decyzji</w:t>
      </w:r>
      <w:r w:rsidRPr="00776D4C">
        <w:rPr>
          <w:rFonts w:ascii="Tahoma" w:hAnsi="Tahoma" w:cs="Tahoma"/>
          <w:sz w:val="16"/>
          <w:szCs w:val="16"/>
        </w:rPr>
        <w:t xml:space="preserve"> o dofinansowanie; wykreślić jeśli nie dotyczy. </w:t>
      </w:r>
    </w:p>
  </w:footnote>
  <w:footnote w:id="82">
    <w:p w14:paraId="658E6D5C"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3">
    <w:p w14:paraId="450F2F06"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4">
    <w:p w14:paraId="4A1833B1" w14:textId="77777777" w:rsidR="00DE76C3" w:rsidRPr="00634F6A" w:rsidRDefault="00DE76C3" w:rsidP="00C40D23">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85">
    <w:p w14:paraId="1D83F887" w14:textId="77777777" w:rsidR="00DE76C3" w:rsidRPr="00106485"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86">
    <w:p w14:paraId="6AE203BE" w14:textId="16C5BE72" w:rsidR="00DE76C3" w:rsidRPr="00106485" w:rsidRDefault="00DE76C3" w:rsidP="00C40D23">
      <w:pPr>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w:t>
      </w:r>
      <w:r w:rsidR="00086FB5">
        <w:rPr>
          <w:rFonts w:ascii="Tahoma" w:hAnsi="Tahoma" w:cs="Tahoma"/>
          <w:sz w:val="16"/>
          <w:szCs w:val="16"/>
        </w:rPr>
        <w:t>21</w:t>
      </w:r>
      <w:r>
        <w:rPr>
          <w:rFonts w:ascii="Tahoma" w:hAnsi="Tahoma" w:cs="Tahoma"/>
          <w:sz w:val="16"/>
          <w:szCs w:val="16"/>
        </w:rPr>
        <w:t xml:space="preserve"> </w:t>
      </w:r>
      <w:r w:rsidRPr="0087452F">
        <w:rPr>
          <w:rFonts w:ascii="Tahoma" w:hAnsi="Tahoma" w:cs="Tahoma"/>
          <w:sz w:val="16"/>
          <w:szCs w:val="16"/>
        </w:rPr>
        <w:t xml:space="preserve">r., poz. </w:t>
      </w:r>
      <w:r>
        <w:rPr>
          <w:rFonts w:ascii="Tahoma" w:hAnsi="Tahoma" w:cs="Tahoma"/>
          <w:sz w:val="16"/>
          <w:szCs w:val="16"/>
        </w:rPr>
        <w:t>1</w:t>
      </w:r>
      <w:r w:rsidR="00086FB5">
        <w:rPr>
          <w:rFonts w:ascii="Tahoma" w:hAnsi="Tahoma" w:cs="Tahoma"/>
          <w:sz w:val="16"/>
          <w:szCs w:val="16"/>
        </w:rPr>
        <w:t>062</w:t>
      </w:r>
      <w:r>
        <w:rPr>
          <w:rFonts w:ascii="Tahoma" w:hAnsi="Tahoma" w:cs="Tahoma"/>
          <w:sz w:val="16"/>
          <w:szCs w:val="16"/>
        </w:rPr>
        <w:t xml:space="preserve"> </w:t>
      </w:r>
      <w:proofErr w:type="spellStart"/>
      <w:r>
        <w:rPr>
          <w:rFonts w:ascii="Tahoma" w:hAnsi="Tahoma" w:cs="Tahoma"/>
          <w:sz w:val="16"/>
          <w:szCs w:val="16"/>
        </w:rPr>
        <w:t>t.j</w:t>
      </w:r>
      <w:proofErr w:type="spellEnd"/>
      <w:r>
        <w:rPr>
          <w:rFonts w:ascii="Tahoma" w:hAnsi="Tahoma" w:cs="Tahoma"/>
          <w:sz w:val="16"/>
          <w:szCs w:val="16"/>
        </w:rPr>
        <w:t>.</w:t>
      </w:r>
      <w:r w:rsidRPr="0087452F">
        <w:rPr>
          <w:rFonts w:ascii="Tahoma" w:hAnsi="Tahoma" w:cs="Tahoma"/>
          <w:sz w:val="16"/>
          <w:szCs w:val="16"/>
        </w:rPr>
        <w:t>)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87">
    <w:p w14:paraId="7BB692C5" w14:textId="30FB995D"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8">
    <w:p w14:paraId="26298E6C" w14:textId="3F374932"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23498CA5" w14:textId="77777777" w:rsidR="00DE76C3" w:rsidRPr="005C440A"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90">
    <w:p w14:paraId="57A54D63" w14:textId="46FFD6C9"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1">
    <w:p w14:paraId="7B96B8AF" w14:textId="77777777"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2">
    <w:p w14:paraId="60381D17" w14:textId="77777777" w:rsidR="00DE76C3" w:rsidRPr="00BB32D5" w:rsidRDefault="00DE76C3" w:rsidP="00C40D23">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3">
    <w:p w14:paraId="55E82D9E" w14:textId="4484D1EF" w:rsidR="00DE76C3" w:rsidRPr="00776FAB" w:rsidRDefault="00DE76C3">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94">
    <w:p w14:paraId="71198C5C" w14:textId="77777777" w:rsidR="00DE76C3" w:rsidRPr="00234147" w:rsidRDefault="00DE76C3"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0A0" w:firstRow="1" w:lastRow="0" w:firstColumn="1" w:lastColumn="0" w:noHBand="0" w:noVBand="0"/>
    </w:tblPr>
    <w:tblGrid>
      <w:gridCol w:w="1843"/>
      <w:gridCol w:w="2693"/>
      <w:gridCol w:w="2058"/>
      <w:gridCol w:w="2478"/>
    </w:tblGrid>
    <w:tr w:rsidR="00DE76C3" w14:paraId="52B7AC1D" w14:textId="77777777" w:rsidTr="00B40042">
      <w:tc>
        <w:tcPr>
          <w:tcW w:w="1843" w:type="dxa"/>
          <w:tcMar>
            <w:top w:w="0" w:type="dxa"/>
            <w:left w:w="0" w:type="dxa"/>
            <w:bottom w:w="0" w:type="dxa"/>
            <w:right w:w="0" w:type="dxa"/>
          </w:tcMar>
          <w:hideMark/>
        </w:tcPr>
        <w:p w14:paraId="3872C4D9" w14:textId="21E75343" w:rsidR="00DE76C3" w:rsidRDefault="00DE76C3"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DE76C3" w:rsidRDefault="00DE76C3"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DE76C3" w:rsidRDefault="00DE76C3"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DE76C3" w:rsidRDefault="00DE76C3"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DE76C3" w:rsidRDefault="00DE76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7AEEB3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52D3B0E"/>
    <w:multiLevelType w:val="hybridMultilevel"/>
    <w:tmpl w:val="ACEECE4C"/>
    <w:lvl w:ilvl="0" w:tplc="66D0AC1A">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DE07C75"/>
    <w:multiLevelType w:val="hybridMultilevel"/>
    <w:tmpl w:val="5824EF9A"/>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9"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58968FE"/>
    <w:multiLevelType w:val="multilevel"/>
    <w:tmpl w:val="52D2C9E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F0A76CA"/>
    <w:multiLevelType w:val="multilevel"/>
    <w:tmpl w:val="B040F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vertAlign w:val="baseline"/>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49"/>
  </w:num>
  <w:num w:numId="5">
    <w:abstractNumId w:val="12"/>
  </w:num>
  <w:num w:numId="6">
    <w:abstractNumId w:val="13"/>
  </w:num>
  <w:num w:numId="7">
    <w:abstractNumId w:val="48"/>
  </w:num>
  <w:num w:numId="8">
    <w:abstractNumId w:val="17"/>
  </w:num>
  <w:num w:numId="9">
    <w:abstractNumId w:val="52"/>
  </w:num>
  <w:num w:numId="10">
    <w:abstractNumId w:val="3"/>
  </w:num>
  <w:num w:numId="11">
    <w:abstractNumId w:val="40"/>
  </w:num>
  <w:num w:numId="12">
    <w:abstractNumId w:val="26"/>
  </w:num>
  <w:num w:numId="13">
    <w:abstractNumId w:val="7"/>
  </w:num>
  <w:num w:numId="14">
    <w:abstractNumId w:val="38"/>
  </w:num>
  <w:num w:numId="15">
    <w:abstractNumId w:val="37"/>
  </w:num>
  <w:num w:numId="16">
    <w:abstractNumId w:val="1"/>
  </w:num>
  <w:num w:numId="17">
    <w:abstractNumId w:val="42"/>
  </w:num>
  <w:num w:numId="18">
    <w:abstractNumId w:val="43"/>
  </w:num>
  <w:num w:numId="19">
    <w:abstractNumId w:val="54"/>
  </w:num>
  <w:num w:numId="20">
    <w:abstractNumId w:val="16"/>
  </w:num>
  <w:num w:numId="21">
    <w:abstractNumId w:val="50"/>
  </w:num>
  <w:num w:numId="22">
    <w:abstractNumId w:val="4"/>
  </w:num>
  <w:num w:numId="23">
    <w:abstractNumId w:val="33"/>
  </w:num>
  <w:num w:numId="24">
    <w:abstractNumId w:val="5"/>
  </w:num>
  <w:num w:numId="25">
    <w:abstractNumId w:val="56"/>
  </w:num>
  <w:num w:numId="26">
    <w:abstractNumId w:val="18"/>
  </w:num>
  <w:num w:numId="27">
    <w:abstractNumId w:val="14"/>
  </w:num>
  <w:num w:numId="28">
    <w:abstractNumId w:val="35"/>
  </w:num>
  <w:num w:numId="29">
    <w:abstractNumId w:val="39"/>
  </w:num>
  <w:num w:numId="30">
    <w:abstractNumId w:val="22"/>
  </w:num>
  <w:num w:numId="31">
    <w:abstractNumId w:val="32"/>
  </w:num>
  <w:num w:numId="32">
    <w:abstractNumId w:val="34"/>
  </w:num>
  <w:num w:numId="33">
    <w:abstractNumId w:val="2"/>
  </w:num>
  <w:num w:numId="34">
    <w:abstractNumId w:val="27"/>
  </w:num>
  <w:num w:numId="35">
    <w:abstractNumId w:val="15"/>
  </w:num>
  <w:num w:numId="36">
    <w:abstractNumId w:val="51"/>
  </w:num>
  <w:num w:numId="37">
    <w:abstractNumId w:val="41"/>
  </w:num>
  <w:num w:numId="38">
    <w:abstractNumId w:val="44"/>
  </w:num>
  <w:num w:numId="39">
    <w:abstractNumId w:val="45"/>
  </w:num>
  <w:num w:numId="40">
    <w:abstractNumId w:val="11"/>
  </w:num>
  <w:num w:numId="41">
    <w:abstractNumId w:val="20"/>
  </w:num>
  <w:num w:numId="42">
    <w:abstractNumId w:val="23"/>
  </w:num>
  <w:num w:numId="43">
    <w:abstractNumId w:val="24"/>
  </w:num>
  <w:num w:numId="44">
    <w:abstractNumId w:val="53"/>
  </w:num>
  <w:num w:numId="45">
    <w:abstractNumId w:val="25"/>
  </w:num>
  <w:num w:numId="46">
    <w:abstractNumId w:val="19"/>
  </w:num>
  <w:num w:numId="47">
    <w:abstractNumId w:val="55"/>
  </w:num>
  <w:num w:numId="48">
    <w:abstractNumId w:val="36"/>
  </w:num>
  <w:num w:numId="49">
    <w:abstractNumId w:val="9"/>
  </w:num>
  <w:num w:numId="50">
    <w:abstractNumId w:val="47"/>
  </w:num>
  <w:num w:numId="51">
    <w:abstractNumId w:val="28"/>
  </w:num>
  <w:num w:numId="52">
    <w:abstractNumId w:val="0"/>
  </w:num>
  <w:num w:numId="53">
    <w:abstractNumId w:val="57"/>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6"/>
  </w:num>
  <w:num w:numId="57">
    <w:abstractNumId w:val="29"/>
  </w:num>
  <w:num w:numId="58">
    <w:abstractNumId w:val="30"/>
  </w:num>
  <w:num w:numId="59">
    <w:abstractNumId w:val="2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5612"/>
    <w:rsid w:val="00006C15"/>
    <w:rsid w:val="00006EB9"/>
    <w:rsid w:val="00007853"/>
    <w:rsid w:val="0001264D"/>
    <w:rsid w:val="00012A4A"/>
    <w:rsid w:val="00015697"/>
    <w:rsid w:val="000174E9"/>
    <w:rsid w:val="00021C56"/>
    <w:rsid w:val="00023E69"/>
    <w:rsid w:val="000271D3"/>
    <w:rsid w:val="0003135B"/>
    <w:rsid w:val="00033FF6"/>
    <w:rsid w:val="00037115"/>
    <w:rsid w:val="00041490"/>
    <w:rsid w:val="000434BA"/>
    <w:rsid w:val="00045543"/>
    <w:rsid w:val="00045E31"/>
    <w:rsid w:val="00050C72"/>
    <w:rsid w:val="0005157A"/>
    <w:rsid w:val="0005196C"/>
    <w:rsid w:val="00051F06"/>
    <w:rsid w:val="0005333E"/>
    <w:rsid w:val="000533CD"/>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1EB"/>
    <w:rsid w:val="00086CC8"/>
    <w:rsid w:val="00086FB5"/>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D6F53"/>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88D"/>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23A7"/>
    <w:rsid w:val="00175798"/>
    <w:rsid w:val="00175976"/>
    <w:rsid w:val="00176B4A"/>
    <w:rsid w:val="00177A7B"/>
    <w:rsid w:val="00177D66"/>
    <w:rsid w:val="001861AF"/>
    <w:rsid w:val="00187603"/>
    <w:rsid w:val="00190D0B"/>
    <w:rsid w:val="001912C5"/>
    <w:rsid w:val="00194A58"/>
    <w:rsid w:val="001A0ABF"/>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1E5C"/>
    <w:rsid w:val="001E24FF"/>
    <w:rsid w:val="001E2B7D"/>
    <w:rsid w:val="001E55FC"/>
    <w:rsid w:val="001E6250"/>
    <w:rsid w:val="001E6EA8"/>
    <w:rsid w:val="001E7111"/>
    <w:rsid w:val="001F111E"/>
    <w:rsid w:val="001F2452"/>
    <w:rsid w:val="001F7C60"/>
    <w:rsid w:val="00200A94"/>
    <w:rsid w:val="002024DA"/>
    <w:rsid w:val="0020675C"/>
    <w:rsid w:val="002101FB"/>
    <w:rsid w:val="00212478"/>
    <w:rsid w:val="00212764"/>
    <w:rsid w:val="0021477A"/>
    <w:rsid w:val="0021691D"/>
    <w:rsid w:val="00216AFE"/>
    <w:rsid w:val="002173AD"/>
    <w:rsid w:val="0021776F"/>
    <w:rsid w:val="00220533"/>
    <w:rsid w:val="00223B58"/>
    <w:rsid w:val="00223C2C"/>
    <w:rsid w:val="00223E4D"/>
    <w:rsid w:val="002243E6"/>
    <w:rsid w:val="00225B5D"/>
    <w:rsid w:val="00226959"/>
    <w:rsid w:val="00231562"/>
    <w:rsid w:val="0023181F"/>
    <w:rsid w:val="00234147"/>
    <w:rsid w:val="002354D0"/>
    <w:rsid w:val="0024136F"/>
    <w:rsid w:val="00242A24"/>
    <w:rsid w:val="00242E9B"/>
    <w:rsid w:val="00243DA5"/>
    <w:rsid w:val="00244478"/>
    <w:rsid w:val="00244FAB"/>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4FF8"/>
    <w:rsid w:val="00295C16"/>
    <w:rsid w:val="002964B2"/>
    <w:rsid w:val="002A09DF"/>
    <w:rsid w:val="002A1963"/>
    <w:rsid w:val="002A36A0"/>
    <w:rsid w:val="002A4BEE"/>
    <w:rsid w:val="002A5973"/>
    <w:rsid w:val="002B00C8"/>
    <w:rsid w:val="002B1A26"/>
    <w:rsid w:val="002B396B"/>
    <w:rsid w:val="002B6594"/>
    <w:rsid w:val="002B76F9"/>
    <w:rsid w:val="002B7DF9"/>
    <w:rsid w:val="002C046D"/>
    <w:rsid w:val="002C089A"/>
    <w:rsid w:val="002C107E"/>
    <w:rsid w:val="002C1782"/>
    <w:rsid w:val="002D0952"/>
    <w:rsid w:val="002D18A3"/>
    <w:rsid w:val="002D1F4A"/>
    <w:rsid w:val="002D20ED"/>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53D6"/>
    <w:rsid w:val="00346471"/>
    <w:rsid w:val="003475AD"/>
    <w:rsid w:val="00352173"/>
    <w:rsid w:val="00352EB7"/>
    <w:rsid w:val="00353051"/>
    <w:rsid w:val="0035333E"/>
    <w:rsid w:val="003536B0"/>
    <w:rsid w:val="00357127"/>
    <w:rsid w:val="003606B8"/>
    <w:rsid w:val="0036160F"/>
    <w:rsid w:val="00366343"/>
    <w:rsid w:val="00371AB3"/>
    <w:rsid w:val="00371ACA"/>
    <w:rsid w:val="00376C1F"/>
    <w:rsid w:val="00377C1C"/>
    <w:rsid w:val="00380181"/>
    <w:rsid w:val="00382C0A"/>
    <w:rsid w:val="00391CC4"/>
    <w:rsid w:val="00391D10"/>
    <w:rsid w:val="003A1F94"/>
    <w:rsid w:val="003A4926"/>
    <w:rsid w:val="003A714B"/>
    <w:rsid w:val="003B0998"/>
    <w:rsid w:val="003B0F77"/>
    <w:rsid w:val="003B42DB"/>
    <w:rsid w:val="003B43A5"/>
    <w:rsid w:val="003B51CB"/>
    <w:rsid w:val="003B614A"/>
    <w:rsid w:val="003C27B9"/>
    <w:rsid w:val="003C2A90"/>
    <w:rsid w:val="003C358C"/>
    <w:rsid w:val="003C434B"/>
    <w:rsid w:val="003C4F51"/>
    <w:rsid w:val="003C7C73"/>
    <w:rsid w:val="003D0D7C"/>
    <w:rsid w:val="003D4746"/>
    <w:rsid w:val="003D53F5"/>
    <w:rsid w:val="003D7D22"/>
    <w:rsid w:val="003D7EE7"/>
    <w:rsid w:val="003E11CA"/>
    <w:rsid w:val="003E2CDA"/>
    <w:rsid w:val="003E347F"/>
    <w:rsid w:val="003E4377"/>
    <w:rsid w:val="003E4F8F"/>
    <w:rsid w:val="003E52A3"/>
    <w:rsid w:val="003F0FC7"/>
    <w:rsid w:val="003F54F5"/>
    <w:rsid w:val="003F57D5"/>
    <w:rsid w:val="003F58A8"/>
    <w:rsid w:val="003F756C"/>
    <w:rsid w:val="003F7EE1"/>
    <w:rsid w:val="00402AFA"/>
    <w:rsid w:val="00405E2F"/>
    <w:rsid w:val="00406699"/>
    <w:rsid w:val="004109BF"/>
    <w:rsid w:val="00414A42"/>
    <w:rsid w:val="00422161"/>
    <w:rsid w:val="0042226E"/>
    <w:rsid w:val="004232FD"/>
    <w:rsid w:val="0042378A"/>
    <w:rsid w:val="00425912"/>
    <w:rsid w:val="004259EF"/>
    <w:rsid w:val="004307E6"/>
    <w:rsid w:val="00431828"/>
    <w:rsid w:val="00433CEB"/>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6567A"/>
    <w:rsid w:val="004726E4"/>
    <w:rsid w:val="00473163"/>
    <w:rsid w:val="004750C1"/>
    <w:rsid w:val="00475C0C"/>
    <w:rsid w:val="00475C99"/>
    <w:rsid w:val="00475DEF"/>
    <w:rsid w:val="00476E82"/>
    <w:rsid w:val="0048265E"/>
    <w:rsid w:val="004835D9"/>
    <w:rsid w:val="004854CF"/>
    <w:rsid w:val="00487007"/>
    <w:rsid w:val="00487AFC"/>
    <w:rsid w:val="00487E50"/>
    <w:rsid w:val="00490DB8"/>
    <w:rsid w:val="004925F5"/>
    <w:rsid w:val="004927A6"/>
    <w:rsid w:val="00493D3F"/>
    <w:rsid w:val="00494ABF"/>
    <w:rsid w:val="00494AC6"/>
    <w:rsid w:val="00497054"/>
    <w:rsid w:val="004A3849"/>
    <w:rsid w:val="004A472F"/>
    <w:rsid w:val="004A65A1"/>
    <w:rsid w:val="004A700F"/>
    <w:rsid w:val="004B0647"/>
    <w:rsid w:val="004B20A0"/>
    <w:rsid w:val="004B3137"/>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4A9E"/>
    <w:rsid w:val="004F51C1"/>
    <w:rsid w:val="004F7DD5"/>
    <w:rsid w:val="004F7E5F"/>
    <w:rsid w:val="00501D2F"/>
    <w:rsid w:val="005057E8"/>
    <w:rsid w:val="00505E38"/>
    <w:rsid w:val="0050712D"/>
    <w:rsid w:val="00510F8B"/>
    <w:rsid w:val="00511CF3"/>
    <w:rsid w:val="00513FE4"/>
    <w:rsid w:val="00514D0B"/>
    <w:rsid w:val="00521B1F"/>
    <w:rsid w:val="00521B86"/>
    <w:rsid w:val="00521EE2"/>
    <w:rsid w:val="005244FA"/>
    <w:rsid w:val="00526430"/>
    <w:rsid w:val="005265CF"/>
    <w:rsid w:val="00526B74"/>
    <w:rsid w:val="0053148E"/>
    <w:rsid w:val="005345F9"/>
    <w:rsid w:val="005352A8"/>
    <w:rsid w:val="0053776C"/>
    <w:rsid w:val="00537AF7"/>
    <w:rsid w:val="005421B6"/>
    <w:rsid w:val="00545A7C"/>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6A66"/>
    <w:rsid w:val="00577123"/>
    <w:rsid w:val="005835B4"/>
    <w:rsid w:val="00584A2E"/>
    <w:rsid w:val="00587D55"/>
    <w:rsid w:val="005925DB"/>
    <w:rsid w:val="00592EC4"/>
    <w:rsid w:val="00594F25"/>
    <w:rsid w:val="0059501C"/>
    <w:rsid w:val="005A1EE5"/>
    <w:rsid w:val="005A2944"/>
    <w:rsid w:val="005A3CB8"/>
    <w:rsid w:val="005A6C0A"/>
    <w:rsid w:val="005B63B7"/>
    <w:rsid w:val="005B78B7"/>
    <w:rsid w:val="005C440A"/>
    <w:rsid w:val="005C7722"/>
    <w:rsid w:val="005D27E4"/>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318F"/>
    <w:rsid w:val="006434DE"/>
    <w:rsid w:val="0064545C"/>
    <w:rsid w:val="006479EE"/>
    <w:rsid w:val="006507C2"/>
    <w:rsid w:val="006507C3"/>
    <w:rsid w:val="00651C5C"/>
    <w:rsid w:val="00653989"/>
    <w:rsid w:val="006544DC"/>
    <w:rsid w:val="00655EAC"/>
    <w:rsid w:val="00656447"/>
    <w:rsid w:val="006567C9"/>
    <w:rsid w:val="006570B4"/>
    <w:rsid w:val="006604E6"/>
    <w:rsid w:val="00660AB5"/>
    <w:rsid w:val="00672EFB"/>
    <w:rsid w:val="0067366E"/>
    <w:rsid w:val="00673F03"/>
    <w:rsid w:val="0068037B"/>
    <w:rsid w:val="00681227"/>
    <w:rsid w:val="00681CB9"/>
    <w:rsid w:val="00685E32"/>
    <w:rsid w:val="00686184"/>
    <w:rsid w:val="00686F53"/>
    <w:rsid w:val="006875E5"/>
    <w:rsid w:val="0069203B"/>
    <w:rsid w:val="00692660"/>
    <w:rsid w:val="00697AD4"/>
    <w:rsid w:val="006A0624"/>
    <w:rsid w:val="006A1681"/>
    <w:rsid w:val="006A491E"/>
    <w:rsid w:val="006B4E42"/>
    <w:rsid w:val="006B5D73"/>
    <w:rsid w:val="006B7AEF"/>
    <w:rsid w:val="006C0FC1"/>
    <w:rsid w:val="006C2023"/>
    <w:rsid w:val="006C46E0"/>
    <w:rsid w:val="006C4AF6"/>
    <w:rsid w:val="006C75F6"/>
    <w:rsid w:val="006D04EF"/>
    <w:rsid w:val="006D2352"/>
    <w:rsid w:val="006D274F"/>
    <w:rsid w:val="006D3477"/>
    <w:rsid w:val="006D5A5B"/>
    <w:rsid w:val="006D7FF4"/>
    <w:rsid w:val="006E0A02"/>
    <w:rsid w:val="006E0D2D"/>
    <w:rsid w:val="006E1261"/>
    <w:rsid w:val="006E19D6"/>
    <w:rsid w:val="006E1C4A"/>
    <w:rsid w:val="006E1D0A"/>
    <w:rsid w:val="006E465A"/>
    <w:rsid w:val="006E5CC6"/>
    <w:rsid w:val="006F3A6B"/>
    <w:rsid w:val="006F57FB"/>
    <w:rsid w:val="006F64D1"/>
    <w:rsid w:val="006F674D"/>
    <w:rsid w:val="00701E17"/>
    <w:rsid w:val="007026A9"/>
    <w:rsid w:val="00703389"/>
    <w:rsid w:val="00705518"/>
    <w:rsid w:val="00705E77"/>
    <w:rsid w:val="007106DC"/>
    <w:rsid w:val="0071092F"/>
    <w:rsid w:val="00710F18"/>
    <w:rsid w:val="00714CA9"/>
    <w:rsid w:val="007172E9"/>
    <w:rsid w:val="00720754"/>
    <w:rsid w:val="00722453"/>
    <w:rsid w:val="00724703"/>
    <w:rsid w:val="00725256"/>
    <w:rsid w:val="00727CFB"/>
    <w:rsid w:val="00732589"/>
    <w:rsid w:val="00741180"/>
    <w:rsid w:val="00741A50"/>
    <w:rsid w:val="00744D39"/>
    <w:rsid w:val="007476AA"/>
    <w:rsid w:val="0074782B"/>
    <w:rsid w:val="00747DD2"/>
    <w:rsid w:val="00750902"/>
    <w:rsid w:val="00751666"/>
    <w:rsid w:val="00751FA2"/>
    <w:rsid w:val="00752132"/>
    <w:rsid w:val="007524DA"/>
    <w:rsid w:val="0075298A"/>
    <w:rsid w:val="00753B36"/>
    <w:rsid w:val="00754891"/>
    <w:rsid w:val="00757133"/>
    <w:rsid w:val="007615B4"/>
    <w:rsid w:val="00767351"/>
    <w:rsid w:val="0077179F"/>
    <w:rsid w:val="00772ED3"/>
    <w:rsid w:val="0077402E"/>
    <w:rsid w:val="0077405A"/>
    <w:rsid w:val="0077417B"/>
    <w:rsid w:val="00774874"/>
    <w:rsid w:val="00775C39"/>
    <w:rsid w:val="00776FAB"/>
    <w:rsid w:val="007800C5"/>
    <w:rsid w:val="007810E3"/>
    <w:rsid w:val="00782A90"/>
    <w:rsid w:val="00786DF5"/>
    <w:rsid w:val="0078742A"/>
    <w:rsid w:val="0079030C"/>
    <w:rsid w:val="00794717"/>
    <w:rsid w:val="007952E2"/>
    <w:rsid w:val="00795A40"/>
    <w:rsid w:val="007A2519"/>
    <w:rsid w:val="007A347E"/>
    <w:rsid w:val="007A6353"/>
    <w:rsid w:val="007A6E58"/>
    <w:rsid w:val="007A724C"/>
    <w:rsid w:val="007A72A9"/>
    <w:rsid w:val="007B041F"/>
    <w:rsid w:val="007B25BA"/>
    <w:rsid w:val="007B3D01"/>
    <w:rsid w:val="007B4D23"/>
    <w:rsid w:val="007B522D"/>
    <w:rsid w:val="007C58DA"/>
    <w:rsid w:val="007D065D"/>
    <w:rsid w:val="007D1AD0"/>
    <w:rsid w:val="007D1F27"/>
    <w:rsid w:val="007D300F"/>
    <w:rsid w:val="007D3146"/>
    <w:rsid w:val="007D3498"/>
    <w:rsid w:val="007D616D"/>
    <w:rsid w:val="007E03B2"/>
    <w:rsid w:val="007E16C1"/>
    <w:rsid w:val="007E17D3"/>
    <w:rsid w:val="007E30B1"/>
    <w:rsid w:val="007E3420"/>
    <w:rsid w:val="007E3B6C"/>
    <w:rsid w:val="007E40A0"/>
    <w:rsid w:val="007E5CC6"/>
    <w:rsid w:val="007E7D9F"/>
    <w:rsid w:val="007F3779"/>
    <w:rsid w:val="007F419C"/>
    <w:rsid w:val="007F720C"/>
    <w:rsid w:val="00801FC8"/>
    <w:rsid w:val="00806D32"/>
    <w:rsid w:val="00807B62"/>
    <w:rsid w:val="00810F47"/>
    <w:rsid w:val="00814493"/>
    <w:rsid w:val="00817A24"/>
    <w:rsid w:val="00823108"/>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209E"/>
    <w:rsid w:val="008832BA"/>
    <w:rsid w:val="00883B25"/>
    <w:rsid w:val="00885E72"/>
    <w:rsid w:val="00887652"/>
    <w:rsid w:val="008915D1"/>
    <w:rsid w:val="0089338C"/>
    <w:rsid w:val="00896B1C"/>
    <w:rsid w:val="008A1C2C"/>
    <w:rsid w:val="008A2547"/>
    <w:rsid w:val="008A273B"/>
    <w:rsid w:val="008A3E00"/>
    <w:rsid w:val="008A6986"/>
    <w:rsid w:val="008A6F74"/>
    <w:rsid w:val="008B1DB1"/>
    <w:rsid w:val="008B4496"/>
    <w:rsid w:val="008B6B10"/>
    <w:rsid w:val="008B79EF"/>
    <w:rsid w:val="008C03C4"/>
    <w:rsid w:val="008C1063"/>
    <w:rsid w:val="008C3265"/>
    <w:rsid w:val="008C5024"/>
    <w:rsid w:val="008D2D46"/>
    <w:rsid w:val="008D462F"/>
    <w:rsid w:val="008D670E"/>
    <w:rsid w:val="008E01ED"/>
    <w:rsid w:val="008E0537"/>
    <w:rsid w:val="008E1A68"/>
    <w:rsid w:val="008E29FA"/>
    <w:rsid w:val="008E3C45"/>
    <w:rsid w:val="008F29F6"/>
    <w:rsid w:val="008F466E"/>
    <w:rsid w:val="0090072D"/>
    <w:rsid w:val="00900E82"/>
    <w:rsid w:val="009014A2"/>
    <w:rsid w:val="0091038B"/>
    <w:rsid w:val="00910DB0"/>
    <w:rsid w:val="009120EE"/>
    <w:rsid w:val="00912D9F"/>
    <w:rsid w:val="009162B3"/>
    <w:rsid w:val="00916686"/>
    <w:rsid w:val="00931F79"/>
    <w:rsid w:val="00933A65"/>
    <w:rsid w:val="00933C9A"/>
    <w:rsid w:val="009356B2"/>
    <w:rsid w:val="009367EC"/>
    <w:rsid w:val="00941EF9"/>
    <w:rsid w:val="00942F4E"/>
    <w:rsid w:val="0094484B"/>
    <w:rsid w:val="00944FAE"/>
    <w:rsid w:val="009468A6"/>
    <w:rsid w:val="00947DC8"/>
    <w:rsid w:val="00951114"/>
    <w:rsid w:val="00952747"/>
    <w:rsid w:val="00953AE2"/>
    <w:rsid w:val="009540D7"/>
    <w:rsid w:val="009563B9"/>
    <w:rsid w:val="009565B9"/>
    <w:rsid w:val="00960DC6"/>
    <w:rsid w:val="00963EE0"/>
    <w:rsid w:val="009752AA"/>
    <w:rsid w:val="00977FE2"/>
    <w:rsid w:val="00981216"/>
    <w:rsid w:val="00982AAD"/>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D6F"/>
    <w:rsid w:val="009F1E5B"/>
    <w:rsid w:val="009F262F"/>
    <w:rsid w:val="00A00813"/>
    <w:rsid w:val="00A04C6C"/>
    <w:rsid w:val="00A07039"/>
    <w:rsid w:val="00A16EF3"/>
    <w:rsid w:val="00A179D7"/>
    <w:rsid w:val="00A20C76"/>
    <w:rsid w:val="00A22280"/>
    <w:rsid w:val="00A2337B"/>
    <w:rsid w:val="00A23CD5"/>
    <w:rsid w:val="00A24491"/>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0B76"/>
    <w:rsid w:val="00A74209"/>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D7270"/>
    <w:rsid w:val="00AE3C52"/>
    <w:rsid w:val="00AE44C5"/>
    <w:rsid w:val="00AE6AC1"/>
    <w:rsid w:val="00AE71E0"/>
    <w:rsid w:val="00AE7633"/>
    <w:rsid w:val="00AF2F21"/>
    <w:rsid w:val="00AF371F"/>
    <w:rsid w:val="00AF77A6"/>
    <w:rsid w:val="00B01DCA"/>
    <w:rsid w:val="00B0231E"/>
    <w:rsid w:val="00B051F5"/>
    <w:rsid w:val="00B05AF7"/>
    <w:rsid w:val="00B11E20"/>
    <w:rsid w:val="00B13069"/>
    <w:rsid w:val="00B16B00"/>
    <w:rsid w:val="00B17740"/>
    <w:rsid w:val="00B210C8"/>
    <w:rsid w:val="00B21E34"/>
    <w:rsid w:val="00B2364A"/>
    <w:rsid w:val="00B24A44"/>
    <w:rsid w:val="00B25116"/>
    <w:rsid w:val="00B25869"/>
    <w:rsid w:val="00B30C86"/>
    <w:rsid w:val="00B31A8D"/>
    <w:rsid w:val="00B379EB"/>
    <w:rsid w:val="00B40042"/>
    <w:rsid w:val="00B40663"/>
    <w:rsid w:val="00B40B53"/>
    <w:rsid w:val="00B4574D"/>
    <w:rsid w:val="00B4578E"/>
    <w:rsid w:val="00B4650C"/>
    <w:rsid w:val="00B5172B"/>
    <w:rsid w:val="00B60E45"/>
    <w:rsid w:val="00B6361F"/>
    <w:rsid w:val="00B63A83"/>
    <w:rsid w:val="00B64577"/>
    <w:rsid w:val="00B6711F"/>
    <w:rsid w:val="00B70455"/>
    <w:rsid w:val="00B71B3A"/>
    <w:rsid w:val="00B7219D"/>
    <w:rsid w:val="00B72DAE"/>
    <w:rsid w:val="00B74C45"/>
    <w:rsid w:val="00B74FEB"/>
    <w:rsid w:val="00B819B3"/>
    <w:rsid w:val="00B81E6C"/>
    <w:rsid w:val="00B82EC1"/>
    <w:rsid w:val="00B84768"/>
    <w:rsid w:val="00B877C4"/>
    <w:rsid w:val="00B96815"/>
    <w:rsid w:val="00B975F3"/>
    <w:rsid w:val="00BA0E1A"/>
    <w:rsid w:val="00BA1AC4"/>
    <w:rsid w:val="00BA510A"/>
    <w:rsid w:val="00BB0FA6"/>
    <w:rsid w:val="00BB129F"/>
    <w:rsid w:val="00BB31CD"/>
    <w:rsid w:val="00BB32D5"/>
    <w:rsid w:val="00BB3A68"/>
    <w:rsid w:val="00BB5A67"/>
    <w:rsid w:val="00BB74AF"/>
    <w:rsid w:val="00BB7F3D"/>
    <w:rsid w:val="00BC307B"/>
    <w:rsid w:val="00BC3411"/>
    <w:rsid w:val="00BC4156"/>
    <w:rsid w:val="00BC4722"/>
    <w:rsid w:val="00BC78DC"/>
    <w:rsid w:val="00BD17AA"/>
    <w:rsid w:val="00BD3033"/>
    <w:rsid w:val="00BD5835"/>
    <w:rsid w:val="00BE03A1"/>
    <w:rsid w:val="00BE0483"/>
    <w:rsid w:val="00BE0C7C"/>
    <w:rsid w:val="00BE11F7"/>
    <w:rsid w:val="00BE1422"/>
    <w:rsid w:val="00BE278E"/>
    <w:rsid w:val="00BE575D"/>
    <w:rsid w:val="00BE6177"/>
    <w:rsid w:val="00BE63AA"/>
    <w:rsid w:val="00BF0621"/>
    <w:rsid w:val="00BF19BA"/>
    <w:rsid w:val="00BF79AA"/>
    <w:rsid w:val="00C015C6"/>
    <w:rsid w:val="00C02470"/>
    <w:rsid w:val="00C05432"/>
    <w:rsid w:val="00C05F78"/>
    <w:rsid w:val="00C10D6E"/>
    <w:rsid w:val="00C129FC"/>
    <w:rsid w:val="00C14EB8"/>
    <w:rsid w:val="00C1606D"/>
    <w:rsid w:val="00C17E71"/>
    <w:rsid w:val="00C20E47"/>
    <w:rsid w:val="00C21586"/>
    <w:rsid w:val="00C21A98"/>
    <w:rsid w:val="00C24B81"/>
    <w:rsid w:val="00C24D7D"/>
    <w:rsid w:val="00C26FEA"/>
    <w:rsid w:val="00C32BBB"/>
    <w:rsid w:val="00C33DE0"/>
    <w:rsid w:val="00C35E1E"/>
    <w:rsid w:val="00C35E2C"/>
    <w:rsid w:val="00C36720"/>
    <w:rsid w:val="00C40A71"/>
    <w:rsid w:val="00C40B78"/>
    <w:rsid w:val="00C40D23"/>
    <w:rsid w:val="00C41E48"/>
    <w:rsid w:val="00C42028"/>
    <w:rsid w:val="00C440D0"/>
    <w:rsid w:val="00C4681B"/>
    <w:rsid w:val="00C47BF7"/>
    <w:rsid w:val="00C51A85"/>
    <w:rsid w:val="00C5632F"/>
    <w:rsid w:val="00C60366"/>
    <w:rsid w:val="00C60ED9"/>
    <w:rsid w:val="00C62D3D"/>
    <w:rsid w:val="00C63CA3"/>
    <w:rsid w:val="00C64B80"/>
    <w:rsid w:val="00C64F80"/>
    <w:rsid w:val="00C663F8"/>
    <w:rsid w:val="00C70AED"/>
    <w:rsid w:val="00C762B8"/>
    <w:rsid w:val="00C76745"/>
    <w:rsid w:val="00C81176"/>
    <w:rsid w:val="00C83136"/>
    <w:rsid w:val="00C8380C"/>
    <w:rsid w:val="00C860BE"/>
    <w:rsid w:val="00C8636B"/>
    <w:rsid w:val="00C86AF4"/>
    <w:rsid w:val="00C86DE8"/>
    <w:rsid w:val="00C87180"/>
    <w:rsid w:val="00C90085"/>
    <w:rsid w:val="00C93D38"/>
    <w:rsid w:val="00C96E9D"/>
    <w:rsid w:val="00CA10D5"/>
    <w:rsid w:val="00CA2644"/>
    <w:rsid w:val="00CA2847"/>
    <w:rsid w:val="00CA3E75"/>
    <w:rsid w:val="00CA66A3"/>
    <w:rsid w:val="00CA7347"/>
    <w:rsid w:val="00CA7C48"/>
    <w:rsid w:val="00CB03C3"/>
    <w:rsid w:val="00CB2280"/>
    <w:rsid w:val="00CB451E"/>
    <w:rsid w:val="00CC0AB0"/>
    <w:rsid w:val="00CC1097"/>
    <w:rsid w:val="00CC3C38"/>
    <w:rsid w:val="00CC3DDC"/>
    <w:rsid w:val="00CC5572"/>
    <w:rsid w:val="00CC67CD"/>
    <w:rsid w:val="00CD11A7"/>
    <w:rsid w:val="00CD1508"/>
    <w:rsid w:val="00CD328A"/>
    <w:rsid w:val="00CD5867"/>
    <w:rsid w:val="00CD6BE1"/>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26B14"/>
    <w:rsid w:val="00D32FCC"/>
    <w:rsid w:val="00D33A1E"/>
    <w:rsid w:val="00D36CB9"/>
    <w:rsid w:val="00D42510"/>
    <w:rsid w:val="00D44387"/>
    <w:rsid w:val="00D45E67"/>
    <w:rsid w:val="00D47FAB"/>
    <w:rsid w:val="00D51911"/>
    <w:rsid w:val="00D53A7A"/>
    <w:rsid w:val="00D541A9"/>
    <w:rsid w:val="00D55194"/>
    <w:rsid w:val="00D553A1"/>
    <w:rsid w:val="00D57BEB"/>
    <w:rsid w:val="00D604F4"/>
    <w:rsid w:val="00D6134F"/>
    <w:rsid w:val="00D638D6"/>
    <w:rsid w:val="00D64C78"/>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0400"/>
    <w:rsid w:val="00DB1E25"/>
    <w:rsid w:val="00DB3374"/>
    <w:rsid w:val="00DB5725"/>
    <w:rsid w:val="00DB64A8"/>
    <w:rsid w:val="00DB6586"/>
    <w:rsid w:val="00DC10C9"/>
    <w:rsid w:val="00DC6420"/>
    <w:rsid w:val="00DC70AE"/>
    <w:rsid w:val="00DC718C"/>
    <w:rsid w:val="00DC7ED8"/>
    <w:rsid w:val="00DD1C8C"/>
    <w:rsid w:val="00DD4A6A"/>
    <w:rsid w:val="00DE13B4"/>
    <w:rsid w:val="00DE18BA"/>
    <w:rsid w:val="00DE5AD5"/>
    <w:rsid w:val="00DE76C3"/>
    <w:rsid w:val="00DF20FC"/>
    <w:rsid w:val="00DF3A95"/>
    <w:rsid w:val="00DF7780"/>
    <w:rsid w:val="00E03F00"/>
    <w:rsid w:val="00E070BF"/>
    <w:rsid w:val="00E10748"/>
    <w:rsid w:val="00E13441"/>
    <w:rsid w:val="00E16437"/>
    <w:rsid w:val="00E16D4D"/>
    <w:rsid w:val="00E207F4"/>
    <w:rsid w:val="00E20E34"/>
    <w:rsid w:val="00E20FE9"/>
    <w:rsid w:val="00E23BF3"/>
    <w:rsid w:val="00E255EC"/>
    <w:rsid w:val="00E33D7E"/>
    <w:rsid w:val="00E428B1"/>
    <w:rsid w:val="00E45A93"/>
    <w:rsid w:val="00E4775B"/>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86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015F1"/>
    <w:rsid w:val="00F11361"/>
    <w:rsid w:val="00F115CF"/>
    <w:rsid w:val="00F11947"/>
    <w:rsid w:val="00F11DBC"/>
    <w:rsid w:val="00F12E18"/>
    <w:rsid w:val="00F14EE7"/>
    <w:rsid w:val="00F1515E"/>
    <w:rsid w:val="00F155B1"/>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50E9D"/>
    <w:rsid w:val="00F60649"/>
    <w:rsid w:val="00F63B89"/>
    <w:rsid w:val="00F64312"/>
    <w:rsid w:val="00F65420"/>
    <w:rsid w:val="00F660B5"/>
    <w:rsid w:val="00F7041A"/>
    <w:rsid w:val="00F70E19"/>
    <w:rsid w:val="00F717F7"/>
    <w:rsid w:val="00F72C94"/>
    <w:rsid w:val="00F73026"/>
    <w:rsid w:val="00F75B9D"/>
    <w:rsid w:val="00F83F16"/>
    <w:rsid w:val="00F84A83"/>
    <w:rsid w:val="00F908F4"/>
    <w:rsid w:val="00F93E66"/>
    <w:rsid w:val="00F94096"/>
    <w:rsid w:val="00F96E06"/>
    <w:rsid w:val="00F97C8A"/>
    <w:rsid w:val="00FA0A6C"/>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D6BC5"/>
    <w:rsid w:val="00FE0824"/>
    <w:rsid w:val="00FF0741"/>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817A"/>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6"/>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66192407">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6893300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190914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953B-1DF5-412D-97DD-78DB7B05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14437</Words>
  <Characters>86622</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100858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Kuta, Piotr</cp:lastModifiedBy>
  <cp:revision>3</cp:revision>
  <cp:lastPrinted>2021-08-04T08:15:00Z</cp:lastPrinted>
  <dcterms:created xsi:type="dcterms:W3CDTF">2021-08-04T08:14:00Z</dcterms:created>
  <dcterms:modified xsi:type="dcterms:W3CDTF">2021-08-04T08:15:00Z</dcterms:modified>
</cp:coreProperties>
</file>