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DC1250">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27AC44A"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C</w:t>
      </w:r>
      <w:r w:rsidR="007771A6" w:rsidRPr="00A6169E">
        <w:rPr>
          <w:rFonts w:ascii="Tahoma" w:eastAsia="Tahoma" w:hAnsi="Tahoma" w:cs="Tahoma"/>
        </w:rPr>
        <w:t xml:space="preserve"> 2012 Nr 326 poz. 47);</w:t>
      </w:r>
      <w:r w:rsidRPr="00A6169E">
        <w:rPr>
          <w:rFonts w:ascii="Tahoma" w:eastAsia="Tahoma" w:hAnsi="Tahoma" w:cs="Tahoma"/>
          <w:spacing w:val="-1"/>
        </w:rPr>
        <w:t xml:space="preserve"> </w:t>
      </w:r>
    </w:p>
    <w:p w14:paraId="26292A0A" w14:textId="109529DF"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1C5E54" w:rsidRPr="00A6169E">
        <w:rPr>
          <w:rFonts w:ascii="Tahoma" w:eastAsia="Tahoma" w:hAnsi="Tahoma" w:cs="Tahoma"/>
        </w:rPr>
        <w:t>. 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 Nr poz. 320)</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574007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Nr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p>
    <w:p w14:paraId="69FCABC6" w14:textId="0E43A942"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rz.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 Nr 352 poz. 1);</w:t>
      </w:r>
      <w:r w:rsidR="00B610C5" w:rsidRPr="00A6169E">
        <w:rPr>
          <w:rFonts w:ascii="Tahoma" w:eastAsia="Tahoma" w:hAnsi="Tahoma" w:cs="Tahoma"/>
          <w:position w:val="-1"/>
        </w:rPr>
        <w:t xml:space="preserve"> </w:t>
      </w:r>
    </w:p>
    <w:p w14:paraId="5697D331" w14:textId="08B596BA"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2014 Nr 187 poz. 1);</w:t>
      </w:r>
    </w:p>
    <w:p w14:paraId="702A8999" w14:textId="0C456CEF" w:rsidR="00A6169E" w:rsidRPr="00A6169E" w:rsidRDefault="00B76EA2" w:rsidP="00DC1250">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lastRenderedPageBreak/>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 Dz. U.UE.L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 Nr 119 poz. 1</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4E0315A3"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t</w:t>
      </w:r>
      <w:r w:rsidR="00271A03" w:rsidRPr="00A6169E">
        <w:rPr>
          <w:rFonts w:ascii="Tahoma" w:eastAsia="Tahoma" w:hAnsi="Tahoma" w:cs="Tahoma"/>
          <w:spacing w:val="1"/>
          <w:position w:val="-1"/>
        </w:rPr>
        <w:t>.</w:t>
      </w:r>
      <w:r w:rsidR="001142A9" w:rsidRPr="00A6169E">
        <w:rPr>
          <w:rFonts w:ascii="Tahoma" w:eastAsia="Tahoma" w:hAnsi="Tahoma" w:cs="Tahoma"/>
          <w:spacing w:val="1"/>
          <w:position w:val="-1"/>
        </w:rPr>
        <w:t xml:space="preserve"> </w:t>
      </w:r>
      <w:r w:rsidRPr="00A6169E">
        <w:rPr>
          <w:rFonts w:ascii="Tahoma" w:eastAsia="Tahoma" w:hAnsi="Tahoma" w:cs="Tahoma"/>
          <w:spacing w:val="-1"/>
          <w:position w:val="-1"/>
        </w:rPr>
        <w:t>j</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r w:rsidR="00F76385" w:rsidRPr="00A6169E">
        <w:rPr>
          <w:rFonts w:ascii="Tahoma" w:eastAsia="Tahoma" w:hAnsi="Tahoma" w:cs="Tahoma"/>
          <w:spacing w:val="-1"/>
          <w:position w:val="-1"/>
        </w:rPr>
        <w:br/>
        <w:t>z póżn</w:t>
      </w:r>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343C9A2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E8554A" w:rsidRPr="00A6169E">
        <w:rPr>
          <w:rFonts w:ascii="Tahoma" w:eastAsia="Tahoma" w:hAnsi="Tahoma" w:cs="Tahoma"/>
          <w:spacing w:val="-2"/>
        </w:rPr>
        <w:t>8</w:t>
      </w:r>
      <w:r w:rsidR="00BC00A2" w:rsidRPr="00A6169E">
        <w:rPr>
          <w:rFonts w:ascii="Tahoma" w:eastAsia="Tahoma" w:hAnsi="Tahoma" w:cs="Tahoma"/>
          <w:spacing w:val="-2"/>
        </w:rPr>
        <w:t>.</w:t>
      </w:r>
      <w:r w:rsidR="00A70058" w:rsidRPr="00A6169E">
        <w:rPr>
          <w:rFonts w:ascii="Tahoma" w:eastAsia="Tahoma" w:hAnsi="Tahoma" w:cs="Tahoma"/>
          <w:spacing w:val="-2"/>
        </w:rPr>
        <w:t xml:space="preserve"> </w:t>
      </w:r>
      <w:r w:rsidR="00E8554A" w:rsidRPr="00A6169E">
        <w:rPr>
          <w:rFonts w:ascii="Tahoma" w:eastAsia="Tahoma" w:hAnsi="Tahoma" w:cs="Tahoma"/>
          <w:spacing w:val="-2"/>
        </w:rPr>
        <w:t>1025</w:t>
      </w:r>
      <w:r w:rsidR="00FD0980" w:rsidRPr="00A6169E">
        <w:rPr>
          <w:rFonts w:ascii="Tahoma" w:eastAsia="Tahoma" w:hAnsi="Tahoma" w:cs="Tahoma"/>
          <w:spacing w:val="-2"/>
        </w:rPr>
        <w:t xml:space="preserve"> </w:t>
      </w:r>
      <w:r w:rsidR="00FD0980" w:rsidRPr="00A6169E">
        <w:rPr>
          <w:rFonts w:ascii="Tahoma" w:eastAsia="Tahoma" w:hAnsi="Tahoma" w:cs="Tahoma"/>
          <w:spacing w:val="-1"/>
        </w:rPr>
        <w:t>z późn. zm.</w:t>
      </w:r>
      <w:r w:rsidR="00E8554A" w:rsidRPr="00A6169E">
        <w:rPr>
          <w:rFonts w:ascii="Tahoma" w:eastAsia="Tahoma" w:hAnsi="Tahoma" w:cs="Tahoma"/>
          <w:spacing w:val="-2"/>
        </w:rPr>
        <w:t>);</w:t>
      </w:r>
    </w:p>
    <w:p w14:paraId="355EEAF4" w14:textId="7E5B55B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904D47" w:rsidRPr="00A6169E">
        <w:rPr>
          <w:rFonts w:ascii="Tahoma" w:eastAsia="Tahoma" w:hAnsi="Tahoma" w:cs="Tahoma"/>
        </w:rPr>
        <w:t>7</w:t>
      </w:r>
      <w:r w:rsidR="004F5C24" w:rsidRPr="00A6169E">
        <w:rPr>
          <w:rFonts w:ascii="Tahoma" w:eastAsia="Tahoma" w:hAnsi="Tahoma" w:cs="Tahoma"/>
        </w:rPr>
        <w:t>.</w:t>
      </w:r>
      <w:r w:rsidR="00904D47" w:rsidRPr="00A6169E">
        <w:rPr>
          <w:rFonts w:ascii="Tahoma" w:eastAsia="Tahoma" w:hAnsi="Tahoma" w:cs="Tahoma"/>
        </w:rPr>
        <w:t xml:space="preserve"> poz. </w:t>
      </w:r>
      <w:r w:rsidR="001142A9" w:rsidRPr="00A6169E">
        <w:rPr>
          <w:rFonts w:ascii="Tahoma" w:eastAsia="Tahoma" w:hAnsi="Tahoma" w:cs="Tahoma"/>
        </w:rPr>
        <w:t>2077</w:t>
      </w:r>
      <w:r w:rsidR="00F76385" w:rsidRPr="00A6169E">
        <w:rPr>
          <w:rFonts w:ascii="Tahoma" w:eastAsia="Tahoma" w:hAnsi="Tahoma" w:cs="Tahoma"/>
        </w:rPr>
        <w:t xml:space="preserve"> z późn</w:t>
      </w:r>
      <w:r w:rsidR="00E8554A" w:rsidRPr="00A6169E">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5005F99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E8554A" w:rsidRPr="00A6169E">
        <w:rPr>
          <w:rFonts w:ascii="Tahoma" w:eastAsia="Tahoma" w:hAnsi="Tahoma" w:cs="Tahoma"/>
        </w:rPr>
        <w:t>8</w:t>
      </w:r>
      <w:r w:rsidR="00E8554A" w:rsidRPr="00A6169E">
        <w:rPr>
          <w:rFonts w:ascii="Tahoma" w:eastAsia="Tahoma" w:hAnsi="Tahoma" w:cs="Tahoma"/>
          <w:spacing w:val="-4"/>
        </w:rPr>
        <w:t>.395</w:t>
      </w:r>
      <w:r w:rsidR="00FD0980" w:rsidRPr="00A6169E">
        <w:rPr>
          <w:rFonts w:ascii="Tahoma" w:eastAsia="Tahoma" w:hAnsi="Tahoma" w:cs="Tahoma"/>
          <w:spacing w:val="-4"/>
        </w:rPr>
        <w:t xml:space="preserve"> </w:t>
      </w:r>
      <w:r w:rsidR="00FD0980" w:rsidRPr="00A6169E">
        <w:rPr>
          <w:rFonts w:ascii="Tahoma" w:eastAsia="Tahoma" w:hAnsi="Tahoma" w:cs="Tahoma"/>
          <w:spacing w:val="-1"/>
        </w:rPr>
        <w:t>z późn. zm.</w:t>
      </w:r>
      <w:r w:rsidR="00E8554A" w:rsidRPr="00A6169E">
        <w:rPr>
          <w:rFonts w:ascii="Tahoma" w:eastAsia="Tahoma" w:hAnsi="Tahoma" w:cs="Tahoma"/>
          <w:spacing w:val="-4"/>
        </w:rPr>
        <w:t>);</w:t>
      </w:r>
    </w:p>
    <w:p w14:paraId="5E9E5B52" w14:textId="30E5403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3744DB">
        <w:rPr>
          <w:rFonts w:ascii="Tahoma" w:eastAsia="Tahoma" w:hAnsi="Tahoma" w:cs="Tahoma"/>
        </w:rPr>
        <w:t>8</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1986</w:t>
      </w:r>
      <w:r w:rsidR="00F76385" w:rsidRPr="00A6169E">
        <w:rPr>
          <w:rFonts w:ascii="Tahoma" w:eastAsia="Tahoma" w:hAnsi="Tahoma" w:cs="Tahoma"/>
          <w:spacing w:val="-1"/>
        </w:rPr>
        <w:t xml:space="preserve"> z późn</w:t>
      </w:r>
      <w:r w:rsidR="001142A9" w:rsidRPr="00A6169E">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Pr="00A6169E">
        <w:rPr>
          <w:rFonts w:ascii="Tahoma" w:eastAsia="Tahoma" w:hAnsi="Tahoma" w:cs="Tahoma"/>
          <w:spacing w:val="-1"/>
        </w:rPr>
        <w:t>Z</w:t>
      </w:r>
      <w:r w:rsidRPr="00A6169E">
        <w:rPr>
          <w:rFonts w:ascii="Tahoma" w:eastAsia="Tahoma" w:hAnsi="Tahoma" w:cs="Tahoma"/>
          <w:spacing w:val="3"/>
        </w:rPr>
        <w:t>P</w:t>
      </w:r>
      <w:r w:rsidRPr="00A6169E">
        <w:rPr>
          <w:rFonts w:ascii="Tahoma" w:eastAsia="Tahoma" w:hAnsi="Tahoma" w:cs="Tahoma"/>
        </w:rPr>
        <w:t>;</w:t>
      </w:r>
    </w:p>
    <w:p w14:paraId="28607038" w14:textId="65DD113C"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3744DB">
        <w:rPr>
          <w:rFonts w:ascii="Tahoma" w:eastAsia="Tahoma" w:hAnsi="Tahoma" w:cs="Tahoma"/>
          <w:spacing w:val="1"/>
        </w:rPr>
        <w:t xml:space="preserve"> poz</w:t>
      </w:r>
      <w:r w:rsidR="00A70058" w:rsidRPr="00A6169E">
        <w:rPr>
          <w:rFonts w:ascii="Tahoma" w:eastAsia="Tahoma" w:hAnsi="Tahoma" w:cs="Tahoma"/>
          <w:spacing w:val="1"/>
        </w:rPr>
        <w:t>362</w:t>
      </w:r>
      <w:r w:rsidR="00B76EA2" w:rsidRPr="00A6169E">
        <w:rPr>
          <w:rFonts w:ascii="Tahoma" w:eastAsia="Tahoma" w:hAnsi="Tahoma" w:cs="Tahoma"/>
          <w:spacing w:val="1"/>
        </w:rPr>
        <w:t>);</w:t>
      </w:r>
    </w:p>
    <w:p w14:paraId="7C223087" w14:textId="1D9516CE" w:rsidR="00942F4E" w:rsidRPr="00DC1250"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Ustawy z dnia 10 maja 2018 r. o ochronie danych osobowych (</w:t>
      </w:r>
      <w:r w:rsidR="00E8554A" w:rsidRPr="00A6169E">
        <w:rPr>
          <w:rFonts w:ascii="Tahoma" w:eastAsia="Tahoma" w:hAnsi="Tahoma" w:cs="Tahoma"/>
          <w:spacing w:val="1"/>
        </w:rPr>
        <w:t>t.</w:t>
      </w:r>
      <w:r w:rsidR="00E8554A" w:rsidRPr="00A6169E">
        <w:rPr>
          <w:rFonts w:ascii="Tahoma" w:eastAsia="Tahoma" w:hAnsi="Tahoma" w:cs="Tahoma"/>
          <w:spacing w:val="-1"/>
        </w:rPr>
        <w:t xml:space="preserve"> j. </w:t>
      </w:r>
      <w:r w:rsidRPr="00A6169E">
        <w:rPr>
          <w:rFonts w:ascii="Tahoma" w:eastAsia="Tahoma" w:hAnsi="Tahoma" w:cs="Tahoma"/>
          <w:spacing w:val="1"/>
        </w:rPr>
        <w:t>Dz. U. 2018 poz. 1000</w:t>
      </w:r>
      <w:r w:rsidR="003744DB">
        <w:rPr>
          <w:rFonts w:ascii="Tahoma" w:eastAsia="Tahoma" w:hAnsi="Tahoma" w:cs="Tahoma"/>
          <w:spacing w:val="1"/>
        </w:rPr>
        <w:t xml:space="preserve"> z późn. zm.</w:t>
      </w:r>
      <w:r w:rsidRPr="00A6169E">
        <w:rPr>
          <w:rFonts w:ascii="Tahoma" w:eastAsia="Tahoma" w:hAnsi="Tahoma" w:cs="Tahoma"/>
          <w:spacing w:val="1"/>
        </w:rPr>
        <w:t xml:space="preserve">); </w:t>
      </w:r>
    </w:p>
    <w:p w14:paraId="1AAB7569" w14:textId="446C0DB2" w:rsidR="00EF0D27" w:rsidRPr="00DC1250" w:rsidRDefault="00EF0D27" w:rsidP="00DC1250">
      <w:pPr>
        <w:numPr>
          <w:ilvl w:val="0"/>
          <w:numId w:val="67"/>
        </w:numPr>
        <w:ind w:left="426" w:firstLine="53"/>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w:t>
      </w:r>
      <w:r w:rsidR="00550148">
        <w:rPr>
          <w:rFonts w:ascii="Tahoma" w:eastAsia="Tahoma" w:hAnsi="Tahoma" w:cs="Tahoma"/>
          <w:spacing w:val="-1"/>
        </w:rPr>
        <w:t>iązanych z udzielaniem zamówień (t. j. Dz. U. z 2018 r. poz. 971).</w:t>
      </w:r>
    </w:p>
    <w:p w14:paraId="46AC9FC8" w14:textId="6124B97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 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mu</w:t>
      </w:r>
      <w:r w:rsidRPr="00A6169E">
        <w:rPr>
          <w:rFonts w:ascii="Tahoma" w:eastAsia="Tahoma" w:hAnsi="Tahoma" w:cs="Tahoma"/>
          <w:spacing w:val="6"/>
        </w:rPr>
        <w:t xml:space="preserve"> </w:t>
      </w:r>
      <w:r w:rsidRPr="00A6169E">
        <w:rPr>
          <w:rFonts w:ascii="Tahoma" w:eastAsia="Tahoma" w:hAnsi="Tahoma" w:cs="Tahoma"/>
        </w:rPr>
        <w:t>O</w:t>
      </w:r>
      <w:r w:rsidRPr="00A6169E">
        <w:rPr>
          <w:rFonts w:ascii="Tahoma" w:eastAsia="Tahoma" w:hAnsi="Tahoma" w:cs="Tahoma"/>
          <w:spacing w:val="1"/>
        </w:rPr>
        <w:t>pe</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cyjn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3"/>
        </w:rPr>
        <w:t xml:space="preserve"> </w:t>
      </w:r>
      <w:r w:rsidR="005C7722" w:rsidRPr="00A6169E">
        <w:rPr>
          <w:rFonts w:ascii="Tahoma" w:eastAsia="Tahoma" w:hAnsi="Tahoma" w:cs="Tahoma"/>
        </w:rPr>
        <w:t>Świętokrzyskiego</w:t>
      </w:r>
      <w:r w:rsidRPr="00A6169E">
        <w:rPr>
          <w:rFonts w:ascii="Tahoma" w:eastAsia="Tahoma" w:hAnsi="Tahoma" w:cs="Tahoma"/>
          <w:spacing w:val="6"/>
        </w:rPr>
        <w:t xml:space="preserve"> </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12"/>
        </w:rPr>
        <w:t xml:space="preserve"> </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rPr>
        <w:t>ta</w:t>
      </w:r>
      <w:r w:rsidRPr="00A6169E">
        <w:rPr>
          <w:rFonts w:ascii="Tahoma" w:eastAsia="Tahoma" w:hAnsi="Tahoma" w:cs="Tahoma"/>
          <w:spacing w:val="1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spacing w:val="6"/>
        </w:rPr>
        <w:t>4</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2</w:t>
      </w:r>
      <w:r w:rsidRPr="00A6169E">
        <w:rPr>
          <w:rFonts w:ascii="Tahoma" w:eastAsia="Tahoma" w:hAnsi="Tahoma" w:cs="Tahoma"/>
        </w:rPr>
        <w:t>0</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R</w:t>
      </w:r>
      <w:r w:rsidRPr="00A6169E">
        <w:rPr>
          <w:rFonts w:ascii="Tahoma" w:eastAsia="Tahoma" w:hAnsi="Tahoma" w:cs="Tahoma"/>
        </w:rPr>
        <w:t>POW</w:t>
      </w:r>
      <w:r w:rsidR="005C7722" w:rsidRPr="00A6169E">
        <w:rPr>
          <w:rFonts w:ascii="Tahoma" w:eastAsia="Tahoma" w:hAnsi="Tahoma" w:cs="Tahoma"/>
          <w:spacing w:val="2"/>
        </w:rPr>
        <w:t>Ś</w:t>
      </w:r>
      <w:r w:rsidRPr="00A6169E">
        <w:rPr>
          <w:rFonts w:ascii="Tahoma" w:eastAsia="Tahoma" w:hAnsi="Tahoma" w:cs="Tahoma"/>
        </w:rPr>
        <w:t xml:space="preserve">) </w:t>
      </w:r>
      <w:r w:rsidRPr="00A6169E">
        <w:rPr>
          <w:rFonts w:ascii="Tahoma" w:eastAsia="Tahoma" w:hAnsi="Tahoma" w:cs="Tahoma"/>
          <w:spacing w:val="-1"/>
        </w:rPr>
        <w:t>uchw</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r w:rsidR="00125513" w:rsidRPr="00A6169E">
        <w:rPr>
          <w:rFonts w:ascii="Tahoma" w:eastAsia="Tahoma" w:hAnsi="Tahoma" w:cs="Tahoma"/>
        </w:rPr>
        <w:t>finalz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B76EA2" w:rsidRPr="00B76EA2">
        <w:rPr>
          <w:rFonts w:ascii="Tahoma" w:eastAsia="Tahoma" w:hAnsi="Tahoma" w:cs="Tahoma"/>
        </w:rPr>
        <w:lastRenderedPageBreak/>
        <w:t>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45273E88"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t>10.</w:t>
      </w:r>
      <w:r w:rsidR="00B610C5">
        <w:rPr>
          <w:rFonts w:ascii="Tahoma" w:eastAsia="Tahoma" w:hAnsi="Tahoma" w:cs="Tahoma"/>
        </w:rPr>
        <w:tab/>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SzOOP na lata 2014-2020 </w:t>
      </w:r>
      <w:r w:rsidR="00902CD2">
        <w:rPr>
          <w:rFonts w:ascii="Tahoma" w:eastAsia="Tahoma" w:hAnsi="Tahoma" w:cs="Tahoma"/>
        </w:rPr>
        <w:t>i/lub</w:t>
      </w:r>
      <w:r w:rsidR="00902CD2" w:rsidRPr="006F479B">
        <w:rPr>
          <w:rFonts w:ascii="Tahoma" w:eastAsia="Tahoma" w:hAnsi="Tahoma" w:cs="Tahoma"/>
        </w:rPr>
        <w:t xml:space="preserve"> </w:t>
      </w:r>
      <w:r w:rsidR="00902CD2">
        <w:rPr>
          <w:rFonts w:ascii="Tahoma" w:eastAsia="Tahoma" w:hAnsi="Tahoma" w:cs="Tahoma"/>
        </w:rPr>
        <w:t xml:space="preserve">z zapisów </w:t>
      </w:r>
      <w:r w:rsidR="00076A9A" w:rsidRPr="006F479B">
        <w:rPr>
          <w:rFonts w:ascii="Tahoma" w:eastAsia="Tahoma" w:hAnsi="Tahoma" w:cs="Tahoma"/>
        </w:rPr>
        <w:t>regulamin</w:t>
      </w:r>
      <w:r w:rsidR="00902CD2">
        <w:rPr>
          <w:rFonts w:ascii="Tahoma" w:eastAsia="Tahoma" w:hAnsi="Tahoma" w:cs="Tahoma"/>
        </w:rPr>
        <w:t>u</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23561EC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280ADA" w:rsidRPr="001C3C76">
        <w:rPr>
          <w:rFonts w:ascii="Tahoma" w:eastAsia="Tahoma" w:hAnsi="Tahoma" w:cs="Tahoma"/>
          <w:spacing w:val="1"/>
        </w:rPr>
        <w:t>Be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56B4BC2C"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41607E48"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A85E96">
        <w:rPr>
          <w:rFonts w:ascii="Tahoma" w:eastAsia="Tahoma" w:hAnsi="Tahoma" w:cs="Tahoma"/>
        </w:rPr>
        <w:t>e</w:t>
      </w:r>
      <w:r w:rsidR="00061EC2" w:rsidRPr="00FD583F">
        <w:rPr>
          <w:rFonts w:ascii="Tahoma" w:eastAsia="Tahoma" w:hAnsi="Tahoma" w:cs="Tahoma"/>
        </w:rPr>
        <w:t>t</w:t>
      </w:r>
      <w:r w:rsidR="00061EC2" w:rsidRPr="00A85E96">
        <w:rPr>
          <w:rFonts w:ascii="Tahoma" w:eastAsia="Tahoma" w:hAnsi="Tahoma" w:cs="Tahoma"/>
        </w:rPr>
        <w:t>wa</w:t>
      </w:r>
      <w:r w:rsidR="00061EC2" w:rsidRPr="00FD583F">
        <w:rPr>
          <w:rFonts w:ascii="Tahoma" w:eastAsia="Tahoma" w:hAnsi="Tahoma" w:cs="Tahoma"/>
        </w:rPr>
        <w:t>rz</w:t>
      </w:r>
      <w:r w:rsidR="00061EC2" w:rsidRPr="00A85E96">
        <w:rPr>
          <w:rFonts w:ascii="Tahoma" w:eastAsia="Tahoma" w:hAnsi="Tahoma" w:cs="Tahoma"/>
        </w:rPr>
        <w:t>an</w:t>
      </w:r>
      <w:r w:rsidR="00061EC2" w:rsidRPr="00FD583F">
        <w:rPr>
          <w:rFonts w:ascii="Tahoma" w:eastAsia="Tahoma" w:hAnsi="Tahoma" w:cs="Tahoma"/>
        </w:rPr>
        <w:t>iu</w:t>
      </w:r>
      <w:r w:rsidR="00061EC2" w:rsidRPr="00A85E96">
        <w:rPr>
          <w:rFonts w:ascii="Tahoma" w:eastAsia="Tahoma" w:hAnsi="Tahoma" w:cs="Tahoma"/>
        </w:rPr>
        <w:t xml:space="preserve"> </w:t>
      </w:r>
      <w:r w:rsidR="00061EC2" w:rsidRPr="00FD583F">
        <w:rPr>
          <w:rFonts w:ascii="Tahoma" w:eastAsia="Tahoma" w:hAnsi="Tahoma" w:cs="Tahoma"/>
        </w:rPr>
        <w:t>d</w:t>
      </w:r>
      <w:r w:rsidR="00061EC2" w:rsidRPr="00A85E96">
        <w:rPr>
          <w:rFonts w:ascii="Tahoma" w:eastAsia="Tahoma" w:hAnsi="Tahoma" w:cs="Tahoma"/>
        </w:rPr>
        <w:t>anyc</w:t>
      </w:r>
      <w:r w:rsidR="00061EC2" w:rsidRPr="00FD583F">
        <w:rPr>
          <w:rFonts w:ascii="Tahoma" w:eastAsia="Tahoma" w:hAnsi="Tahoma" w:cs="Tahoma"/>
        </w:rPr>
        <w:t>h</w:t>
      </w:r>
      <w:r w:rsidR="00061EC2" w:rsidRPr="00A85E96">
        <w:rPr>
          <w:rFonts w:ascii="Tahoma" w:eastAsia="Tahoma" w:hAnsi="Tahoma" w:cs="Tahoma"/>
        </w:rPr>
        <w:t xml:space="preserve"> </w:t>
      </w:r>
      <w:r w:rsidR="00061EC2" w:rsidRPr="00FD583F">
        <w:rPr>
          <w:rFonts w:ascii="Tahoma" w:eastAsia="Tahoma" w:hAnsi="Tahoma" w:cs="Tahoma"/>
        </w:rPr>
        <w:t>o</w:t>
      </w:r>
      <w:r w:rsidR="00061EC2" w:rsidRPr="00A85E96">
        <w:rPr>
          <w:rFonts w:ascii="Tahoma" w:eastAsia="Tahoma" w:hAnsi="Tahoma" w:cs="Tahoma"/>
        </w:rPr>
        <w:t>s</w:t>
      </w:r>
      <w:r w:rsidR="00061EC2" w:rsidRPr="00FD583F">
        <w:rPr>
          <w:rFonts w:ascii="Tahoma" w:eastAsia="Tahoma" w:hAnsi="Tahoma" w:cs="Tahoma"/>
        </w:rPr>
        <w:t>obo</w:t>
      </w:r>
      <w:r w:rsidR="00061EC2" w:rsidRPr="00A85E96">
        <w:rPr>
          <w:rFonts w:ascii="Tahoma" w:eastAsia="Tahoma" w:hAnsi="Tahoma" w:cs="Tahoma"/>
        </w:rPr>
        <w:t>wych</w:t>
      </w:r>
      <w:r w:rsidR="00061EC2" w:rsidRPr="00FD583F">
        <w:rPr>
          <w:rFonts w:ascii="Tahoma" w:eastAsia="Tahoma" w:hAnsi="Tahoma" w:cs="Tahoma"/>
        </w:rPr>
        <w:t>”</w:t>
      </w:r>
      <w:r w:rsidR="00061EC2"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515F3F9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A85E96">
        <w:rPr>
          <w:rFonts w:ascii="Tahoma" w:eastAsia="Tahoma" w:hAnsi="Tahoma" w:cs="Tahoma"/>
        </w:rPr>
        <w:t>ra</w:t>
      </w:r>
      <w:r w:rsidR="00280ADA" w:rsidRPr="001C3C76">
        <w:rPr>
          <w:rFonts w:ascii="Tahoma" w:eastAsia="Tahoma" w:hAnsi="Tahoma" w:cs="Tahoma"/>
        </w:rPr>
        <w:t>c</w:t>
      </w:r>
      <w:r w:rsidR="00280ADA" w:rsidRPr="00A85E96">
        <w:rPr>
          <w:rFonts w:ascii="Tahoma" w:eastAsia="Tahoma" w:hAnsi="Tahoma" w:cs="Tahoma"/>
        </w:rPr>
        <w:t>hunk</w:t>
      </w:r>
      <w:r w:rsidR="00280ADA" w:rsidRPr="001C3C76">
        <w:rPr>
          <w:rFonts w:ascii="Tahoma" w:eastAsia="Tahoma" w:hAnsi="Tahoma" w:cs="Tahoma"/>
        </w:rPr>
        <w:t>u</w:t>
      </w:r>
      <w:r w:rsidR="00280ADA" w:rsidRPr="00A85E96">
        <w:rPr>
          <w:rFonts w:ascii="Tahoma" w:eastAsia="Tahoma" w:hAnsi="Tahoma" w:cs="Tahoma"/>
        </w:rPr>
        <w:t xml:space="preserve"> </w:t>
      </w:r>
      <w:r w:rsidR="00280ADA" w:rsidRPr="001C3C76">
        <w:rPr>
          <w:rFonts w:ascii="Tahoma" w:eastAsia="Tahoma" w:hAnsi="Tahoma" w:cs="Tahoma"/>
        </w:rPr>
        <w:t>b</w:t>
      </w:r>
      <w:r w:rsidR="00280ADA" w:rsidRPr="00A85E96">
        <w:rPr>
          <w:rFonts w:ascii="Tahoma" w:eastAsia="Tahoma" w:hAnsi="Tahoma" w:cs="Tahoma"/>
        </w:rPr>
        <w:t>ank</w:t>
      </w:r>
      <w:r w:rsidR="00280ADA" w:rsidRPr="001C3C76">
        <w:rPr>
          <w:rFonts w:ascii="Tahoma" w:eastAsia="Tahoma" w:hAnsi="Tahoma" w:cs="Tahoma"/>
        </w:rPr>
        <w:t>o</w:t>
      </w:r>
      <w:r w:rsidR="00280ADA" w:rsidRPr="00A85E96">
        <w:rPr>
          <w:rFonts w:ascii="Tahoma" w:eastAsia="Tahoma" w:hAnsi="Tahoma" w:cs="Tahoma"/>
        </w:rPr>
        <w:t>wy</w:t>
      </w:r>
      <w:r w:rsidR="00280ADA" w:rsidRPr="001C3C76">
        <w:rPr>
          <w:rFonts w:ascii="Tahoma" w:eastAsia="Tahoma" w:hAnsi="Tahoma" w:cs="Tahoma"/>
        </w:rPr>
        <w:t>m</w:t>
      </w:r>
      <w:r w:rsidR="00280ADA" w:rsidRPr="00A85E96">
        <w:rPr>
          <w:rFonts w:ascii="Tahoma" w:eastAsia="Tahoma" w:hAnsi="Tahoma" w:cs="Tahoma"/>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A85E96">
        <w:rPr>
          <w:rFonts w:ascii="Tahoma" w:eastAsia="Tahoma" w:hAnsi="Tahoma" w:cs="Tahoma"/>
        </w:rPr>
        <w:t xml:space="preserve"> na</w:t>
      </w:r>
      <w:r w:rsidR="00280ADA" w:rsidRPr="001C3C76">
        <w:rPr>
          <w:rFonts w:ascii="Tahoma" w:eastAsia="Tahoma" w:hAnsi="Tahoma" w:cs="Tahoma"/>
        </w:rPr>
        <w:t>l</w:t>
      </w:r>
      <w:r w:rsidR="00280ADA" w:rsidRPr="00A85E96">
        <w:rPr>
          <w:rFonts w:ascii="Tahoma" w:eastAsia="Tahoma" w:hAnsi="Tahoma" w:cs="Tahoma"/>
        </w:rPr>
        <w:t>e</w:t>
      </w:r>
      <w:r w:rsidR="00280ADA" w:rsidRPr="001C3C76">
        <w:rPr>
          <w:rFonts w:ascii="Tahoma" w:eastAsia="Tahoma" w:hAnsi="Tahoma" w:cs="Tahoma"/>
        </w:rPr>
        <w:t>ży</w:t>
      </w:r>
      <w:r w:rsidR="00280ADA" w:rsidRPr="00A85E96">
        <w:rPr>
          <w:rFonts w:ascii="Tahoma" w:eastAsia="Tahoma" w:hAnsi="Tahoma" w:cs="Tahoma"/>
        </w:rPr>
        <w:t xml:space="preserve"> </w:t>
      </w:r>
      <w:r w:rsidR="00280ADA" w:rsidRPr="001C3C76">
        <w:rPr>
          <w:rFonts w:ascii="Tahoma" w:eastAsia="Tahoma" w:hAnsi="Tahoma" w:cs="Tahoma"/>
        </w:rPr>
        <w:t>pr</w:t>
      </w:r>
      <w:r w:rsidR="00280ADA" w:rsidRPr="00A85E96">
        <w:rPr>
          <w:rFonts w:ascii="Tahoma" w:eastAsia="Tahoma" w:hAnsi="Tahoma" w:cs="Tahoma"/>
        </w:rPr>
        <w:t>ze</w:t>
      </w:r>
      <w:r w:rsidR="00280ADA" w:rsidRPr="001C3C76">
        <w:rPr>
          <w:rFonts w:ascii="Tahoma" w:eastAsia="Tahoma" w:hAnsi="Tahoma" w:cs="Tahoma"/>
        </w:rPr>
        <w:t>z</w:t>
      </w:r>
      <w:r w:rsidR="00280ADA" w:rsidRPr="00A85E96">
        <w:rPr>
          <w:rFonts w:ascii="Tahoma" w:eastAsia="Tahoma" w:hAnsi="Tahoma" w:cs="Tahoma"/>
        </w:rPr>
        <w:t xml:space="preserve"> </w:t>
      </w:r>
      <w:r w:rsidR="00280ADA" w:rsidRPr="001C3C76">
        <w:rPr>
          <w:rFonts w:ascii="Tahoma" w:eastAsia="Tahoma" w:hAnsi="Tahoma" w:cs="Tahoma"/>
        </w:rPr>
        <w:t>to</w:t>
      </w:r>
      <w:r w:rsidR="00280ADA" w:rsidRPr="00A85E96">
        <w:rPr>
          <w:rFonts w:ascii="Tahoma" w:eastAsia="Tahoma" w:hAnsi="Tahoma" w:cs="Tahoma"/>
        </w:rPr>
        <w:t xml:space="preserve"> </w:t>
      </w:r>
      <w:r w:rsidR="00280ADA" w:rsidRPr="001C3C76">
        <w:rPr>
          <w:rFonts w:ascii="Tahoma" w:eastAsia="Tahoma" w:hAnsi="Tahoma" w:cs="Tahoma"/>
        </w:rPr>
        <w:t>rozumi</w:t>
      </w:r>
      <w:r w:rsidR="00280ADA" w:rsidRPr="00A85E96">
        <w:rPr>
          <w:rFonts w:ascii="Tahoma" w:eastAsia="Tahoma" w:hAnsi="Tahoma" w:cs="Tahoma"/>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A85E96">
        <w:rPr>
          <w:rFonts w:ascii="Tahoma" w:eastAsia="Tahoma" w:hAnsi="Tahoma" w:cs="Tahoma"/>
        </w:rPr>
        <w:t xml:space="preserve"> rachune</w:t>
      </w:r>
      <w:r w:rsidR="00280ADA" w:rsidRPr="001C3C76">
        <w:rPr>
          <w:rFonts w:ascii="Tahoma" w:eastAsia="Tahoma" w:hAnsi="Tahoma" w:cs="Tahoma"/>
        </w:rPr>
        <w:t>k</w:t>
      </w:r>
      <w:r w:rsidR="00280ADA" w:rsidRPr="00A85E96">
        <w:rPr>
          <w:rFonts w:ascii="Tahoma" w:eastAsia="Tahoma" w:hAnsi="Tahoma" w:cs="Tahoma"/>
        </w:rPr>
        <w:t xml:space="preserve"> </w:t>
      </w:r>
      <w:r w:rsidR="00C52A75" w:rsidRPr="00A85E96">
        <w:rPr>
          <w:rFonts w:ascii="Tahoma" w:eastAsia="Tahoma" w:hAnsi="Tahoma" w:cs="Tahoma"/>
        </w:rPr>
        <w:t xml:space="preserve">bankowy </w:t>
      </w:r>
      <w:r w:rsidR="00280ADA" w:rsidRPr="001C3C76">
        <w:rPr>
          <w:rFonts w:ascii="Tahoma" w:eastAsia="Tahoma" w:hAnsi="Tahoma" w:cs="Tahoma"/>
        </w:rPr>
        <w:t>B</w:t>
      </w:r>
      <w:r w:rsidR="00280ADA" w:rsidRPr="00A85E96">
        <w:rPr>
          <w:rFonts w:ascii="Tahoma" w:eastAsia="Tahoma" w:hAnsi="Tahoma" w:cs="Tahoma"/>
        </w:rPr>
        <w:t>eneficjen</w:t>
      </w:r>
      <w:r w:rsidR="00280ADA" w:rsidRPr="001C3C76">
        <w:rPr>
          <w:rFonts w:ascii="Tahoma" w:eastAsia="Tahoma" w:hAnsi="Tahoma" w:cs="Tahoma"/>
        </w:rPr>
        <w:t>t</w:t>
      </w:r>
      <w:r w:rsidR="00280ADA" w:rsidRPr="00A85E96">
        <w:rPr>
          <w:rFonts w:ascii="Tahoma" w:eastAsia="Tahoma" w:hAnsi="Tahoma" w:cs="Tahoma"/>
        </w:rPr>
        <w:t>a</w:t>
      </w:r>
      <w:r w:rsidR="00280ADA" w:rsidRPr="001C3C76">
        <w:rPr>
          <w:rFonts w:ascii="Tahoma" w:eastAsia="Tahoma" w:hAnsi="Tahoma" w:cs="Tahoma"/>
        </w:rPr>
        <w:t>,</w:t>
      </w:r>
      <w:r w:rsidR="00280ADA" w:rsidRPr="00A85E96">
        <w:rPr>
          <w:rFonts w:ascii="Tahoma" w:eastAsia="Tahoma" w:hAnsi="Tahoma" w:cs="Tahoma"/>
        </w:rPr>
        <w:t xml:space="preserve"> n</w:t>
      </w:r>
      <w:r w:rsidR="00280ADA" w:rsidRPr="001C3C76">
        <w:rPr>
          <w:rFonts w:ascii="Tahoma" w:eastAsia="Tahoma" w:hAnsi="Tahoma" w:cs="Tahoma"/>
        </w:rPr>
        <w:t>a</w:t>
      </w:r>
      <w:r w:rsidR="00280ADA" w:rsidRPr="00A85E96">
        <w:rPr>
          <w:rFonts w:ascii="Tahoma" w:eastAsia="Tahoma" w:hAnsi="Tahoma" w:cs="Tahoma"/>
        </w:rPr>
        <w:t xml:space="preserve"> k</w:t>
      </w:r>
      <w:r w:rsidR="00280ADA" w:rsidRPr="001C3C76">
        <w:rPr>
          <w:rFonts w:ascii="Tahoma" w:eastAsia="Tahoma" w:hAnsi="Tahoma" w:cs="Tahoma"/>
        </w:rPr>
        <w:t>t</w:t>
      </w:r>
      <w:r w:rsidR="00280ADA" w:rsidRPr="00A85E96">
        <w:rPr>
          <w:rFonts w:ascii="Tahoma" w:eastAsia="Tahoma" w:hAnsi="Tahoma" w:cs="Tahoma"/>
        </w:rPr>
        <w:t>ór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A85E96">
        <w:rPr>
          <w:rFonts w:ascii="Tahoma" w:eastAsia="Tahoma" w:hAnsi="Tahoma" w:cs="Tahoma"/>
        </w:rPr>
        <w:t>raf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A85E96">
        <w:rPr>
          <w:rFonts w:ascii="Tahoma" w:eastAsia="Tahoma" w:hAnsi="Tahoma" w:cs="Tahoma"/>
        </w:rPr>
        <w:t>kw</w:t>
      </w:r>
      <w:r w:rsidR="00280ADA" w:rsidRPr="001C3C76">
        <w:rPr>
          <w:rFonts w:ascii="Tahoma" w:eastAsia="Tahoma" w:hAnsi="Tahoma" w:cs="Tahoma"/>
        </w:rPr>
        <w:t>ota do</w:t>
      </w:r>
      <w:r w:rsidR="00280ADA" w:rsidRPr="00A85E96">
        <w:rPr>
          <w:rFonts w:ascii="Tahoma" w:eastAsia="Tahoma" w:hAnsi="Tahoma" w:cs="Tahoma"/>
        </w:rPr>
        <w:t>finan</w:t>
      </w:r>
      <w:r w:rsidR="00280ADA" w:rsidRPr="001C3C76">
        <w:rPr>
          <w:rFonts w:ascii="Tahoma" w:eastAsia="Tahoma" w:hAnsi="Tahoma" w:cs="Tahoma"/>
        </w:rPr>
        <w:t>s</w:t>
      </w:r>
      <w:r w:rsidR="00280ADA" w:rsidRPr="00A85E96">
        <w:rPr>
          <w:rFonts w:ascii="Tahoma" w:eastAsia="Tahoma" w:hAnsi="Tahoma" w:cs="Tahoma"/>
        </w:rPr>
        <w:t>owan</w:t>
      </w:r>
      <w:r w:rsidR="00280ADA" w:rsidRPr="001C3C76">
        <w:rPr>
          <w:rFonts w:ascii="Tahoma" w:eastAsia="Tahoma" w:hAnsi="Tahoma" w:cs="Tahoma"/>
        </w:rPr>
        <w:t>ia</w:t>
      </w:r>
      <w:r w:rsidR="00CC67CD" w:rsidRPr="001C3C76">
        <w:rPr>
          <w:rFonts w:ascii="Tahoma" w:eastAsia="Tahoma" w:hAnsi="Tahoma" w:cs="Tahoma"/>
        </w:rPr>
        <w:t>;</w:t>
      </w:r>
    </w:p>
    <w:p w14:paraId="0A03211A" w14:textId="1E118566"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23025D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ną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je</w:t>
      </w:r>
      <w:r w:rsidR="00280ADA" w:rsidRPr="001C3C76">
        <w:rPr>
          <w:rFonts w:ascii="Tahoma" w:eastAsia="Tahoma" w:hAnsi="Tahoma" w:cs="Tahoma"/>
          <w:spacing w:val="-1"/>
        </w:rPr>
        <w:t>n</w:t>
      </w:r>
      <w:r w:rsidR="00280ADA" w:rsidRPr="001C3C76">
        <w:rPr>
          <w:rFonts w:ascii="Tahoma" w:eastAsia="Tahoma" w:hAnsi="Tahoma" w:cs="Tahoma"/>
        </w:rPr>
        <w:t>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31111A2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AC520B" w:rsidRPr="001C3C76">
        <w:rPr>
          <w:rFonts w:ascii="Tahoma" w:eastAsia="Tahoma" w:hAnsi="Tahoma" w:cs="Tahoma"/>
        </w:rPr>
        <w:t>Beneficjenta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lastRenderedPageBreak/>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 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3B8D0FAF"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771FB233"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D96CF1C"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8D78B0A"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7777777"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43293D12"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18B2DDA6"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14D15EE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7B02F4">
      <w:pPr>
        <w:spacing w:line="276" w:lineRule="auto"/>
        <w:ind w:left="426" w:right="14" w:hanging="426"/>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6D9427A1" w:rsidR="00942F4E" w:rsidRPr="001C3C76" w:rsidRDefault="007172E9" w:rsidP="00E43CDE">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C052A5">
        <w:rPr>
          <w:rStyle w:val="Odwoanieprzypisudolnego"/>
          <w:rFonts w:ascii="Tahoma" w:eastAsia="Tahoma" w:hAnsi="Tahoma" w:cs="Tahoma"/>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Pr="00A65682">
        <w:rPr>
          <w:rFonts w:ascii="Tahoma" w:eastAsia="Tahoma" w:hAnsi="Tahoma" w:cs="Tahoma"/>
        </w:rPr>
        <w:t>,</w:t>
      </w:r>
      <w:r w:rsidR="00AF77A6" w:rsidRPr="001C3C76">
        <w:rPr>
          <w:rFonts w:eastAsia="Tahoma"/>
        </w:rPr>
        <w:t xml:space="preserve"> </w:t>
      </w:r>
      <w:r w:rsidRPr="00A65682">
        <w:rPr>
          <w:rFonts w:ascii="Tahoma" w:eastAsia="Tahoma" w:hAnsi="Tahoma" w:cs="Tahoma"/>
        </w:rPr>
        <w:t>z</w:t>
      </w:r>
      <w:r w:rsidRPr="00A65682">
        <w:rPr>
          <w:rFonts w:ascii="Tahoma" w:eastAsia="Tahoma" w:hAnsi="Tahoma" w:cs="Tahoma"/>
          <w:spacing w:val="-1"/>
        </w:rPr>
        <w:t xml:space="preserve"> </w:t>
      </w:r>
      <w:r w:rsidRPr="00A65682">
        <w:rPr>
          <w:rFonts w:ascii="Tahoma" w:eastAsia="Tahoma" w:hAnsi="Tahoma" w:cs="Tahoma"/>
        </w:rPr>
        <w:t>nast</w:t>
      </w:r>
      <w:r w:rsidRPr="00A65682">
        <w:rPr>
          <w:rFonts w:ascii="Tahoma" w:eastAsia="Tahoma" w:hAnsi="Tahoma" w:cs="Tahoma"/>
          <w:spacing w:val="1"/>
        </w:rPr>
        <w:t>ę</w:t>
      </w:r>
      <w:r w:rsidRPr="00A65682">
        <w:rPr>
          <w:rFonts w:ascii="Tahoma" w:eastAsia="Tahoma" w:hAnsi="Tahoma" w:cs="Tahoma"/>
        </w:rPr>
        <w:t>pu</w:t>
      </w:r>
      <w:r w:rsidRPr="00A65682">
        <w:rPr>
          <w:rFonts w:ascii="Tahoma" w:eastAsia="Tahoma" w:hAnsi="Tahoma" w:cs="Tahoma"/>
          <w:spacing w:val="-1"/>
        </w:rPr>
        <w:t>j</w:t>
      </w:r>
      <w:r w:rsidRPr="00A65682">
        <w:rPr>
          <w:rFonts w:ascii="Tahoma" w:eastAsia="Tahoma" w:hAnsi="Tahoma" w:cs="Tahoma"/>
          <w:spacing w:val="1"/>
        </w:rPr>
        <w:t>ą</w:t>
      </w:r>
      <w:r w:rsidRPr="00A65682">
        <w:rPr>
          <w:rFonts w:ascii="Tahoma" w:eastAsia="Tahoma" w:hAnsi="Tahoma" w:cs="Tahoma"/>
          <w:spacing w:val="2"/>
        </w:rPr>
        <w:t>c</w:t>
      </w:r>
      <w:r w:rsidRPr="00A65682">
        <w:rPr>
          <w:rFonts w:ascii="Tahoma" w:eastAsia="Tahoma" w:hAnsi="Tahoma" w:cs="Tahoma"/>
          <w:spacing w:val="-1"/>
        </w:rPr>
        <w:t>yc</w:t>
      </w:r>
      <w:r w:rsidRPr="00A65682">
        <w:rPr>
          <w:rFonts w:ascii="Tahoma" w:eastAsia="Tahoma" w:hAnsi="Tahoma" w:cs="Tahoma"/>
        </w:rPr>
        <w:t>h</w:t>
      </w:r>
      <w:r w:rsidRPr="00A65682">
        <w:rPr>
          <w:rFonts w:ascii="Tahoma" w:eastAsia="Tahoma" w:hAnsi="Tahoma" w:cs="Tahoma"/>
          <w:spacing w:val="-14"/>
        </w:rPr>
        <w:t xml:space="preserve"> </w:t>
      </w:r>
      <w:r w:rsidRPr="00A65682">
        <w:rPr>
          <w:rFonts w:ascii="Tahoma" w:eastAsia="Tahoma" w:hAnsi="Tahoma" w:cs="Tahoma"/>
        </w:rPr>
        <w:t>ź</w:t>
      </w:r>
      <w:r w:rsidRPr="00A65682">
        <w:rPr>
          <w:rFonts w:ascii="Tahoma" w:eastAsia="Tahoma" w:hAnsi="Tahoma" w:cs="Tahoma"/>
          <w:spacing w:val="3"/>
        </w:rPr>
        <w:t>r</w:t>
      </w:r>
      <w:r w:rsidRPr="00A65682">
        <w:rPr>
          <w:rFonts w:ascii="Tahoma" w:eastAsia="Tahoma" w:hAnsi="Tahoma" w:cs="Tahoma"/>
        </w:rPr>
        <w:t>ód</w:t>
      </w:r>
      <w:r w:rsidRPr="00A65682">
        <w:rPr>
          <w:rFonts w:ascii="Tahoma" w:eastAsia="Tahoma" w:hAnsi="Tahoma" w:cs="Tahoma"/>
          <w:spacing w:val="1"/>
        </w:rPr>
        <w:t>e</w:t>
      </w:r>
      <w:r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41E25AEC" w:rsidR="00C83136" w:rsidRPr="007B02F4" w:rsidRDefault="00521B86" w:rsidP="00E43CDE">
      <w:pPr>
        <w:pStyle w:val="Akapitzlist"/>
        <w:numPr>
          <w:ilvl w:val="0"/>
          <w:numId w:val="53"/>
        </w:numPr>
        <w:spacing w:line="276" w:lineRule="auto"/>
        <w:ind w:left="851" w:right="14" w:hanging="425"/>
        <w:jc w:val="both"/>
        <w:rPr>
          <w:rFonts w:ascii="Tahoma" w:eastAsia="Tahoma" w:hAnsi="Tahoma" w:cs="Tahoma"/>
          <w:spacing w:val="-1"/>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2"/>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6B7C3E41" w14:textId="26652EED" w:rsidR="00521B86" w:rsidRPr="007B02F4" w:rsidRDefault="00521B86" w:rsidP="00E43CDE">
      <w:pPr>
        <w:pStyle w:val="Akapitzlist"/>
        <w:numPr>
          <w:ilvl w:val="0"/>
          <w:numId w:val="53"/>
        </w:numPr>
        <w:spacing w:line="276" w:lineRule="auto"/>
        <w:ind w:left="851" w:right="14" w:hanging="425"/>
        <w:jc w:val="both"/>
        <w:rPr>
          <w:rFonts w:ascii="Tahoma" w:eastAsia="Tahoma" w:hAnsi="Tahoma" w:cs="Tahoma"/>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5"/>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0C3174CB"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t xml:space="preserve">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50F6072A"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3B6024A3"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2D52FCD0" w14:textId="5072971C" w:rsidR="00F6564E" w:rsidRP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cross-financingu,</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 xml:space="preserve">Wydatki poniesione na zakup środków trwałych oraz cross-financing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11"/>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3"/>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wsparcia i oczekiwanej zmiany)</w:t>
      </w:r>
      <w:r>
        <w:rPr>
          <w:rStyle w:val="Odwoanieprzypisudolnego"/>
          <w:rFonts w:ascii="Tahoma" w:eastAsia="Tahoma" w:hAnsi="Tahoma" w:cs="Tahoma"/>
        </w:rPr>
        <w:footnoteReference w:id="14"/>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5"/>
      </w:r>
      <w:r>
        <w:rPr>
          <w:rFonts w:ascii="Tahoma" w:eastAsia="Tahoma" w:hAnsi="Tahoma" w:cs="Tahoma"/>
        </w:rPr>
        <w:t>)</w:t>
      </w:r>
      <w:r>
        <w:rPr>
          <w:rStyle w:val="Odwoanieprzypisudolnego"/>
          <w:rFonts w:ascii="Tahoma" w:eastAsia="Tahoma" w:hAnsi="Tahoma" w:cs="Tahoma"/>
        </w:rPr>
        <w:footnoteReference w:id="16"/>
      </w:r>
      <w:r w:rsidRPr="00D12F93">
        <w:rPr>
          <w:rFonts w:ascii="Tahoma" w:eastAsia="Tahoma" w:hAnsi="Tahoma" w:cs="Tahoma"/>
        </w:rPr>
        <w:t>.</w:t>
      </w:r>
    </w:p>
    <w:p w14:paraId="50829695" w14:textId="7E2B2F7D"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37D5F">
        <w:rPr>
          <w:rFonts w:ascii="Tahoma" w:eastAsia="Tahoma" w:hAnsi="Tahoma" w:cs="Tahoma"/>
          <w:i/>
        </w:rPr>
        <w:t>Wytycznymi w zakresie realizacji przedsięwzięć w obszarze włączenia społecznego i zwalczania ubóstwa 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6B6B6B7D"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9"/>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5B3FF47E"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 xml:space="preserve">z Wytycznych w zakresie realizacji przedsięwzięć z udziałem środków Europejskiego Funduszu Społecznego w obszarze zdrowia na lata 2014-2020 </w:t>
      </w:r>
      <w:r>
        <w:rPr>
          <w:rStyle w:val="Odwoanieprzypisudolnego"/>
          <w:rFonts w:ascii="Tahoma" w:eastAsia="Tahoma" w:hAnsi="Tahoma" w:cs="Tahoma"/>
        </w:rPr>
        <w:footnoteReference w:id="20"/>
      </w:r>
      <w:r w:rsidRPr="00C052A5">
        <w:rPr>
          <w:rFonts w:ascii="Tahoma" w:eastAsia="Tahoma" w:hAnsi="Tahoma" w:cs="Tahoma"/>
        </w:rPr>
        <w:t>.</w:t>
      </w:r>
    </w:p>
    <w:p w14:paraId="7C8D914C" w14:textId="6332BFC7"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t xml:space="preserve">z dnia 22 grudnia 2017 roku w sprawie wzoru programu polityki zdrowotnej oraz sposobu sporządzenia projektu programu polityki zdrowotnej i raportu końcowego z realizacji programu polityki zdrowotnej (Dz. U. 2017 poz. 2476) </w:t>
      </w:r>
      <w:r>
        <w:rPr>
          <w:rStyle w:val="Odwoanieprzypisudolnego"/>
          <w:rFonts w:ascii="Tahoma" w:eastAsia="Tahoma" w:hAnsi="Tahoma" w:cs="Tahoma"/>
        </w:rPr>
        <w:footnoteReference w:id="21"/>
      </w:r>
      <w:r w:rsidRPr="00C052A5">
        <w:rPr>
          <w:rFonts w:ascii="Tahoma" w:eastAsia="Tahoma" w:hAnsi="Tahoma" w:cs="Tahoma"/>
        </w:rPr>
        <w:t>.</w:t>
      </w:r>
    </w:p>
    <w:p w14:paraId="4E78DB50" w14:textId="77777777" w:rsidR="00FC2EC3" w:rsidRPr="00637D5F" w:rsidRDefault="00FC2EC3" w:rsidP="00FC2EC3">
      <w:pPr>
        <w:pStyle w:val="Akapitzlist"/>
        <w:spacing w:line="276" w:lineRule="auto"/>
        <w:ind w:left="441" w:right="12"/>
        <w:jc w:val="both"/>
        <w:rPr>
          <w:rFonts w:ascii="Tahoma" w:eastAsia="Tahoma" w:hAnsi="Tahoma" w:cs="Tahoma"/>
        </w:rPr>
      </w:pPr>
    </w:p>
    <w:p w14:paraId="784D6587" w14:textId="77777777" w:rsidR="00DC1250" w:rsidRDefault="00DC1250" w:rsidP="00C64D60">
      <w:pPr>
        <w:spacing w:line="276" w:lineRule="auto"/>
        <w:ind w:left="426" w:right="14" w:hanging="426"/>
        <w:jc w:val="center"/>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7B98203C" w:rsidR="00902CD2" w:rsidRPr="00DC1250" w:rsidRDefault="00902CD2" w:rsidP="00DC1250">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0E34B1BC" w:rsidR="004A509B"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Kwota wydatków kwalifikowalnych w projekcie ustalana jest na podstawie przemnożenia ustalonej stawki jednostkowej dla danego typu usługi przez liczbę usług</w:t>
      </w:r>
      <w:r w:rsidR="00902CD2" w:rsidRPr="00DC1250">
        <w:rPr>
          <w:rFonts w:ascii="Tahoma" w:eastAsia="Tahoma" w:hAnsi="Tahoma" w:cs="Tahoma"/>
        </w:rPr>
        <w:t>/dóbr</w:t>
      </w:r>
      <w:r w:rsidRPr="00DC1250">
        <w:rPr>
          <w:rFonts w:ascii="Tahoma" w:eastAsia="Tahoma" w:hAnsi="Tahoma" w:cs="Tahoma"/>
        </w:rPr>
        <w:t xml:space="preserve"> faktycznie zrealizowanych w ramach realizowanego projekt</w:t>
      </w:r>
      <w:r w:rsidR="00CF6348">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3AFF9E46" w14:textId="2CF41221"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9B4586" w:rsidRPr="00CE3B1F">
        <w:rPr>
          <w:rFonts w:ascii="Tahoma" w:eastAsia="Tahoma" w:hAnsi="Tahoma" w:cs="Tahoma"/>
          <w:spacing w:val="-1"/>
        </w:rPr>
        <w:t xml:space="preserve">ośrodków pomocy społecznej </w:t>
      </w:r>
      <w:r w:rsidR="009B4586" w:rsidRPr="00CE3B1F">
        <w:rPr>
          <w:rFonts w:ascii="Tahoma" w:eastAsia="Tahoma" w:hAnsi="Tahoma" w:cs="Tahoma"/>
          <w:spacing w:val="-1"/>
        </w:rPr>
        <w:b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lokalne, </w:t>
      </w:r>
      <w:r w:rsidR="00A85E96">
        <w:rPr>
          <w:rFonts w:ascii="Tahoma" w:eastAsia="Tahoma" w:hAnsi="Tahoma" w:cs="Tahoma"/>
          <w:spacing w:val="-1"/>
        </w:rPr>
        <w:br/>
      </w:r>
      <w:r w:rsidR="00F717F7" w:rsidRPr="00CE3B1F">
        <w:rPr>
          <w:rFonts w:ascii="Tahoma" w:eastAsia="Tahoma" w:hAnsi="Tahoma" w:cs="Tahoma"/>
          <w:spacing w:val="-1"/>
        </w:rPr>
        <w:t>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2"/>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3"/>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4"/>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5"/>
      </w:r>
    </w:p>
    <w:p w14:paraId="65417071" w14:textId="77777777" w:rsidR="004A509B" w:rsidRDefault="004A509B"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6"/>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7"/>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77777777"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8"/>
      </w:r>
    </w:p>
    <w:p w14:paraId="6523994E" w14:textId="67300A63"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0F554A54" w14:textId="77777777" w:rsidR="00821E01" w:rsidRDefault="00821E01" w:rsidP="00DC2A08">
      <w:pPr>
        <w:spacing w:line="276" w:lineRule="auto"/>
        <w:ind w:right="14"/>
        <w:jc w:val="center"/>
        <w:rPr>
          <w:rFonts w:ascii="Tahoma" w:eastAsia="Tahoma" w:hAnsi="Tahoma" w:cs="Tahoma"/>
        </w:rPr>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171D2673"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 xml:space="preserve">W szczególnie uzasadnionych przypadkach dofinansowanie może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9"/>
      </w:r>
    </w:p>
    <w:p w14:paraId="76DB060A" w14:textId="52F4F0AA"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0"/>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1"/>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2"/>
      </w:r>
    </w:p>
    <w:p w14:paraId="3CD1B24B"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19C1867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304F9157"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555D779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F45E2F" w:rsidRPr="00C052A5">
        <w:rPr>
          <w:rStyle w:val="Odwoanieprzypisudolnego"/>
          <w:rFonts w:ascii="Tahoma" w:eastAsia="Tahoma" w:hAnsi="Tahoma" w:cs="Tahoma"/>
        </w:rPr>
        <w:footnoteReference w:id="33"/>
      </w:r>
    </w:p>
    <w:p w14:paraId="7ACA6DEF" w14:textId="77878CD8"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26333D4C"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B504AC"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4"/>
      </w:r>
    </w:p>
    <w:p w14:paraId="7E036C3B" w14:textId="5D80E55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5C08B2" w14:textId="364B6139"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463A9B">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9C678D8" w14:textId="34EB36E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6"/>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6C1F7356"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gą przeznaczyć otrzymanych transz dofinansowania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39"/>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77777777"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00DC2A08" w:rsidRPr="00072F4A">
        <w:rPr>
          <w:rFonts w:ascii="Tahoma" w:eastAsia="Tahoma" w:hAnsi="Tahoma" w:cs="Tahoma"/>
          <w:spacing w:val="-6"/>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E67406" w:rsidRPr="00072F4A">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40"/>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1"/>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Pr="00072F4A"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34544487"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072F4A"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2"/>
      </w:r>
    </w:p>
    <w:p w14:paraId="1CED10FA" w14:textId="5B92F1DE"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ePUAP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A055E96"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E43CDE">
      <w:pPr>
        <w:pStyle w:val="Akapitzlist"/>
        <w:numPr>
          <w:ilvl w:val="1"/>
          <w:numId w:val="16"/>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26D87B71"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3"/>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bankowego,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z innych rachunków bankowych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53C8CD7" w:rsidR="00942F4E" w:rsidRPr="001C3C76" w:rsidRDefault="00280ADA" w:rsidP="00E43CDE">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4"/>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77C312A6" w:rsidR="00A00813" w:rsidRPr="00A20564"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5"/>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6"/>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7"/>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8"/>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49"/>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227F0C10"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0"/>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706B25C6"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7777777"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C052A5">
        <w:rPr>
          <w:rFonts w:ascii="Tahoma" w:eastAsia="Tahoma" w:hAnsi="Tahoma" w:cs="Tahoma"/>
          <w:spacing w:val="1"/>
        </w:rPr>
        <w:t>.</w:t>
      </w:r>
      <w:r w:rsidR="00051F06" w:rsidRPr="00C052A5">
        <w:rPr>
          <w:rFonts w:eastAsia="Tahoma"/>
          <w:spacing w:val="1"/>
        </w:rPr>
        <w:footnoteReference w:id="51"/>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4C3CD82A" w14:textId="77777777" w:rsidR="00DC1250" w:rsidRDefault="00DC1250" w:rsidP="003A7D54">
      <w:pPr>
        <w:tabs>
          <w:tab w:val="num" w:pos="426"/>
        </w:tabs>
        <w:spacing w:line="276" w:lineRule="auto"/>
        <w:ind w:left="426" w:right="14" w:hanging="426"/>
        <w:jc w:val="center"/>
        <w:rPr>
          <w:rFonts w:ascii="Tahoma" w:eastAsia="Tahoma" w:hAnsi="Tahoma" w:cs="Tahoma"/>
        </w:rPr>
      </w:pPr>
    </w:p>
    <w:p w14:paraId="553DA14B" w14:textId="77777777" w:rsidR="00DC1250" w:rsidRDefault="00DC1250" w:rsidP="003A7D54">
      <w:pPr>
        <w:tabs>
          <w:tab w:val="num" w:pos="426"/>
        </w:tabs>
        <w:spacing w:line="276" w:lineRule="auto"/>
        <w:ind w:left="426" w:right="14" w:hanging="426"/>
        <w:jc w:val="center"/>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6E58FEB3" w14:textId="0818E2B9" w:rsidR="00942F4E" w:rsidRP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p>
    <w:p w14:paraId="37FA8426" w14:textId="45F47BC3"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7777777"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75535934"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F63544">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429E959F"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6CDB8F8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0E60D2D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BA619D">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48EB96F4" w:rsidR="0024136F" w:rsidRPr="001C3C76"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4A568C79"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t.</w:t>
      </w:r>
      <w:r w:rsidR="00A85E96">
        <w:rPr>
          <w:rFonts w:ascii="Tahoma" w:eastAsia="Tahoma" w:hAnsi="Tahoma" w:cs="Tahoma"/>
        </w:rPr>
        <w:t xml:space="preserve"> </w:t>
      </w:r>
      <w:r w:rsidR="00E40DD6">
        <w:rPr>
          <w:rFonts w:ascii="Tahoma" w:eastAsia="Tahoma" w:hAnsi="Tahoma" w:cs="Tahoma"/>
        </w:rPr>
        <w:t>j.</w:t>
      </w:r>
      <w:r w:rsidR="00072F4A">
        <w:rPr>
          <w:rFonts w:ascii="Tahoma" w:eastAsia="Tahoma" w:hAnsi="Tahoma" w:cs="Tahoma"/>
        </w:rPr>
        <w:t xml:space="preserve"> </w:t>
      </w:r>
      <w:r w:rsidR="00A85E96">
        <w:rPr>
          <w:rFonts w:ascii="Tahoma" w:eastAsia="Tahoma" w:hAnsi="Tahoma" w:cs="Tahoma"/>
        </w:rPr>
        <w:t>z późń</w:t>
      </w:r>
      <w:r w:rsidR="00E5407E">
        <w:rPr>
          <w:rFonts w:ascii="Tahoma" w:eastAsia="Tahoma" w:hAnsi="Tahoma" w:cs="Tahoma"/>
        </w:rPr>
        <w:t>. zm.</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52"/>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6CA9173E" w:rsidR="00942F4E" w:rsidRDefault="00280ADA" w:rsidP="00821E01">
      <w:pPr>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2DEDA31B" w14:textId="77777777" w:rsidR="00821E01" w:rsidRPr="00821E01" w:rsidRDefault="00821E01" w:rsidP="00821E01">
      <w:pPr>
        <w:rPr>
          <w:rFonts w:ascii="Tahoma" w:eastAsia="Tahoma" w:hAnsi="Tahoma" w:cs="Tahoma"/>
        </w:rPr>
      </w:pP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3"/>
      </w:r>
    </w:p>
    <w:p w14:paraId="5B198F5E" w14:textId="397B98A3" w:rsidR="003F571D" w:rsidRPr="00C052A5"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1C0E06">
        <w:rPr>
          <w:rFonts w:ascii="Tahoma" w:eastAsia="Tahoma" w:hAnsi="Tahoma" w:cs="Tahoma"/>
        </w:rPr>
        <w:t>B</w:t>
      </w:r>
      <w:r w:rsidRPr="00C052A5">
        <w:rPr>
          <w:rFonts w:ascii="Tahoma" w:eastAsia="Tahoma" w:hAnsi="Tahoma" w:cs="Tahoma"/>
        </w:rPr>
        <w:t>enef</w:t>
      </w:r>
      <w:r w:rsidRPr="001C0E06">
        <w:rPr>
          <w:rFonts w:ascii="Tahoma" w:eastAsia="Tahoma" w:hAnsi="Tahoma" w:cs="Tahoma"/>
        </w:rPr>
        <w:t>i</w:t>
      </w:r>
      <w:r w:rsidRPr="00C052A5">
        <w:rPr>
          <w:rFonts w:ascii="Tahoma" w:eastAsia="Tahoma" w:hAnsi="Tahoma" w:cs="Tahoma"/>
        </w:rPr>
        <w:t>cjen</w:t>
      </w:r>
      <w:r w:rsidRPr="001C0E06">
        <w:rPr>
          <w:rFonts w:ascii="Tahoma" w:eastAsia="Tahoma" w:hAnsi="Tahoma" w:cs="Tahoma"/>
        </w:rPr>
        <w:t>t</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o</w:t>
      </w:r>
      <w:r w:rsidRPr="001C0E06">
        <w:rPr>
          <w:rFonts w:ascii="Tahoma" w:eastAsia="Tahoma" w:hAnsi="Tahoma" w:cs="Tahoma"/>
        </w:rPr>
        <w:t>bo</w:t>
      </w:r>
      <w:r w:rsidRPr="00C052A5">
        <w:rPr>
          <w:rFonts w:ascii="Tahoma" w:eastAsia="Tahoma" w:hAnsi="Tahoma" w:cs="Tahoma"/>
        </w:rPr>
        <w:t>w</w:t>
      </w:r>
      <w:r w:rsidRPr="001C0E06">
        <w:rPr>
          <w:rFonts w:ascii="Tahoma" w:eastAsia="Tahoma" w:hAnsi="Tahoma" w:cs="Tahoma"/>
        </w:rPr>
        <w:t>i</w:t>
      </w:r>
      <w:r w:rsidRPr="00C052A5">
        <w:rPr>
          <w:rFonts w:ascii="Tahoma" w:eastAsia="Tahoma" w:hAnsi="Tahoma" w:cs="Tahoma"/>
        </w:rPr>
        <w:t>ą</w:t>
      </w:r>
      <w:r w:rsidRPr="001C0E06">
        <w:rPr>
          <w:rFonts w:ascii="Tahoma" w:eastAsia="Tahoma" w:hAnsi="Tahoma" w:cs="Tahoma"/>
        </w:rPr>
        <w:t>zu</w:t>
      </w:r>
      <w:r w:rsidRPr="00C052A5">
        <w:rPr>
          <w:rFonts w:ascii="Tahoma" w:eastAsia="Tahoma" w:hAnsi="Tahoma" w:cs="Tahoma"/>
        </w:rPr>
        <w:t>j</w:t>
      </w:r>
      <w:r w:rsidRPr="001C0E06">
        <w:rPr>
          <w:rFonts w:ascii="Tahoma" w:eastAsia="Tahoma" w:hAnsi="Tahoma" w:cs="Tahoma"/>
        </w:rPr>
        <w:t>e</w:t>
      </w:r>
      <w:r w:rsidRPr="00C052A5">
        <w:rPr>
          <w:rFonts w:ascii="Tahoma" w:eastAsia="Tahoma" w:hAnsi="Tahoma" w:cs="Tahoma"/>
        </w:rPr>
        <w:t xml:space="preserve"> </w:t>
      </w:r>
      <w:r w:rsidRPr="001C0E06">
        <w:rPr>
          <w:rFonts w:ascii="Tahoma" w:eastAsia="Tahoma" w:hAnsi="Tahoma" w:cs="Tahoma"/>
        </w:rPr>
        <w:t>s</w:t>
      </w:r>
      <w:r w:rsidRPr="00C052A5">
        <w:rPr>
          <w:rFonts w:ascii="Tahoma" w:eastAsia="Tahoma" w:hAnsi="Tahoma" w:cs="Tahoma"/>
        </w:rPr>
        <w:t>i</w:t>
      </w:r>
      <w:r w:rsidRPr="001C0E06">
        <w:rPr>
          <w:rFonts w:ascii="Tahoma" w:eastAsia="Tahoma" w:hAnsi="Tahoma" w:cs="Tahoma"/>
        </w:rPr>
        <w:t>ę</w:t>
      </w:r>
      <w:r w:rsidRPr="00C052A5">
        <w:rPr>
          <w:rFonts w:ascii="Tahoma" w:eastAsia="Tahoma" w:hAnsi="Tahoma" w:cs="Tahoma"/>
        </w:rPr>
        <w:t xml:space="preserve"> </w:t>
      </w:r>
      <w:r w:rsidRPr="001C0E06">
        <w:rPr>
          <w:rFonts w:ascii="Tahoma" w:eastAsia="Tahoma" w:hAnsi="Tahoma" w:cs="Tahoma"/>
        </w:rPr>
        <w:t>zgod</w:t>
      </w:r>
      <w:r w:rsidRPr="00C052A5">
        <w:rPr>
          <w:rFonts w:ascii="Tahoma" w:eastAsia="Tahoma" w:hAnsi="Tahoma" w:cs="Tahoma"/>
        </w:rPr>
        <w:t>n</w:t>
      </w:r>
      <w:r w:rsidRPr="001C0E06">
        <w:rPr>
          <w:rFonts w:ascii="Tahoma" w:eastAsia="Tahoma" w:hAnsi="Tahoma" w:cs="Tahoma"/>
        </w:rPr>
        <w:t>ie</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 xml:space="preserve"> a</w:t>
      </w:r>
      <w:r w:rsidRPr="001C0E06">
        <w:rPr>
          <w:rFonts w:ascii="Tahoma" w:eastAsia="Tahoma" w:hAnsi="Tahoma" w:cs="Tahoma"/>
        </w:rPr>
        <w:t>r</w:t>
      </w:r>
      <w:r w:rsidRPr="00C052A5">
        <w:rPr>
          <w:rFonts w:ascii="Tahoma" w:eastAsia="Tahoma" w:hAnsi="Tahoma" w:cs="Tahoma"/>
        </w:rPr>
        <w:t>t</w:t>
      </w:r>
      <w:r w:rsidRPr="001C0E06">
        <w:rPr>
          <w:rFonts w:ascii="Tahoma" w:eastAsia="Tahoma" w:hAnsi="Tahoma" w:cs="Tahoma"/>
        </w:rPr>
        <w:t>.</w:t>
      </w:r>
      <w:r w:rsidRPr="00C052A5">
        <w:rPr>
          <w:rFonts w:ascii="Tahoma" w:eastAsia="Tahoma" w:hAnsi="Tahoma" w:cs="Tahoma"/>
        </w:rPr>
        <w:t xml:space="preserve"> 7</w:t>
      </w:r>
      <w:r w:rsidRPr="001C0E06">
        <w:rPr>
          <w:rFonts w:ascii="Tahoma" w:eastAsia="Tahoma" w:hAnsi="Tahoma" w:cs="Tahoma"/>
        </w:rPr>
        <w:t>1</w:t>
      </w:r>
      <w:r w:rsidRPr="00C052A5">
        <w:rPr>
          <w:rFonts w:ascii="Tahoma" w:eastAsia="Tahoma" w:hAnsi="Tahoma" w:cs="Tahoma"/>
        </w:rPr>
        <w:t xml:space="preserve"> </w:t>
      </w:r>
      <w:r w:rsidR="00DC6420" w:rsidRPr="00C052A5">
        <w:rPr>
          <w:rFonts w:ascii="Tahoma" w:eastAsia="Tahoma" w:hAnsi="Tahoma" w:cs="Tahoma"/>
        </w:rPr>
        <w:t>R</w:t>
      </w:r>
      <w:r w:rsidRPr="001C0E06">
        <w:rPr>
          <w:rFonts w:ascii="Tahoma" w:eastAsia="Tahoma" w:hAnsi="Tahoma" w:cs="Tahoma"/>
        </w:rPr>
        <w:t>ozpo</w:t>
      </w:r>
      <w:r w:rsidRPr="00C052A5">
        <w:rPr>
          <w:rFonts w:ascii="Tahoma" w:eastAsia="Tahoma" w:hAnsi="Tahoma" w:cs="Tahoma"/>
        </w:rPr>
        <w:t>r</w:t>
      </w:r>
      <w:r w:rsidRPr="001C0E06">
        <w:rPr>
          <w:rFonts w:ascii="Tahoma" w:eastAsia="Tahoma" w:hAnsi="Tahoma" w:cs="Tahoma"/>
        </w:rPr>
        <w:t>z</w:t>
      </w:r>
      <w:r w:rsidRPr="00C052A5">
        <w:rPr>
          <w:rFonts w:ascii="Tahoma" w:eastAsia="Tahoma" w:hAnsi="Tahoma" w:cs="Tahoma"/>
        </w:rPr>
        <w:t>ą</w:t>
      </w:r>
      <w:r w:rsidRPr="001C0E06">
        <w:rPr>
          <w:rFonts w:ascii="Tahoma" w:eastAsia="Tahoma" w:hAnsi="Tahoma" w:cs="Tahoma"/>
        </w:rPr>
        <w:t>dz</w:t>
      </w:r>
      <w:r w:rsidRPr="00C052A5">
        <w:rPr>
          <w:rFonts w:ascii="Tahoma" w:eastAsia="Tahoma" w:hAnsi="Tahoma" w:cs="Tahoma"/>
        </w:rPr>
        <w:t>en</w:t>
      </w:r>
      <w:r w:rsidRPr="001C0E06">
        <w:rPr>
          <w:rFonts w:ascii="Tahoma" w:eastAsia="Tahoma" w:hAnsi="Tahoma" w:cs="Tahoma"/>
        </w:rPr>
        <w:t>ia</w:t>
      </w:r>
      <w:r w:rsidRPr="00C052A5">
        <w:rPr>
          <w:rFonts w:ascii="Tahoma" w:eastAsia="Tahoma" w:hAnsi="Tahoma" w:cs="Tahoma"/>
        </w:rPr>
        <w:t xml:space="preserve"> </w:t>
      </w:r>
      <w:r w:rsidRPr="001C0E06">
        <w:rPr>
          <w:rFonts w:ascii="Tahoma" w:eastAsia="Tahoma" w:hAnsi="Tahoma" w:cs="Tahoma"/>
        </w:rPr>
        <w:t>o</w:t>
      </w:r>
      <w:r w:rsidRPr="00C052A5">
        <w:rPr>
          <w:rFonts w:ascii="Tahoma" w:eastAsia="Tahoma" w:hAnsi="Tahoma" w:cs="Tahoma"/>
        </w:rPr>
        <w:t>g</w:t>
      </w:r>
      <w:r w:rsidRPr="001C0E06">
        <w:rPr>
          <w:rFonts w:ascii="Tahoma" w:eastAsia="Tahoma" w:hAnsi="Tahoma" w:cs="Tahoma"/>
        </w:rPr>
        <w:t>ól</w:t>
      </w:r>
      <w:r w:rsidRPr="00C052A5">
        <w:rPr>
          <w:rFonts w:ascii="Tahoma" w:eastAsia="Tahoma" w:hAnsi="Tahoma" w:cs="Tahoma"/>
        </w:rPr>
        <w:t>ne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C052A5">
        <w:rPr>
          <w:rFonts w:ascii="Tahoma" w:eastAsia="Tahoma" w:hAnsi="Tahoma" w:cs="Tahoma"/>
        </w:rPr>
        <w:t xml:space="preserve"> </w:t>
      </w:r>
      <w:r w:rsidRPr="001C0E06">
        <w:rPr>
          <w:rFonts w:ascii="Tahoma" w:eastAsia="Tahoma" w:hAnsi="Tahoma" w:cs="Tahoma"/>
        </w:rPr>
        <w:t>do</w:t>
      </w:r>
      <w:r w:rsidRPr="00C052A5">
        <w:rPr>
          <w:rFonts w:ascii="Tahoma" w:eastAsia="Tahoma" w:hAnsi="Tahoma" w:cs="Tahoma"/>
        </w:rPr>
        <w:t xml:space="preserve"> </w:t>
      </w:r>
      <w:r w:rsidR="001C0E06" w:rsidRPr="00C052A5">
        <w:rPr>
          <w:rFonts w:ascii="Tahoma" w:eastAsia="Tahoma" w:hAnsi="Tahoma" w:cs="Tahoma"/>
        </w:rPr>
        <w:t>zapewnienia</w:t>
      </w:r>
      <w:r w:rsidRPr="00C052A5">
        <w:rPr>
          <w:rFonts w:ascii="Tahoma" w:eastAsia="Tahoma" w:hAnsi="Tahoma" w:cs="Tahoma"/>
        </w:rPr>
        <w:t xml:space="preserve"> </w:t>
      </w:r>
      <w:r w:rsidRPr="00652FCF">
        <w:rPr>
          <w:rFonts w:ascii="Tahoma" w:eastAsia="Tahoma" w:hAnsi="Tahoma" w:cs="Tahoma"/>
        </w:rPr>
        <w:t>trwałości</w:t>
      </w:r>
      <w:r w:rsidR="00E80896" w:rsidRPr="00C052A5">
        <w:rPr>
          <w:rFonts w:ascii="Tahoma" w:eastAsia="Tahoma" w:hAnsi="Tahoma" w:cs="Tahoma"/>
        </w:rPr>
        <w:t xml:space="preserve"> projektu, </w:t>
      </w:r>
      <w:r w:rsidR="003F571D" w:rsidRPr="00C052A5">
        <w:rPr>
          <w:rFonts w:ascii="Tahoma" w:eastAsia="Tahoma" w:hAnsi="Tahoma" w:cs="Tahoma"/>
        </w:rPr>
        <w:t>z zastrzeżeniem ust. 2.</w:t>
      </w:r>
    </w:p>
    <w:p w14:paraId="0262A10A" w14:textId="75AB8B5A" w:rsidR="00E80896" w:rsidRPr="00C052A5"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 xml:space="preserve">Beneficjent ma obowiązek zachowania trwałości rezultatów zgodnie z wnioskiem </w:t>
      </w:r>
      <w:r w:rsidR="00A85E96">
        <w:rPr>
          <w:rFonts w:ascii="Tahoma" w:eastAsia="Tahoma" w:hAnsi="Tahoma" w:cs="Tahoma"/>
        </w:rPr>
        <w:br/>
      </w:r>
      <w:r w:rsidRPr="00C052A5">
        <w:rPr>
          <w:rFonts w:ascii="Tahoma" w:eastAsia="Tahoma" w:hAnsi="Tahoma" w:cs="Tahoma"/>
        </w:rPr>
        <w:t>o dofinansowanie</w:t>
      </w:r>
      <w:r w:rsidR="00E80896" w:rsidRPr="00C052A5">
        <w:rPr>
          <w:rFonts w:ascii="Tahoma" w:eastAsia="Tahoma" w:hAnsi="Tahoma" w:cs="Tahoma"/>
        </w:rPr>
        <w:t xml:space="preserve"> projektu</w:t>
      </w:r>
      <w:r w:rsidRPr="00C052A5">
        <w:rPr>
          <w:rFonts w:ascii="Tahoma" w:eastAsia="Tahoma" w:hAnsi="Tahoma" w:cs="Tahoma"/>
        </w:rPr>
        <w:t>.</w:t>
      </w:r>
    </w:p>
    <w:p w14:paraId="2A96B121" w14:textId="0A8FB3AF" w:rsidR="00942F4E" w:rsidRPr="00BE521A"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Beneficjent niezw</w:t>
      </w:r>
      <w:r w:rsidRPr="00BE521A">
        <w:rPr>
          <w:rFonts w:ascii="Tahoma" w:eastAsia="Tahoma" w:hAnsi="Tahoma" w:cs="Tahoma"/>
        </w:rPr>
        <w:t>ł</w:t>
      </w:r>
      <w:r w:rsidRPr="00C052A5">
        <w:rPr>
          <w:rFonts w:ascii="Tahoma" w:eastAsia="Tahoma" w:hAnsi="Tahoma" w:cs="Tahoma"/>
        </w:rPr>
        <w:t>oczn</w:t>
      </w:r>
      <w:r w:rsidRPr="00BE521A">
        <w:rPr>
          <w:rFonts w:ascii="Tahoma" w:eastAsia="Tahoma" w:hAnsi="Tahoma" w:cs="Tahoma"/>
        </w:rPr>
        <w:t>i</w:t>
      </w:r>
      <w:r w:rsidRPr="00C052A5">
        <w:rPr>
          <w:rFonts w:ascii="Tahoma" w:eastAsia="Tahoma" w:hAnsi="Tahoma" w:cs="Tahoma"/>
        </w:rPr>
        <w:t>e inf</w:t>
      </w:r>
      <w:r w:rsidRPr="00BE521A">
        <w:rPr>
          <w:rFonts w:ascii="Tahoma" w:eastAsia="Tahoma" w:hAnsi="Tahoma" w:cs="Tahoma"/>
        </w:rPr>
        <w:t>o</w:t>
      </w:r>
      <w:r w:rsidRPr="00C052A5">
        <w:rPr>
          <w:rFonts w:ascii="Tahoma" w:eastAsia="Tahoma" w:hAnsi="Tahoma" w:cs="Tahoma"/>
        </w:rPr>
        <w:t xml:space="preserve">rmuje </w:t>
      </w:r>
      <w:r w:rsidRPr="00BE521A">
        <w:rPr>
          <w:rFonts w:ascii="Tahoma" w:eastAsia="Tahoma" w:hAnsi="Tahoma" w:cs="Tahoma"/>
        </w:rPr>
        <w:t>I</w:t>
      </w:r>
      <w:r w:rsidRPr="00C052A5">
        <w:rPr>
          <w:rFonts w:ascii="Tahoma" w:eastAsia="Tahoma" w:hAnsi="Tahoma" w:cs="Tahoma"/>
        </w:rPr>
        <w:t>Z o w</w:t>
      </w:r>
      <w:r w:rsidRPr="00BE521A">
        <w:rPr>
          <w:rFonts w:ascii="Tahoma" w:eastAsia="Tahoma" w:hAnsi="Tahoma" w:cs="Tahoma"/>
        </w:rPr>
        <w:t>s</w:t>
      </w:r>
      <w:r w:rsidRPr="00C052A5">
        <w:rPr>
          <w:rFonts w:ascii="Tahoma" w:eastAsia="Tahoma" w:hAnsi="Tahoma" w:cs="Tahoma"/>
        </w:rPr>
        <w:t>zelkich oko</w:t>
      </w:r>
      <w:r w:rsidRPr="00BE521A">
        <w:rPr>
          <w:rFonts w:ascii="Tahoma" w:eastAsia="Tahoma" w:hAnsi="Tahoma" w:cs="Tahoma"/>
        </w:rPr>
        <w:t>l</w:t>
      </w:r>
      <w:r w:rsidRPr="00C052A5">
        <w:rPr>
          <w:rFonts w:ascii="Tahoma" w:eastAsia="Tahoma" w:hAnsi="Tahoma" w:cs="Tahoma"/>
        </w:rPr>
        <w:t>ic</w:t>
      </w:r>
      <w:r w:rsidRPr="00BE521A">
        <w:rPr>
          <w:rFonts w:ascii="Tahoma" w:eastAsia="Tahoma" w:hAnsi="Tahoma" w:cs="Tahoma"/>
        </w:rPr>
        <w:t>zn</w:t>
      </w:r>
      <w:r w:rsidRPr="00C052A5">
        <w:rPr>
          <w:rFonts w:ascii="Tahoma" w:eastAsia="Tahoma" w:hAnsi="Tahoma" w:cs="Tahoma"/>
        </w:rPr>
        <w:t xml:space="preserve">ościach </w:t>
      </w:r>
      <w:r w:rsidRPr="00BE521A">
        <w:rPr>
          <w:rFonts w:ascii="Tahoma" w:eastAsia="Tahoma" w:hAnsi="Tahoma" w:cs="Tahoma"/>
        </w:rPr>
        <w:t>mo</w:t>
      </w:r>
      <w:r w:rsidRPr="00C052A5">
        <w:rPr>
          <w:rFonts w:ascii="Tahoma" w:eastAsia="Tahoma" w:hAnsi="Tahoma" w:cs="Tahoma"/>
        </w:rPr>
        <w:t xml:space="preserve">gących </w:t>
      </w:r>
      <w:r w:rsidRPr="00BE521A">
        <w:rPr>
          <w:rFonts w:ascii="Tahoma" w:eastAsia="Tahoma" w:hAnsi="Tahoma" w:cs="Tahoma"/>
        </w:rPr>
        <w:t>p</w:t>
      </w:r>
      <w:r w:rsidRPr="00C052A5">
        <w:rPr>
          <w:rFonts w:ascii="Tahoma" w:eastAsia="Tahoma" w:hAnsi="Tahoma" w:cs="Tahoma"/>
        </w:rPr>
        <w:t>ow</w:t>
      </w:r>
      <w:r w:rsidRPr="00BE521A">
        <w:rPr>
          <w:rFonts w:ascii="Tahoma" w:eastAsia="Tahoma" w:hAnsi="Tahoma" w:cs="Tahoma"/>
        </w:rPr>
        <w:t>od</w:t>
      </w:r>
      <w:r w:rsidRPr="00C052A5">
        <w:rPr>
          <w:rFonts w:ascii="Tahoma" w:eastAsia="Tahoma" w:hAnsi="Tahoma" w:cs="Tahoma"/>
        </w:rPr>
        <w:t>ować</w:t>
      </w:r>
      <w:r w:rsidR="00110B02" w:rsidRPr="00C052A5">
        <w:rPr>
          <w:rFonts w:ascii="Tahoma" w:eastAsia="Tahoma" w:hAnsi="Tahoma" w:cs="Tahoma"/>
        </w:rPr>
        <w:t xml:space="preserve"> </w:t>
      </w:r>
      <w:r w:rsidRPr="00BE521A">
        <w:rPr>
          <w:rFonts w:ascii="Tahoma" w:eastAsia="Tahoma" w:hAnsi="Tahoma" w:cs="Tahoma"/>
        </w:rPr>
        <w:t>naruszenie</w:t>
      </w:r>
      <w:r w:rsidR="00F63544" w:rsidRPr="00BE521A">
        <w:rPr>
          <w:rFonts w:ascii="Tahoma" w:eastAsia="Tahoma" w:hAnsi="Tahoma" w:cs="Tahoma"/>
        </w:rPr>
        <w:t xml:space="preserve"> </w:t>
      </w:r>
      <w:r w:rsidRPr="00C052A5">
        <w:rPr>
          <w:rFonts w:ascii="Tahoma" w:eastAsia="Tahoma" w:hAnsi="Tahoma" w:cs="Tahoma"/>
        </w:rPr>
        <w:t>t</w:t>
      </w:r>
      <w:r w:rsidRPr="00BE521A">
        <w:rPr>
          <w:rFonts w:ascii="Tahoma" w:eastAsia="Tahoma" w:hAnsi="Tahoma" w:cs="Tahoma"/>
        </w:rPr>
        <w:t>r</w:t>
      </w:r>
      <w:r w:rsidRPr="00C052A5">
        <w:rPr>
          <w:rFonts w:ascii="Tahoma" w:eastAsia="Tahoma" w:hAnsi="Tahoma" w:cs="Tahoma"/>
        </w:rPr>
        <w:t>wa</w:t>
      </w:r>
      <w:r w:rsidRPr="00BE521A">
        <w:rPr>
          <w:rFonts w:ascii="Tahoma" w:eastAsia="Tahoma" w:hAnsi="Tahoma" w:cs="Tahoma"/>
        </w:rPr>
        <w:t>łoś</w:t>
      </w:r>
      <w:r w:rsidRPr="00C052A5">
        <w:rPr>
          <w:rFonts w:ascii="Tahoma" w:eastAsia="Tahoma" w:hAnsi="Tahoma" w:cs="Tahoma"/>
        </w:rPr>
        <w:t>c</w:t>
      </w:r>
      <w:r w:rsidRPr="00BE521A">
        <w:rPr>
          <w:rFonts w:ascii="Tahoma" w:eastAsia="Tahoma" w:hAnsi="Tahoma" w:cs="Tahoma"/>
        </w:rPr>
        <w:t>i</w:t>
      </w:r>
      <w:r w:rsidRPr="00C052A5">
        <w:rPr>
          <w:rFonts w:ascii="Tahoma" w:eastAsia="Tahoma" w:hAnsi="Tahoma" w:cs="Tahoma"/>
        </w:rPr>
        <w:t xml:space="preserve"> </w:t>
      </w:r>
      <w:r w:rsidRPr="00BE521A">
        <w:rPr>
          <w:rFonts w:ascii="Tahoma" w:eastAsia="Tahoma" w:hAnsi="Tahoma" w:cs="Tahoma"/>
        </w:rPr>
        <w:t>pr</w:t>
      </w:r>
      <w:r w:rsidRPr="00C052A5">
        <w:rPr>
          <w:rFonts w:ascii="Tahoma" w:eastAsia="Tahoma" w:hAnsi="Tahoma" w:cs="Tahoma"/>
        </w:rPr>
        <w:t>ojek</w:t>
      </w:r>
      <w:r w:rsidRPr="00BE521A">
        <w:rPr>
          <w:rFonts w:ascii="Tahoma" w:eastAsia="Tahoma" w:hAnsi="Tahoma" w:cs="Tahoma"/>
        </w:rPr>
        <w:t>t</w:t>
      </w:r>
      <w:r w:rsidRPr="00C052A5">
        <w:rPr>
          <w:rFonts w:ascii="Tahoma" w:eastAsia="Tahoma" w:hAnsi="Tahoma" w:cs="Tahoma"/>
        </w:rPr>
        <w:t>u</w:t>
      </w:r>
      <w:r w:rsidRPr="00BE521A">
        <w:rPr>
          <w:rFonts w:ascii="Tahoma" w:eastAsia="Tahoma" w:hAnsi="Tahoma" w:cs="Tahoma"/>
        </w:rPr>
        <w:t>.</w:t>
      </w:r>
    </w:p>
    <w:p w14:paraId="21E6BDCD" w14:textId="18459027" w:rsidR="003F571D" w:rsidRPr="005E700D"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4"/>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5"/>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4885BED" w14:textId="77777777"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01DF183B" w:rsidR="009120EE" w:rsidRPr="001D3F4A" w:rsidRDefault="00902CD2"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9258C7">
        <w:rPr>
          <w:rFonts w:ascii="Tahoma" w:eastAsia="Tahoma" w:hAnsi="Tahoma" w:cs="Tahoma"/>
        </w:rPr>
        <w:t>od dnia zakończenia pierwszego i każdego kolejnego roku trwałości, sprawozdanie potwierdzające zachowanie trwałości Projektu lub rezultatów</w:t>
      </w:r>
      <w:r w:rsidR="00C00E4A">
        <w:rPr>
          <w:rFonts w:ascii="Tahoma" w:eastAsia="Tahoma" w:hAnsi="Tahoma" w:cs="Tahoma"/>
        </w:rPr>
        <w:t>.</w:t>
      </w:r>
      <w:r w:rsidR="00591BDE">
        <w:rPr>
          <w:rStyle w:val="Odwoanieprzypisudolnego"/>
          <w:rFonts w:ascii="Tahoma" w:eastAsia="Tahoma" w:hAnsi="Tahoma" w:cs="Tahoma"/>
        </w:rPr>
        <w:footnoteReference w:id="56"/>
      </w: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2617204D"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 xml:space="preserve">in blanco. </w:t>
      </w:r>
    </w:p>
    <w:p w14:paraId="059B48C7" w14:textId="4CA5DABA"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Beneficjenta po upływie okresu trwałości – jeśli dotyczy albo po upływie 12 miesięcy od ostatecznego rozliczenia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4E9C9423"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zatwierdzenia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78C9FB9C"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w przypadku prowadzenia postępowania administracyjnego w celu wydania decyzji o zwrocie środków na podstawie przepisów o finansach publicznych lub postępowania sądowo- 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8"/>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3D8BFBC" w14:textId="77777777" w:rsid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 IZ o probl</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w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 xml:space="preserve">i </w:t>
      </w:r>
      <w:r w:rsidRPr="00072F4A">
        <w:rPr>
          <w:rFonts w:ascii="Tahoma" w:eastAsia="Tahoma" w:hAnsi="Tahoma" w:cs="Tahoma"/>
          <w:spacing w:val="4"/>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00E551E5" w:rsidRPr="00072F4A">
        <w:rPr>
          <w:rFonts w:ascii="Tahoma" w:eastAsia="Tahoma" w:hAnsi="Tahoma" w:cs="Tahoma"/>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
        </w:rPr>
        <w:t>a</w:t>
      </w:r>
      <w:r w:rsidRPr="00072F4A">
        <w:rPr>
          <w:rFonts w:ascii="Tahoma" w:eastAsia="Tahoma" w:hAnsi="Tahoma" w:cs="Tahoma"/>
        </w:rPr>
        <w:t>rze</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2"/>
        </w:rPr>
        <w:t>g</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p>
    <w:p w14:paraId="5E106D9A" w14:textId="66B13246" w:rsidR="00601931"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sł</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00E5407E" w:rsidRPr="00072F4A">
        <w:rPr>
          <w:rFonts w:ascii="Tahoma" w:eastAsia="Tahoma" w:hAnsi="Tahoma" w:cs="Tahoma"/>
        </w:rPr>
        <w:t>bezpośrednio do opiekuna projektu za pomocą SL2014</w:t>
      </w:r>
      <w:r w:rsidRPr="00072F4A">
        <w:rPr>
          <w:rFonts w:ascii="Tahoma" w:eastAsia="Tahoma" w:hAnsi="Tahoma" w:cs="Tahoma"/>
          <w:spacing w:val="6"/>
        </w:rPr>
        <w:t xml:space="preserve"> </w:t>
      </w:r>
      <w:r w:rsidR="00F90784" w:rsidRPr="00072F4A">
        <w:rPr>
          <w:rFonts w:ascii="Tahoma" w:eastAsia="Tahoma" w:hAnsi="Tahoma" w:cs="Tahoma"/>
          <w:spacing w:val="-1"/>
        </w:rPr>
        <w:t>kw</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ta</w:t>
      </w:r>
      <w:r w:rsidR="00F90784" w:rsidRPr="00072F4A">
        <w:rPr>
          <w:rFonts w:ascii="Tahoma" w:eastAsia="Tahoma" w:hAnsi="Tahoma" w:cs="Tahoma"/>
        </w:rPr>
        <w:t>l</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F90784" w:rsidRPr="00072F4A">
        <w:rPr>
          <w:rFonts w:ascii="Tahoma" w:eastAsia="Tahoma" w:hAnsi="Tahoma" w:cs="Tahoma"/>
          <w:spacing w:val="3"/>
        </w:rPr>
        <w:t xml:space="preserve">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spacing w:val="2"/>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 xml:space="preserve">mów </w:t>
      </w:r>
      <w:r w:rsidR="00F90784" w:rsidRPr="00072F4A">
        <w:rPr>
          <w:rFonts w:ascii="Tahoma" w:eastAsia="Tahoma" w:hAnsi="Tahoma" w:cs="Tahoma"/>
          <w:spacing w:val="-1"/>
        </w:rPr>
        <w:t>u</w:t>
      </w:r>
      <w:r w:rsidR="00F90784" w:rsidRPr="00072F4A">
        <w:rPr>
          <w:rFonts w:ascii="Tahoma" w:eastAsia="Tahoma" w:hAnsi="Tahoma" w:cs="Tahoma"/>
        </w:rPr>
        <w:t>dzi</w:t>
      </w:r>
      <w:r w:rsidR="00F90784" w:rsidRPr="00072F4A">
        <w:rPr>
          <w:rFonts w:ascii="Tahoma" w:eastAsia="Tahoma" w:hAnsi="Tahoma" w:cs="Tahoma"/>
          <w:spacing w:val="1"/>
        </w:rPr>
        <w:t>e</w:t>
      </w:r>
      <w:r w:rsidR="00F90784" w:rsidRPr="00072F4A">
        <w:rPr>
          <w:rFonts w:ascii="Tahoma" w:eastAsia="Tahoma" w:hAnsi="Tahoma" w:cs="Tahoma"/>
        </w:rPr>
        <w:t>l</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601931" w:rsidRPr="00072F4A">
        <w:rPr>
          <w:rFonts w:ascii="Tahoma" w:eastAsia="Tahoma" w:hAnsi="Tahoma" w:cs="Tahoma"/>
          <w:spacing w:val="7"/>
        </w:rPr>
        <w:t xml:space="preserve"> </w:t>
      </w:r>
      <w:r w:rsidR="00601931" w:rsidRPr="00072F4A">
        <w:rPr>
          <w:rFonts w:ascii="Tahoma" w:eastAsia="Tahoma" w:hAnsi="Tahoma" w:cs="Tahoma"/>
        </w:rPr>
        <w:t>w</w:t>
      </w:r>
      <w:r w:rsidR="00601931" w:rsidRPr="00072F4A">
        <w:rPr>
          <w:rFonts w:ascii="Tahoma" w:eastAsia="Tahoma" w:hAnsi="Tahoma" w:cs="Tahoma"/>
          <w:spacing w:val="13"/>
        </w:rPr>
        <w:t xml:space="preserve"> </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F90784" w:rsidRPr="00072F4A">
        <w:rPr>
          <w:rFonts w:ascii="Tahoma" w:eastAsia="Tahoma" w:hAnsi="Tahoma" w:cs="Tahoma"/>
          <w:spacing w:val="1"/>
        </w:rPr>
        <w:t>a</w:t>
      </w:r>
      <w:r w:rsidR="00F90784" w:rsidRPr="00072F4A">
        <w:rPr>
          <w:rFonts w:ascii="Tahoma" w:eastAsia="Tahoma" w:hAnsi="Tahoma" w:cs="Tahoma"/>
          <w:spacing w:val="-1"/>
        </w:rPr>
        <w:t>c</w:t>
      </w:r>
      <w:r w:rsidR="00F90784" w:rsidRPr="00072F4A">
        <w:rPr>
          <w:rFonts w:ascii="Tahoma" w:eastAsia="Tahoma" w:hAnsi="Tahoma" w:cs="Tahoma"/>
        </w:rPr>
        <w:t>h</w:t>
      </w:r>
      <w:r w:rsidR="00F90784" w:rsidRPr="00072F4A">
        <w:rPr>
          <w:rFonts w:ascii="Tahoma" w:eastAsia="Tahoma" w:hAnsi="Tahoma" w:cs="Tahoma"/>
          <w:spacing w:val="9"/>
        </w:rPr>
        <w:t xml:space="preserve"> </w:t>
      </w:r>
      <w:r w:rsidR="00F90784" w:rsidRPr="00072F4A">
        <w:rPr>
          <w:rFonts w:ascii="Tahoma" w:eastAsia="Tahoma" w:hAnsi="Tahoma" w:cs="Tahoma"/>
          <w:spacing w:val="2"/>
        </w:rPr>
        <w:t>p</w:t>
      </w:r>
      <w:r w:rsidR="00F90784" w:rsidRPr="00072F4A">
        <w:rPr>
          <w:rFonts w:ascii="Tahoma" w:eastAsia="Tahoma" w:hAnsi="Tahoma" w:cs="Tahoma"/>
        </w:rPr>
        <w:t>ro</w:t>
      </w:r>
      <w:r w:rsidR="00F90784" w:rsidRPr="00072F4A">
        <w:rPr>
          <w:rFonts w:ascii="Tahoma" w:eastAsia="Tahoma" w:hAnsi="Tahoma" w:cs="Tahoma"/>
          <w:spacing w:val="-1"/>
        </w:rPr>
        <w:t>j</w:t>
      </w:r>
      <w:r w:rsidR="00F90784" w:rsidRPr="00072F4A">
        <w:rPr>
          <w:rFonts w:ascii="Tahoma" w:eastAsia="Tahoma" w:hAnsi="Tahoma" w:cs="Tahoma"/>
          <w:spacing w:val="1"/>
        </w:rPr>
        <w:t>e</w:t>
      </w:r>
      <w:r w:rsidR="00F90784" w:rsidRPr="00072F4A">
        <w:rPr>
          <w:rFonts w:ascii="Tahoma" w:eastAsia="Tahoma" w:hAnsi="Tahoma" w:cs="Tahoma"/>
          <w:spacing w:val="-1"/>
        </w:rPr>
        <w:t>k</w:t>
      </w:r>
      <w:r w:rsidR="00F90784" w:rsidRPr="00072F4A">
        <w:rPr>
          <w:rFonts w:ascii="Tahoma" w:eastAsia="Tahoma" w:hAnsi="Tahoma" w:cs="Tahoma"/>
        </w:rPr>
        <w:t>tu</w:t>
      </w:r>
      <w:r w:rsidR="00F90784" w:rsidRPr="00072F4A">
        <w:rPr>
          <w:rFonts w:ascii="Tahoma" w:eastAsia="Tahoma" w:hAnsi="Tahoma" w:cs="Tahoma"/>
          <w:spacing w:val="9"/>
        </w:rPr>
        <w:t xml:space="preserve"> </w:t>
      </w:r>
      <w:r w:rsidR="00F90784" w:rsidRPr="00072F4A">
        <w:rPr>
          <w:rFonts w:ascii="Tahoma" w:eastAsia="Tahoma" w:hAnsi="Tahoma" w:cs="Tahoma"/>
          <w:spacing w:val="-3"/>
        </w:rPr>
        <w:t>f</w:t>
      </w:r>
      <w:r w:rsidR="00F90784" w:rsidRPr="00072F4A">
        <w:rPr>
          <w:rFonts w:ascii="Tahoma" w:eastAsia="Tahoma" w:hAnsi="Tahoma" w:cs="Tahoma"/>
        </w:rPr>
        <w:t>orm</w:t>
      </w:r>
      <w:r w:rsidR="00F90784" w:rsidRPr="00072F4A">
        <w:rPr>
          <w:rFonts w:ascii="Tahoma" w:eastAsia="Tahoma" w:hAnsi="Tahoma" w:cs="Tahoma"/>
          <w:spacing w:val="11"/>
        </w:rPr>
        <w:t xml:space="preserve"> </w:t>
      </w:r>
      <w:r w:rsidR="00F90784" w:rsidRPr="00072F4A">
        <w:rPr>
          <w:rFonts w:ascii="Tahoma" w:eastAsia="Tahoma" w:hAnsi="Tahoma" w:cs="Tahoma"/>
          <w:spacing w:val="1"/>
        </w:rPr>
        <w:t>w</w:t>
      </w:r>
      <w:r w:rsidR="00F90784" w:rsidRPr="00072F4A">
        <w:rPr>
          <w:rFonts w:ascii="Tahoma" w:eastAsia="Tahoma" w:hAnsi="Tahoma" w:cs="Tahoma"/>
        </w:rPr>
        <w:t>sp</w:t>
      </w:r>
      <w:r w:rsidR="00F90784" w:rsidRPr="00072F4A">
        <w:rPr>
          <w:rFonts w:ascii="Tahoma" w:eastAsia="Tahoma" w:hAnsi="Tahoma" w:cs="Tahoma"/>
          <w:spacing w:val="1"/>
        </w:rPr>
        <w:t>a</w:t>
      </w:r>
      <w:r w:rsidR="00F90784" w:rsidRPr="00072F4A">
        <w:rPr>
          <w:rFonts w:ascii="Tahoma" w:eastAsia="Tahoma" w:hAnsi="Tahoma" w:cs="Tahoma"/>
        </w:rPr>
        <w:t>rcia,</w:t>
      </w:r>
      <w:r w:rsidR="00F90784" w:rsidRPr="00072F4A">
        <w:rPr>
          <w:rFonts w:ascii="Tahoma" w:eastAsia="Tahoma" w:hAnsi="Tahoma" w:cs="Tahoma"/>
          <w:spacing w:val="6"/>
        </w:rPr>
        <w:t xml:space="preserve"> </w:t>
      </w:r>
      <w:r w:rsidR="00F90784" w:rsidRPr="00072F4A">
        <w:rPr>
          <w:rFonts w:ascii="Tahoma" w:eastAsia="Tahoma" w:hAnsi="Tahoma" w:cs="Tahoma"/>
        </w:rPr>
        <w:t>w</w:t>
      </w:r>
      <w:r w:rsidR="00F90784" w:rsidRPr="00072F4A">
        <w:rPr>
          <w:rFonts w:ascii="Tahoma" w:eastAsia="Tahoma" w:hAnsi="Tahoma" w:cs="Tahoma"/>
          <w:spacing w:val="16"/>
        </w:rPr>
        <w:t xml:space="preserve"> </w:t>
      </w:r>
      <w:r w:rsidR="00F90784" w:rsidRPr="00072F4A">
        <w:rPr>
          <w:rFonts w:ascii="Tahoma" w:eastAsia="Tahoma" w:hAnsi="Tahoma" w:cs="Tahoma"/>
        </w:rPr>
        <w:t>szcz</w:t>
      </w:r>
      <w:r w:rsidR="00F90784" w:rsidRPr="00072F4A">
        <w:rPr>
          <w:rFonts w:ascii="Tahoma" w:eastAsia="Tahoma" w:hAnsi="Tahoma" w:cs="Tahoma"/>
          <w:spacing w:val="1"/>
        </w:rPr>
        <w:t>e</w:t>
      </w:r>
      <w:r w:rsidR="00F90784" w:rsidRPr="00072F4A">
        <w:rPr>
          <w:rFonts w:ascii="Tahoma" w:eastAsia="Tahoma" w:hAnsi="Tahoma" w:cs="Tahoma"/>
        </w:rPr>
        <w:t>gól</w:t>
      </w:r>
      <w:r w:rsidR="00F90784" w:rsidRPr="00072F4A">
        <w:rPr>
          <w:rFonts w:ascii="Tahoma" w:eastAsia="Tahoma" w:hAnsi="Tahoma" w:cs="Tahoma"/>
          <w:spacing w:val="-1"/>
        </w:rPr>
        <w:t>n</w:t>
      </w:r>
      <w:r w:rsidR="00F90784" w:rsidRPr="00072F4A">
        <w:rPr>
          <w:rFonts w:ascii="Tahoma" w:eastAsia="Tahoma" w:hAnsi="Tahoma" w:cs="Tahoma"/>
        </w:rPr>
        <w:t>oś</w:t>
      </w:r>
      <w:r w:rsidR="00F90784" w:rsidRPr="00072F4A">
        <w:rPr>
          <w:rFonts w:ascii="Tahoma" w:eastAsia="Tahoma" w:hAnsi="Tahoma" w:cs="Tahoma"/>
          <w:spacing w:val="1"/>
        </w:rPr>
        <w:t>c</w:t>
      </w:r>
      <w:r w:rsidR="00F90784" w:rsidRPr="00072F4A">
        <w:rPr>
          <w:rFonts w:ascii="Tahoma" w:eastAsia="Tahoma" w:hAnsi="Tahoma" w:cs="Tahoma"/>
        </w:rPr>
        <w:t>i sz</w:t>
      </w:r>
      <w:r w:rsidR="00F90784" w:rsidRPr="00072F4A">
        <w:rPr>
          <w:rFonts w:ascii="Tahoma" w:eastAsia="Tahoma" w:hAnsi="Tahoma" w:cs="Tahoma"/>
          <w:spacing w:val="-3"/>
        </w:rPr>
        <w:t>k</w:t>
      </w:r>
      <w:r w:rsidR="00F90784" w:rsidRPr="00072F4A">
        <w:rPr>
          <w:rFonts w:ascii="Tahoma" w:eastAsia="Tahoma" w:hAnsi="Tahoma" w:cs="Tahoma"/>
        </w:rPr>
        <w:t>ol</w:t>
      </w:r>
      <w:r w:rsidR="00F90784" w:rsidRPr="00072F4A">
        <w:rPr>
          <w:rFonts w:ascii="Tahoma" w:eastAsia="Tahoma" w:hAnsi="Tahoma" w:cs="Tahoma"/>
          <w:spacing w:val="3"/>
        </w:rPr>
        <w:t>e</w:t>
      </w:r>
      <w:r w:rsidR="00F90784" w:rsidRPr="00072F4A">
        <w:rPr>
          <w:rFonts w:ascii="Tahoma" w:eastAsia="Tahoma" w:hAnsi="Tahoma" w:cs="Tahoma"/>
          <w:spacing w:val="-1"/>
        </w:rPr>
        <w:t>ń</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ku</w:t>
      </w:r>
      <w:r w:rsidR="00F90784" w:rsidRPr="00072F4A">
        <w:rPr>
          <w:rFonts w:ascii="Tahoma" w:eastAsia="Tahoma" w:hAnsi="Tahoma" w:cs="Tahoma"/>
        </w:rPr>
        <w:t>r</w:t>
      </w:r>
      <w:r w:rsidR="00F90784" w:rsidRPr="00072F4A">
        <w:rPr>
          <w:rFonts w:ascii="Tahoma" w:eastAsia="Tahoma" w:hAnsi="Tahoma" w:cs="Tahoma"/>
          <w:spacing w:val="2"/>
        </w:rPr>
        <w:t>s</w:t>
      </w:r>
      <w:r w:rsidR="00F90784" w:rsidRPr="00072F4A">
        <w:rPr>
          <w:rFonts w:ascii="Tahoma" w:eastAsia="Tahoma" w:hAnsi="Tahoma" w:cs="Tahoma"/>
        </w:rPr>
        <w:t>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spacing w:val="-3"/>
        </w:rPr>
        <w:t>f</w:t>
      </w:r>
      <w:r w:rsidR="00F90784" w:rsidRPr="00072F4A">
        <w:rPr>
          <w:rFonts w:ascii="Tahoma" w:eastAsia="Tahoma" w:hAnsi="Tahoma" w:cs="Tahoma"/>
          <w:spacing w:val="1"/>
        </w:rPr>
        <w:t>e</w:t>
      </w:r>
      <w:r w:rsidR="00F90784" w:rsidRPr="00072F4A">
        <w:rPr>
          <w:rFonts w:ascii="Tahoma" w:eastAsia="Tahoma" w:hAnsi="Tahoma" w:cs="Tahoma"/>
        </w:rPr>
        <w:t>r</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2"/>
        </w:rPr>
        <w:t>c</w:t>
      </w:r>
      <w:r w:rsidR="00F90784" w:rsidRPr="00072F4A">
        <w:rPr>
          <w:rFonts w:ascii="Tahoma" w:eastAsia="Tahoma" w:hAnsi="Tahoma" w:cs="Tahoma"/>
          <w:spacing w:val="-1"/>
        </w:rPr>
        <w:t>j</w:t>
      </w:r>
      <w:r w:rsidR="00F90784" w:rsidRPr="00072F4A">
        <w:rPr>
          <w:rFonts w:ascii="Tahoma" w:eastAsia="Tahoma" w:hAnsi="Tahoma" w:cs="Tahoma"/>
        </w:rPr>
        <w:t>i,</w:t>
      </w:r>
      <w:r w:rsidR="00F90784" w:rsidRPr="00072F4A">
        <w:rPr>
          <w:rFonts w:ascii="Tahoma" w:eastAsia="Tahoma" w:hAnsi="Tahoma" w:cs="Tahoma"/>
          <w:spacing w:val="4"/>
        </w:rPr>
        <w:t xml:space="preserve"> </w:t>
      </w:r>
      <w:r w:rsidR="00F90784" w:rsidRPr="00072F4A">
        <w:rPr>
          <w:rFonts w:ascii="Tahoma" w:eastAsia="Tahoma" w:hAnsi="Tahoma" w:cs="Tahoma"/>
          <w:spacing w:val="-1"/>
        </w:rPr>
        <w:t>u</w:t>
      </w:r>
      <w:r w:rsidR="00F90784" w:rsidRPr="00072F4A">
        <w:rPr>
          <w:rFonts w:ascii="Tahoma" w:eastAsia="Tahoma" w:hAnsi="Tahoma" w:cs="Tahoma"/>
        </w:rPr>
        <w:t>sług</w:t>
      </w:r>
      <w:r w:rsidR="00F90784" w:rsidRPr="00072F4A">
        <w:rPr>
          <w:rFonts w:ascii="Tahoma" w:eastAsia="Tahoma" w:hAnsi="Tahoma" w:cs="Tahoma"/>
          <w:spacing w:val="10"/>
        </w:rPr>
        <w:t xml:space="preserve"> </w:t>
      </w:r>
      <w:r w:rsidR="00F90784" w:rsidRPr="00072F4A">
        <w:rPr>
          <w:rFonts w:ascii="Tahoma" w:eastAsia="Tahoma" w:hAnsi="Tahoma" w:cs="Tahoma"/>
        </w:rPr>
        <w:t>do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dc</w:t>
      </w:r>
      <w:r w:rsidR="00F90784" w:rsidRPr="00072F4A">
        <w:rPr>
          <w:rFonts w:ascii="Tahoma" w:eastAsia="Tahoma" w:hAnsi="Tahoma" w:cs="Tahoma"/>
          <w:spacing w:val="2"/>
        </w:rPr>
        <w:t>z</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spacing w:val="2"/>
        </w:rPr>
        <w:t>p</w:t>
      </w:r>
      <w:r w:rsidR="00F90784" w:rsidRPr="00072F4A">
        <w:rPr>
          <w:rFonts w:ascii="Tahoma" w:eastAsia="Tahoma" w:hAnsi="Tahoma" w:cs="Tahoma"/>
        </w:rPr>
        <w:t>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dni</w:t>
      </w:r>
      <w:r w:rsidR="00F90784" w:rsidRPr="00072F4A">
        <w:rPr>
          <w:rFonts w:ascii="Tahoma" w:eastAsia="Tahoma" w:hAnsi="Tahoma" w:cs="Tahoma"/>
          <w:spacing w:val="-1"/>
        </w:rPr>
        <w:t>c</w:t>
      </w:r>
      <w:r w:rsidR="00F90784" w:rsidRPr="00072F4A">
        <w:rPr>
          <w:rFonts w:ascii="Tahoma" w:eastAsia="Tahoma" w:hAnsi="Tahoma" w:cs="Tahoma"/>
        </w:rPr>
        <w:t>t</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 xml:space="preserve">, </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rszt</w:t>
      </w:r>
      <w:r w:rsidR="00F90784" w:rsidRPr="00072F4A">
        <w:rPr>
          <w:rFonts w:ascii="Tahoma" w:eastAsia="Tahoma" w:hAnsi="Tahoma" w:cs="Tahoma"/>
          <w:spacing w:val="1"/>
        </w:rPr>
        <w:t>a</w:t>
      </w:r>
      <w:r w:rsidR="00F90784" w:rsidRPr="00072F4A">
        <w:rPr>
          <w:rFonts w:ascii="Tahoma" w:eastAsia="Tahoma" w:hAnsi="Tahoma" w:cs="Tahoma"/>
        </w:rPr>
        <w:t>tó</w:t>
      </w:r>
      <w:r w:rsidR="00F90784" w:rsidRPr="00072F4A">
        <w:rPr>
          <w:rFonts w:ascii="Tahoma" w:eastAsia="Tahoma" w:hAnsi="Tahoma" w:cs="Tahoma"/>
          <w:spacing w:val="-4"/>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w:t>
      </w:r>
      <w:r w:rsidR="00F90784" w:rsidRPr="00072F4A">
        <w:rPr>
          <w:rFonts w:ascii="Tahoma" w:eastAsia="Tahoma" w:hAnsi="Tahoma" w:cs="Tahoma"/>
          <w:spacing w:val="1"/>
        </w:rPr>
        <w:t>e</w:t>
      </w:r>
      <w:r w:rsidR="00F90784" w:rsidRPr="00072F4A">
        <w:rPr>
          <w:rFonts w:ascii="Tahoma" w:eastAsia="Tahoma" w:hAnsi="Tahoma" w:cs="Tahoma"/>
        </w:rPr>
        <w:t>m</w:t>
      </w:r>
      <w:r w:rsidR="00F90784" w:rsidRPr="00072F4A">
        <w:rPr>
          <w:rFonts w:ascii="Tahoma" w:eastAsia="Tahoma" w:hAnsi="Tahoma" w:cs="Tahoma"/>
          <w:spacing w:val="2"/>
        </w:rPr>
        <w:t>i</w:t>
      </w:r>
      <w:r w:rsidR="00F90784" w:rsidRPr="00072F4A">
        <w:rPr>
          <w:rFonts w:ascii="Tahoma" w:eastAsia="Tahoma" w:hAnsi="Tahoma" w:cs="Tahoma"/>
          <w:spacing w:val="1"/>
        </w:rPr>
        <w:t>na</w:t>
      </w:r>
      <w:r w:rsidR="00F90784" w:rsidRPr="00072F4A">
        <w:rPr>
          <w:rFonts w:ascii="Tahoma" w:eastAsia="Tahoma" w:hAnsi="Tahoma" w:cs="Tahoma"/>
        </w:rPr>
        <w:t>rió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st</w:t>
      </w:r>
      <w:r w:rsidR="00F90784" w:rsidRPr="00072F4A">
        <w:rPr>
          <w:rFonts w:ascii="Tahoma" w:eastAsia="Tahoma" w:hAnsi="Tahoma" w:cs="Tahoma"/>
          <w:spacing w:val="-1"/>
        </w:rPr>
        <w:t>u</w:t>
      </w:r>
      <w:r w:rsidR="00F90784" w:rsidRPr="00072F4A">
        <w:rPr>
          <w:rFonts w:ascii="Tahoma" w:eastAsia="Tahoma" w:hAnsi="Tahoma" w:cs="Tahoma"/>
        </w:rPr>
        <w:t>d</w:t>
      </w:r>
      <w:r w:rsidR="00F90784" w:rsidRPr="00072F4A">
        <w:rPr>
          <w:rFonts w:ascii="Tahoma" w:eastAsia="Tahoma" w:hAnsi="Tahoma" w:cs="Tahoma"/>
          <w:spacing w:val="2"/>
        </w:rPr>
        <w:t>i</w:t>
      </w:r>
      <w:r w:rsidR="00F90784" w:rsidRPr="00072F4A">
        <w:rPr>
          <w:rFonts w:ascii="Tahoma" w:eastAsia="Tahoma" w:hAnsi="Tahoma" w:cs="Tahoma"/>
        </w:rPr>
        <w:t xml:space="preserve">ów </w:t>
      </w:r>
      <w:r w:rsidR="00F90784" w:rsidRPr="00072F4A">
        <w:rPr>
          <w:rFonts w:ascii="Tahoma" w:eastAsia="Tahoma" w:hAnsi="Tahoma" w:cs="Tahoma"/>
          <w:spacing w:val="1"/>
        </w:rPr>
        <w:t>w</w:t>
      </w:r>
      <w:r w:rsidR="00F90784" w:rsidRPr="00072F4A">
        <w:rPr>
          <w:rFonts w:ascii="Tahoma" w:eastAsia="Tahoma" w:hAnsi="Tahoma" w:cs="Tahoma"/>
          <w:spacing w:val="-1"/>
        </w:rPr>
        <w:t>y</w:t>
      </w:r>
      <w:r w:rsidR="00F90784" w:rsidRPr="00072F4A">
        <w:rPr>
          <w:rFonts w:ascii="Tahoma" w:eastAsia="Tahoma" w:hAnsi="Tahoma" w:cs="Tahoma"/>
        </w:rPr>
        <w:t>ższ</w:t>
      </w:r>
      <w:r w:rsidR="00F90784" w:rsidRPr="00072F4A">
        <w:rPr>
          <w:rFonts w:ascii="Tahoma" w:eastAsia="Tahoma" w:hAnsi="Tahoma" w:cs="Tahoma"/>
          <w:spacing w:val="-1"/>
        </w:rPr>
        <w:t>yc</w:t>
      </w:r>
      <w:r w:rsidR="00F90784" w:rsidRPr="00072F4A">
        <w:rPr>
          <w:rFonts w:ascii="Tahoma" w:eastAsia="Tahoma" w:hAnsi="Tahoma" w:cs="Tahoma"/>
        </w:rPr>
        <w:t>h</w:t>
      </w:r>
      <w:r w:rsidR="00F90784" w:rsidRPr="00072F4A">
        <w:rPr>
          <w:rFonts w:ascii="Tahoma" w:eastAsia="Tahoma" w:hAnsi="Tahoma" w:cs="Tahoma"/>
          <w:spacing w:val="62"/>
        </w:rPr>
        <w:t xml:space="preserve"> </w:t>
      </w:r>
      <w:r w:rsidR="00F90784" w:rsidRPr="00072F4A">
        <w:rPr>
          <w:rFonts w:ascii="Tahoma" w:eastAsia="Tahoma" w:hAnsi="Tahoma" w:cs="Tahoma"/>
        </w:rPr>
        <w:t xml:space="preserve">i </w:t>
      </w:r>
      <w:r w:rsidR="00F90784" w:rsidRPr="00072F4A">
        <w:rPr>
          <w:rFonts w:ascii="Tahoma" w:eastAsia="Tahoma" w:hAnsi="Tahoma" w:cs="Tahoma"/>
          <w:spacing w:val="2"/>
        </w:rPr>
        <w:t>p</w:t>
      </w:r>
      <w:r w:rsidR="00F90784" w:rsidRPr="00072F4A">
        <w:rPr>
          <w:rFonts w:ascii="Tahoma" w:eastAsia="Tahoma" w:hAnsi="Tahoma" w:cs="Tahoma"/>
        </w:rPr>
        <w:t>od</w:t>
      </w:r>
      <w:r w:rsidR="00F90784" w:rsidRPr="00072F4A">
        <w:rPr>
          <w:rFonts w:ascii="Tahoma" w:eastAsia="Tahoma" w:hAnsi="Tahoma" w:cs="Tahoma"/>
          <w:spacing w:val="-1"/>
        </w:rPr>
        <w:t>y</w:t>
      </w:r>
      <w:r w:rsidR="00F90784" w:rsidRPr="00072F4A">
        <w:rPr>
          <w:rFonts w:ascii="Tahoma" w:eastAsia="Tahoma" w:hAnsi="Tahoma" w:cs="Tahoma"/>
        </w:rPr>
        <w:t>plo</w:t>
      </w:r>
      <w:r w:rsidR="00F90784" w:rsidRPr="00072F4A">
        <w:rPr>
          <w:rFonts w:ascii="Tahoma" w:eastAsia="Tahoma" w:hAnsi="Tahoma" w:cs="Tahoma"/>
          <w:spacing w:val="3"/>
        </w:rPr>
        <w:t>m</w:t>
      </w:r>
      <w:r w:rsidR="00F90784" w:rsidRPr="00072F4A">
        <w:rPr>
          <w:rFonts w:ascii="Tahoma" w:eastAsia="Tahoma" w:hAnsi="Tahoma" w:cs="Tahoma"/>
        </w:rPr>
        <w:t>o</w:t>
      </w:r>
      <w:r w:rsidR="00F90784" w:rsidRPr="00072F4A">
        <w:rPr>
          <w:rFonts w:ascii="Tahoma" w:eastAsia="Tahoma" w:hAnsi="Tahoma" w:cs="Tahoma"/>
          <w:spacing w:val="3"/>
        </w:rPr>
        <w:t>w</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57"/>
        </w:rPr>
        <w:t xml:space="preserve"> </w:t>
      </w:r>
      <w:r w:rsidR="00F90784" w:rsidRPr="00072F4A">
        <w:rPr>
          <w:rFonts w:ascii="Tahoma" w:eastAsia="Tahoma" w:hAnsi="Tahoma" w:cs="Tahoma"/>
        </w:rPr>
        <w:t>zgod</w:t>
      </w:r>
      <w:r w:rsidR="00F90784" w:rsidRPr="00072F4A">
        <w:rPr>
          <w:rFonts w:ascii="Tahoma" w:eastAsia="Tahoma" w:hAnsi="Tahoma" w:cs="Tahoma"/>
          <w:spacing w:val="-1"/>
        </w:rPr>
        <w:t>n</w:t>
      </w:r>
      <w:r w:rsidR="00F90784" w:rsidRPr="00072F4A">
        <w:rPr>
          <w:rFonts w:ascii="Tahoma" w:eastAsia="Tahoma" w:hAnsi="Tahoma" w:cs="Tahoma"/>
        </w:rPr>
        <w:t>ie</w:t>
      </w:r>
      <w:r w:rsidR="00F90784" w:rsidRPr="00072F4A">
        <w:rPr>
          <w:rFonts w:ascii="Tahoma" w:eastAsia="Tahoma" w:hAnsi="Tahoma" w:cs="Tahoma"/>
          <w:spacing w:val="3"/>
        </w:rPr>
        <w:t xml:space="preserve"> </w:t>
      </w:r>
      <w:r w:rsidR="00F90784" w:rsidRPr="00072F4A">
        <w:rPr>
          <w:rFonts w:ascii="Tahoma" w:eastAsia="Tahoma" w:hAnsi="Tahoma" w:cs="Tahoma"/>
        </w:rPr>
        <w:t>z z</w:t>
      </w:r>
      <w:r w:rsidR="00F90784" w:rsidRPr="00072F4A">
        <w:rPr>
          <w:rFonts w:ascii="Tahoma" w:eastAsia="Tahoma" w:hAnsi="Tahoma" w:cs="Tahoma"/>
          <w:spacing w:val="1"/>
        </w:rPr>
        <w:t>a</w:t>
      </w:r>
      <w:r w:rsidR="00F90784" w:rsidRPr="00072F4A">
        <w:rPr>
          <w:rFonts w:ascii="Tahoma" w:eastAsia="Tahoma" w:hAnsi="Tahoma" w:cs="Tahoma"/>
        </w:rPr>
        <w:t>ł</w:t>
      </w:r>
      <w:r w:rsidR="00F90784" w:rsidRPr="00072F4A">
        <w:rPr>
          <w:rFonts w:ascii="Tahoma" w:eastAsia="Tahoma" w:hAnsi="Tahoma" w:cs="Tahoma"/>
          <w:spacing w:val="1"/>
        </w:rPr>
        <w:t>ą</w:t>
      </w:r>
      <w:r w:rsidR="00F90784" w:rsidRPr="00072F4A">
        <w:rPr>
          <w:rFonts w:ascii="Tahoma" w:eastAsia="Tahoma" w:hAnsi="Tahoma" w:cs="Tahoma"/>
          <w:spacing w:val="-1"/>
        </w:rPr>
        <w:t>c</w:t>
      </w:r>
      <w:r w:rsidR="00F90784" w:rsidRPr="00072F4A">
        <w:rPr>
          <w:rFonts w:ascii="Tahoma" w:eastAsia="Tahoma" w:hAnsi="Tahoma" w:cs="Tahoma"/>
          <w:spacing w:val="3"/>
        </w:rPr>
        <w:t>z</w:t>
      </w:r>
      <w:r w:rsidR="00F90784" w:rsidRPr="00072F4A">
        <w:rPr>
          <w:rFonts w:ascii="Tahoma" w:eastAsia="Tahoma" w:hAnsi="Tahoma" w:cs="Tahoma"/>
          <w:spacing w:val="-1"/>
        </w:rPr>
        <w:t>n</w:t>
      </w:r>
      <w:r w:rsidR="00F90784" w:rsidRPr="00072F4A">
        <w:rPr>
          <w:rFonts w:ascii="Tahoma" w:eastAsia="Tahoma" w:hAnsi="Tahoma" w:cs="Tahoma"/>
        </w:rPr>
        <w:t>ikiem</w:t>
      </w:r>
      <w:r w:rsidR="00F90784" w:rsidRPr="00072F4A">
        <w:rPr>
          <w:rFonts w:ascii="Tahoma" w:eastAsia="Tahoma" w:hAnsi="Tahoma" w:cs="Tahoma"/>
          <w:spacing w:val="2"/>
        </w:rPr>
        <w:t xml:space="preserve"> nr </w:t>
      </w:r>
      <w:r w:rsidR="009F3EB9">
        <w:rPr>
          <w:rFonts w:ascii="Tahoma" w:eastAsia="Tahoma" w:hAnsi="Tahoma" w:cs="Tahoma"/>
          <w:spacing w:val="2"/>
        </w:rPr>
        <w:t>4</w:t>
      </w:r>
      <w:r w:rsidR="00F90784" w:rsidRPr="00072F4A">
        <w:rPr>
          <w:rFonts w:ascii="Tahoma" w:eastAsia="Tahoma" w:hAnsi="Tahoma" w:cs="Tahoma"/>
          <w:spacing w:val="2"/>
        </w:rPr>
        <w:t xml:space="preserve"> d</w:t>
      </w:r>
      <w:r w:rsidR="00F90784" w:rsidRPr="00072F4A">
        <w:rPr>
          <w:rFonts w:ascii="Tahoma" w:eastAsia="Tahoma" w:hAnsi="Tahoma" w:cs="Tahoma"/>
        </w:rPr>
        <w:t>o</w:t>
      </w:r>
      <w:r w:rsidR="00F90784" w:rsidRPr="00072F4A">
        <w:rPr>
          <w:rFonts w:ascii="Tahoma" w:eastAsia="Tahoma" w:hAnsi="Tahoma" w:cs="Tahoma"/>
          <w:spacing w:val="11"/>
        </w:rPr>
        <w:t xml:space="preserve"> </w:t>
      </w:r>
      <w:r w:rsidR="00F90784" w:rsidRPr="00072F4A">
        <w:rPr>
          <w:rFonts w:ascii="Tahoma" w:eastAsia="Tahoma" w:hAnsi="Tahoma" w:cs="Tahoma"/>
          <w:spacing w:val="-1"/>
        </w:rPr>
        <w:t>u</w:t>
      </w:r>
      <w:r w:rsidR="00F90784" w:rsidRPr="00072F4A">
        <w:rPr>
          <w:rFonts w:ascii="Tahoma" w:eastAsia="Tahoma" w:hAnsi="Tahoma" w:cs="Tahoma"/>
        </w:rPr>
        <w:t>mo</w:t>
      </w:r>
      <w:r w:rsidR="00F90784" w:rsidRPr="00072F4A">
        <w:rPr>
          <w:rFonts w:ascii="Tahoma" w:eastAsia="Tahoma" w:hAnsi="Tahoma" w:cs="Tahoma"/>
          <w:spacing w:val="1"/>
        </w:rPr>
        <w:t>w</w:t>
      </w:r>
      <w:r w:rsidR="00F90784" w:rsidRPr="00072F4A">
        <w:rPr>
          <w:rFonts w:ascii="Tahoma" w:eastAsia="Tahoma" w:hAnsi="Tahoma" w:cs="Tahoma"/>
          <w:spacing w:val="-18"/>
        </w:rPr>
        <w:t>y</w:t>
      </w:r>
      <w:r w:rsidR="00F90784" w:rsidRPr="00072F4A">
        <w:rPr>
          <w:rFonts w:ascii="Tahoma" w:eastAsia="Tahoma" w:hAnsi="Tahoma" w:cs="Tahoma"/>
        </w:rPr>
        <w:t>,</w:t>
      </w:r>
      <w:r w:rsidR="00F90784" w:rsidRPr="00072F4A">
        <w:rPr>
          <w:rFonts w:ascii="Tahoma" w:eastAsia="Tahoma" w:hAnsi="Tahoma" w:cs="Tahoma"/>
          <w:spacing w:val="3"/>
        </w:rPr>
        <w:t xml:space="preserve"> </w:t>
      </w:r>
      <w:r w:rsidR="00F90784" w:rsidRPr="00072F4A">
        <w:rPr>
          <w:rFonts w:ascii="Tahoma" w:eastAsia="Tahoma" w:hAnsi="Tahoma" w:cs="Tahoma"/>
        </w:rPr>
        <w:t>p</w:t>
      </w:r>
      <w:r w:rsidR="00F90784" w:rsidRPr="00072F4A">
        <w:rPr>
          <w:rFonts w:ascii="Tahoma" w:eastAsia="Tahoma" w:hAnsi="Tahoma" w:cs="Tahoma"/>
          <w:spacing w:val="2"/>
        </w:rPr>
        <w:t>o</w:t>
      </w:r>
      <w:r w:rsidR="00F90784" w:rsidRPr="00072F4A">
        <w:rPr>
          <w:rFonts w:ascii="Tahoma" w:eastAsia="Tahoma" w:hAnsi="Tahoma" w:cs="Tahoma"/>
          <w:spacing w:val="-1"/>
        </w:rPr>
        <w:t>c</w:t>
      </w:r>
      <w:r w:rsidR="00F90784" w:rsidRPr="00072F4A">
        <w:rPr>
          <w:rFonts w:ascii="Tahoma" w:eastAsia="Tahoma" w:hAnsi="Tahoma" w:cs="Tahoma"/>
        </w:rPr>
        <w:t>z</w:t>
      </w:r>
      <w:r w:rsidR="00F90784" w:rsidRPr="00072F4A">
        <w:rPr>
          <w:rFonts w:ascii="Tahoma" w:eastAsia="Tahoma" w:hAnsi="Tahoma" w:cs="Tahoma"/>
          <w:spacing w:val="1"/>
        </w:rPr>
        <w:t>ąw</w:t>
      </w:r>
      <w:r w:rsidR="00F90784" w:rsidRPr="00072F4A">
        <w:rPr>
          <w:rFonts w:ascii="Tahoma" w:eastAsia="Tahoma" w:hAnsi="Tahoma" w:cs="Tahoma"/>
        </w:rPr>
        <w:t>szy</w:t>
      </w:r>
      <w:r w:rsidR="00F90784" w:rsidRPr="00072F4A">
        <w:rPr>
          <w:rFonts w:ascii="Tahoma" w:eastAsia="Tahoma" w:hAnsi="Tahoma" w:cs="Tahoma"/>
          <w:spacing w:val="3"/>
        </w:rPr>
        <w:t xml:space="preserve"> </w:t>
      </w:r>
      <w:r w:rsidR="00F90784" w:rsidRPr="00072F4A">
        <w:rPr>
          <w:rFonts w:ascii="Tahoma" w:eastAsia="Tahoma" w:hAnsi="Tahoma" w:cs="Tahoma"/>
        </w:rPr>
        <w:t>od</w:t>
      </w:r>
      <w:r w:rsidR="00F90784" w:rsidRPr="00072F4A">
        <w:rPr>
          <w:rFonts w:ascii="Tahoma" w:eastAsia="Tahoma" w:hAnsi="Tahoma" w:cs="Tahoma"/>
          <w:spacing w:val="9"/>
        </w:rPr>
        <w:t xml:space="preserve"> </w:t>
      </w:r>
      <w:r w:rsidR="00F90784" w:rsidRPr="00072F4A">
        <w:rPr>
          <w:rFonts w:ascii="Tahoma" w:eastAsia="Tahoma" w:hAnsi="Tahoma" w:cs="Tahoma"/>
        </w:rPr>
        <w:t>dn</w:t>
      </w:r>
      <w:r w:rsidR="00F90784" w:rsidRPr="00072F4A">
        <w:rPr>
          <w:rFonts w:ascii="Tahoma" w:eastAsia="Tahoma" w:hAnsi="Tahoma" w:cs="Tahoma"/>
          <w:spacing w:val="5"/>
        </w:rPr>
        <w:t>i</w:t>
      </w:r>
      <w:r w:rsidR="00F90784" w:rsidRPr="00072F4A">
        <w:rPr>
          <w:rFonts w:ascii="Tahoma" w:eastAsia="Tahoma" w:hAnsi="Tahoma" w:cs="Tahoma"/>
        </w:rPr>
        <w:t>a</w:t>
      </w:r>
      <w:r w:rsidR="00F90784" w:rsidRPr="00072F4A">
        <w:rPr>
          <w:rFonts w:ascii="Tahoma" w:eastAsia="Tahoma" w:hAnsi="Tahoma" w:cs="Tahoma"/>
          <w:spacing w:val="11"/>
        </w:rPr>
        <w:t xml:space="preserve"> </w:t>
      </w:r>
      <w:r w:rsidR="00F90784" w:rsidRPr="00072F4A">
        <w:rPr>
          <w:rFonts w:ascii="Tahoma" w:eastAsia="Tahoma" w:hAnsi="Tahoma" w:cs="Tahoma"/>
        </w:rPr>
        <w:t>podpisania umowy/rozpoczęcia</w:t>
      </w:r>
      <w:r w:rsidR="00F90784" w:rsidRPr="00072F4A">
        <w:rPr>
          <w:rFonts w:ascii="Tahoma" w:eastAsia="Tahoma" w:hAnsi="Tahoma" w:cs="Tahoma"/>
          <w:spacing w:val="17"/>
          <w:w w:val="94"/>
        </w:rPr>
        <w:t xml:space="preserve"> </w:t>
      </w:r>
      <w:r w:rsidR="00F90784" w:rsidRPr="00072F4A">
        <w:rPr>
          <w:rFonts w:ascii="Tahoma" w:eastAsia="Tahoma" w:hAnsi="Tahoma" w:cs="Tahoma"/>
        </w:rPr>
        <w:t>r</w:t>
      </w:r>
      <w:r w:rsidR="00F90784" w:rsidRPr="00072F4A">
        <w:rPr>
          <w:rFonts w:ascii="Tahoma" w:eastAsia="Tahoma" w:hAnsi="Tahoma" w:cs="Tahoma"/>
          <w:spacing w:val="1"/>
        </w:rPr>
        <w:t>ea</w:t>
      </w:r>
      <w:r w:rsidR="00F90784" w:rsidRPr="00072F4A">
        <w:rPr>
          <w:rFonts w:ascii="Tahoma" w:eastAsia="Tahoma" w:hAnsi="Tahoma" w:cs="Tahoma"/>
        </w:rPr>
        <w:t>liz</w:t>
      </w:r>
      <w:r w:rsidR="00F90784" w:rsidRPr="00072F4A">
        <w:rPr>
          <w:rFonts w:ascii="Tahoma" w:eastAsia="Tahoma" w:hAnsi="Tahoma" w:cs="Tahoma"/>
          <w:spacing w:val="1"/>
        </w:rPr>
        <w:t>a</w:t>
      </w:r>
      <w:r w:rsidR="00F90784" w:rsidRPr="00072F4A">
        <w:rPr>
          <w:rFonts w:ascii="Tahoma" w:eastAsia="Tahoma" w:hAnsi="Tahoma" w:cs="Tahoma"/>
          <w:spacing w:val="-1"/>
        </w:rPr>
        <w:t>cj</w:t>
      </w:r>
      <w:r w:rsidR="00F90784" w:rsidRPr="00072F4A">
        <w:rPr>
          <w:rFonts w:ascii="Tahoma" w:eastAsia="Tahoma" w:hAnsi="Tahoma" w:cs="Tahoma"/>
        </w:rPr>
        <w:t xml:space="preserve">i </w:t>
      </w:r>
      <w:r w:rsidR="00F90784" w:rsidRPr="00072F4A">
        <w:rPr>
          <w:rFonts w:ascii="Tahoma" w:eastAsia="Tahoma" w:hAnsi="Tahoma" w:cs="Tahoma"/>
          <w:w w:val="95"/>
        </w:rPr>
        <w:t>pro</w:t>
      </w:r>
      <w:r w:rsidR="00F90784" w:rsidRPr="00072F4A">
        <w:rPr>
          <w:rFonts w:ascii="Tahoma" w:eastAsia="Tahoma" w:hAnsi="Tahoma" w:cs="Tahoma"/>
          <w:spacing w:val="-1"/>
          <w:w w:val="95"/>
        </w:rPr>
        <w:t>j</w:t>
      </w:r>
      <w:r w:rsidR="00F90784" w:rsidRPr="00072F4A">
        <w:rPr>
          <w:rFonts w:ascii="Tahoma" w:eastAsia="Tahoma" w:hAnsi="Tahoma" w:cs="Tahoma"/>
          <w:spacing w:val="1"/>
          <w:w w:val="95"/>
        </w:rPr>
        <w:t>e</w:t>
      </w:r>
      <w:r w:rsidR="00F90784" w:rsidRPr="00072F4A">
        <w:rPr>
          <w:rFonts w:ascii="Tahoma" w:eastAsia="Tahoma" w:hAnsi="Tahoma" w:cs="Tahoma"/>
          <w:spacing w:val="-1"/>
          <w:w w:val="95"/>
        </w:rPr>
        <w:t>k</w:t>
      </w:r>
      <w:r w:rsidR="00F90784" w:rsidRPr="00072F4A">
        <w:rPr>
          <w:rFonts w:ascii="Tahoma" w:eastAsia="Tahoma" w:hAnsi="Tahoma" w:cs="Tahoma"/>
          <w:w w:val="95"/>
        </w:rPr>
        <w:t>t</w:t>
      </w:r>
      <w:r w:rsidR="00F90784" w:rsidRPr="00072F4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59"/>
      </w:r>
      <w:r w:rsidR="00601931" w:rsidRPr="00072F4A">
        <w:rPr>
          <w:rFonts w:ascii="Tahoma" w:eastAsia="Tahoma" w:hAnsi="Tahoma" w:cs="Tahoma"/>
          <w:w w:val="95"/>
        </w:rPr>
        <w:t>.</w:t>
      </w:r>
      <w:r w:rsidR="00601931" w:rsidRPr="00072F4A">
        <w:rPr>
          <w:rFonts w:ascii="Tahoma" w:eastAsia="Tahoma" w:hAnsi="Tahoma" w:cs="Tahoma"/>
          <w:spacing w:val="13"/>
          <w:w w:val="95"/>
        </w:rPr>
        <w:t xml:space="preserve"> </w:t>
      </w:r>
      <w:r w:rsidR="00601931" w:rsidRPr="00072F4A">
        <w:rPr>
          <w:rFonts w:ascii="Tahoma" w:eastAsia="Tahoma" w:hAnsi="Tahoma" w:cs="Tahoma"/>
        </w:rPr>
        <w:t>W</w:t>
      </w:r>
      <w:r w:rsidR="00601931" w:rsidRPr="00072F4A">
        <w:rPr>
          <w:rFonts w:ascii="Tahoma" w:eastAsia="Tahoma" w:hAnsi="Tahoma" w:cs="Tahoma"/>
          <w:spacing w:val="3"/>
        </w:rPr>
        <w:t xml:space="preserve"> </w:t>
      </w:r>
      <w:r w:rsidR="00601931" w:rsidRPr="00072F4A">
        <w:rPr>
          <w:rFonts w:ascii="Tahoma" w:eastAsia="Tahoma" w:hAnsi="Tahoma" w:cs="Tahoma"/>
        </w:rPr>
        <w:t>pr</w:t>
      </w:r>
      <w:r w:rsidR="00601931" w:rsidRPr="00072F4A">
        <w:rPr>
          <w:rFonts w:ascii="Tahoma" w:eastAsia="Tahoma" w:hAnsi="Tahoma" w:cs="Tahoma"/>
          <w:spacing w:val="1"/>
        </w:rPr>
        <w:t>z</w:t>
      </w:r>
      <w:r w:rsidR="00F90784" w:rsidRPr="00072F4A">
        <w:rPr>
          <w:rFonts w:ascii="Tahoma" w:eastAsia="Tahoma" w:hAnsi="Tahoma" w:cs="Tahoma"/>
          <w:spacing w:val="-1"/>
        </w:rPr>
        <w:t>y</w:t>
      </w:r>
      <w:r w:rsidR="00F90784" w:rsidRPr="00072F4A">
        <w:rPr>
          <w:rFonts w:ascii="Tahoma" w:eastAsia="Tahoma" w:hAnsi="Tahoma" w:cs="Tahoma"/>
        </w:rPr>
        <w:t>p</w:t>
      </w:r>
      <w:r w:rsidR="00F90784" w:rsidRPr="00072F4A">
        <w:rPr>
          <w:rFonts w:ascii="Tahoma" w:eastAsia="Tahoma" w:hAnsi="Tahoma" w:cs="Tahoma"/>
          <w:spacing w:val="1"/>
        </w:rPr>
        <w:t>a</w:t>
      </w:r>
      <w:r w:rsidR="00F90784" w:rsidRPr="00072F4A">
        <w:rPr>
          <w:rFonts w:ascii="Tahoma" w:eastAsia="Tahoma" w:hAnsi="Tahoma" w:cs="Tahoma"/>
        </w:rPr>
        <w:t>d</w:t>
      </w:r>
      <w:r w:rsidR="00F90784" w:rsidRPr="00072F4A">
        <w:rPr>
          <w:rFonts w:ascii="Tahoma" w:eastAsia="Tahoma" w:hAnsi="Tahoma" w:cs="Tahoma"/>
          <w:spacing w:val="2"/>
        </w:rPr>
        <w:t>k</w:t>
      </w:r>
      <w:r w:rsidR="00F90784" w:rsidRPr="00072F4A">
        <w:rPr>
          <w:rFonts w:ascii="Tahoma" w:eastAsia="Tahoma" w:hAnsi="Tahoma" w:cs="Tahoma"/>
        </w:rPr>
        <w:t>u</w:t>
      </w:r>
      <w:r w:rsidR="00F90784" w:rsidRPr="00072F4A">
        <w:rPr>
          <w:rFonts w:ascii="Tahoma" w:eastAsia="Tahoma" w:hAnsi="Tahoma" w:cs="Tahoma"/>
          <w:spacing w:val="-5"/>
        </w:rPr>
        <w:t xml:space="preserve"> </w:t>
      </w:r>
      <w:r w:rsidR="00F90784" w:rsidRPr="00072F4A">
        <w:rPr>
          <w:rFonts w:ascii="Tahoma" w:eastAsia="Tahoma" w:hAnsi="Tahoma" w:cs="Tahoma"/>
        </w:rPr>
        <w:t>z</w:t>
      </w:r>
      <w:r w:rsidR="00F90784" w:rsidRPr="00072F4A">
        <w:rPr>
          <w:rFonts w:ascii="Tahoma" w:eastAsia="Tahoma" w:hAnsi="Tahoma" w:cs="Tahoma"/>
          <w:spacing w:val="1"/>
        </w:rPr>
        <w:t>m</w:t>
      </w:r>
      <w:r w:rsidR="00F90784" w:rsidRPr="00072F4A">
        <w:rPr>
          <w:rFonts w:ascii="Tahoma" w:eastAsia="Tahoma" w:hAnsi="Tahoma" w:cs="Tahoma"/>
          <w:spacing w:val="2"/>
        </w:rPr>
        <w:t>i</w:t>
      </w:r>
      <w:r w:rsidR="00F90784" w:rsidRPr="00072F4A">
        <w:rPr>
          <w:rFonts w:ascii="Tahoma" w:eastAsia="Tahoma" w:hAnsi="Tahoma" w:cs="Tahoma"/>
          <w:spacing w:val="1"/>
        </w:rPr>
        <w:t>a</w:t>
      </w:r>
      <w:r w:rsidR="00F90784" w:rsidRPr="00072F4A">
        <w:rPr>
          <w:rFonts w:ascii="Tahoma" w:eastAsia="Tahoma" w:hAnsi="Tahoma" w:cs="Tahoma"/>
          <w:spacing w:val="-3"/>
        </w:rPr>
        <w:t>n</w:t>
      </w:r>
      <w:r w:rsidR="00F90784" w:rsidRPr="00072F4A">
        <w:rPr>
          <w:rFonts w:ascii="Tahoma" w:eastAsia="Tahoma" w:hAnsi="Tahoma" w:cs="Tahoma"/>
        </w:rPr>
        <w:t xml:space="preserve">y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w:t>
      </w:r>
      <w:r w:rsidR="00F90784" w:rsidRPr="00072F4A">
        <w:rPr>
          <w:rFonts w:ascii="Tahoma" w:eastAsia="Tahoma" w:hAnsi="Tahoma" w:cs="Tahoma"/>
          <w:spacing w:val="-1"/>
        </w:rPr>
        <w:t>u</w:t>
      </w:r>
      <w:r w:rsidR="00F90784" w:rsidRPr="00072F4A">
        <w:rPr>
          <w:rFonts w:ascii="Tahoma" w:eastAsia="Tahoma" w:hAnsi="Tahoma" w:cs="Tahoma"/>
        </w:rPr>
        <w:t>, o którym mowa powyżej</w:t>
      </w:r>
      <w:r w:rsidR="00F90784" w:rsidRPr="00072F4A">
        <w:rPr>
          <w:rFonts w:ascii="Tahoma" w:eastAsia="Tahoma" w:hAnsi="Tahoma" w:cs="Tahoma"/>
          <w:spacing w:val="-7"/>
        </w:rPr>
        <w:t xml:space="preserve"> </w:t>
      </w:r>
      <w:r w:rsidR="00F90784" w:rsidRPr="00072F4A">
        <w:rPr>
          <w:rFonts w:ascii="Tahoma" w:eastAsia="Tahoma" w:hAnsi="Tahoma" w:cs="Tahoma"/>
        </w:rPr>
        <w:t>B</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3"/>
        </w:rPr>
        <w:t>e</w:t>
      </w:r>
      <w:r w:rsidR="00F90784" w:rsidRPr="00072F4A">
        <w:rPr>
          <w:rFonts w:ascii="Tahoma" w:eastAsia="Tahoma" w:hAnsi="Tahoma" w:cs="Tahoma"/>
          <w:spacing w:val="-1"/>
        </w:rPr>
        <w:t>f</w:t>
      </w:r>
      <w:r w:rsidR="00F90784" w:rsidRPr="00072F4A">
        <w:rPr>
          <w:rFonts w:ascii="Tahoma" w:eastAsia="Tahoma" w:hAnsi="Tahoma" w:cs="Tahoma"/>
          <w:spacing w:val="2"/>
        </w:rPr>
        <w:t>i</w:t>
      </w:r>
      <w:r w:rsidR="00F90784" w:rsidRPr="00072F4A">
        <w:rPr>
          <w:rFonts w:ascii="Tahoma" w:eastAsia="Tahoma" w:hAnsi="Tahoma" w:cs="Tahoma"/>
          <w:spacing w:val="-1"/>
        </w:rPr>
        <w:t>cj</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rPr>
        <w:t>t</w:t>
      </w:r>
      <w:r w:rsidR="00F90784" w:rsidRPr="00072F4A">
        <w:rPr>
          <w:rFonts w:ascii="Tahoma" w:eastAsia="Tahoma" w:hAnsi="Tahoma" w:cs="Tahoma"/>
          <w:spacing w:val="-4"/>
        </w:rPr>
        <w:t xml:space="preserve"> </w:t>
      </w:r>
      <w:r w:rsidR="00F90784" w:rsidRPr="00072F4A">
        <w:rPr>
          <w:rFonts w:ascii="Tahoma" w:eastAsia="Tahoma" w:hAnsi="Tahoma" w:cs="Tahoma"/>
        </w:rPr>
        <w:t>zobo</w:t>
      </w:r>
      <w:r w:rsidR="00F90784" w:rsidRPr="00072F4A">
        <w:rPr>
          <w:rFonts w:ascii="Tahoma" w:eastAsia="Tahoma" w:hAnsi="Tahoma" w:cs="Tahoma"/>
          <w:spacing w:val="1"/>
        </w:rPr>
        <w:t>w</w:t>
      </w:r>
      <w:r w:rsidR="00F90784" w:rsidRPr="00072F4A">
        <w:rPr>
          <w:rFonts w:ascii="Tahoma" w:eastAsia="Tahoma" w:hAnsi="Tahoma" w:cs="Tahoma"/>
        </w:rPr>
        <w:t>i</w:t>
      </w:r>
      <w:r w:rsidR="00F90784" w:rsidRPr="00072F4A">
        <w:rPr>
          <w:rFonts w:ascii="Tahoma" w:eastAsia="Tahoma" w:hAnsi="Tahoma" w:cs="Tahoma"/>
          <w:spacing w:val="1"/>
        </w:rPr>
        <w:t>ą</w:t>
      </w:r>
      <w:r w:rsidR="00F90784" w:rsidRPr="00072F4A">
        <w:rPr>
          <w:rFonts w:ascii="Tahoma" w:eastAsia="Tahoma" w:hAnsi="Tahoma" w:cs="Tahoma"/>
          <w:spacing w:val="3"/>
        </w:rPr>
        <w:t>z</w:t>
      </w:r>
      <w:r w:rsidR="00F90784" w:rsidRPr="00072F4A">
        <w:rPr>
          <w:rFonts w:ascii="Tahoma" w:eastAsia="Tahoma" w:hAnsi="Tahoma" w:cs="Tahoma"/>
          <w:spacing w:val="-1"/>
        </w:rPr>
        <w:t>uj</w:t>
      </w:r>
      <w:r w:rsidR="00F90784" w:rsidRPr="00072F4A">
        <w:rPr>
          <w:rFonts w:ascii="Tahoma" w:eastAsia="Tahoma" w:hAnsi="Tahoma" w:cs="Tahoma"/>
        </w:rPr>
        <w:t>e</w:t>
      </w:r>
      <w:r w:rsidR="00F90784" w:rsidRPr="00072F4A">
        <w:rPr>
          <w:rFonts w:ascii="Tahoma" w:eastAsia="Tahoma" w:hAnsi="Tahoma" w:cs="Tahoma"/>
          <w:spacing w:val="-6"/>
        </w:rPr>
        <w:t xml:space="preserve"> </w:t>
      </w:r>
      <w:r w:rsidR="00F90784" w:rsidRPr="00072F4A">
        <w:rPr>
          <w:rFonts w:ascii="Tahoma" w:eastAsia="Tahoma" w:hAnsi="Tahoma" w:cs="Tahoma"/>
        </w:rPr>
        <w:t>się</w:t>
      </w:r>
      <w:r w:rsidR="00F90784" w:rsidRPr="00072F4A">
        <w:rPr>
          <w:rFonts w:ascii="Tahoma" w:eastAsia="Tahoma" w:hAnsi="Tahoma" w:cs="Tahoma"/>
          <w:spacing w:val="3"/>
        </w:rPr>
        <w:t xml:space="preserve"> </w:t>
      </w:r>
      <w:r w:rsidR="00F90784" w:rsidRPr="00072F4A">
        <w:rPr>
          <w:rFonts w:ascii="Tahoma" w:eastAsia="Tahoma" w:hAnsi="Tahoma" w:cs="Tahoma"/>
          <w:spacing w:val="2"/>
        </w:rPr>
        <w:t>d</w:t>
      </w:r>
      <w:r w:rsidR="00F90784" w:rsidRPr="00072F4A">
        <w:rPr>
          <w:rFonts w:ascii="Tahoma" w:eastAsia="Tahoma" w:hAnsi="Tahoma" w:cs="Tahoma"/>
        </w:rPr>
        <w:t>o</w:t>
      </w:r>
      <w:r w:rsidR="00F90784" w:rsidRPr="00072F4A">
        <w:rPr>
          <w:rFonts w:ascii="Tahoma" w:eastAsia="Tahoma" w:hAnsi="Tahoma" w:cs="Tahoma"/>
          <w:spacing w:val="3"/>
        </w:rPr>
        <w:t xml:space="preserve"> </w:t>
      </w:r>
      <w:r w:rsidR="00F90784" w:rsidRPr="00072F4A">
        <w:rPr>
          <w:rFonts w:ascii="Tahoma" w:eastAsia="Tahoma" w:hAnsi="Tahoma" w:cs="Tahoma"/>
        </w:rPr>
        <w:t>pr</w:t>
      </w:r>
      <w:r w:rsidR="00F90784" w:rsidRPr="00072F4A">
        <w:rPr>
          <w:rFonts w:ascii="Tahoma" w:eastAsia="Tahoma" w:hAnsi="Tahoma" w:cs="Tahoma"/>
          <w:spacing w:val="1"/>
        </w:rPr>
        <w:t>ze</w:t>
      </w:r>
      <w:r w:rsidR="00F90784" w:rsidRPr="00072F4A">
        <w:rPr>
          <w:rFonts w:ascii="Tahoma" w:eastAsia="Tahoma" w:hAnsi="Tahoma" w:cs="Tahoma"/>
        </w:rPr>
        <w:t>sł</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rPr>
        <w:t>ia</w:t>
      </w:r>
      <w:r w:rsidR="00F90784" w:rsidRPr="00072F4A">
        <w:rPr>
          <w:rFonts w:ascii="Tahoma" w:eastAsia="Tahoma" w:hAnsi="Tahoma" w:cs="Tahoma"/>
          <w:spacing w:val="8"/>
        </w:rPr>
        <w:t xml:space="preserve"> </w:t>
      </w:r>
      <w:r w:rsidR="00F90784" w:rsidRPr="00072F4A">
        <w:rPr>
          <w:rFonts w:ascii="Tahoma" w:eastAsia="Tahoma" w:hAnsi="Tahoma" w:cs="Tahoma"/>
        </w:rPr>
        <w:t>z</w:t>
      </w:r>
      <w:r w:rsidR="00F90784" w:rsidRPr="00072F4A">
        <w:rPr>
          <w:rFonts w:ascii="Tahoma" w:eastAsia="Tahoma" w:hAnsi="Tahoma" w:cs="Tahoma"/>
          <w:spacing w:val="1"/>
        </w:rPr>
        <w:t>a</w:t>
      </w:r>
      <w:r w:rsidR="00F90784" w:rsidRPr="00072F4A">
        <w:rPr>
          <w:rFonts w:ascii="Tahoma" w:eastAsia="Tahoma" w:hAnsi="Tahoma" w:cs="Tahoma"/>
          <w:spacing w:val="-1"/>
        </w:rPr>
        <w:t>k</w:t>
      </w:r>
      <w:r w:rsidR="00F90784" w:rsidRPr="00072F4A">
        <w:rPr>
          <w:rFonts w:ascii="Tahoma" w:eastAsia="Tahoma" w:hAnsi="Tahoma" w:cs="Tahoma"/>
        </w:rPr>
        <w:t>t</w:t>
      </w:r>
      <w:r w:rsidR="00F90784" w:rsidRPr="00072F4A">
        <w:rPr>
          <w:rFonts w:ascii="Tahoma" w:eastAsia="Tahoma" w:hAnsi="Tahoma" w:cs="Tahoma"/>
          <w:spacing w:val="-1"/>
        </w:rPr>
        <w:t>u</w:t>
      </w:r>
      <w:r w:rsidR="00F90784" w:rsidRPr="00072F4A">
        <w:rPr>
          <w:rFonts w:ascii="Tahoma" w:eastAsia="Tahoma" w:hAnsi="Tahoma" w:cs="Tahoma"/>
          <w:spacing w:val="1"/>
        </w:rPr>
        <w:t>a</w:t>
      </w:r>
      <w:r w:rsidR="00F90784" w:rsidRPr="00072F4A">
        <w:rPr>
          <w:rFonts w:ascii="Tahoma" w:eastAsia="Tahoma" w:hAnsi="Tahoma" w:cs="Tahoma"/>
        </w:rPr>
        <w:t>lizo</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1"/>
        </w:rPr>
        <w:t>e</w:t>
      </w:r>
      <w:r w:rsidR="00F90784" w:rsidRPr="00072F4A">
        <w:rPr>
          <w:rFonts w:ascii="Tahoma" w:eastAsia="Tahoma" w:hAnsi="Tahoma" w:cs="Tahoma"/>
          <w:spacing w:val="2"/>
        </w:rPr>
        <w:t>g</w:t>
      </w:r>
      <w:r w:rsidR="00F90784" w:rsidRPr="00072F4A">
        <w:rPr>
          <w:rFonts w:ascii="Tahoma" w:eastAsia="Tahoma" w:hAnsi="Tahoma" w:cs="Tahoma"/>
        </w:rPr>
        <w:t xml:space="preserve">o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mu</w:t>
      </w:r>
      <w:r w:rsidR="00F90784" w:rsidRPr="00072F4A">
        <w:rPr>
          <w:rFonts w:ascii="Tahoma" w:eastAsia="Tahoma" w:hAnsi="Tahoma" w:cs="Tahoma"/>
          <w:spacing w:val="1"/>
        </w:rPr>
        <w:t xml:space="preserve"> </w:t>
      </w:r>
      <w:r w:rsidR="00E5407E" w:rsidRPr="00072F4A">
        <w:rPr>
          <w:rFonts w:ascii="Tahoma" w:eastAsia="Tahoma" w:hAnsi="Tahoma" w:cs="Tahoma"/>
          <w:spacing w:val="-1"/>
        </w:rPr>
        <w:t>do opiekuna</w:t>
      </w:r>
      <w:r w:rsidR="00A33BE3" w:rsidRPr="00072F4A">
        <w:rPr>
          <w:rFonts w:ascii="Tahoma" w:eastAsia="Tahoma" w:hAnsi="Tahoma" w:cs="Tahoma"/>
          <w:spacing w:val="-1"/>
        </w:rPr>
        <w:t xml:space="preserve"> </w:t>
      </w:r>
      <w:r w:rsidR="00F90784" w:rsidRPr="00072F4A">
        <w:rPr>
          <w:rFonts w:ascii="Tahoma" w:eastAsia="Tahoma" w:hAnsi="Tahoma" w:cs="Tahoma"/>
        </w:rPr>
        <w:t>na 7</w:t>
      </w:r>
      <w:r w:rsidR="00601931" w:rsidRPr="00072F4A">
        <w:rPr>
          <w:rFonts w:ascii="Tahoma" w:eastAsia="Tahoma" w:hAnsi="Tahoma" w:cs="Tahoma"/>
        </w:rPr>
        <w:t xml:space="preserve"> dni przed rozpoczęciem danej formy wsparcia.</w:t>
      </w:r>
      <w:r w:rsidR="00601931" w:rsidRPr="00072F4A">
        <w:rPr>
          <w:rFonts w:ascii="Tahoma" w:eastAsia="Tahoma" w:hAnsi="Tahoma" w:cs="Tahoma"/>
          <w:spacing w:val="15"/>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dop</w:t>
      </w:r>
      <w:r w:rsidR="00601931" w:rsidRPr="00072F4A">
        <w:rPr>
          <w:rFonts w:ascii="Tahoma" w:eastAsia="Tahoma" w:hAnsi="Tahoma" w:cs="Tahoma"/>
          <w:spacing w:val="1"/>
        </w:rPr>
        <w:t>e</w:t>
      </w:r>
      <w:r w:rsidR="00601931" w:rsidRPr="00072F4A">
        <w:rPr>
          <w:rFonts w:ascii="Tahoma" w:eastAsia="Tahoma" w:hAnsi="Tahoma" w:cs="Tahoma"/>
        </w:rPr>
        <w:t>ł</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4"/>
        </w:rPr>
        <w:t xml:space="preserve"> </w:t>
      </w:r>
      <w:r w:rsidR="00601931" w:rsidRPr="00072F4A">
        <w:rPr>
          <w:rFonts w:ascii="Tahoma" w:eastAsia="Tahoma" w:hAnsi="Tahoma" w:cs="Tahoma"/>
        </w:rPr>
        <w:t>obo</w:t>
      </w:r>
      <w:r w:rsidR="00601931" w:rsidRPr="00072F4A">
        <w:rPr>
          <w:rFonts w:ascii="Tahoma" w:eastAsia="Tahoma" w:hAnsi="Tahoma" w:cs="Tahoma"/>
          <w:spacing w:val="1"/>
        </w:rPr>
        <w:t>w</w:t>
      </w:r>
      <w:r w:rsidR="00601931" w:rsidRPr="00072F4A">
        <w:rPr>
          <w:rFonts w:ascii="Tahoma" w:eastAsia="Tahoma" w:hAnsi="Tahoma" w:cs="Tahoma"/>
        </w:rPr>
        <w:t>i</w:t>
      </w:r>
      <w:r w:rsidR="00601931" w:rsidRPr="00072F4A">
        <w:rPr>
          <w:rFonts w:ascii="Tahoma" w:eastAsia="Tahoma" w:hAnsi="Tahoma" w:cs="Tahoma"/>
          <w:spacing w:val="3"/>
        </w:rPr>
        <w:t>ą</w:t>
      </w:r>
      <w:r w:rsidR="00601931" w:rsidRPr="00072F4A">
        <w:rPr>
          <w:rFonts w:ascii="Tahoma" w:eastAsia="Tahoma" w:hAnsi="Tahoma" w:cs="Tahoma"/>
        </w:rPr>
        <w:t>zku</w:t>
      </w:r>
      <w:r w:rsidR="00601931" w:rsidRPr="00072F4A">
        <w:rPr>
          <w:rFonts w:ascii="Tahoma" w:eastAsia="Tahoma" w:hAnsi="Tahoma" w:cs="Tahoma"/>
          <w:spacing w:val="5"/>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sł</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rPr>
        <w:t>ia z</w:t>
      </w:r>
      <w:r w:rsidR="00601931" w:rsidRPr="00072F4A">
        <w:rPr>
          <w:rFonts w:ascii="Tahoma" w:eastAsia="Tahoma" w:hAnsi="Tahoma" w:cs="Tahoma"/>
          <w:spacing w:val="1"/>
        </w:rPr>
        <w:t>a</w:t>
      </w:r>
      <w:r w:rsidR="00601931" w:rsidRPr="00072F4A">
        <w:rPr>
          <w:rFonts w:ascii="Tahoma" w:eastAsia="Tahoma" w:hAnsi="Tahoma" w:cs="Tahoma"/>
          <w:spacing w:val="-1"/>
        </w:rPr>
        <w:t>k</w:t>
      </w:r>
      <w:r w:rsidR="00601931" w:rsidRPr="00072F4A">
        <w:rPr>
          <w:rFonts w:ascii="Tahoma" w:eastAsia="Tahoma" w:hAnsi="Tahoma" w:cs="Tahoma"/>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lizo</w:t>
      </w:r>
      <w:r w:rsidR="00601931" w:rsidRPr="00072F4A">
        <w:rPr>
          <w:rFonts w:ascii="Tahoma" w:eastAsia="Tahoma" w:hAnsi="Tahoma" w:cs="Tahoma"/>
          <w:spacing w:val="-1"/>
        </w:rPr>
        <w:t>w</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go</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mu</w:t>
      </w:r>
      <w:r w:rsidR="00601931" w:rsidRPr="00072F4A">
        <w:rPr>
          <w:rFonts w:ascii="Tahoma" w:eastAsia="Tahoma" w:hAnsi="Tahoma" w:cs="Tahoma"/>
          <w:spacing w:val="3"/>
        </w:rPr>
        <w:t xml:space="preserve"> </w:t>
      </w:r>
      <w:r w:rsidR="00601931" w:rsidRPr="00072F4A">
        <w:rPr>
          <w:rFonts w:ascii="Tahoma" w:eastAsia="Tahoma" w:hAnsi="Tahoma" w:cs="Tahoma"/>
        </w:rPr>
        <w:t>s</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4"/>
        </w:rPr>
        <w:t>t</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1"/>
        </w:rPr>
        <w:t>j</w:t>
      </w:r>
      <w:r w:rsidR="00601931" w:rsidRPr="00072F4A">
        <w:rPr>
          <w:rFonts w:ascii="Tahoma" w:eastAsia="Tahoma" w:hAnsi="Tahoma" w:cs="Tahoma"/>
          <w:spacing w:val="1"/>
        </w:rPr>
        <w:t>ą</w:t>
      </w:r>
      <w:r w:rsidR="00601931" w:rsidRPr="00072F4A">
        <w:rPr>
          <w:rFonts w:ascii="Tahoma" w:eastAsia="Tahoma" w:hAnsi="Tahoma" w:cs="Tahoma"/>
          <w:spacing w:val="-1"/>
        </w:rPr>
        <w:t>c</w:t>
      </w:r>
      <w:r w:rsidR="00601931" w:rsidRPr="00072F4A">
        <w:rPr>
          <w:rFonts w:ascii="Tahoma" w:eastAsia="Tahoma" w:hAnsi="Tahoma" w:cs="Tahoma"/>
        </w:rPr>
        <w:t>e</w:t>
      </w:r>
      <w:r w:rsidR="00601931" w:rsidRPr="00072F4A">
        <w:rPr>
          <w:rFonts w:ascii="Tahoma" w:eastAsia="Tahoma" w:hAnsi="Tahoma" w:cs="Tahoma"/>
          <w:spacing w:val="8"/>
        </w:rPr>
        <w:t xml:space="preserve"> </w:t>
      </w:r>
      <w:r w:rsidR="00601931" w:rsidRPr="00072F4A">
        <w:rPr>
          <w:rFonts w:ascii="Tahoma" w:eastAsia="Tahoma" w:hAnsi="Tahoma" w:cs="Tahoma"/>
        </w:rPr>
        <w:t>od</w:t>
      </w:r>
      <w:r w:rsidR="00601931" w:rsidRPr="00072F4A">
        <w:rPr>
          <w:rFonts w:ascii="Tahoma" w:eastAsia="Tahoma" w:hAnsi="Tahoma" w:cs="Tahoma"/>
          <w:spacing w:val="3"/>
        </w:rPr>
        <w:t>b</w:t>
      </w:r>
      <w:r w:rsidR="00601931" w:rsidRPr="00072F4A">
        <w:rPr>
          <w:rFonts w:ascii="Tahoma" w:eastAsia="Tahoma" w:hAnsi="Tahoma" w:cs="Tahoma"/>
          <w:spacing w:val="-1"/>
        </w:rPr>
        <w:t>y</w:t>
      </w:r>
      <w:r w:rsidR="00601931" w:rsidRPr="00072F4A">
        <w:rPr>
          <w:rFonts w:ascii="Tahoma" w:eastAsia="Tahoma" w:hAnsi="Tahoma" w:cs="Tahoma"/>
          <w:spacing w:val="2"/>
        </w:rPr>
        <w:t>c</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m</w:t>
      </w:r>
      <w:r w:rsidR="00601931" w:rsidRPr="00072F4A">
        <w:rPr>
          <w:rFonts w:ascii="Tahoma" w:eastAsia="Tahoma" w:hAnsi="Tahoma" w:cs="Tahoma"/>
          <w:spacing w:val="9"/>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z</w:t>
      </w:r>
      <w:r w:rsidR="00601931" w:rsidRPr="00072F4A">
        <w:rPr>
          <w:rFonts w:ascii="Tahoma" w:eastAsia="Tahoma" w:hAnsi="Tahoma" w:cs="Tahoma"/>
          <w:spacing w:val="13"/>
        </w:rPr>
        <w:t xml:space="preserve"> </w:t>
      </w:r>
      <w:r w:rsidR="00601931" w:rsidRPr="00072F4A">
        <w:rPr>
          <w:rFonts w:ascii="Tahoma" w:eastAsia="Tahoma" w:hAnsi="Tahoma" w:cs="Tahoma"/>
        </w:rPr>
        <w:t>IZ</w:t>
      </w:r>
      <w:r w:rsidR="00601931" w:rsidRPr="00072F4A">
        <w:rPr>
          <w:rFonts w:ascii="Tahoma" w:eastAsia="Tahoma" w:hAnsi="Tahoma" w:cs="Tahoma"/>
          <w:spacing w:val="15"/>
        </w:rPr>
        <w:t xml:space="preserve"> </w:t>
      </w:r>
      <w:r w:rsidR="00601931" w:rsidRPr="00072F4A">
        <w:rPr>
          <w:rFonts w:ascii="Tahoma" w:eastAsia="Tahoma" w:hAnsi="Tahoma" w:cs="Tahoma"/>
        </w:rPr>
        <w:t>b</w:t>
      </w:r>
      <w:r w:rsidR="00601931" w:rsidRPr="00072F4A">
        <w:rPr>
          <w:rFonts w:ascii="Tahoma" w:eastAsia="Tahoma" w:hAnsi="Tahoma" w:cs="Tahoma"/>
          <w:spacing w:val="1"/>
        </w:rPr>
        <w:t>e</w:t>
      </w:r>
      <w:r w:rsidR="00601931" w:rsidRPr="00072F4A">
        <w:rPr>
          <w:rFonts w:ascii="Tahoma" w:eastAsia="Tahoma" w:hAnsi="Tahoma" w:cs="Tahoma"/>
        </w:rPr>
        <w:t>zprz</w:t>
      </w:r>
      <w:r w:rsidR="00601931" w:rsidRPr="00072F4A">
        <w:rPr>
          <w:rFonts w:ascii="Tahoma" w:eastAsia="Tahoma" w:hAnsi="Tahoma" w:cs="Tahoma"/>
          <w:spacing w:val="1"/>
        </w:rPr>
        <w:t>e</w:t>
      </w:r>
      <w:r w:rsidR="00601931" w:rsidRPr="00072F4A">
        <w:rPr>
          <w:rFonts w:ascii="Tahoma" w:eastAsia="Tahoma" w:hAnsi="Tahoma" w:cs="Tahoma"/>
        </w:rPr>
        <w:t>d</w:t>
      </w:r>
      <w:r w:rsidR="00601931" w:rsidRPr="00072F4A">
        <w:rPr>
          <w:rFonts w:ascii="Tahoma" w:eastAsia="Tahoma" w:hAnsi="Tahoma" w:cs="Tahoma"/>
          <w:spacing w:val="1"/>
        </w:rPr>
        <w:t>m</w:t>
      </w:r>
      <w:r w:rsidR="00601931" w:rsidRPr="00072F4A">
        <w:rPr>
          <w:rFonts w:ascii="Tahoma" w:eastAsia="Tahoma" w:hAnsi="Tahoma" w:cs="Tahoma"/>
          <w:spacing w:val="2"/>
        </w:rPr>
        <w:t>i</w:t>
      </w:r>
      <w:r w:rsidR="00601931" w:rsidRPr="00072F4A">
        <w:rPr>
          <w:rFonts w:ascii="Tahoma" w:eastAsia="Tahoma" w:hAnsi="Tahoma" w:cs="Tahoma"/>
        </w:rPr>
        <w:t>oto</w:t>
      </w:r>
      <w:r w:rsidR="00601931" w:rsidRPr="00072F4A">
        <w:rPr>
          <w:rFonts w:ascii="Tahoma" w:eastAsia="Tahoma" w:hAnsi="Tahoma" w:cs="Tahoma"/>
          <w:spacing w:val="1"/>
        </w:rPr>
        <w:t>we</w:t>
      </w:r>
      <w:r w:rsidR="00601931" w:rsidRPr="00072F4A">
        <w:rPr>
          <w:rFonts w:ascii="Tahoma" w:eastAsia="Tahoma" w:hAnsi="Tahoma" w:cs="Tahoma"/>
        </w:rPr>
        <w:t xml:space="preserve">j </w:t>
      </w:r>
      <w:r w:rsidR="00601931" w:rsidRPr="00072F4A">
        <w:rPr>
          <w:rFonts w:ascii="Tahoma" w:eastAsia="Tahoma" w:hAnsi="Tahoma" w:cs="Tahoma"/>
          <w:spacing w:val="1"/>
        </w:rPr>
        <w:t>w</w:t>
      </w:r>
      <w:r w:rsidR="00601931" w:rsidRPr="00072F4A">
        <w:rPr>
          <w:rFonts w:ascii="Tahoma" w:eastAsia="Tahoma" w:hAnsi="Tahoma" w:cs="Tahoma"/>
        </w:rPr>
        <w:t>izyty mo</w:t>
      </w:r>
      <w:r w:rsidR="00601931" w:rsidRPr="00072F4A">
        <w:rPr>
          <w:rFonts w:ascii="Tahoma" w:eastAsia="Tahoma" w:hAnsi="Tahoma" w:cs="Tahoma"/>
          <w:spacing w:val="-1"/>
        </w:rPr>
        <w:t>n</w:t>
      </w:r>
      <w:r w:rsidR="00601931" w:rsidRPr="00072F4A">
        <w:rPr>
          <w:rFonts w:ascii="Tahoma" w:eastAsia="Tahoma" w:hAnsi="Tahoma" w:cs="Tahoma"/>
        </w:rPr>
        <w:t>itor</w:t>
      </w:r>
      <w:r w:rsidR="00601931" w:rsidRPr="00072F4A">
        <w:rPr>
          <w:rFonts w:ascii="Tahoma" w:eastAsia="Tahoma" w:hAnsi="Tahoma" w:cs="Tahoma"/>
          <w:spacing w:val="2"/>
        </w:rPr>
        <w:t>i</w:t>
      </w:r>
      <w:r w:rsidR="00601931" w:rsidRPr="00072F4A">
        <w:rPr>
          <w:rFonts w:ascii="Tahoma" w:eastAsia="Tahoma" w:hAnsi="Tahoma" w:cs="Tahoma"/>
          <w:spacing w:val="-1"/>
        </w:rPr>
        <w:t>n</w:t>
      </w:r>
      <w:r w:rsidR="00601931" w:rsidRPr="00072F4A">
        <w:rPr>
          <w:rFonts w:ascii="Tahoma" w:eastAsia="Tahoma" w:hAnsi="Tahoma" w:cs="Tahoma"/>
        </w:rPr>
        <w:t>go</w:t>
      </w:r>
      <w:r w:rsidR="00601931" w:rsidRPr="00072F4A">
        <w:rPr>
          <w:rFonts w:ascii="Tahoma" w:eastAsia="Tahoma" w:hAnsi="Tahoma" w:cs="Tahoma"/>
          <w:spacing w:val="1"/>
        </w:rPr>
        <w:t>we</w:t>
      </w:r>
      <w:r w:rsidR="00601931" w:rsidRPr="00072F4A">
        <w:rPr>
          <w:rFonts w:ascii="Tahoma" w:eastAsia="Tahoma" w:hAnsi="Tahoma" w:cs="Tahoma"/>
          <w:spacing w:val="-1"/>
        </w:rPr>
        <w:t>j</w:t>
      </w:r>
      <w:r w:rsidR="00601931" w:rsidRPr="00072F4A">
        <w:rPr>
          <w:rFonts w:ascii="Tahoma" w:eastAsia="Tahoma" w:hAnsi="Tahoma" w:cs="Tahoma"/>
        </w:rPr>
        <w:t>, z</w:t>
      </w:r>
      <w:r w:rsidR="00601931" w:rsidRPr="00072F4A">
        <w:rPr>
          <w:rFonts w:ascii="Tahoma" w:eastAsia="Tahoma" w:hAnsi="Tahoma" w:cs="Tahoma"/>
          <w:spacing w:val="1"/>
        </w:rPr>
        <w:t>a</w:t>
      </w:r>
      <w:r w:rsidR="00601931" w:rsidRPr="00072F4A">
        <w:rPr>
          <w:rFonts w:ascii="Tahoma" w:eastAsia="Tahoma" w:hAnsi="Tahoma" w:cs="Tahoma"/>
        </w:rPr>
        <w:t>pl</w:t>
      </w:r>
      <w:r w:rsidR="00601931" w:rsidRPr="00072F4A">
        <w:rPr>
          <w:rFonts w:ascii="Tahoma" w:eastAsia="Tahoma" w:hAnsi="Tahoma" w:cs="Tahoma"/>
          <w:spacing w:val="1"/>
        </w:rPr>
        <w:t>an</w:t>
      </w:r>
      <w:r w:rsidR="00601931" w:rsidRPr="00072F4A">
        <w:rPr>
          <w:rFonts w:ascii="Tahoma" w:eastAsia="Tahoma" w:hAnsi="Tahoma" w:cs="Tahoma"/>
        </w:rPr>
        <w:t>o</w:t>
      </w:r>
      <w:r w:rsidR="00601931" w:rsidRPr="00072F4A">
        <w:rPr>
          <w:rFonts w:ascii="Tahoma" w:eastAsia="Tahoma" w:hAnsi="Tahoma" w:cs="Tahoma"/>
          <w:spacing w:val="1"/>
        </w:rPr>
        <w:t>wa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j</w:t>
      </w:r>
      <w:r w:rsidR="00601931" w:rsidRPr="00072F4A">
        <w:rPr>
          <w:rFonts w:ascii="Tahoma" w:eastAsia="Tahoma" w:hAnsi="Tahoma" w:cs="Tahoma"/>
          <w:spacing w:val="2"/>
        </w:rPr>
        <w:t xml:space="preserve"> </w:t>
      </w:r>
      <w:r w:rsidR="00601931" w:rsidRPr="00072F4A">
        <w:rPr>
          <w:rFonts w:ascii="Tahoma" w:eastAsia="Tahoma" w:hAnsi="Tahoma" w:cs="Tahoma"/>
        </w:rPr>
        <w:t>w</w:t>
      </w:r>
      <w:r w:rsidR="00601931" w:rsidRPr="00072F4A">
        <w:rPr>
          <w:rFonts w:ascii="Tahoma" w:eastAsia="Tahoma" w:hAnsi="Tahoma" w:cs="Tahoma"/>
          <w:spacing w:val="14"/>
        </w:rPr>
        <w:t xml:space="preserve"> </w:t>
      </w:r>
      <w:r w:rsidR="00601931" w:rsidRPr="00072F4A">
        <w:rPr>
          <w:rFonts w:ascii="Tahoma" w:eastAsia="Tahoma" w:hAnsi="Tahoma" w:cs="Tahoma"/>
        </w:rPr>
        <w:t>op</w:t>
      </w:r>
      <w:r w:rsidR="00601931" w:rsidRPr="00072F4A">
        <w:rPr>
          <w:rFonts w:ascii="Tahoma" w:eastAsia="Tahoma" w:hAnsi="Tahoma" w:cs="Tahoma"/>
          <w:spacing w:val="1"/>
        </w:rPr>
        <w:t>a</w:t>
      </w:r>
      <w:r w:rsidR="00601931" w:rsidRPr="00072F4A">
        <w:rPr>
          <w:rFonts w:ascii="Tahoma" w:eastAsia="Tahoma" w:hAnsi="Tahoma" w:cs="Tahoma"/>
        </w:rPr>
        <w:t>rciu</w:t>
      </w:r>
      <w:r w:rsidR="00601931" w:rsidRPr="00072F4A">
        <w:rPr>
          <w:rFonts w:ascii="Tahoma" w:eastAsia="Tahoma" w:hAnsi="Tahoma" w:cs="Tahoma"/>
          <w:spacing w:val="7"/>
        </w:rPr>
        <w:t xml:space="preserve"> </w:t>
      </w:r>
      <w:r w:rsidR="00601931" w:rsidRPr="00072F4A">
        <w:rPr>
          <w:rFonts w:ascii="Tahoma" w:eastAsia="Tahoma" w:hAnsi="Tahoma" w:cs="Tahoma"/>
        </w:rPr>
        <w:t>o</w:t>
      </w:r>
      <w:r w:rsidR="00601931" w:rsidRPr="00072F4A">
        <w:rPr>
          <w:rFonts w:ascii="Tahoma" w:eastAsia="Tahoma" w:hAnsi="Tahoma" w:cs="Tahoma"/>
          <w:spacing w:val="13"/>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ea</w:t>
      </w:r>
      <w:r w:rsidR="00601931" w:rsidRPr="00072F4A">
        <w:rPr>
          <w:rFonts w:ascii="Tahoma" w:eastAsia="Tahoma" w:hAnsi="Tahoma" w:cs="Tahoma"/>
          <w:spacing w:val="-1"/>
        </w:rPr>
        <w:t>k</w:t>
      </w:r>
      <w:r w:rsidR="00601931" w:rsidRPr="00072F4A">
        <w:rPr>
          <w:rFonts w:ascii="Tahoma" w:eastAsia="Tahoma" w:hAnsi="Tahoma" w:cs="Tahoma"/>
          <w:spacing w:val="3"/>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w:t>
      </w:r>
      <w:r w:rsidR="00601931" w:rsidRPr="00072F4A">
        <w:rPr>
          <w:rFonts w:ascii="Tahoma" w:eastAsia="Tahoma" w:hAnsi="Tahoma" w:cs="Tahoma"/>
          <w:spacing w:val="-1"/>
        </w:rPr>
        <w:t>n</w:t>
      </w:r>
      <w:r w:rsidR="00601931" w:rsidRPr="00072F4A">
        <w:rPr>
          <w:rFonts w:ascii="Tahoma" w:eastAsia="Tahoma" w:hAnsi="Tahoma" w:cs="Tahoma"/>
        </w:rPr>
        <w:t>y</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601931" w:rsidRPr="00072F4A">
        <w:rPr>
          <w:rFonts w:ascii="Tahoma" w:eastAsia="Tahoma" w:hAnsi="Tahoma" w:cs="Tahoma"/>
          <w:spacing w:val="3"/>
        </w:rPr>
        <w:t xml:space="preserve"> </w:t>
      </w:r>
      <w:r w:rsidR="00601931" w:rsidRPr="00072F4A">
        <w:rPr>
          <w:rFonts w:ascii="Tahoma" w:eastAsia="Tahoma" w:hAnsi="Tahoma" w:cs="Tahoma"/>
        </w:rPr>
        <w:t>może</w:t>
      </w:r>
      <w:r w:rsidR="00601931" w:rsidRPr="00072F4A">
        <w:rPr>
          <w:rFonts w:ascii="Tahoma" w:eastAsia="Tahoma" w:hAnsi="Tahoma" w:cs="Tahoma"/>
          <w:spacing w:val="11"/>
        </w:rPr>
        <w:t xml:space="preserve"> </w:t>
      </w:r>
      <w:r w:rsidR="00601931" w:rsidRPr="00072F4A">
        <w:rPr>
          <w:rFonts w:ascii="Tahoma" w:eastAsia="Tahoma" w:hAnsi="Tahoma" w:cs="Tahoma"/>
        </w:rPr>
        <w:t>spo</w:t>
      </w:r>
      <w:r w:rsidR="00601931" w:rsidRPr="00072F4A">
        <w:rPr>
          <w:rFonts w:ascii="Tahoma" w:eastAsia="Tahoma" w:hAnsi="Tahoma" w:cs="Tahoma"/>
          <w:spacing w:val="1"/>
        </w:rPr>
        <w:t>w</w:t>
      </w:r>
      <w:r w:rsidR="00601931" w:rsidRPr="00072F4A">
        <w:rPr>
          <w:rFonts w:ascii="Tahoma" w:eastAsia="Tahoma" w:hAnsi="Tahoma" w:cs="Tahoma"/>
        </w:rPr>
        <w:t>odo</w:t>
      </w:r>
      <w:r w:rsidR="00601931" w:rsidRPr="00072F4A">
        <w:rPr>
          <w:rFonts w:ascii="Tahoma" w:eastAsia="Tahoma" w:hAnsi="Tahoma" w:cs="Tahoma"/>
          <w:spacing w:val="-2"/>
        </w:rPr>
        <w:t>w</w:t>
      </w:r>
      <w:r w:rsidR="00601931" w:rsidRPr="00072F4A">
        <w:rPr>
          <w:rFonts w:ascii="Tahoma" w:eastAsia="Tahoma" w:hAnsi="Tahoma" w:cs="Tahoma"/>
          <w:spacing w:val="1"/>
        </w:rPr>
        <w:t>a</w:t>
      </w:r>
      <w:r w:rsidR="00601931" w:rsidRPr="00072F4A">
        <w:rPr>
          <w:rFonts w:ascii="Tahoma" w:eastAsia="Tahoma" w:hAnsi="Tahoma" w:cs="Tahoma"/>
        </w:rPr>
        <w:t>ć obcią</w:t>
      </w:r>
      <w:r w:rsidR="00601931" w:rsidRPr="00072F4A">
        <w:rPr>
          <w:rFonts w:ascii="Tahoma" w:eastAsia="Tahoma" w:hAnsi="Tahoma" w:cs="Tahoma"/>
          <w:spacing w:val="1"/>
        </w:rPr>
        <w:t>że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9"/>
        </w:rPr>
        <w:t xml:space="preserve"> </w:t>
      </w:r>
      <w:r w:rsidR="00601931" w:rsidRPr="00072F4A">
        <w:rPr>
          <w:rFonts w:ascii="Tahoma" w:eastAsia="Tahoma" w:hAnsi="Tahoma" w:cs="Tahoma"/>
        </w:rPr>
        <w:t>B</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spacing w:val="-1"/>
        </w:rPr>
        <w:t>f</w:t>
      </w:r>
      <w:r w:rsidR="00601931" w:rsidRPr="00072F4A">
        <w:rPr>
          <w:rFonts w:ascii="Tahoma" w:eastAsia="Tahoma" w:hAnsi="Tahoma" w:cs="Tahoma"/>
          <w:spacing w:val="2"/>
        </w:rPr>
        <w:t>i</w:t>
      </w:r>
      <w:r w:rsidR="00601931" w:rsidRPr="00072F4A">
        <w:rPr>
          <w:rFonts w:ascii="Tahoma" w:eastAsia="Tahoma" w:hAnsi="Tahoma" w:cs="Tahoma"/>
          <w:spacing w:val="-1"/>
        </w:rPr>
        <w:t>cj</w:t>
      </w:r>
      <w:r w:rsidR="00601931" w:rsidRPr="00072F4A">
        <w:rPr>
          <w:rFonts w:ascii="Tahoma" w:eastAsia="Tahoma" w:hAnsi="Tahoma" w:cs="Tahoma"/>
          <w:spacing w:val="1"/>
        </w:rPr>
        <w:t>e</w:t>
      </w:r>
      <w:r w:rsidR="00601931" w:rsidRPr="00072F4A">
        <w:rPr>
          <w:rFonts w:ascii="Tahoma" w:eastAsia="Tahoma" w:hAnsi="Tahoma" w:cs="Tahoma"/>
          <w:spacing w:val="-1"/>
        </w:rPr>
        <w:t>n</w:t>
      </w:r>
      <w:r w:rsidR="00601931" w:rsidRPr="00072F4A">
        <w:rPr>
          <w:rFonts w:ascii="Tahoma" w:eastAsia="Tahoma" w:hAnsi="Tahoma" w:cs="Tahoma"/>
        </w:rPr>
        <w:t>ta</w:t>
      </w:r>
      <w:r w:rsidR="00601931" w:rsidRPr="00072F4A">
        <w:rPr>
          <w:rFonts w:ascii="Tahoma" w:eastAsia="Tahoma" w:hAnsi="Tahoma" w:cs="Tahoma"/>
          <w:spacing w:val="-7"/>
        </w:rPr>
        <w:t xml:space="preserve"> </w:t>
      </w:r>
      <w:r w:rsidR="00601931" w:rsidRPr="00072F4A">
        <w:rPr>
          <w:rFonts w:ascii="Tahoma" w:eastAsia="Tahoma" w:hAnsi="Tahoma" w:cs="Tahoma"/>
          <w:spacing w:val="-3"/>
        </w:rPr>
        <w:t>k</w:t>
      </w:r>
      <w:r w:rsidR="00601931" w:rsidRPr="00072F4A">
        <w:rPr>
          <w:rFonts w:ascii="Tahoma" w:eastAsia="Tahoma" w:hAnsi="Tahoma" w:cs="Tahoma"/>
        </w:rPr>
        <w:t>o</w:t>
      </w:r>
      <w:r w:rsidR="00601931" w:rsidRPr="00072F4A">
        <w:rPr>
          <w:rFonts w:ascii="Tahoma" w:eastAsia="Tahoma" w:hAnsi="Tahoma" w:cs="Tahoma"/>
          <w:spacing w:val="2"/>
        </w:rPr>
        <w:t>s</w:t>
      </w:r>
      <w:r w:rsidR="00601931" w:rsidRPr="00072F4A">
        <w:rPr>
          <w:rFonts w:ascii="Tahoma" w:eastAsia="Tahoma" w:hAnsi="Tahoma" w:cs="Tahoma"/>
        </w:rPr>
        <w:t>z</w:t>
      </w:r>
      <w:r w:rsidR="00601931" w:rsidRPr="00072F4A">
        <w:rPr>
          <w:rFonts w:ascii="Tahoma" w:eastAsia="Tahoma" w:hAnsi="Tahoma" w:cs="Tahoma"/>
          <w:spacing w:val="1"/>
        </w:rPr>
        <w:t>ta</w:t>
      </w:r>
      <w:r w:rsidR="00601931" w:rsidRPr="00072F4A">
        <w:rPr>
          <w:rFonts w:ascii="Tahoma" w:eastAsia="Tahoma" w:hAnsi="Tahoma" w:cs="Tahoma"/>
        </w:rPr>
        <w:t>mi</w:t>
      </w:r>
      <w:r w:rsidR="00601931" w:rsidRPr="00072F4A">
        <w:rPr>
          <w:rFonts w:ascii="Tahoma" w:eastAsia="Tahoma" w:hAnsi="Tahoma" w:cs="Tahoma"/>
          <w:spacing w:val="-7"/>
        </w:rPr>
        <w:t xml:space="preserve"> </w:t>
      </w:r>
      <w:r w:rsidR="00601931" w:rsidRPr="00072F4A">
        <w:rPr>
          <w:rFonts w:ascii="Tahoma" w:eastAsia="Tahoma" w:hAnsi="Tahoma" w:cs="Tahoma"/>
        </w:rPr>
        <w:t>d</w:t>
      </w:r>
      <w:r w:rsidR="00601931" w:rsidRPr="00072F4A">
        <w:rPr>
          <w:rFonts w:ascii="Tahoma" w:eastAsia="Tahoma" w:hAnsi="Tahoma" w:cs="Tahoma"/>
          <w:spacing w:val="1"/>
        </w:rPr>
        <w:t>e</w:t>
      </w:r>
      <w:r w:rsidR="00601931" w:rsidRPr="00072F4A">
        <w:rPr>
          <w:rFonts w:ascii="Tahoma" w:eastAsia="Tahoma" w:hAnsi="Tahoma" w:cs="Tahoma"/>
        </w:rPr>
        <w:t>l</w:t>
      </w:r>
      <w:r w:rsidR="00601931" w:rsidRPr="00072F4A">
        <w:rPr>
          <w:rFonts w:ascii="Tahoma" w:eastAsia="Tahoma" w:hAnsi="Tahoma" w:cs="Tahoma"/>
          <w:spacing w:val="1"/>
        </w:rPr>
        <w:t>e</w:t>
      </w:r>
      <w:r w:rsidR="00601931" w:rsidRPr="00072F4A">
        <w:rPr>
          <w:rFonts w:ascii="Tahoma" w:eastAsia="Tahoma" w:hAnsi="Tahoma" w:cs="Tahoma"/>
        </w:rPr>
        <w:t>g</w:t>
      </w:r>
      <w:r w:rsidR="00601931" w:rsidRPr="00072F4A">
        <w:rPr>
          <w:rFonts w:ascii="Tahoma" w:eastAsia="Tahoma" w:hAnsi="Tahoma" w:cs="Tahoma"/>
          <w:spacing w:val="1"/>
        </w:rPr>
        <w:t>a</w:t>
      </w:r>
      <w:r w:rsidR="00601931" w:rsidRPr="00072F4A">
        <w:rPr>
          <w:rFonts w:ascii="Tahoma" w:eastAsia="Tahoma" w:hAnsi="Tahoma" w:cs="Tahoma"/>
          <w:spacing w:val="-1"/>
        </w:rPr>
        <w:t>cj</w:t>
      </w:r>
      <w:r w:rsidR="00601931" w:rsidRPr="00072F4A">
        <w:rPr>
          <w:rFonts w:ascii="Tahoma" w:eastAsia="Tahoma" w:hAnsi="Tahoma" w:cs="Tahoma"/>
        </w:rPr>
        <w:t>i</w:t>
      </w:r>
      <w:r w:rsidR="00601931" w:rsidRPr="00072F4A">
        <w:rPr>
          <w:rFonts w:ascii="Tahoma" w:eastAsia="Tahoma" w:hAnsi="Tahoma" w:cs="Tahoma"/>
          <w:spacing w:val="-7"/>
        </w:rPr>
        <w:t xml:space="preserve"> </w:t>
      </w:r>
      <w:r w:rsidR="00601931" w:rsidRPr="00072F4A">
        <w:rPr>
          <w:rFonts w:ascii="Tahoma" w:eastAsia="Tahoma" w:hAnsi="Tahoma" w:cs="Tahoma"/>
        </w:rPr>
        <w:t>sł</w:t>
      </w:r>
      <w:r w:rsidR="00601931" w:rsidRPr="00072F4A">
        <w:rPr>
          <w:rFonts w:ascii="Tahoma" w:eastAsia="Tahoma" w:hAnsi="Tahoma" w:cs="Tahoma"/>
          <w:spacing w:val="-1"/>
        </w:rPr>
        <w:t>u</w:t>
      </w:r>
      <w:r w:rsidR="00601931" w:rsidRPr="00072F4A">
        <w:rPr>
          <w:rFonts w:ascii="Tahoma" w:eastAsia="Tahoma" w:hAnsi="Tahoma" w:cs="Tahoma"/>
        </w:rPr>
        <w:t>żbo</w:t>
      </w:r>
      <w:r w:rsidR="00601931" w:rsidRPr="00072F4A">
        <w:rPr>
          <w:rFonts w:ascii="Tahoma" w:eastAsia="Tahoma" w:hAnsi="Tahoma" w:cs="Tahoma"/>
          <w:spacing w:val="1"/>
        </w:rPr>
        <w:t>we</w:t>
      </w:r>
      <w:r w:rsidR="00601931" w:rsidRPr="00072F4A">
        <w:rPr>
          <w:rFonts w:ascii="Tahoma" w:eastAsia="Tahoma" w:hAnsi="Tahoma" w:cs="Tahoma"/>
        </w:rPr>
        <w:t>j</w:t>
      </w:r>
      <w:r w:rsidR="00601931" w:rsidRPr="00072F4A">
        <w:rPr>
          <w:rFonts w:ascii="Tahoma" w:eastAsia="Tahoma" w:hAnsi="Tahoma" w:cs="Tahoma"/>
          <w:spacing w:val="-8"/>
        </w:rPr>
        <w:t xml:space="preserve"> </w:t>
      </w:r>
      <w:r w:rsidR="00601931" w:rsidRPr="00072F4A">
        <w:rPr>
          <w:rFonts w:ascii="Tahoma" w:eastAsia="Tahoma" w:hAnsi="Tahoma" w:cs="Tahoma"/>
          <w:spacing w:val="3"/>
        </w:rPr>
        <w:t>p</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spacing w:val="-1"/>
        </w:rPr>
        <w:t>c</w:t>
      </w:r>
      <w:r w:rsidR="00601931" w:rsidRPr="00072F4A">
        <w:rPr>
          <w:rFonts w:ascii="Tahoma" w:eastAsia="Tahoma" w:hAnsi="Tahoma" w:cs="Tahoma"/>
        </w:rPr>
        <w:t>o</w:t>
      </w:r>
      <w:r w:rsidR="00601931" w:rsidRPr="00072F4A">
        <w:rPr>
          <w:rFonts w:ascii="Tahoma" w:eastAsia="Tahoma" w:hAnsi="Tahoma" w:cs="Tahoma"/>
          <w:spacing w:val="1"/>
        </w:rPr>
        <w:t>w</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k</w:t>
      </w:r>
      <w:r w:rsidR="00601931" w:rsidRPr="00072F4A">
        <w:rPr>
          <w:rFonts w:ascii="Tahoma" w:eastAsia="Tahoma" w:hAnsi="Tahoma" w:cs="Tahoma"/>
        </w:rPr>
        <w:t>ów</w:t>
      </w:r>
      <w:r w:rsidR="00601931" w:rsidRPr="00072F4A">
        <w:rPr>
          <w:rFonts w:ascii="Tahoma" w:eastAsia="Tahoma" w:hAnsi="Tahoma" w:cs="Tahoma"/>
          <w:spacing w:val="-11"/>
        </w:rPr>
        <w:t xml:space="preserve"> </w:t>
      </w:r>
      <w:r w:rsidR="00FC2DB2" w:rsidRPr="00072F4A">
        <w:rPr>
          <w:rFonts w:ascii="Tahoma" w:eastAsia="Tahoma" w:hAnsi="Tahoma" w:cs="Tahoma"/>
          <w:spacing w:val="2"/>
        </w:rPr>
        <w:t>IZ</w:t>
      </w:r>
      <w:r w:rsidR="00FC2DB2" w:rsidRPr="00072F4A">
        <w:rPr>
          <w:rFonts w:ascii="Tahoma" w:eastAsia="Tahoma" w:hAnsi="Tahoma" w:cs="Tahoma"/>
        </w:rPr>
        <w:t>;</w:t>
      </w:r>
    </w:p>
    <w:p w14:paraId="1DDB1B21" w14:textId="27AD0479"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 xml:space="preserve">ia o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 xml:space="preserve">j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 pr</w:t>
      </w:r>
      <w:r w:rsidRPr="00072F4A">
        <w:rPr>
          <w:rFonts w:ascii="Tahoma" w:eastAsia="Tahoma" w:hAnsi="Tahoma" w:cs="Tahoma"/>
          <w:spacing w:val="3"/>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6"/>
        </w:rPr>
        <w:t>d</w:t>
      </w:r>
      <w:r w:rsidRPr="00072F4A">
        <w:rPr>
          <w:rFonts w:ascii="Tahoma" w:eastAsia="Tahoma" w:hAnsi="Tahoma" w:cs="Tahoma"/>
        </w:rPr>
        <w:t>zonej</w:t>
      </w:r>
      <w:r w:rsidRPr="00072F4A">
        <w:rPr>
          <w:rFonts w:ascii="Tahoma" w:eastAsia="Tahoma" w:hAnsi="Tahoma" w:cs="Tahoma"/>
          <w:spacing w:val="59"/>
        </w:rPr>
        <w:t xml:space="preserve"> </w:t>
      </w:r>
      <w:r w:rsidRPr="00072F4A">
        <w:rPr>
          <w:rFonts w:ascii="Tahoma" w:eastAsia="Tahoma" w:hAnsi="Tahoma" w:cs="Tahoma"/>
        </w:rPr>
        <w:t>w z</w:t>
      </w:r>
      <w:r w:rsidRPr="00072F4A">
        <w:rPr>
          <w:rFonts w:ascii="Tahoma" w:eastAsia="Tahoma" w:hAnsi="Tahoma" w:cs="Tahoma"/>
          <w:spacing w:val="1"/>
        </w:rPr>
        <w:t>a</w:t>
      </w:r>
      <w:r w:rsidRPr="00072F4A">
        <w:rPr>
          <w:rFonts w:ascii="Tahoma" w:eastAsia="Tahoma" w:hAnsi="Tahoma" w:cs="Tahoma"/>
        </w:rPr>
        <w:t>kr</w:t>
      </w:r>
      <w:r w:rsidRPr="00072F4A">
        <w:rPr>
          <w:rFonts w:ascii="Tahoma" w:eastAsia="Tahoma" w:hAnsi="Tahoma" w:cs="Tahoma"/>
          <w:spacing w:val="1"/>
        </w:rPr>
        <w:t>e</w:t>
      </w:r>
      <w:r w:rsidRPr="00072F4A">
        <w:rPr>
          <w:rFonts w:ascii="Tahoma" w:eastAsia="Tahoma" w:hAnsi="Tahoma" w:cs="Tahoma"/>
        </w:rPr>
        <w:t>sie 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1"/>
        </w:rPr>
        <w:t>n</w:t>
      </w:r>
      <w:r w:rsidRPr="00072F4A">
        <w:rPr>
          <w:rFonts w:ascii="Tahoma" w:eastAsia="Tahoma" w:hAnsi="Tahoma" w:cs="Tahoma"/>
        </w:rPr>
        <w:t>e pod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3"/>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
        </w:rPr>
        <w:t xml:space="preserve"> </w:t>
      </w:r>
      <w:r w:rsidRPr="00072F4A">
        <w:rPr>
          <w:rFonts w:ascii="Tahoma" w:eastAsia="Tahoma" w:hAnsi="Tahoma" w:cs="Tahoma"/>
        </w:rPr>
        <w:t>i</w:t>
      </w:r>
      <w:r w:rsidRPr="00072F4A">
        <w:rPr>
          <w:rFonts w:ascii="Tahoma" w:eastAsia="Tahoma" w:hAnsi="Tahoma" w:cs="Tahoma"/>
          <w:spacing w:val="1"/>
        </w:rPr>
        <w:t>nn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iż</w:t>
      </w:r>
      <w:r w:rsidRPr="00072F4A">
        <w:rPr>
          <w:rFonts w:ascii="Tahoma" w:eastAsia="Tahoma" w:hAnsi="Tahoma" w:cs="Tahoma"/>
          <w:spacing w:val="8"/>
        </w:rPr>
        <w:t xml:space="preserve"> </w:t>
      </w:r>
      <w:r w:rsidRPr="00072F4A">
        <w:rPr>
          <w:rFonts w:ascii="Tahoma" w:eastAsia="Tahoma" w:hAnsi="Tahoma" w:cs="Tahoma"/>
        </w:rPr>
        <w:t>I</w:t>
      </w:r>
      <w:r w:rsidRPr="00072F4A">
        <w:rPr>
          <w:rFonts w:ascii="Tahoma" w:eastAsia="Tahoma" w:hAnsi="Tahoma" w:cs="Tahoma"/>
          <w:spacing w:val="-1"/>
        </w:rPr>
        <w:t>Z</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ef</w:t>
      </w:r>
      <w:r w:rsidRPr="00072F4A">
        <w:rPr>
          <w:rFonts w:ascii="Tahoma" w:eastAsia="Tahoma" w:hAnsi="Tahoma" w:cs="Tahoma"/>
        </w:rPr>
        <w:t>i</w:t>
      </w:r>
      <w:r w:rsidRPr="00072F4A">
        <w:rPr>
          <w:rFonts w:ascii="Tahoma" w:eastAsia="Tahoma" w:hAnsi="Tahoma" w:cs="Tahoma"/>
          <w:spacing w:val="-1"/>
        </w:rPr>
        <w:t>cj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0"/>
        </w:rPr>
        <w:t xml:space="preserve"> </w:t>
      </w:r>
      <w:r w:rsidRPr="00072F4A">
        <w:rPr>
          <w:rFonts w:ascii="Tahoma" w:eastAsia="Tahoma" w:hAnsi="Tahoma" w:cs="Tahoma"/>
        </w:rPr>
        <w:t>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ć</w:t>
      </w:r>
      <w:r w:rsidRPr="00072F4A">
        <w:rPr>
          <w:rFonts w:ascii="Tahoma" w:eastAsia="Tahoma" w:hAnsi="Tahoma" w:cs="Tahoma"/>
          <w:spacing w:val="1"/>
        </w:rPr>
        <w:t xml:space="preserve"> </w:t>
      </w:r>
      <w:r w:rsidRPr="00072F4A">
        <w:rPr>
          <w:rFonts w:ascii="Tahoma" w:eastAsia="Tahoma" w:hAnsi="Tahoma" w:cs="Tahoma"/>
        </w:rPr>
        <w:t>IZ</w:t>
      </w:r>
      <w:r w:rsidRPr="00072F4A">
        <w:rPr>
          <w:rFonts w:ascii="Tahoma" w:eastAsia="Tahoma" w:hAnsi="Tahoma" w:cs="Tahoma"/>
          <w:spacing w:val="12"/>
        </w:rPr>
        <w:t xml:space="preserve"> </w:t>
      </w:r>
      <w:r w:rsidRPr="00072F4A">
        <w:rPr>
          <w:rFonts w:ascii="Tahoma" w:eastAsia="Tahoma" w:hAnsi="Tahoma" w:cs="Tahoma"/>
          <w:spacing w:val="-1"/>
        </w:rPr>
        <w:t>k</w:t>
      </w:r>
      <w:r w:rsidRPr="00072F4A">
        <w:rPr>
          <w:rFonts w:ascii="Tahoma" w:eastAsia="Tahoma" w:hAnsi="Tahoma" w:cs="Tahoma"/>
        </w:rPr>
        <w:t>opie</w:t>
      </w:r>
      <w:r w:rsidRPr="00072F4A">
        <w:rPr>
          <w:rFonts w:ascii="Tahoma" w:eastAsia="Tahoma" w:hAnsi="Tahoma" w:cs="Tahoma"/>
          <w:spacing w:val="10"/>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5"/>
        </w:rPr>
        <w:t xml:space="preserve"> </w:t>
      </w:r>
      <w:r w:rsidRPr="00072F4A">
        <w:rPr>
          <w:rFonts w:ascii="Tahoma" w:eastAsia="Tahoma" w:hAnsi="Tahoma" w:cs="Tahoma"/>
        </w:rPr>
        <w:t>po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 xml:space="preserve">h </w:t>
      </w:r>
      <w:r w:rsidRPr="00072F4A">
        <w:rPr>
          <w:rFonts w:ascii="Tahoma" w:eastAsia="Tahoma" w:hAnsi="Tahoma" w:cs="Tahoma"/>
          <w:spacing w:val="2"/>
        </w:rPr>
        <w:t>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0"/>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ń</w:t>
      </w:r>
      <w:r w:rsidRPr="00072F4A">
        <w:rPr>
          <w:rFonts w:ascii="Tahoma" w:eastAsia="Tahoma" w:hAnsi="Tahoma" w:cs="Tahoma"/>
          <w:spacing w:val="6"/>
        </w:rPr>
        <w:t xml:space="preserve"> </w:t>
      </w:r>
      <w:r w:rsidRPr="00072F4A">
        <w:rPr>
          <w:rFonts w:ascii="Tahoma" w:eastAsia="Tahoma" w:hAnsi="Tahoma" w:cs="Tahoma"/>
        </w:rPr>
        <w:t>po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1"/>
        </w:rPr>
        <w:t>ny</w:t>
      </w:r>
      <w:r w:rsidRPr="00072F4A">
        <w:rPr>
          <w:rFonts w:ascii="Tahoma" w:eastAsia="Tahoma" w:hAnsi="Tahoma" w:cs="Tahoma"/>
          <w:spacing w:val="2"/>
        </w:rPr>
        <w:t>c</w:t>
      </w:r>
      <w:r w:rsidRPr="00072F4A">
        <w:rPr>
          <w:rFonts w:ascii="Tahoma" w:eastAsia="Tahoma" w:hAnsi="Tahoma" w:cs="Tahoma"/>
        </w:rPr>
        <w:t>h 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11"/>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żn</w:t>
      </w:r>
      <w:r w:rsidRPr="00072F4A">
        <w:rPr>
          <w:rFonts w:ascii="Tahoma" w:eastAsia="Tahoma" w:hAnsi="Tahoma" w:cs="Tahoma"/>
          <w:spacing w:val="-1"/>
        </w:rPr>
        <w:t>yc</w:t>
      </w:r>
      <w:r w:rsidRPr="00072F4A">
        <w:rPr>
          <w:rFonts w:ascii="Tahoma" w:eastAsia="Tahoma" w:hAnsi="Tahoma" w:cs="Tahoma"/>
        </w:rPr>
        <w:t>h d</w:t>
      </w:r>
      <w:r w:rsidRPr="00072F4A">
        <w:rPr>
          <w:rFonts w:ascii="Tahoma" w:eastAsia="Tahoma" w:hAnsi="Tahoma" w:cs="Tahoma"/>
          <w:spacing w:val="2"/>
        </w:rPr>
        <w:t>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rPr>
        <w:t>w</w:t>
      </w:r>
      <w:r w:rsidRPr="00072F4A">
        <w:rPr>
          <w:rFonts w:ascii="Tahoma" w:eastAsia="Tahoma" w:hAnsi="Tahoma" w:cs="Tahoma"/>
          <w:spacing w:val="3"/>
        </w:rPr>
        <w:t xml:space="preserve"> </w:t>
      </w:r>
      <w:r w:rsidRPr="00072F4A">
        <w:rPr>
          <w:rFonts w:ascii="Tahoma" w:eastAsia="Tahoma" w:hAnsi="Tahoma" w:cs="Tahoma"/>
        </w:rPr>
        <w:t>sporz</w:t>
      </w:r>
      <w:r w:rsidRPr="00072F4A">
        <w:rPr>
          <w:rFonts w:ascii="Tahoma" w:eastAsia="Tahoma" w:hAnsi="Tahoma" w:cs="Tahoma"/>
          <w:spacing w:val="1"/>
        </w:rPr>
        <w:t>ą</w:t>
      </w:r>
      <w:r w:rsidRPr="00072F4A">
        <w:rPr>
          <w:rFonts w:ascii="Tahoma" w:eastAsia="Tahoma" w:hAnsi="Tahoma" w:cs="Tahoma"/>
        </w:rPr>
        <w:t>dzo</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7"/>
        </w:rPr>
        <w:t>c</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2"/>
        </w:rPr>
        <w:t>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1"/>
        </w:rPr>
        <w:t>e</w:t>
      </w:r>
      <w:r w:rsidRPr="00072F4A">
        <w:rPr>
          <w:rFonts w:ascii="Tahoma" w:eastAsia="Tahoma" w:hAnsi="Tahoma" w:cs="Tahoma"/>
        </w:rPr>
        <w:t>li</w:t>
      </w:r>
      <w:r w:rsidRPr="00072F4A">
        <w:rPr>
          <w:rFonts w:ascii="Tahoma" w:eastAsia="Tahoma" w:hAnsi="Tahoma" w:cs="Tahoma"/>
          <w:spacing w:val="12"/>
        </w:rPr>
        <w:t xml:space="preserve">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troli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zą</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1</w:t>
      </w:r>
      <w:r w:rsidRPr="00072F4A">
        <w:rPr>
          <w:rFonts w:ascii="Tahoma" w:eastAsia="Tahoma" w:hAnsi="Tahoma" w:cs="Tahoma"/>
        </w:rPr>
        <w:t>4</w:t>
      </w:r>
      <w:r w:rsidRPr="00072F4A">
        <w:rPr>
          <w:rFonts w:ascii="Tahoma" w:eastAsia="Tahoma" w:hAnsi="Tahoma" w:cs="Tahoma"/>
          <w:spacing w:val="-3"/>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rPr>
        <w:t>od</w:t>
      </w:r>
      <w:r w:rsidRPr="00072F4A">
        <w:rPr>
          <w:rFonts w:ascii="Tahoma" w:eastAsia="Tahoma" w:hAnsi="Tahoma" w:cs="Tahoma"/>
          <w:spacing w:val="-2"/>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ia</w:t>
      </w:r>
      <w:r w:rsidRPr="00072F4A">
        <w:rPr>
          <w:rFonts w:ascii="Tahoma" w:eastAsia="Tahoma" w:hAnsi="Tahoma" w:cs="Tahoma"/>
          <w:spacing w:val="-3"/>
        </w:rPr>
        <w:t xml:space="preserve"> </w:t>
      </w:r>
      <w:r w:rsidRPr="00072F4A">
        <w:rPr>
          <w:rFonts w:ascii="Tahoma" w:eastAsia="Tahoma" w:hAnsi="Tahoma" w:cs="Tahoma"/>
        </w:rPr>
        <w:t>ot</w:t>
      </w:r>
      <w:r w:rsidRPr="00072F4A">
        <w:rPr>
          <w:rFonts w:ascii="Tahoma" w:eastAsia="Tahoma" w:hAnsi="Tahoma" w:cs="Tahoma"/>
          <w:spacing w:val="1"/>
        </w:rPr>
        <w:t>r</w:t>
      </w:r>
      <w:r w:rsidRPr="00072F4A">
        <w:rPr>
          <w:rFonts w:ascii="Tahoma" w:eastAsia="Tahoma" w:hAnsi="Tahoma" w:cs="Tahoma"/>
        </w:rPr>
        <w:t>zym</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8"/>
        </w:rPr>
        <w:t xml:space="preserve"> </w:t>
      </w:r>
      <w:r w:rsidRPr="00072F4A">
        <w:rPr>
          <w:rFonts w:ascii="Tahoma" w:eastAsia="Tahoma" w:hAnsi="Tahoma" w:cs="Tahoma"/>
          <w:spacing w:val="-2"/>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2"/>
        </w:rPr>
        <w:t>k</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spacing w:val="-6"/>
        </w:rPr>
        <w:t>w</w:t>
      </w:r>
      <w:r w:rsidR="00FC2DB2" w:rsidRPr="00072F4A">
        <w:rPr>
          <w:rFonts w:ascii="Tahoma" w:eastAsia="Tahoma" w:hAnsi="Tahoma" w:cs="Tahoma"/>
          <w:spacing w:val="8"/>
        </w:rPr>
        <w:t>;</w:t>
      </w:r>
      <w:r w:rsidR="000649F1" w:rsidRPr="001C3C76">
        <w:rPr>
          <w:rStyle w:val="Odwoanieprzypisudolnego"/>
          <w:rFonts w:ascii="Tahoma" w:eastAsia="Tahoma" w:hAnsi="Tahoma" w:cs="Tahoma"/>
          <w:spacing w:val="8"/>
        </w:rPr>
        <w:footnoteReference w:id="60"/>
      </w:r>
    </w:p>
    <w:p w14:paraId="79AC859F" w14:textId="05076832" w:rsidR="00942F4E"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dst</w:t>
      </w:r>
      <w:r w:rsidRPr="00072F4A">
        <w:rPr>
          <w:rFonts w:ascii="Tahoma" w:eastAsia="Tahoma" w:hAnsi="Tahoma" w:cs="Tahoma"/>
          <w:spacing w:val="1"/>
        </w:rPr>
        <w:t>aw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ia </w:t>
      </w:r>
      <w:r w:rsidRPr="00072F4A">
        <w:rPr>
          <w:rFonts w:ascii="Tahoma" w:eastAsia="Tahoma" w:hAnsi="Tahoma" w:cs="Tahoma"/>
          <w:spacing w:val="-1"/>
        </w:rPr>
        <w:t>n</w:t>
      </w:r>
      <w:r w:rsidRPr="00072F4A">
        <w:rPr>
          <w:rFonts w:ascii="Tahoma" w:eastAsia="Tahoma" w:hAnsi="Tahoma" w:cs="Tahoma"/>
        </w:rPr>
        <w:t>a pis</w:t>
      </w:r>
      <w:r w:rsidRPr="00072F4A">
        <w:rPr>
          <w:rFonts w:ascii="Tahoma" w:eastAsia="Tahoma" w:hAnsi="Tahoma" w:cs="Tahoma"/>
          <w:spacing w:val="1"/>
        </w:rPr>
        <w:t>e</w:t>
      </w:r>
      <w:r w:rsidRPr="00072F4A">
        <w:rPr>
          <w:rFonts w:ascii="Tahoma" w:eastAsia="Tahoma" w:hAnsi="Tahoma" w:cs="Tahoma"/>
          <w:spacing w:val="-2"/>
        </w:rPr>
        <w:t>m</w:t>
      </w:r>
      <w:r w:rsidRPr="00072F4A">
        <w:rPr>
          <w:rFonts w:ascii="Tahoma" w:eastAsia="Tahoma" w:hAnsi="Tahoma" w:cs="Tahoma"/>
          <w:spacing w:val="-1"/>
        </w:rPr>
        <w:t>n</w:t>
      </w:r>
      <w:r w:rsidRPr="00072F4A">
        <w:rPr>
          <w:rFonts w:ascii="Tahoma" w:eastAsia="Tahoma" w:hAnsi="Tahoma" w:cs="Tahoma"/>
        </w:rPr>
        <w:t xml:space="preserve">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IZ </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 i</w:t>
      </w:r>
      <w:r w:rsidRPr="00072F4A">
        <w:rPr>
          <w:rFonts w:ascii="Tahoma" w:eastAsia="Tahoma" w:hAnsi="Tahoma" w:cs="Tahoma"/>
          <w:spacing w:val="7"/>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 xml:space="preserve">i i </w:t>
      </w:r>
      <w:r w:rsidRPr="00072F4A">
        <w:rPr>
          <w:rFonts w:ascii="Tahoma" w:eastAsia="Tahoma" w:hAnsi="Tahoma" w:cs="Tahoma"/>
          <w:spacing w:val="1"/>
        </w:rPr>
        <w:t>wy</w:t>
      </w:r>
      <w:r w:rsidRPr="00072F4A">
        <w:rPr>
          <w:rFonts w:ascii="Tahoma" w:eastAsia="Tahoma" w:hAnsi="Tahoma" w:cs="Tahoma"/>
          <w:spacing w:val="-1"/>
        </w:rPr>
        <w:t>j</w:t>
      </w:r>
      <w:r w:rsidRPr="00072F4A">
        <w:rPr>
          <w:rFonts w:ascii="Tahoma" w:eastAsia="Tahoma" w:hAnsi="Tahoma" w:cs="Tahoma"/>
          <w:spacing w:val="1"/>
        </w:rPr>
        <w:t>a</w:t>
      </w:r>
      <w:r w:rsidRPr="00072F4A">
        <w:rPr>
          <w:rFonts w:ascii="Tahoma" w:eastAsia="Tahoma" w:hAnsi="Tahoma" w:cs="Tahoma"/>
        </w:rPr>
        <w:t>ś</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ń z</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 xml:space="preserve">h </w:t>
      </w:r>
      <w:r w:rsidR="0083462A" w:rsidRPr="00072F4A">
        <w:rPr>
          <w:rFonts w:ascii="Tahoma" w:eastAsia="Tahoma" w:hAnsi="Tahoma" w:cs="Tahoma"/>
        </w:rPr>
        <w:br/>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ą</w:t>
      </w:r>
      <w:r w:rsidRPr="00072F4A">
        <w:rPr>
          <w:rFonts w:ascii="Tahoma" w:eastAsia="Tahoma" w:hAnsi="Tahoma" w:cs="Tahoma"/>
          <w:spacing w:val="2"/>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1"/>
        </w:rPr>
        <w:t xml:space="preserve"> </w:t>
      </w:r>
      <w:r w:rsidRPr="00072F4A">
        <w:rPr>
          <w:rFonts w:ascii="Tahoma" w:eastAsia="Tahoma" w:hAnsi="Tahoma" w:cs="Tahoma"/>
        </w:rPr>
        <w:t>w</w:t>
      </w:r>
      <w:r w:rsidRPr="00072F4A">
        <w:rPr>
          <w:rFonts w:ascii="Tahoma" w:eastAsia="Tahoma" w:hAnsi="Tahoma" w:cs="Tahoma"/>
          <w:spacing w:val="9"/>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 w</w:t>
      </w:r>
      <w:r w:rsidRPr="00072F4A">
        <w:rPr>
          <w:rFonts w:ascii="Tahoma" w:eastAsia="Tahoma" w:hAnsi="Tahoma" w:cs="Tahoma"/>
          <w:spacing w:val="11"/>
        </w:rPr>
        <w:t xml:space="preserv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w:t>
      </w:r>
      <w:r w:rsidRPr="00072F4A">
        <w:rPr>
          <w:rFonts w:ascii="Tahoma" w:eastAsia="Tahoma" w:hAnsi="Tahoma" w:cs="Tahoma"/>
          <w:spacing w:val="9"/>
        </w:rPr>
        <w:t xml:space="preserve"> </w:t>
      </w:r>
      <w:r w:rsidRPr="00072F4A">
        <w:rPr>
          <w:rFonts w:ascii="Tahoma" w:eastAsia="Tahoma" w:hAnsi="Tahoma" w:cs="Tahoma"/>
          <w:spacing w:val="-2"/>
        </w:rPr>
        <w:t>t</w:t>
      </w:r>
      <w:r w:rsidRPr="00072F4A">
        <w:rPr>
          <w:rFonts w:ascii="Tahoma" w:eastAsia="Tahoma" w:hAnsi="Tahoma" w:cs="Tahoma"/>
          <w:spacing w:val="5"/>
        </w:rPr>
        <w:t>y</w:t>
      </w:r>
      <w:r w:rsidRPr="00072F4A">
        <w:rPr>
          <w:rFonts w:ascii="Tahoma" w:eastAsia="Tahoma" w:hAnsi="Tahoma" w:cs="Tahoma"/>
        </w:rPr>
        <w:t>m</w:t>
      </w:r>
      <w:r w:rsidRPr="00072F4A">
        <w:rPr>
          <w:rFonts w:ascii="Tahoma" w:eastAsia="Tahoma" w:hAnsi="Tahoma" w:cs="Tahoma"/>
          <w:spacing w:val="7"/>
        </w:rPr>
        <w:t xml:space="preserve"> </w:t>
      </w:r>
      <w:r w:rsidRPr="00072F4A">
        <w:rPr>
          <w:rFonts w:ascii="Tahoma" w:eastAsia="Tahoma" w:hAnsi="Tahoma" w:cs="Tahoma"/>
          <w:spacing w:val="-3"/>
        </w:rPr>
        <w:t>k</w:t>
      </w:r>
      <w:r w:rsidRPr="00072F4A">
        <w:rPr>
          <w:rFonts w:ascii="Tahoma" w:eastAsia="Tahoma" w:hAnsi="Tahoma" w:cs="Tahoma"/>
        </w:rPr>
        <w:t>opii</w:t>
      </w:r>
      <w:r w:rsidRPr="00072F4A">
        <w:rPr>
          <w:rFonts w:ascii="Tahoma" w:eastAsia="Tahoma" w:hAnsi="Tahoma" w:cs="Tahoma"/>
          <w:spacing w:val="7"/>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tów poś</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dczo</w:t>
      </w:r>
      <w:r w:rsidRPr="00072F4A">
        <w:rPr>
          <w:rFonts w:ascii="Tahoma" w:eastAsia="Tahoma" w:hAnsi="Tahoma" w:cs="Tahoma"/>
          <w:spacing w:val="-1"/>
        </w:rPr>
        <w:t>nyc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„za</w:t>
      </w:r>
      <w:r w:rsidRPr="00072F4A">
        <w:rPr>
          <w:rFonts w:ascii="Tahoma" w:eastAsia="Tahoma" w:hAnsi="Tahoma" w:cs="Tahoma"/>
          <w:spacing w:val="-1"/>
        </w:rPr>
        <w:t xml:space="preserve"> </w:t>
      </w:r>
      <w:r w:rsidRPr="00072F4A">
        <w:rPr>
          <w:rFonts w:ascii="Tahoma" w:eastAsia="Tahoma" w:hAnsi="Tahoma" w:cs="Tahoma"/>
        </w:rPr>
        <w:t>zgo</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ść</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oryg</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20"/>
        </w:rPr>
        <w:t>”</w:t>
      </w:r>
      <w:r w:rsidR="00FC2DB2" w:rsidRPr="00072F4A">
        <w:rPr>
          <w:rFonts w:ascii="Tahoma" w:eastAsia="Tahoma" w:hAnsi="Tahoma" w:cs="Tahoma"/>
        </w:rPr>
        <w:t>;</w:t>
      </w:r>
    </w:p>
    <w:p w14:paraId="6A8F0D49" w14:textId="4748A451"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spółp</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y</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25"/>
        </w:rPr>
        <w:t xml:space="preserve"> </w:t>
      </w:r>
      <w:r w:rsidRPr="00072F4A">
        <w:rPr>
          <w:rFonts w:ascii="Tahoma" w:eastAsia="Tahoma" w:hAnsi="Tahoma" w:cs="Tahoma"/>
        </w:rPr>
        <w:t>pod</w:t>
      </w:r>
      <w:r w:rsidRPr="00072F4A">
        <w:rPr>
          <w:rFonts w:ascii="Tahoma" w:eastAsia="Tahoma" w:hAnsi="Tahoma" w:cs="Tahoma"/>
          <w:spacing w:val="1"/>
        </w:rPr>
        <w:t>m</w:t>
      </w:r>
      <w:r w:rsidRPr="00072F4A">
        <w:rPr>
          <w:rFonts w:ascii="Tahoma" w:eastAsia="Tahoma" w:hAnsi="Tahoma" w:cs="Tahoma"/>
        </w:rPr>
        <w:t>iot</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8"/>
        </w:rPr>
        <w:t xml:space="preserve"> </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spacing w:val="-1"/>
        </w:rPr>
        <w:t>n</w:t>
      </w:r>
      <w:r w:rsidRPr="00072F4A">
        <w:rPr>
          <w:rFonts w:ascii="Tahoma" w:eastAsia="Tahoma" w:hAnsi="Tahoma" w:cs="Tahoma"/>
          <w:spacing w:val="1"/>
        </w:rPr>
        <w:t>ę</w:t>
      </w:r>
      <w:r w:rsidRPr="00072F4A">
        <w:rPr>
          <w:rFonts w:ascii="Tahoma" w:eastAsia="Tahoma" w:hAnsi="Tahoma" w:cs="Tahoma"/>
        </w:rPr>
        <w:t>trz</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2"/>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2"/>
        </w:rPr>
        <w:t>c</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rPr>
        <w:t>IZ poprz</w:t>
      </w:r>
      <w:r w:rsidRPr="00072F4A">
        <w:rPr>
          <w:rFonts w:ascii="Tahoma" w:eastAsia="Tahoma" w:hAnsi="Tahoma" w:cs="Tahoma"/>
          <w:spacing w:val="1"/>
        </w:rPr>
        <w:t>e</w:t>
      </w:r>
      <w:r w:rsidRPr="00072F4A">
        <w:rPr>
          <w:rFonts w:ascii="Tahoma" w:eastAsia="Tahoma" w:hAnsi="Tahoma" w:cs="Tahoma"/>
        </w:rPr>
        <w:t xml:space="preserve">z </w:t>
      </w:r>
      <w:r w:rsidRPr="00072F4A">
        <w:rPr>
          <w:rFonts w:ascii="Tahoma" w:eastAsia="Tahoma" w:hAnsi="Tahoma" w:cs="Tahoma"/>
          <w:spacing w:val="-1"/>
        </w:rPr>
        <w:t>u</w:t>
      </w:r>
      <w:r w:rsidRPr="00072F4A">
        <w:rPr>
          <w:rFonts w:ascii="Tahoma" w:eastAsia="Tahoma" w:hAnsi="Tahoma" w:cs="Tahoma"/>
        </w:rPr>
        <w:t>dzi</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
        </w:rPr>
        <w:t xml:space="preserve"> k</w:t>
      </w:r>
      <w:r w:rsidRPr="00072F4A">
        <w:rPr>
          <w:rFonts w:ascii="Tahoma" w:eastAsia="Tahoma" w:hAnsi="Tahoma" w:cs="Tahoma"/>
          <w:spacing w:val="1"/>
        </w:rPr>
        <w:t>a</w:t>
      </w:r>
      <w:r w:rsidRPr="00072F4A">
        <w:rPr>
          <w:rFonts w:ascii="Tahoma" w:eastAsia="Tahoma" w:hAnsi="Tahoma" w:cs="Tahoma"/>
        </w:rPr>
        <w:t>żdo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zo</w:t>
      </w:r>
      <w:r w:rsidRPr="00072F4A">
        <w:rPr>
          <w:rFonts w:ascii="Tahoma" w:eastAsia="Tahoma" w:hAnsi="Tahoma" w:cs="Tahoma"/>
          <w:spacing w:val="1"/>
        </w:rPr>
        <w:t>w</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 xml:space="preserve">iosek </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2"/>
        </w:rPr>
        <w:t xml:space="preserve"> </w:t>
      </w:r>
      <w:r w:rsidRPr="00072F4A">
        <w:rPr>
          <w:rFonts w:ascii="Tahoma" w:eastAsia="Tahoma" w:hAnsi="Tahoma" w:cs="Tahoma"/>
        </w:rPr>
        <w:t>po</w:t>
      </w:r>
      <w:r w:rsidRPr="00072F4A">
        <w:rPr>
          <w:rFonts w:ascii="Tahoma" w:eastAsia="Tahoma" w:hAnsi="Tahoma" w:cs="Tahoma"/>
          <w:spacing w:val="3"/>
        </w:rPr>
        <w:t>d</w:t>
      </w:r>
      <w:r w:rsidRPr="00072F4A">
        <w:rPr>
          <w:rFonts w:ascii="Tahoma" w:eastAsia="Tahoma" w:hAnsi="Tahoma" w:cs="Tahoma"/>
        </w:rPr>
        <w:t>miotów</w:t>
      </w:r>
      <w:r w:rsidRPr="00072F4A">
        <w:rPr>
          <w:rFonts w:ascii="Tahoma" w:eastAsia="Tahoma" w:hAnsi="Tahoma" w:cs="Tahoma"/>
          <w:spacing w:val="-2"/>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tów</w:t>
      </w:r>
      <w:r w:rsidRPr="00072F4A">
        <w:rPr>
          <w:rFonts w:ascii="Tahoma" w:eastAsia="Tahoma" w:hAnsi="Tahoma" w:cs="Tahoma"/>
          <w:spacing w:val="-3"/>
        </w:rPr>
        <w:t xml:space="preserve"> </w:t>
      </w:r>
      <w:r w:rsidRPr="00072F4A">
        <w:rPr>
          <w:rFonts w:ascii="Tahoma" w:eastAsia="Tahoma" w:hAnsi="Tahoma" w:cs="Tahoma"/>
        </w:rPr>
        <w:t>i</w:t>
      </w:r>
      <w:r w:rsidRPr="00072F4A">
        <w:rPr>
          <w:rFonts w:ascii="Tahoma" w:eastAsia="Tahoma" w:hAnsi="Tahoma" w:cs="Tahoma"/>
          <w:spacing w:val="14"/>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w:t>
      </w:r>
      <w:r w:rsidRPr="00072F4A">
        <w:rPr>
          <w:rFonts w:ascii="Tahoma" w:eastAsia="Tahoma" w:hAnsi="Tahoma" w:cs="Tahoma"/>
          <w:spacing w:val="2"/>
        </w:rPr>
        <w:t>r</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t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zb</w:t>
      </w:r>
      <w:r w:rsidRPr="00072F4A">
        <w:rPr>
          <w:rFonts w:ascii="Tahoma" w:eastAsia="Tahoma" w:hAnsi="Tahoma" w:cs="Tahoma"/>
          <w:spacing w:val="1"/>
        </w:rPr>
        <w:t>ę</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do</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r</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dz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6"/>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p>
    <w:p w14:paraId="0CFD9259" w14:textId="77777777" w:rsidR="00942F4E" w:rsidRPr="008E1A68"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7777777"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77777777" w:rsidR="00F242FB" w:rsidRPr="00BF0E2B"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1"/>
      </w:r>
    </w:p>
    <w:p w14:paraId="2D686503" w14:textId="77777777"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79C4A86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5CB1A09A" w14:textId="36E29308"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2"/>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83462A" w:rsidRPr="00C322D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Pr="00C322DD">
        <w:rPr>
          <w:rFonts w:ascii="Tahoma" w:eastAsia="Tahoma" w:hAnsi="Tahoma" w:cs="Tahoma"/>
        </w:rPr>
        <w:t xml:space="preserve">, </w:t>
      </w:r>
      <w:r w:rsidRPr="00C322DD">
        <w:rPr>
          <w:rFonts w:ascii="Tahoma" w:eastAsia="Tahoma" w:hAnsi="Tahoma" w:cs="Tahoma"/>
        </w:rPr>
        <w:b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spacing w:val="-6"/>
        </w:rPr>
        <w:br/>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00275F78" w:rsidRPr="00C322DD">
        <w:rPr>
          <w:rFonts w:ascii="Tahoma" w:eastAsia="Tahoma" w:hAnsi="Tahoma" w:cs="Tahoma"/>
          <w:spacing w:val="6"/>
        </w:rPr>
        <w:br/>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78AC1338" w14:textId="24F92E7C" w:rsidR="00DB1A58" w:rsidRPr="00C322DD" w:rsidRDefault="00DB1A58"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0CEB83BE"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1C8474A9"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0083462A">
        <w:rPr>
          <w:rFonts w:ascii="Tahoma" w:eastAsia="Tahoma" w:hAnsi="Tahoma" w:cs="Tahoma"/>
          <w:spacing w:val="4"/>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3"/>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4"/>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8619283" w14:textId="77777777" w:rsidR="00DC1250" w:rsidRDefault="00DC1250" w:rsidP="003A7D54">
      <w:pPr>
        <w:spacing w:line="276" w:lineRule="auto"/>
        <w:ind w:left="426" w:right="14" w:hanging="426"/>
        <w:jc w:val="center"/>
        <w:rPr>
          <w:rFonts w:ascii="Tahoma" w:eastAsia="Tahoma" w:hAnsi="Tahoma" w:cs="Tahoma"/>
          <w:b/>
          <w:spacing w:val="1"/>
        </w:rPr>
      </w:pPr>
    </w:p>
    <w:p w14:paraId="123E8462" w14:textId="77777777" w:rsidR="00DC1250" w:rsidRDefault="00DC1250" w:rsidP="003A7D54">
      <w:pPr>
        <w:spacing w:line="276" w:lineRule="auto"/>
        <w:ind w:left="426" w:right="14" w:hanging="426"/>
        <w:jc w:val="center"/>
        <w:rPr>
          <w:rFonts w:ascii="Tahoma" w:eastAsia="Tahoma" w:hAnsi="Tahoma" w:cs="Tahoma"/>
          <w:b/>
          <w:spacing w:val="1"/>
        </w:rPr>
      </w:pPr>
    </w:p>
    <w:p w14:paraId="03696073" w14:textId="77777777" w:rsidR="00DC1250" w:rsidRDefault="00DC1250" w:rsidP="003A7D54">
      <w:pPr>
        <w:spacing w:line="276" w:lineRule="auto"/>
        <w:ind w:left="426" w:right="14" w:hanging="426"/>
        <w:jc w:val="center"/>
        <w:rPr>
          <w:rFonts w:ascii="Tahoma" w:eastAsia="Tahoma" w:hAnsi="Tahoma" w:cs="Tahoma"/>
          <w:b/>
          <w:spacing w:val="1"/>
        </w:rPr>
      </w:pPr>
    </w:p>
    <w:p w14:paraId="7CA5BBC5" w14:textId="77777777" w:rsidR="00DC1250" w:rsidRDefault="00DC1250"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5"/>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1ACC1630"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E80896">
        <w:rPr>
          <w:rFonts w:ascii="Tahoma" w:eastAsia="Tahoma" w:hAnsi="Tahoma" w:cs="Tahoma"/>
          <w:spacing w:val="-10"/>
          <w:position w:val="-1"/>
        </w:rPr>
        <w:t xml:space="preserve"> 22015 1073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6"/>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7"/>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przypadku pomocy de minimis:</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y de mi</w:t>
      </w:r>
      <w:r w:rsidRPr="00751D01">
        <w:rPr>
          <w:rFonts w:ascii="Tahoma" w:eastAsia="Tahoma" w:hAnsi="Tahoma" w:cs="Tahoma"/>
          <w:spacing w:val="3"/>
        </w:rPr>
        <w:t>n</w:t>
      </w:r>
      <w:r w:rsidRPr="00751D01">
        <w:rPr>
          <w:rFonts w:ascii="Tahoma" w:eastAsia="Tahoma" w:hAnsi="Tahoma" w:cs="Tahoma"/>
        </w:rPr>
        <w:t>imis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18F66F48" w14:textId="659145C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2D2F5E18"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B33D26">
        <w:rPr>
          <w:rFonts w:ascii="Tahoma" w:eastAsia="Tahoma" w:hAnsi="Tahoma" w:cs="Tahoma"/>
          <w:w w:val="99"/>
          <w:position w:val="-1"/>
        </w:rPr>
        <w:t xml:space="preserve"> (Dz. U. </w:t>
      </w:r>
      <w:r w:rsidR="00B33D26">
        <w:rPr>
          <w:rFonts w:ascii="Tahoma" w:eastAsia="Tahoma" w:hAnsi="Tahoma" w:cs="Tahoma"/>
          <w:w w:val="99"/>
          <w:position w:val="-1"/>
        </w:rPr>
        <w:br/>
        <w:t>z 2018 r. poz. 362).</w:t>
      </w:r>
    </w:p>
    <w:p w14:paraId="67357B4E" w14:textId="14AA92E2"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Pr="00BB73B1">
        <w:rPr>
          <w:rFonts w:ascii="Tahoma" w:eastAsia="Tahoma" w:hAnsi="Tahoma" w:cs="Tahoma"/>
        </w:rPr>
        <w:t>B</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spacing w:val="1"/>
        </w:rPr>
        <w:t>e</w:t>
      </w:r>
      <w:r w:rsidRPr="00BB73B1">
        <w:rPr>
          <w:rFonts w:ascii="Tahoma" w:eastAsia="Tahoma" w:hAnsi="Tahoma" w:cs="Tahoma"/>
          <w:spacing w:val="-1"/>
        </w:rPr>
        <w:t>f</w:t>
      </w:r>
      <w:r w:rsidRPr="00BB73B1">
        <w:rPr>
          <w:rFonts w:ascii="Tahoma" w:eastAsia="Tahoma" w:hAnsi="Tahoma" w:cs="Tahoma"/>
        </w:rPr>
        <w:t>i</w:t>
      </w:r>
      <w:r w:rsidRPr="00BB73B1">
        <w:rPr>
          <w:rFonts w:ascii="Tahoma" w:eastAsia="Tahoma" w:hAnsi="Tahoma" w:cs="Tahoma"/>
          <w:spacing w:val="2"/>
        </w:rPr>
        <w:t>c</w:t>
      </w:r>
      <w:r w:rsidRPr="00BB73B1">
        <w:rPr>
          <w:rFonts w:ascii="Tahoma" w:eastAsia="Tahoma" w:hAnsi="Tahoma" w:cs="Tahoma"/>
        </w:rPr>
        <w:t>j</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rPr>
        <w:t>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3940C36A" w:rsidR="00D46553" w:rsidRPr="00BE521A" w:rsidRDefault="00127732" w:rsidP="00C644AD">
      <w:pPr>
        <w:pStyle w:val="Akapitzlist"/>
        <w:numPr>
          <w:ilvl w:val="0"/>
          <w:numId w:val="8"/>
        </w:numPr>
        <w:spacing w:line="276" w:lineRule="auto"/>
        <w:ind w:left="426" w:right="14" w:hanging="426"/>
        <w:jc w:val="both"/>
        <w:rPr>
          <w:rFonts w:ascii="Tahoma" w:eastAsia="Tahoma" w:hAnsi="Tahoma" w:cs="Tahoma"/>
        </w:rPr>
      </w:pPr>
      <w:r w:rsidRPr="00127732">
        <w:rPr>
          <w:rFonts w:ascii="Tahoma" w:eastAsia="Tahoma" w:hAnsi="Tahoma" w:cs="Tahoma"/>
        </w:rPr>
        <w:t xml:space="preserve">Beneficjent zobowiązany jest do upublicznienia zapytania ofertowego poprzez jego umieszczeniu </w:t>
      </w:r>
      <w:r>
        <w:rPr>
          <w:rFonts w:ascii="Tahoma" w:eastAsia="Tahoma" w:hAnsi="Tahoma" w:cs="Tahoma"/>
        </w:rPr>
        <w:br/>
      </w:r>
      <w:r w:rsidRPr="00127732">
        <w:rPr>
          <w:rFonts w:ascii="Tahoma" w:eastAsia="Tahoma" w:hAnsi="Tahoma" w:cs="Tahoma"/>
        </w:rPr>
        <w:t>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p>
    <w:p w14:paraId="203B93CB" w14:textId="3B47BB39" w:rsidR="00601931" w:rsidRPr="00601931" w:rsidRDefault="00601931" w:rsidP="00E43CDE">
      <w:pPr>
        <w:pStyle w:val="Akapitzlist"/>
        <w:numPr>
          <w:ilvl w:val="0"/>
          <w:numId w:val="8"/>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4B964113" w14:textId="514A86F9"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9"/>
      </w:r>
    </w:p>
    <w:p w14:paraId="55E5D161" w14:textId="0134F9A1" w:rsidR="0047551D" w:rsidRDefault="002B56A5" w:rsidP="00C644AD">
      <w:pPr>
        <w:pStyle w:val="Akapitzlist"/>
        <w:numPr>
          <w:ilvl w:val="0"/>
          <w:numId w:val="8"/>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(t. j. Dz. U. 201</w:t>
      </w:r>
      <w:r w:rsidR="006C0577">
        <w:rPr>
          <w:rFonts w:ascii="Tahoma" w:eastAsia="Tahoma" w:hAnsi="Tahoma" w:cs="Tahoma"/>
        </w:rPr>
        <w:t>8</w:t>
      </w:r>
      <w:r w:rsidR="00E925E8">
        <w:rPr>
          <w:rFonts w:ascii="Tahoma" w:eastAsia="Tahoma" w:hAnsi="Tahoma" w:cs="Tahoma"/>
        </w:rPr>
        <w:t xml:space="preserve"> poz. </w:t>
      </w:r>
      <w:r w:rsidR="006C0577">
        <w:rPr>
          <w:rFonts w:ascii="Tahoma" w:eastAsia="Tahoma" w:hAnsi="Tahoma" w:cs="Tahoma"/>
        </w:rPr>
        <w:t>450</w:t>
      </w:r>
      <w:r w:rsidR="00E925E8">
        <w:rPr>
          <w:rFonts w:ascii="Tahoma" w:eastAsia="Tahoma" w:hAnsi="Tahoma" w:cs="Tahoma"/>
        </w:rPr>
        <w:t xml:space="preserve"> z późn. zm.)</w:t>
      </w:r>
      <w:r w:rsidRPr="00C35D54">
        <w:rPr>
          <w:rFonts w:ascii="Tahoma" w:eastAsia="Tahoma" w:hAnsi="Tahoma" w:cs="Tahoma"/>
        </w:rPr>
        <w:t xml:space="preserve">, dokonywania zamówień z wykorzystaniem </w:t>
      </w:r>
      <w:r w:rsidR="00F448C6">
        <w:rPr>
          <w:rFonts w:ascii="Tahoma" w:eastAsia="Tahoma" w:hAnsi="Tahoma" w:cs="Tahoma"/>
        </w:rPr>
        <w:t>aspektów</w:t>
      </w:r>
      <w:r w:rsidRPr="00C35D54">
        <w:rPr>
          <w:rFonts w:ascii="Tahoma" w:eastAsia="Tahoma" w:hAnsi="Tahoma" w:cs="Tahoma"/>
        </w:rPr>
        <w:t xml:space="preserve"> społecznych zgodnie </w:t>
      </w:r>
      <w:r w:rsidR="00E66A5B">
        <w:rPr>
          <w:rFonts w:ascii="Tahoma" w:eastAsia="Tahoma" w:hAnsi="Tahoma" w:cs="Tahoma"/>
        </w:rPr>
        <w:br/>
      </w:r>
      <w:r w:rsidRPr="00C35D54">
        <w:rPr>
          <w:rFonts w:ascii="Tahoma" w:eastAsia="Tahoma" w:hAnsi="Tahoma" w:cs="Tahoma"/>
        </w:rPr>
        <w:t>z ustawą z dnia 29 stycznia 2004 r. - Prawo zamówień publicznych, dokonywani</w:t>
      </w:r>
      <w:r w:rsidR="001F5E4D">
        <w:rPr>
          <w:rFonts w:ascii="Tahoma" w:eastAsia="Tahoma" w:hAnsi="Tahoma" w:cs="Tahoma"/>
        </w:rPr>
        <w:t>e</w:t>
      </w:r>
      <w:r w:rsidRPr="00C35D54">
        <w:rPr>
          <w:rFonts w:ascii="Tahoma" w:eastAsia="Tahoma" w:hAnsi="Tahoma" w:cs="Tahoma"/>
        </w:rPr>
        <w:t xml:space="preserve"> zamówień</w:t>
      </w:r>
      <w:r w:rsidR="001F5E4D" w:rsidRPr="001F5E4D">
        <w:rPr>
          <w:rFonts w:ascii="Tahoma" w:eastAsia="Tahoma" w:hAnsi="Tahoma" w:cs="Tahoma"/>
        </w:rPr>
        <w:t xml:space="preserve"> </w:t>
      </w:r>
      <w:r w:rsidR="001F5E4D">
        <w:rPr>
          <w:rFonts w:ascii="Tahoma" w:eastAsia="Tahoma" w:hAnsi="Tahoma" w:cs="Tahoma"/>
        </w:rPr>
        <w:t>w pierwszejkolejności</w:t>
      </w:r>
      <w:r w:rsidRPr="00C35D54">
        <w:rPr>
          <w:rFonts w:ascii="Tahoma" w:eastAsia="Tahoma" w:hAnsi="Tahoma" w:cs="Tahoma"/>
        </w:rPr>
        <w:t xml:space="preserve"> u PES w przypadku zakupów nieobjętych ustawą z dnia 29 stycznia 2004 r. - Prawo zamówień publicznych i zasadą konkurencyjności, o której mowa w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r w:rsidR="00C644AD">
        <w:rPr>
          <w:rFonts w:ascii="Tahoma" w:eastAsia="Tahoma" w:hAnsi="Tahoma" w:cs="Tahoma"/>
          <w:i/>
        </w:rPr>
        <w:t xml:space="preserve"> </w:t>
      </w:r>
      <w:r w:rsidR="003139C9" w:rsidRPr="00C644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sidRPr="00C644AD">
        <w:rPr>
          <w:rFonts w:ascii="Tahoma" w:eastAsia="Tahoma" w:hAnsi="Tahoma" w:cs="Tahoma"/>
        </w:rPr>
        <w:t xml:space="preserve"> niebędącego PES</w:t>
      </w:r>
      <w:r w:rsidR="003139C9" w:rsidRPr="00C644AD">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774821" w:rsidRPr="00C644AD">
        <w:rPr>
          <w:rFonts w:ascii="Tahoma" w:eastAsia="Tahoma" w:hAnsi="Tahoma" w:cs="Tahoma"/>
        </w:rPr>
        <w:t xml:space="preserve">procedury dokonywania zakupów u PES </w:t>
      </w:r>
      <w:r w:rsidR="003139C9" w:rsidRPr="00C644AD">
        <w:rPr>
          <w:rFonts w:ascii="Tahoma" w:eastAsia="Tahoma" w:hAnsi="Tahoma" w:cs="Tahoma"/>
        </w:rPr>
        <w:t>w danym zamówieniu</w:t>
      </w:r>
      <w:r w:rsidR="009F5DAB" w:rsidRPr="00C644AD">
        <w:rPr>
          <w:rFonts w:ascii="Tahoma" w:eastAsia="Tahoma" w:hAnsi="Tahoma" w:cs="Tahoma"/>
        </w:rPr>
        <w:t xml:space="preserve"> </w:t>
      </w:r>
      <w:r w:rsidR="003139C9" w:rsidRPr="00C644AD">
        <w:rPr>
          <w:rFonts w:ascii="Tahoma" w:eastAsia="Tahoma" w:hAnsi="Tahoma" w:cs="Tahoma"/>
        </w:rPr>
        <w:t>publicznym</w:t>
      </w:r>
      <w:r w:rsidR="0047551D" w:rsidRPr="00C644AD">
        <w:rPr>
          <w:rFonts w:ascii="Tahoma" w:eastAsia="Tahoma" w:hAnsi="Tahoma" w:cs="Tahoma"/>
        </w:rPr>
        <w:t>.</w:t>
      </w:r>
      <w:r w:rsidR="00AC057E">
        <w:rPr>
          <w:rStyle w:val="Odwoanieprzypisudolnego"/>
          <w:rFonts w:ascii="Tahoma" w:eastAsia="Tahoma" w:hAnsi="Tahoma" w:cs="Tahoma"/>
        </w:rPr>
        <w:footnoteReference w:id="70"/>
      </w:r>
    </w:p>
    <w:p w14:paraId="30A77E53" w14:textId="184E00D6" w:rsidR="002D1D3F" w:rsidRPr="00DC1250" w:rsidRDefault="002D1D3F" w:rsidP="00DC1250">
      <w:pPr>
        <w:pStyle w:val="Akapitzlist"/>
        <w:numPr>
          <w:ilvl w:val="0"/>
          <w:numId w:val="8"/>
        </w:numPr>
        <w:spacing w:line="276" w:lineRule="auto"/>
        <w:ind w:right="12"/>
        <w:jc w:val="both"/>
        <w:rPr>
          <w:rFonts w:ascii="Tahoma" w:eastAsia="Tahoma" w:hAnsi="Tahoma" w:cs="Tahoma"/>
        </w:rPr>
      </w:pPr>
      <w:r w:rsidRPr="00DC1250">
        <w:rPr>
          <w:rFonts w:ascii="Tahoma" w:eastAsia="Tahoma" w:hAnsi="Tahoma" w:cs="Tahoma"/>
        </w:rPr>
        <w:t xml:space="preserve">W przypadku stwierdzenia naruszenia przez Beneficjenta zasad określonych w </w:t>
      </w:r>
      <w:r w:rsidR="006D69B6">
        <w:rPr>
          <w:rFonts w:ascii="Tahoma" w:eastAsia="Tahoma" w:hAnsi="Tahoma" w:cs="Tahoma"/>
        </w:rPr>
        <w:t xml:space="preserve">niniejszym paragrafie </w:t>
      </w:r>
      <w:r w:rsidRPr="00DC1250">
        <w:rPr>
          <w:rFonts w:ascii="Tahoma" w:eastAsia="Tahoma" w:hAnsi="Tahoma" w:cs="Tahoma"/>
        </w:rPr>
        <w:t xml:space="preserve">IZ </w:t>
      </w:r>
      <w:r w:rsidR="006D69B6">
        <w:rPr>
          <w:rFonts w:ascii="Tahoma" w:eastAsia="Tahoma" w:hAnsi="Tahoma" w:cs="Tahoma"/>
        </w:rPr>
        <w:t>może uznać</w:t>
      </w:r>
      <w:r w:rsidRPr="00DC1250">
        <w:rPr>
          <w:rFonts w:ascii="Tahoma" w:eastAsia="Tahoma" w:hAnsi="Tahoma" w:cs="Tahoma"/>
        </w:rPr>
        <w:t xml:space="preserve"> taki wydatek za niekwalifikowalny w Projekcie i zastosować korekty</w:t>
      </w:r>
      <w:r w:rsidR="006D69B6">
        <w:rPr>
          <w:rFonts w:ascii="Tahoma" w:eastAsia="Tahoma" w:hAnsi="Tahoma" w:cs="Tahoma"/>
        </w:rPr>
        <w:t xml:space="preserve">/pomniejszenia finansowe zgodnie </w:t>
      </w:r>
      <w:r w:rsidRPr="00DC1250">
        <w:rPr>
          <w:rFonts w:ascii="Tahoma" w:eastAsia="Tahoma" w:hAnsi="Tahoma" w:cs="Tahoma"/>
        </w:rPr>
        <w:t>z zapisami Rozporządzenia Ministra Rozwoju z dnia 29 stycznia 2016 r. w sprawie warunków obniżania wartości korekt finansowych oraz wydatków poniesi</w:t>
      </w:r>
      <w:r w:rsidR="006D69B6">
        <w:rPr>
          <w:rFonts w:ascii="Tahoma" w:eastAsia="Tahoma" w:hAnsi="Tahoma" w:cs="Tahoma"/>
        </w:rPr>
        <w:t xml:space="preserve">onych nieprawidłowo związanych </w:t>
      </w:r>
      <w:r w:rsidRPr="00DC1250">
        <w:rPr>
          <w:rFonts w:ascii="Tahoma" w:eastAsia="Tahoma" w:hAnsi="Tahoma" w:cs="Tahoma"/>
        </w:rPr>
        <w:t>z udzielaniem zamówień</w:t>
      </w:r>
      <w:r w:rsidR="00FB1431">
        <w:rPr>
          <w:rFonts w:ascii="Tahoma" w:eastAsia="Tahoma" w:hAnsi="Tahoma" w:cs="Tahoma"/>
        </w:rPr>
        <w:t>.</w:t>
      </w:r>
    </w:p>
    <w:p w14:paraId="60AF10C3" w14:textId="6859352E" w:rsidR="00942F4E" w:rsidRPr="00D60F4D" w:rsidRDefault="00D46553" w:rsidP="00DC1250">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F0722F">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1"/>
      </w:r>
    </w:p>
    <w:p w14:paraId="3BE560A3" w14:textId="77777777" w:rsidR="002D1D3F" w:rsidRDefault="002D1D3F" w:rsidP="00821E01">
      <w:pPr>
        <w:spacing w:line="276" w:lineRule="auto"/>
        <w:ind w:left="426" w:right="14" w:hanging="426"/>
        <w:jc w:val="center"/>
        <w:rPr>
          <w:rFonts w:ascii="Tahoma" w:eastAsia="Tahoma" w:hAnsi="Tahoma" w:cs="Tahoma"/>
        </w:rPr>
      </w:pPr>
    </w:p>
    <w:p w14:paraId="7D2163E8" w14:textId="77777777" w:rsidR="00DC1250" w:rsidRDefault="00DC1250" w:rsidP="00821E01">
      <w:pPr>
        <w:jc w:val="center"/>
        <w:rPr>
          <w:rFonts w:ascii="Tahoma" w:eastAsia="Tahoma" w:hAnsi="Tahoma" w:cs="Tahoma"/>
          <w:b/>
          <w:spacing w:val="-1"/>
        </w:rPr>
      </w:pPr>
    </w:p>
    <w:p w14:paraId="5272C6F5" w14:textId="5948FFA2"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20FAF64D" w14:textId="77777777" w:rsid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w 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rPr>
        <w:t>p</w:t>
      </w:r>
      <w:r w:rsidRPr="0072745A">
        <w:rPr>
          <w:rFonts w:ascii="Tahoma" w:eastAsia="Tahoma" w:hAnsi="Tahoma" w:cs="Tahoma"/>
          <w:spacing w:val="1"/>
        </w:rPr>
        <w:t>a</w:t>
      </w:r>
      <w:r w:rsidRPr="0072745A">
        <w:rPr>
          <w:rFonts w:ascii="Tahoma" w:eastAsia="Tahoma" w:hAnsi="Tahoma" w:cs="Tahoma"/>
        </w:rPr>
        <w:t>d</w:t>
      </w:r>
      <w:r w:rsidRPr="0072745A">
        <w:rPr>
          <w:rFonts w:ascii="Tahoma" w:eastAsia="Tahoma" w:hAnsi="Tahoma" w:cs="Tahoma"/>
          <w:spacing w:val="2"/>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sp</w:t>
      </w:r>
      <w:r w:rsidRPr="0072745A">
        <w:rPr>
          <w:rFonts w:ascii="Tahoma" w:eastAsia="Tahoma" w:hAnsi="Tahoma" w:cs="Tahoma"/>
          <w:spacing w:val="1"/>
        </w:rPr>
        <w:t>e</w:t>
      </w:r>
      <w:r w:rsidRPr="0072745A">
        <w:rPr>
          <w:rFonts w:ascii="Tahoma" w:eastAsia="Tahoma" w:hAnsi="Tahoma" w:cs="Tahoma"/>
        </w:rPr>
        <w:t>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en</w:t>
      </w:r>
      <w:r w:rsidRPr="0072745A">
        <w:rPr>
          <w:rFonts w:ascii="Tahoma" w:eastAsia="Tahoma" w:hAnsi="Tahoma" w:cs="Tahoma"/>
          <w:spacing w:val="2"/>
        </w:rPr>
        <w:t>i</w:t>
      </w:r>
      <w:r w:rsidRPr="0072745A">
        <w:rPr>
          <w:rFonts w:ascii="Tahoma" w:eastAsia="Tahoma" w:hAnsi="Tahoma" w:cs="Tahoma"/>
        </w:rPr>
        <w:t>a</w:t>
      </w:r>
      <w:r w:rsidRPr="0072745A">
        <w:rPr>
          <w:rFonts w:ascii="Tahoma" w:eastAsia="Tahoma" w:hAnsi="Tahoma" w:cs="Tahoma"/>
          <w:spacing w:val="56"/>
        </w:rPr>
        <w:t xml:space="preserve"> </w:t>
      </w:r>
      <w:r w:rsidRPr="0072745A">
        <w:rPr>
          <w:rFonts w:ascii="Tahoma" w:eastAsia="Tahoma" w:hAnsi="Tahoma" w:cs="Tahoma"/>
          <w:spacing w:val="-1"/>
        </w:rPr>
        <w:t>k</w:t>
      </w:r>
      <w:r w:rsidRPr="0072745A">
        <w:rPr>
          <w:rFonts w:ascii="Tahoma" w:eastAsia="Tahoma" w:hAnsi="Tahoma" w:cs="Tahoma"/>
        </w:rPr>
        <w:t>ryt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2"/>
        </w:rPr>
        <w:t>i</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59"/>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go</w:t>
      </w:r>
      <w:r w:rsidRPr="0072745A">
        <w:rPr>
          <w:rFonts w:ascii="Tahoma" w:eastAsia="Tahoma" w:hAnsi="Tahoma" w:cs="Tahoma"/>
          <w:spacing w:val="5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 xml:space="preserve">z </w:t>
      </w:r>
      <w:r w:rsidRPr="0072745A">
        <w:rPr>
          <w:rFonts w:ascii="Tahoma" w:eastAsia="Tahoma" w:hAnsi="Tahoma" w:cs="Tahoma"/>
          <w:spacing w:val="-4"/>
        </w:rPr>
        <w:t>K</w:t>
      </w:r>
      <w:r w:rsidRPr="0072745A">
        <w:rPr>
          <w:rFonts w:ascii="Tahoma" w:eastAsia="Tahoma" w:hAnsi="Tahoma" w:cs="Tahoma"/>
        </w:rPr>
        <w:t>omi</w:t>
      </w:r>
      <w:r w:rsidRPr="0072745A">
        <w:rPr>
          <w:rFonts w:ascii="Tahoma" w:eastAsia="Tahoma" w:hAnsi="Tahoma" w:cs="Tahoma"/>
          <w:spacing w:val="8"/>
        </w:rPr>
        <w:t>t</w:t>
      </w:r>
      <w:r w:rsidRPr="0072745A">
        <w:rPr>
          <w:rFonts w:ascii="Tahoma" w:eastAsia="Tahoma" w:hAnsi="Tahoma" w:cs="Tahoma"/>
          <w:spacing w:val="1"/>
        </w:rPr>
        <w:t>e</w:t>
      </w:r>
      <w:r w:rsidRPr="0072745A">
        <w:rPr>
          <w:rFonts w:ascii="Tahoma" w:eastAsia="Tahoma" w:hAnsi="Tahoma" w:cs="Tahoma"/>
        </w:rPr>
        <w:t>t</w:t>
      </w:r>
      <w:r w:rsidRPr="0072745A">
        <w:rPr>
          <w:rFonts w:ascii="Tahoma" w:eastAsia="Tahoma" w:hAnsi="Tahoma" w:cs="Tahoma"/>
          <w:spacing w:val="60"/>
        </w:rPr>
        <w:t xml:space="preserve"> </w:t>
      </w:r>
      <w:r w:rsidRPr="0072745A">
        <w:rPr>
          <w:rFonts w:ascii="Tahoma" w:eastAsia="Tahoma" w:hAnsi="Tahoma" w:cs="Tahoma"/>
        </w:rPr>
        <w:t>M</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rPr>
        <w:t>ito</w:t>
      </w:r>
      <w:r w:rsidRPr="0072745A">
        <w:rPr>
          <w:rFonts w:ascii="Tahoma" w:eastAsia="Tahoma" w:hAnsi="Tahoma" w:cs="Tahoma"/>
          <w:spacing w:val="2"/>
        </w:rPr>
        <w:t>r</w:t>
      </w:r>
      <w:r w:rsidRPr="0072745A">
        <w:rPr>
          <w:rFonts w:ascii="Tahoma" w:eastAsia="Tahoma" w:hAnsi="Tahoma" w:cs="Tahoma"/>
          <w:spacing w:val="-1"/>
        </w:rPr>
        <w:t>uj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55"/>
        </w:rPr>
        <w:t xml:space="preserve"> </w:t>
      </w:r>
      <w:r w:rsidRPr="0072745A">
        <w:rPr>
          <w:rFonts w:ascii="Tahoma" w:eastAsia="Tahoma" w:hAnsi="Tahoma" w:cs="Tahoma"/>
          <w:spacing w:val="1"/>
        </w:rPr>
        <w:t>R</w:t>
      </w:r>
      <w:r w:rsidRPr="0072745A">
        <w:rPr>
          <w:rFonts w:ascii="Tahoma" w:eastAsia="Tahoma" w:hAnsi="Tahoma" w:cs="Tahoma"/>
        </w:rPr>
        <w:t>PO dla d</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go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 xml:space="preserve">tu IZ może </w:t>
      </w:r>
      <w:r w:rsidRPr="0072745A">
        <w:rPr>
          <w:rFonts w:ascii="Tahoma" w:eastAsia="Tahoma" w:hAnsi="Tahoma" w:cs="Tahoma"/>
          <w:spacing w:val="-1"/>
        </w:rPr>
        <w:t>u</w:t>
      </w:r>
      <w:r w:rsidRPr="0072745A">
        <w:rPr>
          <w:rFonts w:ascii="Tahoma" w:eastAsia="Tahoma" w:hAnsi="Tahoma" w:cs="Tahoma"/>
        </w:rPr>
        <w:t>znać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3"/>
        </w:rPr>
        <w:t>z</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k</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 o</w:t>
      </w:r>
      <w:r w:rsidRPr="0072745A">
        <w:rPr>
          <w:rFonts w:ascii="Tahoma" w:eastAsia="Tahoma" w:hAnsi="Tahoma" w:cs="Tahoma"/>
          <w:spacing w:val="2"/>
        </w:rPr>
        <w:t>d</w:t>
      </w:r>
      <w:r w:rsidRPr="0072745A">
        <w:rPr>
          <w:rFonts w:ascii="Tahoma" w:eastAsia="Tahoma" w:hAnsi="Tahoma" w:cs="Tahoma"/>
        </w:rPr>
        <w:t>po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 xml:space="preserve">dnią </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ę</w:t>
      </w:r>
      <w:r w:rsidRPr="0072745A">
        <w:rPr>
          <w:rFonts w:ascii="Tahoma" w:eastAsia="Tahoma" w:hAnsi="Tahoma" w:cs="Tahoma"/>
        </w:rPr>
        <w:t>ść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 d</w:t>
      </w:r>
      <w:r w:rsidRPr="0072745A">
        <w:rPr>
          <w:rFonts w:ascii="Tahoma" w:eastAsia="Tahoma" w:hAnsi="Tahoma" w:cs="Tahoma"/>
          <w:spacing w:val="6"/>
        </w:rPr>
        <w:t>o</w:t>
      </w:r>
      <w:r w:rsidRPr="0072745A">
        <w:rPr>
          <w:rFonts w:ascii="Tahoma" w:eastAsia="Tahoma" w:hAnsi="Tahoma" w:cs="Tahoma"/>
          <w:spacing w:val="-2"/>
        </w:rPr>
        <w:t>t</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hc</w:t>
      </w:r>
      <w:r w:rsidRPr="0072745A">
        <w:rPr>
          <w:rFonts w:ascii="Tahoma" w:eastAsia="Tahoma" w:hAnsi="Tahoma" w:cs="Tahoma"/>
        </w:rPr>
        <w:t>z</w:t>
      </w:r>
      <w:r w:rsidRPr="0072745A">
        <w:rPr>
          <w:rFonts w:ascii="Tahoma" w:eastAsia="Tahoma" w:hAnsi="Tahoma" w:cs="Tahoma"/>
          <w:spacing w:val="4"/>
        </w:rPr>
        <w:t>a</w:t>
      </w:r>
      <w:r w:rsidRPr="0072745A">
        <w:rPr>
          <w:rFonts w:ascii="Tahoma" w:eastAsia="Tahoma" w:hAnsi="Tahoma" w:cs="Tahoma"/>
        </w:rPr>
        <w:t>s rozliczo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ro</w:t>
      </w:r>
      <w:r w:rsidRPr="0072745A">
        <w:rPr>
          <w:rFonts w:ascii="Tahoma" w:eastAsia="Tahoma" w:hAnsi="Tahoma" w:cs="Tahoma"/>
          <w:spacing w:val="1"/>
        </w:rPr>
        <w:t>je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8"/>
        </w:rPr>
        <w:t xml:space="preserve"> </w:t>
      </w:r>
      <w:r w:rsidRPr="0072745A">
        <w:rPr>
          <w:rFonts w:ascii="Tahoma" w:eastAsia="Tahoma" w:hAnsi="Tahoma" w:cs="Tahoma"/>
        </w:rPr>
        <w:t>za</w:t>
      </w:r>
      <w:r w:rsidRPr="0072745A">
        <w:rPr>
          <w:rFonts w:ascii="Tahoma" w:eastAsia="Tahoma" w:hAnsi="Tahoma" w:cs="Tahoma"/>
          <w:spacing w:val="-1"/>
        </w:rPr>
        <w:t xml:space="preserve"> n</w:t>
      </w:r>
      <w:r w:rsidRPr="0072745A">
        <w:rPr>
          <w:rFonts w:ascii="Tahoma" w:eastAsia="Tahoma" w:hAnsi="Tahoma" w:cs="Tahoma"/>
        </w:rPr>
        <w:t>i</w:t>
      </w:r>
      <w:r w:rsidRPr="0072745A">
        <w:rPr>
          <w:rFonts w:ascii="Tahoma" w:eastAsia="Tahoma" w:hAnsi="Tahoma" w:cs="Tahoma"/>
          <w:spacing w:val="1"/>
        </w:rPr>
        <w:t>ek</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li</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2"/>
        </w:rPr>
        <w:t>l</w:t>
      </w:r>
      <w:r w:rsidRPr="0072745A">
        <w:rPr>
          <w:rFonts w:ascii="Tahoma" w:eastAsia="Tahoma" w:hAnsi="Tahoma" w:cs="Tahoma"/>
          <w:spacing w:val="-1"/>
        </w:rPr>
        <w:t>n</w:t>
      </w:r>
      <w:r w:rsidRPr="0072745A">
        <w:rPr>
          <w:rFonts w:ascii="Tahoma" w:eastAsia="Tahoma" w:hAnsi="Tahoma" w:cs="Tahoma"/>
          <w:spacing w:val="1"/>
        </w:rPr>
        <w:t>e</w:t>
      </w:r>
      <w:r w:rsidR="00FC2DB2" w:rsidRPr="0072745A">
        <w:rPr>
          <w:rFonts w:ascii="Tahoma" w:eastAsia="Tahoma" w:hAnsi="Tahoma" w:cs="Tahoma"/>
        </w:rPr>
        <w:t>;</w:t>
      </w:r>
    </w:p>
    <w:p w14:paraId="1949F1C9" w14:textId="56C7B021" w:rsidR="00601931" w:rsidRP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9F5DAB" w:rsidRPr="0072745A">
        <w:rPr>
          <w:rFonts w:ascii="Tahoma" w:eastAsia="Tahoma" w:hAnsi="Tahoma" w:cs="Tahoma"/>
        </w:rPr>
        <w:br/>
      </w:r>
      <w:r w:rsidRPr="0072745A">
        <w:rPr>
          <w:rFonts w:ascii="Tahoma" w:eastAsia="Tahoma" w:hAnsi="Tahoma" w:cs="Tahoma"/>
        </w:rPr>
        <w:t>o płatność.</w:t>
      </w:r>
    </w:p>
    <w:p w14:paraId="44CD67E3"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2"/>
      </w:r>
    </w:p>
    <w:p w14:paraId="6B2997B5" w14:textId="60AE8952" w:rsidR="00601931" w:rsidRP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ePUAP lub certyfikatu kwalifikowanego. Jeżeli </w:t>
      </w:r>
      <w:r w:rsidR="00C471A2">
        <w:rPr>
          <w:rFonts w:ascii="Tahoma" w:eastAsia="Tahoma" w:hAnsi="Tahoma" w:cs="Tahoma"/>
        </w:rPr>
        <w:br/>
      </w:r>
      <w:r w:rsidR="00A3352E" w:rsidRPr="00A3352E">
        <w:rPr>
          <w:rFonts w:ascii="Tahoma" w:eastAsia="Tahoma" w:hAnsi="Tahoma" w:cs="Tahoma"/>
        </w:rPr>
        <w:t>z powodów technicznych podpisanie dokumentu przez ePUAP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3"/>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415A1F8C"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4"/>
      </w:r>
    </w:p>
    <w:p w14:paraId="639EFD8D" w14:textId="4E2C5EB9"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39790A23"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5"/>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507CC9">
        <w:rPr>
          <w:rFonts w:ascii="Tahoma" w:hAnsi="Tahoma" w:cs="Tahoma"/>
        </w:rPr>
        <w:t>12</w:t>
      </w:r>
      <w:r w:rsidR="001B7CF3" w:rsidRPr="003029ED">
        <w:rPr>
          <w:rFonts w:ascii="Tahoma" w:hAnsi="Tahoma" w:cs="Tahoma"/>
        </w:rPr>
        <w:t xml:space="preserve">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DC1250">
      <w:pPr>
        <w:spacing w:line="276" w:lineRule="auto"/>
        <w:ind w:left="426" w:right="14" w:hanging="426"/>
        <w:jc w:val="center"/>
        <w:rPr>
          <w:rFonts w:ascii="Tahoma" w:eastAsia="Tahoma" w:hAnsi="Tahoma" w:cs="Tahoma"/>
          <w:b/>
        </w:rPr>
      </w:pPr>
    </w:p>
    <w:p w14:paraId="7F1AC2D0" w14:textId="757DC180" w:rsidR="00942F4E" w:rsidRDefault="00280ADA" w:rsidP="00DC1250">
      <w:pPr>
        <w:jc w:val="center"/>
        <w:rPr>
          <w:rFonts w:ascii="Tahoma" w:eastAsia="Tahoma" w:hAnsi="Tahoma" w:cs="Tahoma"/>
          <w:b/>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63489C" w14:textId="77777777" w:rsidR="002D1D3F" w:rsidRPr="001C3C76" w:rsidRDefault="002D1D3F" w:rsidP="00DC1250">
      <w:pPr>
        <w:jc w:val="center"/>
        <w:rPr>
          <w:rFonts w:ascii="Tahoma" w:eastAsia="Tahoma" w:hAnsi="Tahoma" w:cs="Tahoma"/>
        </w:rPr>
      </w:pP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DC1250">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DC1250">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122B7136"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2CE1670C"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DD20BD">
        <w:rPr>
          <w:rFonts w:ascii="Tahoma" w:eastAsia="Tahoma" w:hAnsi="Tahoma" w:cs="Tahoma"/>
        </w:rPr>
        <w:t>3</w:t>
      </w:r>
      <w:r w:rsidRPr="00B76EA2">
        <w:rPr>
          <w:rFonts w:ascii="Tahoma" w:eastAsia="Tahoma" w:hAnsi="Tahoma" w:cs="Tahoma"/>
        </w:rPr>
        <w:t xml:space="preserve"> do niniejszej umowy.</w:t>
      </w:r>
    </w:p>
    <w:p w14:paraId="34ACBCC2" w14:textId="7777777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1A3AECC6" w:rsidR="004D4CF8" w:rsidRPr="00DC1250"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t>IZ umocowuje Beneficjenta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Beneficjent </w:t>
      </w:r>
      <w:r w:rsidR="009F3EB9" w:rsidRPr="00DC1250">
        <w:rPr>
          <w:rFonts w:ascii="Tahoma" w:eastAsia="Tahoma" w:hAnsi="Tahoma" w:cs="Tahoma"/>
        </w:rPr>
        <w:t>w swojej siedzibie. Wzór upoważnienia do przetwarzania danych osobowych – Załącznik nr 9 do niniejszej umowy oraz wzór odwołania upoważnienia do przetwarzania danych osobowych – Załącznik nr 10 są określane przez IZ</w:t>
      </w:r>
      <w:r w:rsidRPr="00DC1250">
        <w:rPr>
          <w:rFonts w:ascii="Tahoma" w:eastAsia="Tahoma" w:hAnsi="Tahoma" w:cs="Tahoma"/>
        </w:rPr>
        <w:t xml:space="preserve"> </w:t>
      </w:r>
    </w:p>
    <w:p w14:paraId="15C7A4CA" w14:textId="70789C27"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6FBE3A97" w:rsidR="00B76EA2" w:rsidRPr="00B76EA2" w:rsidRDefault="00E8554A"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DD20BD">
        <w:rPr>
          <w:rFonts w:ascii="Tahoma" w:eastAsia="Tahoma" w:hAnsi="Tahoma" w:cs="Tahoma"/>
        </w:rPr>
        <w:t>3</w:t>
      </w:r>
      <w:r w:rsidR="00B76EA2" w:rsidRPr="00B76EA2">
        <w:rPr>
          <w:rFonts w:ascii="Tahoma" w:eastAsia="Tahoma" w:hAnsi="Tahoma" w:cs="Tahoma"/>
        </w:rPr>
        <w:t xml:space="preserve"> do niniejszej umowy.</w:t>
      </w:r>
    </w:p>
    <w:p w14:paraId="606238AF"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6FDA9D0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Beneficjenta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5D137ABE"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BD6456">
        <w:rPr>
          <w:rFonts w:ascii="Tahoma" w:eastAsia="Tahoma" w:hAnsi="Tahoma" w:cs="Tahoma"/>
        </w:rPr>
        <w:t xml:space="preserve">w swojej siedzibie. Wzór upoważnienia do przetwarzania danych osobowych – Załącznik nr </w:t>
      </w:r>
      <w:r w:rsidR="00507CC9">
        <w:rPr>
          <w:rFonts w:ascii="Tahoma" w:eastAsia="Tahoma" w:hAnsi="Tahoma" w:cs="Tahoma"/>
        </w:rPr>
        <w:t>9</w:t>
      </w:r>
      <w:r w:rsidRPr="00BD6456">
        <w:rPr>
          <w:rFonts w:ascii="Tahoma" w:eastAsia="Tahoma" w:hAnsi="Tahoma" w:cs="Tahoma"/>
        </w:rPr>
        <w:t xml:space="preserve"> do niniejszej umowy oraz wzór odwołania upoważnienia do przetwarzania danych osobowych – Załącznik </w:t>
      </w:r>
      <w:r w:rsidR="00507CC9">
        <w:rPr>
          <w:rFonts w:ascii="Tahoma" w:eastAsia="Tahoma" w:hAnsi="Tahoma" w:cs="Tahoma"/>
        </w:rPr>
        <w:t>10</w:t>
      </w:r>
      <w:r w:rsidRPr="00BD6456">
        <w:rPr>
          <w:rFonts w:ascii="Tahoma" w:eastAsia="Tahoma" w:hAnsi="Tahoma" w:cs="Tahoma"/>
        </w:rPr>
        <w:t xml:space="preserve"> są określane przez IZ.</w:t>
      </w:r>
    </w:p>
    <w:p w14:paraId="6E5EE5B9"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14C2EF4F"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Przy przetwarzaniu danych osobowych Beneficjent przestrzega zasad wskazanych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4F58A10A"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Beneficjent zobowiązany jest do odbierania od każdego uczestnika projektu  wypełnionego Oświadczenia uczestnika projektu, który stanowi załącznik nr </w:t>
      </w:r>
      <w:r w:rsidR="00A41933">
        <w:rPr>
          <w:rFonts w:ascii="Tahoma" w:eastAsia="Tahoma" w:hAnsi="Tahoma" w:cs="Tahoma"/>
        </w:rPr>
        <w:t>8</w:t>
      </w:r>
      <w:r w:rsidRPr="00733501">
        <w:rPr>
          <w:rFonts w:ascii="Tahoma" w:eastAsia="Tahoma" w:hAnsi="Tahoma" w:cs="Tahoma"/>
        </w:rPr>
        <w:t xml:space="preserve"> do niniejszej umowy.</w:t>
      </w:r>
    </w:p>
    <w:p w14:paraId="58A80A44" w14:textId="2C7BBB36"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137B98">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ewidencji osób upoważnionych do dostępu do danych osobowych,</w:t>
      </w:r>
    </w:p>
    <w:p w14:paraId="63BDCC6D" w14:textId="1626EA8E" w:rsidR="00733501" w:rsidRPr="00DC1250" w:rsidRDefault="00F41DDC" w:rsidP="00DC1250">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r w:rsidRPr="00DC1250">
        <w:rPr>
          <w:rFonts w:ascii="Tahoma" w:eastAsia="Tahoma" w:hAnsi="Tahoma" w:cs="Tahoma"/>
        </w:rPr>
        <w:t xml:space="preserve">Zapewnienia, aby osoby mające dostęp do danych osobowych zachowywały je </w:t>
      </w:r>
      <w:r w:rsidRPr="00DC1250">
        <w:rPr>
          <w:rFonts w:ascii="Tahoma" w:eastAsia="Tahoma" w:hAnsi="Tahoma" w:cs="Tahoma"/>
        </w:rPr>
        <w:br/>
        <w:t>w tajemnicy, przy czym obowiązek ten istnieje również po ustaniu zatrudnienia tych osób</w:t>
      </w:r>
      <w:r w:rsidR="00733501" w:rsidRPr="00DC1250">
        <w:rPr>
          <w:rFonts w:ascii="Tahoma" w:eastAsia="Tahoma" w:hAnsi="Tahoma" w:cs="Tahoma"/>
        </w:rPr>
        <w:t>.</w:t>
      </w:r>
    </w:p>
    <w:p w14:paraId="483F0801" w14:textId="6083D479" w:rsidR="00F41DDC" w:rsidRPr="00733501" w:rsidRDefault="00F41DDC" w:rsidP="00DC1250">
      <w:pPr>
        <w:pStyle w:val="Akapitzlist"/>
        <w:spacing w:line="276" w:lineRule="auto"/>
        <w:ind w:left="851" w:right="14" w:hanging="425"/>
        <w:jc w:val="both"/>
        <w:rPr>
          <w:rFonts w:ascii="Tahoma" w:eastAsia="Tahoma" w:hAnsi="Tahoma" w:cs="Tahoma"/>
        </w:rPr>
      </w:pPr>
      <w:r w:rsidRPr="00733501">
        <w:rPr>
          <w:rFonts w:ascii="Tahoma" w:eastAsia="Tahoma" w:hAnsi="Tahoma" w:cs="Tahoma"/>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2F7A6C53" w14:textId="582AD557"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zobowiązuje się do:</w:t>
      </w:r>
    </w:p>
    <w:p w14:paraId="78F7FF20" w14:textId="77777777" w:rsid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F41DDC">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B5650A7" w14:textId="5D035786" w:rsidR="00F41DDC" w:rsidRP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73350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532AA3A" w14:textId="28AFEA5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E010EF8"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A41933">
        <w:rPr>
          <w:rFonts w:ascii="Tahoma" w:hAnsi="Tahoma" w:cs="Tahoma"/>
        </w:rPr>
        <w:t>.</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3F0B2900"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77777777" w:rsidR="001D036A" w:rsidRPr="001C3C76" w:rsidRDefault="00176B4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6"/>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7"/>
      </w:r>
    </w:p>
    <w:p w14:paraId="0502B87E" w14:textId="77777777" w:rsidR="00DC1250" w:rsidRDefault="00DC1250" w:rsidP="008A1BE0">
      <w:pPr>
        <w:spacing w:line="276" w:lineRule="auto"/>
        <w:ind w:left="426" w:right="14" w:hanging="425"/>
        <w:jc w:val="center"/>
        <w:rPr>
          <w:rFonts w:ascii="Tahoma" w:eastAsia="Tahoma" w:hAnsi="Tahoma" w:cs="Tahoma"/>
          <w:b/>
          <w:spacing w:val="1"/>
        </w:rPr>
      </w:pPr>
    </w:p>
    <w:p w14:paraId="546C5AF7" w14:textId="77777777" w:rsidR="00DC1250" w:rsidRDefault="00DC1250" w:rsidP="008A1BE0">
      <w:pPr>
        <w:spacing w:line="276" w:lineRule="auto"/>
        <w:ind w:left="426" w:right="14" w:hanging="425"/>
        <w:jc w:val="center"/>
        <w:rPr>
          <w:rFonts w:ascii="Tahoma" w:eastAsia="Tahoma" w:hAnsi="Tahoma" w:cs="Tahoma"/>
          <w:b/>
          <w:spacing w:val="1"/>
        </w:rPr>
      </w:pPr>
    </w:p>
    <w:p w14:paraId="5BEAA17A" w14:textId="77777777" w:rsidR="00DC1250" w:rsidRDefault="00DC1250" w:rsidP="008A1BE0">
      <w:pPr>
        <w:spacing w:line="276" w:lineRule="auto"/>
        <w:ind w:left="426" w:right="14" w:hanging="425"/>
        <w:jc w:val="center"/>
        <w:rPr>
          <w:rFonts w:ascii="Tahoma" w:eastAsia="Tahoma" w:hAnsi="Tahoma" w:cs="Tahoma"/>
          <w:b/>
          <w:spacing w:val="1"/>
        </w:rPr>
      </w:pPr>
    </w:p>
    <w:p w14:paraId="5341A6CD" w14:textId="77777777" w:rsidR="00DC1250" w:rsidRDefault="00DC1250"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8"/>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9"/>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0"/>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5F67D6F2"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274DC5" w:rsidRPr="00FC2DB2">
        <w:rPr>
          <w:rFonts w:ascii="Tahoma" w:hAnsi="Tahoma" w:cs="Tahoma"/>
        </w:rPr>
        <w:t xml:space="preserve">tj. </w:t>
      </w:r>
      <w:r w:rsidRPr="00FC2DB2">
        <w:rPr>
          <w:rFonts w:ascii="Tahoma" w:hAnsi="Tahoma" w:cs="Tahoma"/>
        </w:rPr>
        <w:t xml:space="preserve">Dz. U. z </w:t>
      </w:r>
      <w:r w:rsidR="00F63BC2">
        <w:rPr>
          <w:rFonts w:ascii="Tahoma" w:hAnsi="Tahoma" w:cs="Tahoma"/>
        </w:rPr>
        <w:t>201</w:t>
      </w:r>
      <w:r w:rsidR="00FD0980">
        <w:rPr>
          <w:rFonts w:ascii="Tahoma" w:hAnsi="Tahoma" w:cs="Tahoma"/>
        </w:rPr>
        <w:t>8</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 xml:space="preserve">119 </w:t>
      </w:r>
      <w:r w:rsidR="00FD0980">
        <w:rPr>
          <w:rFonts w:ascii="Tahoma" w:eastAsia="Tahoma" w:hAnsi="Tahoma" w:cs="Tahoma"/>
          <w:spacing w:val="-1"/>
        </w:rPr>
        <w:t>z późn.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1"/>
      </w:r>
    </w:p>
    <w:p w14:paraId="22FFBBDC" w14:textId="77777777" w:rsidR="00821E01" w:rsidRDefault="00821E01" w:rsidP="00821E01">
      <w:pPr>
        <w:rPr>
          <w:rFonts w:ascii="Tahoma" w:eastAsia="Tahoma" w:hAnsi="Tahoma" w:cs="Tahoma"/>
          <w:b/>
          <w:spacing w:val="1"/>
        </w:rPr>
      </w:pPr>
    </w:p>
    <w:p w14:paraId="734ECCC6" w14:textId="586E875B" w:rsidR="00942F4E" w:rsidRDefault="00280ADA" w:rsidP="00821E01">
      <w:pPr>
        <w:jc w:val="center"/>
        <w:rPr>
          <w:rFonts w:ascii="Tahoma" w:eastAsia="Tahoma" w:hAnsi="Tahoma" w:cs="Tahoma"/>
          <w:b/>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234B837B" w14:textId="77777777" w:rsidR="00821E01" w:rsidRPr="00821E01" w:rsidRDefault="00821E01" w:rsidP="00821E01">
      <w:pPr>
        <w:rPr>
          <w:rFonts w:ascii="Tahoma" w:eastAsia="Tahoma" w:hAnsi="Tahoma" w:cs="Tahoma"/>
          <w:b/>
          <w:spacing w:val="1"/>
        </w:rPr>
      </w:pP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1C58D3BD"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2"/>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312A8198" w14:textId="1B52BE5B"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rPr>
        <w:t>zl</w:t>
      </w:r>
      <w:r w:rsidRPr="0072745A">
        <w:rPr>
          <w:rFonts w:ascii="Tahoma" w:eastAsia="Tahoma" w:hAnsi="Tahoma" w:cs="Tahoma"/>
          <w:spacing w:val="3"/>
        </w:rPr>
        <w:t>e</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3"/>
        </w:rPr>
        <w:t>ł</w:t>
      </w:r>
      <w:r w:rsidRPr="0072745A">
        <w:rPr>
          <w:rFonts w:ascii="Tahoma" w:eastAsia="Tahoma" w:hAnsi="Tahoma" w:cs="Tahoma"/>
          <w:spacing w:val="-1"/>
        </w:rPr>
        <w:t>u</w:t>
      </w:r>
      <w:r w:rsidRPr="0072745A">
        <w:rPr>
          <w:rFonts w:ascii="Tahoma" w:eastAsia="Tahoma" w:hAnsi="Tahoma" w:cs="Tahoma"/>
        </w:rPr>
        <w:t>gi</w:t>
      </w:r>
      <w:r w:rsidRPr="0072745A">
        <w:rPr>
          <w:rFonts w:ascii="Tahoma" w:eastAsia="Tahoma" w:hAnsi="Tahoma" w:cs="Tahoma"/>
          <w:spacing w:val="-5"/>
        </w:rPr>
        <w:t xml:space="preserve"> </w:t>
      </w:r>
      <w:r w:rsidRPr="0072745A">
        <w:rPr>
          <w:rFonts w:ascii="Tahoma" w:eastAsia="Tahoma" w:hAnsi="Tahoma" w:cs="Tahoma"/>
          <w:spacing w:val="1"/>
        </w:rPr>
        <w:t>me</w:t>
      </w:r>
      <w:r w:rsidRPr="0072745A">
        <w:rPr>
          <w:rFonts w:ascii="Tahoma" w:eastAsia="Tahoma" w:hAnsi="Tahoma" w:cs="Tahoma"/>
        </w:rPr>
        <w:t>ryto</w:t>
      </w:r>
      <w:r w:rsidRPr="0072745A">
        <w:rPr>
          <w:rFonts w:ascii="Tahoma" w:eastAsia="Tahoma" w:hAnsi="Tahoma" w:cs="Tahoma"/>
          <w:spacing w:val="2"/>
        </w:rPr>
        <w:t>r</w:t>
      </w:r>
      <w:r w:rsidRPr="0072745A">
        <w:rPr>
          <w:rFonts w:ascii="Tahoma" w:eastAsia="Tahoma" w:hAnsi="Tahoma" w:cs="Tahoma"/>
          <w:spacing w:val="-1"/>
        </w:rPr>
        <w:t>yc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spacing w:val="1"/>
        </w:rPr>
        <w:t>j</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3"/>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4"/>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1E3CBB9" w14:textId="77777777" w:rsidR="00821E01" w:rsidRDefault="00821E01" w:rsidP="008A1BE0">
      <w:pPr>
        <w:spacing w:line="276" w:lineRule="auto"/>
        <w:ind w:left="426" w:right="14" w:hanging="425"/>
        <w:jc w:val="center"/>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6CA3414C"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24</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6EBB74B7" w14:textId="20447E8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sz w:val="13"/>
          <w:szCs w:val="13"/>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9"/>
        </w:rPr>
        <w:t xml:space="preserve"> </w:t>
      </w:r>
      <w:r w:rsidRPr="0072745A">
        <w:rPr>
          <w:rFonts w:ascii="Tahoma" w:eastAsia="Tahoma" w:hAnsi="Tahoma" w:cs="Tahoma"/>
          <w:spacing w:val="3"/>
        </w:rPr>
        <w:t>z</w:t>
      </w:r>
      <w:r w:rsidRPr="0072745A">
        <w:rPr>
          <w:rFonts w:ascii="Tahoma" w:eastAsia="Tahoma" w:hAnsi="Tahoma" w:cs="Tahoma"/>
          <w:spacing w:val="1"/>
        </w:rPr>
        <w:t>a</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rPr>
        <w:t>zpi</w:t>
      </w:r>
      <w:r w:rsidRPr="0072745A">
        <w:rPr>
          <w:rFonts w:ascii="Tahoma" w:eastAsia="Tahoma" w:hAnsi="Tahoma" w:cs="Tahoma"/>
          <w:spacing w:val="1"/>
        </w:rPr>
        <w:t>e</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12"/>
        </w:rPr>
        <w:t xml:space="preserve"> </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7"/>
        </w:rPr>
        <w:t xml:space="preserve"> </w:t>
      </w:r>
      <w:r w:rsidRPr="0072745A">
        <w:rPr>
          <w:rFonts w:ascii="Tahoma" w:eastAsia="Tahoma" w:hAnsi="Tahoma" w:cs="Tahoma"/>
        </w:rPr>
        <w:t>zg</w:t>
      </w:r>
      <w:r w:rsidRPr="0072745A">
        <w:rPr>
          <w:rFonts w:ascii="Tahoma" w:eastAsia="Tahoma" w:hAnsi="Tahoma" w:cs="Tahoma"/>
          <w:spacing w:val="1"/>
        </w:rPr>
        <w:t>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Pr="0072745A">
        <w:rPr>
          <w:rFonts w:ascii="Tahoma" w:eastAsia="Tahoma" w:hAnsi="Tahoma" w:cs="Tahoma"/>
          <w:spacing w:val="2"/>
        </w:rPr>
        <w:t>.</w:t>
      </w:r>
      <w:r w:rsidR="00A87B83">
        <w:rPr>
          <w:rStyle w:val="Odwoanieprzypisudolnego"/>
          <w:rFonts w:ascii="Tahoma" w:eastAsia="Tahoma" w:hAnsi="Tahoma" w:cs="Tahoma"/>
          <w:spacing w:val="2"/>
        </w:rPr>
        <w:footnoteReference w:id="85"/>
      </w:r>
      <w:r w:rsidR="00E03F00" w:rsidRPr="0072745A">
        <w:rPr>
          <w:rFonts w:ascii="Tahoma" w:eastAsia="Tahoma" w:hAnsi="Tahoma" w:cs="Tahoma"/>
          <w:spacing w:val="2"/>
        </w:rPr>
        <w:t xml:space="preserve"> </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osi</w:t>
      </w:r>
      <w:r w:rsidRPr="0072745A">
        <w:rPr>
          <w:rFonts w:ascii="Tahoma" w:eastAsia="Tahoma" w:hAnsi="Tahoma" w:cs="Tahoma"/>
          <w:spacing w:val="1"/>
        </w:rPr>
        <w:t>ą</w:t>
      </w:r>
      <w:r w:rsidRPr="0072745A">
        <w:rPr>
          <w:rFonts w:ascii="Tahoma" w:eastAsia="Tahoma" w:hAnsi="Tahoma" w:cs="Tahoma"/>
          <w:spacing w:val="2"/>
        </w:rPr>
        <w:t>g</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rzon</w:t>
      </w:r>
      <w:r w:rsidRPr="0072745A">
        <w:rPr>
          <w:rFonts w:ascii="Tahoma" w:eastAsia="Tahoma" w:hAnsi="Tahoma" w:cs="Tahoma"/>
          <w:spacing w:val="-1"/>
        </w:rPr>
        <w:t>yc</w:t>
      </w:r>
      <w:r w:rsidRPr="0072745A">
        <w:rPr>
          <w:rFonts w:ascii="Tahoma" w:eastAsia="Tahoma" w:hAnsi="Tahoma" w:cs="Tahoma"/>
        </w:rPr>
        <w:t>h w</w:t>
      </w:r>
      <w:r w:rsidRPr="0072745A">
        <w:rPr>
          <w:rFonts w:ascii="Tahoma" w:eastAsia="Tahoma" w:hAnsi="Tahoma" w:cs="Tahoma"/>
          <w:spacing w:val="21"/>
        </w:rPr>
        <w:t xml:space="preserve">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3"/>
        </w:rPr>
        <w:t>e</w:t>
      </w:r>
      <w:r w:rsidRPr="0072745A">
        <w:rPr>
          <w:rFonts w:ascii="Tahoma" w:eastAsia="Tahoma" w:hAnsi="Tahoma" w:cs="Tahoma"/>
          <w:spacing w:val="-1"/>
        </w:rPr>
        <w:t>kc</w:t>
      </w:r>
      <w:r w:rsidRPr="0072745A">
        <w:rPr>
          <w:rFonts w:ascii="Tahoma" w:eastAsia="Tahoma" w:hAnsi="Tahoma" w:cs="Tahoma"/>
        </w:rPr>
        <w:t xml:space="preserve">ie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źni</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 xml:space="preserve">ie z § </w:t>
      </w:r>
      <w:r w:rsidR="004927A6" w:rsidRPr="0072745A">
        <w:rPr>
          <w:rFonts w:ascii="Tahoma" w:eastAsia="Tahoma" w:hAnsi="Tahoma" w:cs="Tahoma"/>
        </w:rPr>
        <w:t>6</w:t>
      </w:r>
      <w:r w:rsidRPr="0072745A">
        <w:rPr>
          <w:rFonts w:ascii="Tahoma" w:eastAsia="Tahoma" w:hAnsi="Tahoma" w:cs="Tahoma"/>
          <w:spacing w:val="20"/>
        </w:rPr>
        <w:t xml:space="preserve"> </w:t>
      </w:r>
      <w:r w:rsidRPr="0072745A">
        <w:rPr>
          <w:rFonts w:ascii="Tahoma" w:eastAsia="Tahoma" w:hAnsi="Tahoma" w:cs="Tahoma"/>
          <w:spacing w:val="-1"/>
        </w:rPr>
        <w:t>u</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1"/>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prz</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y</w:t>
      </w:r>
      <w:r w:rsidRPr="0072745A">
        <w:rPr>
          <w:rFonts w:ascii="Tahoma" w:eastAsia="Tahoma" w:hAnsi="Tahoma" w:cs="Tahoma"/>
        </w:rPr>
        <w:t>n</w:t>
      </w:r>
      <w:r w:rsidRPr="0072745A">
        <w:rPr>
          <w:rFonts w:ascii="Tahoma" w:eastAsia="Tahoma" w:hAnsi="Tahoma" w:cs="Tahoma"/>
          <w:spacing w:val="-9"/>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z</w:t>
      </w:r>
      <w:r w:rsidRPr="0072745A">
        <w:rPr>
          <w:rFonts w:ascii="Tahoma" w:eastAsia="Tahoma" w:hAnsi="Tahoma" w:cs="Tahoma"/>
          <w:spacing w:val="-5"/>
        </w:rPr>
        <w:t xml:space="preserve"> </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bie</w:t>
      </w:r>
      <w:r w:rsidRPr="0072745A">
        <w:rPr>
          <w:rFonts w:ascii="Tahoma" w:eastAsia="Tahoma" w:hAnsi="Tahoma" w:cs="Tahoma"/>
          <w:spacing w:val="-4"/>
        </w:rPr>
        <w:t xml:space="preserve"> </w:t>
      </w:r>
      <w:r w:rsidRPr="0072745A">
        <w:rPr>
          <w:rFonts w:ascii="Tahoma" w:eastAsia="Tahoma" w:hAnsi="Tahoma" w:cs="Tahoma"/>
        </w:rPr>
        <w:t>z</w:t>
      </w:r>
      <w:r w:rsidRPr="0072745A">
        <w:rPr>
          <w:rFonts w:ascii="Tahoma" w:eastAsia="Tahoma" w:hAnsi="Tahoma" w:cs="Tahoma"/>
          <w:spacing w:val="1"/>
        </w:rPr>
        <w:t>aw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spacing w:val="1"/>
        </w:rPr>
        <w:t>h</w:t>
      </w:r>
      <w:r w:rsidRPr="0072745A">
        <w:rPr>
          <w:rFonts w:ascii="Tahoma" w:eastAsia="Tahoma" w:hAnsi="Tahoma" w:cs="Tahoma"/>
        </w:rPr>
        <w:t>;</w:t>
      </w:r>
    </w:p>
    <w:p w14:paraId="3F7B1D72" w14:textId="55891A39"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rPr>
        <w:t>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6"/>
        </w:rPr>
        <w:t xml:space="preserve"> </w:t>
      </w:r>
      <w:r w:rsidRPr="0072745A">
        <w:rPr>
          <w:rFonts w:ascii="Tahoma" w:eastAsia="Tahoma" w:hAnsi="Tahoma" w:cs="Tahoma"/>
        </w:rPr>
        <w:t>podd</w:t>
      </w:r>
      <w:r w:rsidRPr="0072745A">
        <w:rPr>
          <w:rFonts w:ascii="Tahoma" w:eastAsia="Tahoma" w:hAnsi="Tahoma" w:cs="Tahoma"/>
          <w:spacing w:val="4"/>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7"/>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rPr>
        <w:t>trol</w:t>
      </w:r>
      <w:r w:rsidRPr="0072745A">
        <w:rPr>
          <w:rFonts w:ascii="Tahoma" w:eastAsia="Tahoma" w:hAnsi="Tahoma" w:cs="Tahoma"/>
          <w:spacing w:val="2"/>
        </w:rPr>
        <w:t>i</w:t>
      </w:r>
      <w:r w:rsidRPr="0072745A">
        <w:rPr>
          <w:rFonts w:ascii="Tahoma" w:eastAsia="Tahoma" w:hAnsi="Tahoma" w:cs="Tahoma"/>
        </w:rPr>
        <w:t>,</w:t>
      </w:r>
      <w:r w:rsidRPr="0072745A">
        <w:rPr>
          <w:rFonts w:ascii="Tahoma" w:eastAsia="Tahoma" w:hAnsi="Tahoma" w:cs="Tahoma"/>
          <w:spacing w:val="-7"/>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6"/>
        </w:rPr>
        <w:t xml:space="preserve"> </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w:t>
      </w:r>
      <w:r w:rsidRPr="0072745A">
        <w:rPr>
          <w:rFonts w:ascii="Tahoma" w:eastAsia="Tahoma" w:hAnsi="Tahoma" w:cs="Tahoma"/>
          <w:spacing w:val="-2"/>
        </w:rPr>
        <w:t xml:space="preserve"> </w:t>
      </w:r>
      <w:r w:rsidRPr="0072745A">
        <w:rPr>
          <w:rFonts w:ascii="Tahoma" w:eastAsia="Tahoma" w:hAnsi="Tahoma" w:cs="Tahoma"/>
          <w:spacing w:val="-1"/>
        </w:rPr>
        <w:t>2</w:t>
      </w:r>
      <w:r w:rsidR="007D5923" w:rsidRPr="0072745A">
        <w:rPr>
          <w:rFonts w:ascii="Tahoma" w:eastAsia="Tahoma" w:hAnsi="Tahoma" w:cs="Tahoma"/>
          <w:spacing w:val="-1"/>
        </w:rPr>
        <w:t>2</w:t>
      </w:r>
      <w:r w:rsidRPr="0072745A">
        <w:rPr>
          <w:rFonts w:ascii="Tahoma" w:eastAsia="Tahoma" w:hAnsi="Tahoma" w:cs="Tahoma"/>
        </w:rPr>
        <w:t>;</w:t>
      </w:r>
    </w:p>
    <w:p w14:paraId="71256358" w14:textId="35AF580E"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lo</w:t>
      </w:r>
      <w:r w:rsidRPr="0072745A">
        <w:rPr>
          <w:rFonts w:ascii="Tahoma" w:eastAsia="Tahoma" w:hAnsi="Tahoma" w:cs="Tahoma"/>
          <w:spacing w:val="-1"/>
        </w:rPr>
        <w:t>ny</w:t>
      </w:r>
      <w:r w:rsidRPr="0072745A">
        <w:rPr>
          <w:rFonts w:ascii="Tahoma" w:eastAsia="Tahoma" w:hAnsi="Tahoma" w:cs="Tahoma"/>
        </w:rPr>
        <w:t>m pr</w:t>
      </w:r>
      <w:r w:rsidRPr="0072745A">
        <w:rPr>
          <w:rFonts w:ascii="Tahoma" w:eastAsia="Tahoma" w:hAnsi="Tahoma" w:cs="Tahoma"/>
          <w:spacing w:val="1"/>
        </w:rPr>
        <w:t>ze</w:t>
      </w:r>
      <w:r w:rsidRPr="0072745A">
        <w:rPr>
          <w:rFonts w:ascii="Tahoma" w:eastAsia="Tahoma" w:hAnsi="Tahoma" w:cs="Tahoma"/>
        </w:rPr>
        <w:t>z IZ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 xml:space="preserve">ie </w:t>
      </w:r>
      <w:r w:rsidRPr="0072745A">
        <w:rPr>
          <w:rFonts w:ascii="Tahoma" w:eastAsia="Tahoma" w:hAnsi="Tahoma" w:cs="Tahoma"/>
          <w:spacing w:val="-1"/>
        </w:rPr>
        <w:t>n</w:t>
      </w:r>
      <w:r w:rsidRPr="0072745A">
        <w:rPr>
          <w:rFonts w:ascii="Tahoma" w:eastAsia="Tahoma" w:hAnsi="Tahoma" w:cs="Tahoma"/>
        </w:rPr>
        <w:t>ie dopro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rPr>
        <w:t xml:space="preserve">dzi do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1"/>
        </w:rPr>
        <w:t>u</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c</w:t>
      </w:r>
      <w:r w:rsidRPr="0072745A">
        <w:rPr>
          <w:rFonts w:ascii="Tahoma" w:eastAsia="Tahoma" w:hAnsi="Tahoma" w:cs="Tahoma"/>
        </w:rPr>
        <w:t>ia 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 xml:space="preserve">h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w:t>
      </w:r>
      <w:r w:rsidRPr="0072745A">
        <w:rPr>
          <w:rFonts w:ascii="Tahoma" w:eastAsia="Tahoma" w:hAnsi="Tahoma" w:cs="Tahoma"/>
        </w:rPr>
        <w:t>oś</w:t>
      </w:r>
      <w:r w:rsidRPr="0072745A">
        <w:rPr>
          <w:rFonts w:ascii="Tahoma" w:eastAsia="Tahoma" w:hAnsi="Tahoma" w:cs="Tahoma"/>
          <w:spacing w:val="-1"/>
        </w:rPr>
        <w:t>c</w:t>
      </w:r>
      <w:r w:rsidR="008A3E00" w:rsidRPr="0072745A">
        <w:rPr>
          <w:rFonts w:ascii="Tahoma" w:eastAsia="Tahoma" w:hAnsi="Tahoma" w:cs="Tahoma"/>
        </w:rPr>
        <w:t>i w tym nie dokona zwrotu wydatków niekwalifikowanych ustalonych na podstawie wniosków o płatność lub czynności k</w:t>
      </w:r>
      <w:r w:rsidR="009131F8" w:rsidRPr="0072745A">
        <w:rPr>
          <w:rFonts w:ascii="Tahoma" w:eastAsia="Tahoma" w:hAnsi="Tahoma" w:cs="Tahoma"/>
        </w:rPr>
        <w:t>ontrolnych uprawnionych organów;</w:t>
      </w:r>
    </w:p>
    <w:p w14:paraId="42612B5E" w14:textId="7E886DE2"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7"/>
        </w:rPr>
        <w:t xml:space="preserve"> </w:t>
      </w:r>
      <w:r w:rsidRPr="0072745A">
        <w:rPr>
          <w:rFonts w:ascii="Tahoma" w:eastAsia="Tahoma" w:hAnsi="Tahoma" w:cs="Tahoma"/>
        </w:rPr>
        <w:t>zgod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umo</w:t>
      </w:r>
      <w:r w:rsidRPr="0072745A">
        <w:rPr>
          <w:rFonts w:ascii="Tahoma" w:eastAsia="Tahoma" w:hAnsi="Tahoma" w:cs="Tahoma"/>
          <w:spacing w:val="1"/>
        </w:rPr>
        <w:t>w</w:t>
      </w:r>
      <w:r w:rsidRPr="0072745A">
        <w:rPr>
          <w:rFonts w:ascii="Tahoma" w:eastAsia="Tahoma" w:hAnsi="Tahoma" w:cs="Tahoma"/>
        </w:rPr>
        <w:t>ą</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w:t>
      </w:r>
      <w:r w:rsidRPr="0072745A">
        <w:rPr>
          <w:rFonts w:ascii="Tahoma" w:eastAsia="Tahoma" w:hAnsi="Tahoma" w:cs="Tahoma"/>
          <w:spacing w:val="-3"/>
        </w:rPr>
        <w:t xml:space="preserve"> </w:t>
      </w:r>
      <w:r w:rsidRPr="0072745A">
        <w:rPr>
          <w:rFonts w:ascii="Tahoma" w:eastAsia="Tahoma" w:hAnsi="Tahoma" w:cs="Tahoma"/>
        </w:rPr>
        <w:t>o</w:t>
      </w:r>
      <w:r w:rsidRPr="0072745A">
        <w:rPr>
          <w:rFonts w:ascii="Tahoma" w:eastAsia="Tahoma" w:hAnsi="Tahoma" w:cs="Tahoma"/>
          <w:spacing w:val="-1"/>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ć</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ż</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e</w:t>
      </w:r>
      <w:r w:rsidRPr="0072745A">
        <w:rPr>
          <w:rFonts w:ascii="Tahoma" w:eastAsia="Tahoma" w:hAnsi="Tahoma" w:cs="Tahoma"/>
        </w:rPr>
        <w:t>m</w:t>
      </w:r>
      <w:r w:rsidRPr="0072745A">
        <w:rPr>
          <w:rFonts w:ascii="Tahoma" w:eastAsia="Tahoma" w:hAnsi="Tahoma" w:cs="Tahoma"/>
          <w:spacing w:val="-12"/>
        </w:rPr>
        <w:t xml:space="preserve"> </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1</w:t>
      </w:r>
      <w:r w:rsidR="007D5923" w:rsidRPr="0072745A">
        <w:rPr>
          <w:rFonts w:ascii="Tahoma" w:eastAsia="Tahoma" w:hAnsi="Tahoma" w:cs="Tahoma"/>
          <w:spacing w:val="-1"/>
        </w:rPr>
        <w:t>2</w:t>
      </w:r>
      <w:r w:rsidRPr="0072745A">
        <w:rPr>
          <w:rFonts w:ascii="Tahoma" w:eastAsia="Tahoma" w:hAnsi="Tahoma" w:cs="Tahoma"/>
          <w:spacing w:val="-1"/>
        </w:rPr>
        <w:t xml:space="preserve"> </w:t>
      </w:r>
      <w:r w:rsidR="00463725" w:rsidRPr="0072745A">
        <w:rPr>
          <w:rFonts w:ascii="Tahoma" w:eastAsia="Tahoma" w:hAnsi="Tahoma" w:cs="Tahoma"/>
          <w:spacing w:val="-1"/>
        </w:rPr>
        <w:br/>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 xml:space="preserve"> </w:t>
      </w:r>
      <w:r w:rsidR="006434DE" w:rsidRPr="0072745A">
        <w:rPr>
          <w:rFonts w:ascii="Tahoma" w:eastAsia="Tahoma" w:hAnsi="Tahoma" w:cs="Tahoma"/>
          <w:spacing w:val="3"/>
        </w:rPr>
        <w:t>5</w:t>
      </w:r>
      <w:r w:rsidRPr="0072745A">
        <w:rPr>
          <w:rFonts w:ascii="Tahoma" w:eastAsia="Tahoma" w:hAnsi="Tahoma" w:cs="Tahoma"/>
        </w:rPr>
        <w:t>;</w:t>
      </w:r>
    </w:p>
    <w:p w14:paraId="24C98D7E" w14:textId="029E8AF6"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4"/>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 xml:space="preserve">da </w:t>
      </w:r>
      <w:r w:rsidRPr="0072745A">
        <w:rPr>
          <w:rFonts w:ascii="Tahoma" w:eastAsia="Tahoma" w:hAnsi="Tahoma" w:cs="Tahoma"/>
          <w:spacing w:val="-1"/>
        </w:rPr>
        <w:t>u</w:t>
      </w:r>
      <w:r w:rsidRPr="0072745A">
        <w:rPr>
          <w:rFonts w:ascii="Tahoma" w:eastAsia="Tahoma" w:hAnsi="Tahoma" w:cs="Tahoma"/>
        </w:rPr>
        <w:t>zupeł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os</w:t>
      </w:r>
      <w:r w:rsidRPr="0072745A">
        <w:rPr>
          <w:rFonts w:ascii="Tahoma" w:eastAsia="Tahoma" w:hAnsi="Tahoma" w:cs="Tahoma"/>
          <w:spacing w:val="1"/>
        </w:rPr>
        <w:t>k</w:t>
      </w:r>
      <w:r w:rsidRPr="0072745A">
        <w:rPr>
          <w:rFonts w:ascii="Tahoma" w:eastAsia="Tahoma" w:hAnsi="Tahoma" w:cs="Tahoma"/>
        </w:rPr>
        <w:t>u o 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ość w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h i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sie</w:t>
      </w:r>
      <w:r w:rsidR="0033037E" w:rsidRPr="0072745A">
        <w:rPr>
          <w:rFonts w:ascii="Tahoma" w:eastAsia="Tahoma" w:hAnsi="Tahoma" w:cs="Tahoma"/>
          <w:spacing w:val="1"/>
          <w:position w:val="-1"/>
        </w:rPr>
        <w:t xml:space="preserve"> </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zna</w:t>
      </w:r>
      <w:r w:rsidRPr="0072745A">
        <w:rPr>
          <w:rFonts w:ascii="Tahoma" w:eastAsia="Tahoma" w:hAnsi="Tahoma" w:cs="Tahoma"/>
          <w:spacing w:val="-1"/>
          <w:position w:val="-1"/>
        </w:rPr>
        <w:t>c</w:t>
      </w:r>
      <w:r w:rsidRPr="0072745A">
        <w:rPr>
          <w:rFonts w:ascii="Tahoma" w:eastAsia="Tahoma" w:hAnsi="Tahoma" w:cs="Tahoma"/>
          <w:position w:val="-1"/>
        </w:rPr>
        <w:t>z</w:t>
      </w:r>
      <w:r w:rsidRPr="0072745A">
        <w:rPr>
          <w:rFonts w:ascii="Tahoma" w:eastAsia="Tahoma" w:hAnsi="Tahoma" w:cs="Tahoma"/>
          <w:spacing w:val="2"/>
          <w:position w:val="-1"/>
        </w:rPr>
        <w:t>o</w:t>
      </w:r>
      <w:r w:rsidRPr="0072745A">
        <w:rPr>
          <w:rFonts w:ascii="Tahoma" w:eastAsia="Tahoma" w:hAnsi="Tahoma" w:cs="Tahoma"/>
          <w:spacing w:val="-3"/>
          <w:position w:val="-1"/>
        </w:rPr>
        <w:t>n</w:t>
      </w:r>
      <w:r w:rsidRPr="0072745A">
        <w:rPr>
          <w:rFonts w:ascii="Tahoma" w:eastAsia="Tahoma" w:hAnsi="Tahoma" w:cs="Tahoma"/>
          <w:spacing w:val="-1"/>
          <w:position w:val="-1"/>
        </w:rPr>
        <w:t>y</w:t>
      </w:r>
      <w:r w:rsidRPr="0072745A">
        <w:rPr>
          <w:rFonts w:ascii="Tahoma" w:eastAsia="Tahoma" w:hAnsi="Tahoma" w:cs="Tahoma"/>
          <w:position w:val="-1"/>
        </w:rPr>
        <w:t>m</w:t>
      </w:r>
      <w:r w:rsidRPr="0072745A">
        <w:rPr>
          <w:rFonts w:ascii="Tahoma" w:eastAsia="Tahoma" w:hAnsi="Tahoma" w:cs="Tahoma"/>
          <w:spacing w:val="-12"/>
          <w:position w:val="-1"/>
        </w:rPr>
        <w:t xml:space="preserve"> </w:t>
      </w:r>
      <w:r w:rsidRPr="0072745A">
        <w:rPr>
          <w:rFonts w:ascii="Tahoma" w:eastAsia="Tahoma" w:hAnsi="Tahoma" w:cs="Tahoma"/>
          <w:position w:val="-1"/>
        </w:rPr>
        <w:t>pr</w:t>
      </w:r>
      <w:r w:rsidRPr="0072745A">
        <w:rPr>
          <w:rFonts w:ascii="Tahoma" w:eastAsia="Tahoma" w:hAnsi="Tahoma" w:cs="Tahoma"/>
          <w:spacing w:val="1"/>
          <w:position w:val="-1"/>
        </w:rPr>
        <w:t>ze</w:t>
      </w:r>
      <w:r w:rsidRPr="0072745A">
        <w:rPr>
          <w:rFonts w:ascii="Tahoma" w:eastAsia="Tahoma" w:hAnsi="Tahoma" w:cs="Tahoma"/>
          <w:position w:val="-1"/>
        </w:rPr>
        <w:t>z</w:t>
      </w:r>
      <w:r w:rsidRPr="0072745A">
        <w:rPr>
          <w:rFonts w:ascii="Tahoma" w:eastAsia="Tahoma" w:hAnsi="Tahoma" w:cs="Tahoma"/>
          <w:spacing w:val="-4"/>
          <w:position w:val="-1"/>
        </w:rPr>
        <w:t xml:space="preserve"> </w:t>
      </w:r>
      <w:r w:rsidRPr="0072745A">
        <w:rPr>
          <w:rFonts w:ascii="Tahoma" w:eastAsia="Tahoma" w:hAnsi="Tahoma" w:cs="Tahoma"/>
          <w:spacing w:val="3"/>
          <w:position w:val="-1"/>
        </w:rPr>
        <w:t>I</w:t>
      </w:r>
      <w:r w:rsidRPr="0072745A">
        <w:rPr>
          <w:rFonts w:ascii="Tahoma" w:eastAsia="Tahoma" w:hAnsi="Tahoma" w:cs="Tahoma"/>
          <w:position w:val="-1"/>
        </w:rPr>
        <w:t>Z;</w:t>
      </w:r>
    </w:p>
    <w:p w14:paraId="17300D7F" w14:textId="77777777" w:rsidR="0072745A"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Pr="0072745A">
        <w:rPr>
          <w:rFonts w:ascii="Tahoma" w:eastAsia="Tahoma" w:hAnsi="Tahoma" w:cs="Tahoma"/>
          <w:spacing w:val="-1"/>
        </w:rPr>
        <w:t>Z</w:t>
      </w:r>
      <w:r w:rsidRPr="0072745A">
        <w:rPr>
          <w:rFonts w:ascii="Tahoma" w:eastAsia="Tahoma" w:hAnsi="Tahoma" w:cs="Tahoma"/>
        </w:rPr>
        <w:t>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35EFE72D" w14:textId="52E10092"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39"/>
        </w:rPr>
        <w:t xml:space="preserve"> </w:t>
      </w:r>
      <w:r w:rsidRPr="0072745A">
        <w:rPr>
          <w:rFonts w:ascii="Tahoma" w:eastAsia="Tahoma" w:hAnsi="Tahoma" w:cs="Tahoma"/>
        </w:rPr>
        <w:t>w</w:t>
      </w:r>
      <w:r w:rsidRPr="0072745A">
        <w:rPr>
          <w:rFonts w:ascii="Tahoma" w:eastAsia="Tahoma" w:hAnsi="Tahoma" w:cs="Tahoma"/>
          <w:spacing w:val="47"/>
        </w:rPr>
        <w:t xml:space="preserve"> </w:t>
      </w:r>
      <w:r w:rsidRPr="0072745A">
        <w:rPr>
          <w:rFonts w:ascii="Tahoma" w:eastAsia="Tahoma" w:hAnsi="Tahoma" w:cs="Tahoma"/>
        </w:rPr>
        <w:t>sposób</w:t>
      </w:r>
      <w:r w:rsidRPr="0072745A">
        <w:rPr>
          <w:rFonts w:ascii="Tahoma" w:eastAsia="Tahoma" w:hAnsi="Tahoma" w:cs="Tahoma"/>
          <w:spacing w:val="42"/>
        </w:rPr>
        <w:t xml:space="preserve"> </w:t>
      </w:r>
      <w:r w:rsidRPr="0072745A">
        <w:rPr>
          <w:rFonts w:ascii="Tahoma" w:eastAsia="Tahoma" w:hAnsi="Tahoma" w:cs="Tahoma"/>
          <w:spacing w:val="1"/>
        </w:rPr>
        <w:t>u</w:t>
      </w:r>
      <w:r w:rsidRPr="0072745A">
        <w:rPr>
          <w:rFonts w:ascii="Tahoma" w:eastAsia="Tahoma" w:hAnsi="Tahoma" w:cs="Tahoma"/>
        </w:rPr>
        <w:t>p</w:t>
      </w:r>
      <w:r w:rsidRPr="0072745A">
        <w:rPr>
          <w:rFonts w:ascii="Tahoma" w:eastAsia="Tahoma" w:hAnsi="Tahoma" w:cs="Tahoma"/>
          <w:spacing w:val="2"/>
        </w:rPr>
        <w:t>o</w:t>
      </w:r>
      <w:r w:rsidRPr="0072745A">
        <w:rPr>
          <w:rFonts w:ascii="Tahoma" w:eastAsia="Tahoma" w:hAnsi="Tahoma" w:cs="Tahoma"/>
        </w:rPr>
        <w:t>rcz</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38"/>
        </w:rPr>
        <w:t xml:space="preserve"> </w:t>
      </w:r>
      <w:r w:rsidRPr="0072745A">
        <w:rPr>
          <w:rFonts w:ascii="Tahoma" w:eastAsia="Tahoma" w:hAnsi="Tahoma" w:cs="Tahoma"/>
          <w:spacing w:val="1"/>
        </w:rPr>
        <w:t>u</w:t>
      </w:r>
      <w:r w:rsidRPr="0072745A">
        <w:rPr>
          <w:rFonts w:ascii="Tahoma" w:eastAsia="Tahoma" w:hAnsi="Tahoma" w:cs="Tahoma"/>
          <w:spacing w:val="2"/>
        </w:rPr>
        <w:t>c</w:t>
      </w:r>
      <w:r w:rsidRPr="0072745A">
        <w:rPr>
          <w:rFonts w:ascii="Tahoma" w:eastAsia="Tahoma" w:hAnsi="Tahoma" w:cs="Tahoma"/>
          <w:spacing w:val="-3"/>
        </w:rPr>
        <w:t>h</w:t>
      </w:r>
      <w:r w:rsidRPr="0072745A">
        <w:rPr>
          <w:rFonts w:ascii="Tahoma" w:eastAsia="Tahoma" w:hAnsi="Tahoma" w:cs="Tahoma"/>
          <w:spacing w:val="-1"/>
        </w:rPr>
        <w:t>y</w:t>
      </w:r>
      <w:r w:rsidRPr="0072745A">
        <w:rPr>
          <w:rFonts w:ascii="Tahoma" w:eastAsia="Tahoma" w:hAnsi="Tahoma" w:cs="Tahoma"/>
        </w:rPr>
        <w:t>la</w:t>
      </w:r>
      <w:r w:rsidRPr="0072745A">
        <w:rPr>
          <w:rFonts w:ascii="Tahoma" w:eastAsia="Tahoma" w:hAnsi="Tahoma" w:cs="Tahoma"/>
          <w:spacing w:val="43"/>
        </w:rPr>
        <w:t xml:space="preserve"> </w:t>
      </w:r>
      <w:r w:rsidRPr="0072745A">
        <w:rPr>
          <w:rFonts w:ascii="Tahoma" w:eastAsia="Tahoma" w:hAnsi="Tahoma" w:cs="Tahoma"/>
        </w:rPr>
        <w:t>się</w:t>
      </w:r>
      <w:r w:rsidRPr="0072745A">
        <w:rPr>
          <w:rFonts w:ascii="Tahoma" w:eastAsia="Tahoma" w:hAnsi="Tahoma" w:cs="Tahoma"/>
          <w:spacing w:val="46"/>
        </w:rPr>
        <w:t xml:space="preserve"> </w:t>
      </w:r>
      <w:r w:rsidRPr="0072745A">
        <w:rPr>
          <w:rFonts w:ascii="Tahoma" w:eastAsia="Tahoma" w:hAnsi="Tahoma" w:cs="Tahoma"/>
        </w:rPr>
        <w:t>od</w:t>
      </w:r>
      <w:r w:rsidRPr="0072745A">
        <w:rPr>
          <w:rFonts w:ascii="Tahoma" w:eastAsia="Tahoma" w:hAnsi="Tahoma" w:cs="Tahoma"/>
          <w:spacing w:val="46"/>
        </w:rPr>
        <w:t xml:space="preserve"> </w:t>
      </w:r>
      <w:r w:rsidRPr="0072745A">
        <w:rPr>
          <w:rFonts w:ascii="Tahoma" w:eastAsia="Tahoma" w:hAnsi="Tahoma" w:cs="Tahoma"/>
          <w:spacing w:val="1"/>
        </w:rPr>
        <w:t>wy</w:t>
      </w:r>
      <w:r w:rsidRPr="0072745A">
        <w:rPr>
          <w:rFonts w:ascii="Tahoma" w:eastAsia="Tahoma" w:hAnsi="Tahoma" w:cs="Tahoma"/>
          <w:spacing w:val="-1"/>
        </w:rPr>
        <w:t>k</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37"/>
        </w:rPr>
        <w:t xml:space="preserve"> </w:t>
      </w:r>
      <w:r w:rsidRPr="0072745A">
        <w:rPr>
          <w:rFonts w:ascii="Tahoma" w:eastAsia="Tahoma" w:hAnsi="Tahoma" w:cs="Tahoma"/>
        </w:rPr>
        <w:t>obo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z</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6"/>
        </w:rPr>
        <w:t>w</w:t>
      </w:r>
      <w:r w:rsidRPr="0072745A">
        <w:rPr>
          <w:rFonts w:ascii="Tahoma" w:eastAsia="Tahoma" w:hAnsi="Tahoma" w:cs="Tahoma"/>
        </w:rPr>
        <w:t>,</w:t>
      </w:r>
      <w:r w:rsidRPr="0072745A">
        <w:rPr>
          <w:rFonts w:ascii="Tahoma" w:eastAsia="Tahoma" w:hAnsi="Tahoma" w:cs="Tahoma"/>
          <w:spacing w:val="36"/>
        </w:rPr>
        <w:t xml:space="preserve"> </w:t>
      </w:r>
      <w:r w:rsidRPr="0072745A">
        <w:rPr>
          <w:rFonts w:ascii="Tahoma" w:eastAsia="Tahoma" w:hAnsi="Tahoma" w:cs="Tahoma"/>
        </w:rPr>
        <w:t>o</w:t>
      </w:r>
      <w:r w:rsidRPr="0072745A">
        <w:rPr>
          <w:rFonts w:ascii="Tahoma" w:eastAsia="Tahoma" w:hAnsi="Tahoma" w:cs="Tahoma"/>
          <w:spacing w:val="49"/>
        </w:rPr>
        <w:t xml:space="preserve"> </w:t>
      </w:r>
      <w:r w:rsidRPr="0072745A">
        <w:rPr>
          <w:rFonts w:ascii="Tahoma" w:eastAsia="Tahoma" w:hAnsi="Tahoma" w:cs="Tahoma"/>
          <w:spacing w:val="-1"/>
        </w:rPr>
        <w:t>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41"/>
        </w:rPr>
        <w:t xml:space="preserve"> </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00CF2E28" w:rsidRPr="0072745A">
        <w:rPr>
          <w:rFonts w:ascii="Tahoma" w:eastAsia="Tahoma" w:hAnsi="Tahoma" w:cs="Tahoma"/>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10</w:t>
      </w:r>
      <w:r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spacing w:val="2"/>
        </w:rPr>
        <w:t>1</w:t>
      </w:r>
      <w:r w:rsidRPr="0072745A">
        <w:rPr>
          <w:rFonts w:ascii="Tahoma" w:eastAsia="Tahoma" w:hAnsi="Tahoma" w:cs="Tahoma"/>
        </w:rPr>
        <w:t>-</w:t>
      </w:r>
      <w:r w:rsidR="00277886" w:rsidRPr="0072745A">
        <w:rPr>
          <w:rFonts w:ascii="Tahoma" w:eastAsia="Tahoma" w:hAnsi="Tahoma" w:cs="Tahoma"/>
        </w:rPr>
        <w:t>4</w:t>
      </w:r>
      <w:r w:rsidRPr="0072745A">
        <w:rPr>
          <w:rFonts w:ascii="Tahoma" w:eastAsia="Tahoma" w:hAnsi="Tahoma" w:cs="Tahoma"/>
          <w:spacing w:val="-4"/>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20</w:t>
      </w:r>
      <w:r w:rsidRPr="0072745A">
        <w:rPr>
          <w:rFonts w:ascii="Tahoma" w:eastAsia="Tahoma" w:hAnsi="Tahoma" w:cs="Tahoma"/>
          <w:spacing w:val="-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rPr>
        <w:t>1</w:t>
      </w:r>
      <w:r w:rsidRPr="0072745A">
        <w:rPr>
          <w:rFonts w:ascii="Tahoma" w:eastAsia="Tahoma" w:hAnsi="Tahoma" w:cs="Tahoma"/>
          <w:spacing w:val="-1"/>
        </w:rPr>
        <w:t xml:space="preserve"> </w:t>
      </w:r>
      <w:r w:rsidRPr="0072745A">
        <w:rPr>
          <w:rFonts w:ascii="Tahoma" w:eastAsia="Tahoma" w:hAnsi="Tahoma" w:cs="Tahoma"/>
          <w:spacing w:val="2"/>
        </w:rPr>
        <w:t>p</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3"/>
        </w:rPr>
        <w:t xml:space="preserve"> </w:t>
      </w:r>
      <w:r w:rsidRPr="0072745A">
        <w:rPr>
          <w:rFonts w:ascii="Tahoma" w:eastAsia="Tahoma" w:hAnsi="Tahoma" w:cs="Tahoma"/>
        </w:rPr>
        <w:t>4;</w:t>
      </w:r>
    </w:p>
    <w:p w14:paraId="4F846BBC" w14:textId="1BB7D689" w:rsidR="00CE188D"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AE71E0" w:rsidRPr="0072745A">
        <w:rPr>
          <w:rFonts w:ascii="Tahoma" w:eastAsia="Tahoma" w:hAnsi="Tahoma" w:cs="Tahoma"/>
          <w:spacing w:val="-1"/>
        </w:rPr>
        <w:t>4</w:t>
      </w:r>
      <w:r w:rsidR="009131F8" w:rsidRPr="0072745A">
        <w:rPr>
          <w:rFonts w:ascii="Tahoma" w:eastAsia="Tahoma" w:hAnsi="Tahoma" w:cs="Tahoma"/>
        </w:rPr>
        <w:t>;</w:t>
      </w:r>
    </w:p>
    <w:p w14:paraId="0D598454" w14:textId="051E7302" w:rsidR="00821E01" w:rsidRPr="00DC1250" w:rsidRDefault="00B4650C" w:rsidP="00DC1250">
      <w:pPr>
        <w:pStyle w:val="Akapitzlist"/>
        <w:numPr>
          <w:ilvl w:val="0"/>
          <w:numId w:val="48"/>
        </w:numPr>
        <w:spacing w:line="276" w:lineRule="auto"/>
        <w:ind w:left="851" w:right="14" w:hanging="425"/>
        <w:jc w:val="both"/>
        <w:rPr>
          <w:rFonts w:ascii="Tahoma" w:eastAsia="Tahoma" w:hAnsi="Tahoma" w:cs="Tahoma"/>
          <w:color w:val="FF0000"/>
        </w:rPr>
      </w:pPr>
      <w:r w:rsidRPr="0072745A">
        <w:rPr>
          <w:rFonts w:ascii="Tahoma" w:eastAsia="Tahoma" w:hAnsi="Tahoma" w:cs="Tahoma"/>
        </w:rPr>
        <w:t>Beneficjent nie poddał się lub nie uzyskał akredytacji w okresie realizacji projektu, o której mowa w §</w:t>
      </w:r>
      <w:r w:rsidR="007D5923" w:rsidRPr="0072745A">
        <w:rPr>
          <w:rFonts w:ascii="Tahoma" w:eastAsia="Tahoma" w:hAnsi="Tahoma" w:cs="Tahoma"/>
        </w:rPr>
        <w:t xml:space="preserve"> 8</w:t>
      </w:r>
      <w:r w:rsidRPr="0072745A">
        <w:rPr>
          <w:rFonts w:ascii="Tahoma" w:eastAsia="Tahoma" w:hAnsi="Tahoma" w:cs="Tahoma"/>
        </w:rPr>
        <w:t xml:space="preserve"> ust. 6.</w:t>
      </w:r>
      <w:r w:rsidR="00F378F8" w:rsidRPr="00A413F0">
        <w:rPr>
          <w:rStyle w:val="Odwoanieprzypisudolnego"/>
          <w:rFonts w:ascii="Tahoma" w:eastAsia="Tahoma" w:hAnsi="Tahoma" w:cs="Tahoma"/>
        </w:rPr>
        <w:footnoteReference w:id="86"/>
      </w:r>
    </w:p>
    <w:p w14:paraId="3E363D8B" w14:textId="77777777" w:rsidR="00821E01" w:rsidRDefault="00821E01" w:rsidP="008A1BE0">
      <w:pPr>
        <w:spacing w:line="276" w:lineRule="auto"/>
        <w:ind w:left="426" w:right="14" w:hanging="425"/>
        <w:jc w:val="center"/>
        <w:rPr>
          <w:rFonts w:ascii="Tahoma" w:eastAsia="Tahoma" w:hAnsi="Tahoma" w:cs="Tahoma"/>
          <w:spacing w:val="-2"/>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14FF5DD7"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8452CF1"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7B36B7C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0331C2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624A1A01"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6A00EE7" w14:textId="5942BD11" w:rsidR="005D2937" w:rsidRDefault="005D2937">
      <w:pPr>
        <w:rPr>
          <w:rFonts w:ascii="Tahoma" w:eastAsia="Tahoma" w:hAnsi="Tahoma" w:cs="Tahoma"/>
          <w:b/>
          <w:spacing w:val="1"/>
        </w:rPr>
      </w:pPr>
    </w:p>
    <w:p w14:paraId="7C2EC8EC" w14:textId="77777777" w:rsidR="00DC1250" w:rsidRDefault="00DC1250" w:rsidP="008A1BE0">
      <w:pPr>
        <w:spacing w:line="276" w:lineRule="auto"/>
        <w:ind w:left="426" w:right="14" w:hanging="425"/>
        <w:jc w:val="center"/>
        <w:rPr>
          <w:rFonts w:ascii="Tahoma" w:eastAsia="Tahoma" w:hAnsi="Tahoma" w:cs="Tahoma"/>
          <w:b/>
          <w:spacing w:val="1"/>
        </w:rPr>
      </w:pPr>
    </w:p>
    <w:p w14:paraId="29DF0497" w14:textId="77777777" w:rsidR="00DC1250" w:rsidRDefault="00DC1250" w:rsidP="008A1BE0">
      <w:pPr>
        <w:spacing w:line="276" w:lineRule="auto"/>
        <w:ind w:left="426" w:right="14" w:hanging="425"/>
        <w:jc w:val="center"/>
        <w:rPr>
          <w:rFonts w:ascii="Tahoma" w:eastAsia="Tahoma" w:hAnsi="Tahoma" w:cs="Tahoma"/>
          <w:b/>
          <w:spacing w:val="1"/>
        </w:rPr>
      </w:pPr>
    </w:p>
    <w:p w14:paraId="6BBFDC43" w14:textId="77777777" w:rsidR="00DC1250" w:rsidRDefault="00DC1250" w:rsidP="008A1BE0">
      <w:pPr>
        <w:spacing w:line="276" w:lineRule="auto"/>
        <w:ind w:left="426" w:right="14" w:hanging="425"/>
        <w:jc w:val="cente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bookmarkStart w:id="0" w:name="_GoBack"/>
      <w:bookmarkEnd w:id="0"/>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7"/>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8"/>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45A07903" w:rsidR="00D60F4D" w:rsidRPr="00147159"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E5370F7" w:rsidR="00942F4E"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10CE1722" w:rsidR="00942F4E" w:rsidRPr="00821E01" w:rsidRDefault="00280ADA" w:rsidP="00821E01">
      <w:pPr>
        <w:jc w:val="center"/>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20</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2A586D3F"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1D63D3D9"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5</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19C2DAAA"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6</w:t>
      </w:r>
      <w:r w:rsidRPr="00202EAF">
        <w:rPr>
          <w:rFonts w:ascii="Tahoma" w:eastAsia="Tahoma" w:hAnsi="Tahoma" w:cs="Tahoma"/>
        </w:rPr>
        <w:t>: Oświadczenie Beneficjenta o niezaleganiu z uiszczaniem podatków,</w:t>
      </w:r>
    </w:p>
    <w:p w14:paraId="0C322988" w14:textId="634B7363"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5D2937">
        <w:rPr>
          <w:rFonts w:ascii="Tahoma" w:hAnsi="Tahoma" w:cs="Tahoma"/>
        </w:rPr>
        <w:t>7</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60968FAE"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8</w:t>
      </w:r>
      <w:r w:rsidRPr="00202EAF">
        <w:rPr>
          <w:rFonts w:ascii="Tahoma" w:eastAsia="Tahoma" w:hAnsi="Tahoma" w:cs="Tahoma"/>
        </w:rPr>
        <w:t>: Oświadczenie uczestnika projektu</w:t>
      </w:r>
      <w:r w:rsidR="00C35D54">
        <w:rPr>
          <w:rFonts w:ascii="Tahoma" w:eastAsia="Tahoma" w:hAnsi="Tahoma" w:cs="Tahoma"/>
        </w:rPr>
        <w:t>,</w:t>
      </w:r>
    </w:p>
    <w:p w14:paraId="104576A0" w14:textId="0B12E393"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9</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20B080F2"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10</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3ED52549" w14:textId="5AFB35A4"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11</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89"/>
      </w:r>
    </w:p>
    <w:p w14:paraId="12043226" w14:textId="790150DB" w:rsidR="00A16EF3" w:rsidRPr="00202EAF" w:rsidRDefault="00A16EF3"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 xml:space="preserve">nr </w:t>
      </w:r>
      <w:r w:rsidR="005D2937">
        <w:rPr>
          <w:rFonts w:ascii="Tahoma" w:eastAsia="Tahoma" w:hAnsi="Tahoma" w:cs="Tahoma"/>
        </w:rPr>
        <w:t>12</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3680FFC5" w14:textId="4A364DA7"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w:t>
      </w:r>
      <w:r w:rsidR="00DD20BD">
        <w:rPr>
          <w:rFonts w:ascii="Tahoma" w:eastAsia="Tahoma" w:hAnsi="Tahoma" w:cs="Tahoma"/>
        </w:rPr>
        <w:t>3</w:t>
      </w:r>
      <w:r w:rsidRPr="00202EAF">
        <w:rPr>
          <w:rFonts w:ascii="Tahoma" w:eastAsia="Tahoma" w:hAnsi="Tahoma" w:cs="Tahoma"/>
        </w:rPr>
        <w:t>: Wzór zakresu danych osobowych powierzonych do przetwarzania</w:t>
      </w:r>
      <w:r w:rsidR="00C35D54">
        <w:rPr>
          <w:rFonts w:ascii="Tahoma" w:eastAsia="Tahoma" w:hAnsi="Tahoma" w:cs="Tahoma"/>
        </w:rPr>
        <w:t>.</w:t>
      </w:r>
    </w:p>
    <w:p w14:paraId="4F872CF8" w14:textId="64ACACC3" w:rsidR="005A23BE" w:rsidRP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 xml:space="preserve">ałącznik nr </w:t>
      </w:r>
      <w:r w:rsidR="005D2937">
        <w:rPr>
          <w:rFonts w:ascii="Tahoma" w:eastAsia="Tahoma" w:hAnsi="Tahoma" w:cs="Tahoma"/>
        </w:rPr>
        <w:t>1</w:t>
      </w:r>
      <w:r w:rsidR="00DD20BD">
        <w:rPr>
          <w:rFonts w:ascii="Tahoma" w:eastAsia="Tahoma" w:hAnsi="Tahoma" w:cs="Tahoma"/>
        </w:rPr>
        <w:t>4</w:t>
      </w:r>
      <w:r w:rsidR="005A23BE" w:rsidRPr="005A23BE">
        <w:rPr>
          <w:rFonts w:ascii="Tahoma" w:eastAsia="Tahoma" w:hAnsi="Tahoma" w:cs="Tahoma"/>
        </w:rPr>
        <w:t>: Sprawozdanie potwierdzające zachowanie trwałości projektu lub rezultatów.</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Pr="001C3C76"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3024"/>
        <w:gridCol w:w="3025"/>
        <w:gridCol w:w="3025"/>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CFA63" w14:textId="77777777" w:rsidR="00CF6348" w:rsidRDefault="00CF6348" w:rsidP="00CC5572">
      <w:r>
        <w:separator/>
      </w:r>
    </w:p>
  </w:endnote>
  <w:endnote w:type="continuationSeparator" w:id="0">
    <w:p w14:paraId="5A269E0F" w14:textId="77777777" w:rsidR="00CF6348" w:rsidRDefault="00CF634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CF6348" w:rsidRDefault="00CF6348">
        <w:pPr>
          <w:pStyle w:val="Stopka"/>
          <w:jc w:val="center"/>
        </w:pPr>
        <w:r>
          <w:rPr>
            <w:lang w:val="en-US"/>
          </w:rPr>
          <w:fldChar w:fldCharType="begin"/>
        </w:r>
        <w:r>
          <w:instrText>PAGE   \* MERGEFORMAT</w:instrText>
        </w:r>
        <w:r>
          <w:rPr>
            <w:lang w:val="en-US"/>
          </w:rPr>
          <w:fldChar w:fldCharType="separate"/>
        </w:r>
        <w:r w:rsidR="00DC1250">
          <w:rPr>
            <w:noProof/>
          </w:rPr>
          <w:t>31</w:t>
        </w:r>
        <w:r>
          <w:rPr>
            <w:noProof/>
          </w:rPr>
          <w:fldChar w:fldCharType="end"/>
        </w:r>
      </w:p>
    </w:sdtContent>
  </w:sdt>
  <w:p w14:paraId="695D7E36" w14:textId="77777777" w:rsidR="00CF6348" w:rsidRDefault="00CF63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DDC4" w14:textId="77777777" w:rsidR="00CF6348" w:rsidRDefault="00CF6348" w:rsidP="00CC5572">
      <w:r>
        <w:separator/>
      </w:r>
    </w:p>
  </w:footnote>
  <w:footnote w:type="continuationSeparator" w:id="0">
    <w:p w14:paraId="050E7264" w14:textId="77777777" w:rsidR="00CF6348" w:rsidRDefault="00CF6348" w:rsidP="00CC5572">
      <w:r>
        <w:continuationSeparator/>
      </w:r>
    </w:p>
  </w:footnote>
  <w:footnote w:id="1">
    <w:p w14:paraId="4416C2A8" w14:textId="77777777" w:rsidR="00CF6348" w:rsidRPr="005C7722" w:rsidRDefault="00CF6348"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1EEE2EDB" w:rsidR="00CF6348" w:rsidRPr="007713A7" w:rsidRDefault="00CF6348"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Bene</w:t>
      </w:r>
      <w:r w:rsidRPr="007713A7">
        <w:rPr>
          <w:rFonts w:ascii="Tahoma" w:eastAsia="Tahoma" w:hAnsi="Tahoma" w:cs="Tahoma"/>
          <w:spacing w:val="1"/>
          <w:position w:val="-1"/>
          <w:sz w:val="16"/>
          <w:szCs w:val="16"/>
        </w:rPr>
        <w:t>f</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cj</w:t>
      </w:r>
      <w:r w:rsidRPr="007713A7">
        <w:rPr>
          <w:rFonts w:ascii="Tahoma" w:eastAsia="Tahoma" w:hAnsi="Tahoma" w:cs="Tahoma"/>
          <w:spacing w:val="-1"/>
          <w:position w:val="-1"/>
          <w:sz w:val="16"/>
          <w:szCs w:val="16"/>
        </w:rPr>
        <w:t>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CF6348" w:rsidRPr="007713A7" w:rsidRDefault="00CF6348"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CF6348" w:rsidRDefault="00CF6348"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CF6348" w:rsidRPr="007713A7" w:rsidRDefault="00CF6348"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EA55D80"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w:t>
      </w:r>
      <w:r>
        <w:rPr>
          <w:rFonts w:ascii="Tahoma" w:hAnsi="Tahoma" w:cs="Tahoma"/>
          <w:sz w:val="16"/>
          <w:szCs w:val="16"/>
        </w:rPr>
        <w:t>.</w:t>
      </w:r>
      <w:r w:rsidRPr="007713A7">
        <w:rPr>
          <w:rFonts w:ascii="Tahoma" w:hAnsi="Tahoma" w:cs="Tahoma"/>
          <w:sz w:val="16"/>
          <w:szCs w:val="16"/>
        </w:rPr>
        <w:t>eneficjentów zobowiązanych do wniesienia wkładu własnego.</w:t>
      </w:r>
    </w:p>
  </w:footnote>
  <w:footnote w:id="11">
    <w:p w14:paraId="598AC4A1" w14:textId="1D11F9C1"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6B179213" w:rsidR="00CF6348" w:rsidRDefault="00CF6348"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42A0D9C8"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4D2E3B3D" w14:textId="44CB165E"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6">
    <w:p w14:paraId="01A36E80" w14:textId="3E25F3D5" w:rsidR="00CF6348" w:rsidRPr="007713A7" w:rsidRDefault="00CF6348"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7">
    <w:p w14:paraId="0DF4D6E4" w14:textId="51080A7E"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5ECF510B" w14:textId="77777777" w:rsidR="00CF6348" w:rsidRPr="00DC1250" w:rsidRDefault="00CF6348" w:rsidP="001F5E4D">
      <w:pPr>
        <w:pStyle w:val="Tekstprzypisudolnego"/>
        <w:rPr>
          <w:sz w:val="16"/>
          <w:szCs w:val="16"/>
        </w:rPr>
      </w:pPr>
      <w:r w:rsidRPr="00DC1250">
        <w:rPr>
          <w:rStyle w:val="Odwoanieprzypisudolnego"/>
          <w:sz w:val="16"/>
          <w:szCs w:val="16"/>
        </w:rPr>
        <w:footnoteRef/>
      </w:r>
      <w:r w:rsidRPr="00DC1250">
        <w:rPr>
          <w:sz w:val="16"/>
          <w:szCs w:val="16"/>
        </w:rPr>
        <w:t xml:space="preserve"> j.w.</w:t>
      </w:r>
    </w:p>
  </w:footnote>
  <w:footnote w:id="19">
    <w:p w14:paraId="1C3B7634" w14:textId="77777777" w:rsidR="00CF6348" w:rsidRDefault="00CF6348"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20">
    <w:p w14:paraId="3F936322" w14:textId="3550BE7C" w:rsidR="00CF6348" w:rsidRPr="00DC1250" w:rsidRDefault="00CF6348">
      <w:pPr>
        <w:pStyle w:val="Tekstprzypisudolnego"/>
        <w:rPr>
          <w:sz w:val="16"/>
          <w:szCs w:val="16"/>
        </w:rPr>
      </w:pPr>
      <w:r w:rsidRPr="00DC1250">
        <w:rPr>
          <w:rStyle w:val="Odwoanieprzypisudolnego"/>
          <w:sz w:val="16"/>
          <w:szCs w:val="16"/>
        </w:rPr>
        <w:footnoteRef/>
      </w:r>
      <w:r w:rsidRPr="00DC1250">
        <w:rPr>
          <w:sz w:val="16"/>
          <w:szCs w:val="16"/>
        </w:rPr>
        <w:t xml:space="preserve"> Dotyczy projektów realizowanych w obszarze zdrowotnym.</w:t>
      </w:r>
    </w:p>
  </w:footnote>
  <w:footnote w:id="21">
    <w:p w14:paraId="5AC9EEF1" w14:textId="0D826054" w:rsidR="00CF6348" w:rsidRDefault="00CF6348">
      <w:pPr>
        <w:pStyle w:val="Tekstprzypisudolnego"/>
      </w:pPr>
      <w:r>
        <w:rPr>
          <w:rStyle w:val="Odwoanieprzypisudolnego"/>
        </w:rPr>
        <w:footnoteRef/>
      </w:r>
      <w:r>
        <w:t xml:space="preserve"> Dotyczy Beneficjentów realizujących Regionalne Programy Zdrowotne.</w:t>
      </w:r>
    </w:p>
  </w:footnote>
  <w:footnote w:id="22">
    <w:p w14:paraId="75E0E96B" w14:textId="3C8774FE" w:rsidR="00CF6348" w:rsidRPr="002325BE" w:rsidRDefault="00CF6348">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3">
    <w:p w14:paraId="5067B438" w14:textId="339FF95C" w:rsidR="00CF6348" w:rsidRPr="002325BE" w:rsidRDefault="00CF6348">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4">
    <w:p w14:paraId="3579960C" w14:textId="05890E4C" w:rsidR="00CF6348" w:rsidRPr="002325BE" w:rsidRDefault="00CF6348">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5">
    <w:p w14:paraId="147E0BB3" w14:textId="1F1461F3" w:rsidR="00CF6348" w:rsidRPr="002325BE" w:rsidRDefault="00CF6348">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4293947D" w14:textId="6BFE6923" w:rsidR="00CF6348" w:rsidRPr="002325BE" w:rsidRDefault="00CF6348"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7">
    <w:p w14:paraId="32B45DAC" w14:textId="3080615C" w:rsidR="00CF6348" w:rsidRPr="002325BE" w:rsidRDefault="00CF6348"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8">
    <w:p w14:paraId="4C7A564B" w14:textId="25DE3BB9" w:rsidR="00CF6348" w:rsidRDefault="00CF6348"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9">
    <w:p w14:paraId="0C4D47AD" w14:textId="77777777" w:rsidR="00CF6348" w:rsidRPr="002325BE" w:rsidRDefault="00CF6348"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0">
    <w:p w14:paraId="0BC375D1" w14:textId="77777777" w:rsidR="00CF6348" w:rsidRPr="001C3C76" w:rsidRDefault="00CF6348"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1">
    <w:p w14:paraId="648B8EB7" w14:textId="3239C9F2" w:rsidR="00CF6348" w:rsidRPr="007713A7" w:rsidRDefault="00CF6348"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2">
    <w:p w14:paraId="58EF00BC" w14:textId="77777777" w:rsidR="00CF6348" w:rsidRPr="007713A7" w:rsidRDefault="00CF6348"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3">
    <w:p w14:paraId="28DA53C3" w14:textId="29BEF189"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4">
    <w:p w14:paraId="4F889F63" w14:textId="1D44D150"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5">
    <w:p w14:paraId="63FC089B" w14:textId="741EBAE8"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56E31A1E"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7">
    <w:p w14:paraId="616DDBBF"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8">
    <w:p w14:paraId="4E9408F9"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39">
    <w:p w14:paraId="20292973" w14:textId="77777777" w:rsidR="00CF6348" w:rsidRPr="007713A7" w:rsidRDefault="00CF6348"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0">
    <w:p w14:paraId="6627F751" w14:textId="32DDFF66" w:rsidR="00CF6348" w:rsidRDefault="00CF6348"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1">
    <w:p w14:paraId="5321B83D" w14:textId="64EA24CE" w:rsidR="00CF6348" w:rsidRPr="00C052A5" w:rsidRDefault="00CF6348">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42">
    <w:p w14:paraId="62DB90DB" w14:textId="053B2B49"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3">
    <w:p w14:paraId="2D06C5BE" w14:textId="6677CFEC"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4">
    <w:p w14:paraId="0B7050B9" w14:textId="1D7070F2"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5">
    <w:p w14:paraId="77DCC7C3" w14:textId="77777777" w:rsidR="00CF6348" w:rsidRPr="007713A7" w:rsidRDefault="00CF6348"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6">
    <w:p w14:paraId="7A0813BF" w14:textId="20D6C505" w:rsidR="00CF6348" w:rsidRPr="007713A7" w:rsidRDefault="00CF6348">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7">
    <w:p w14:paraId="6BE87774" w14:textId="77777777" w:rsidR="00CF6348" w:rsidRPr="001046F4" w:rsidRDefault="00CF6348">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8">
    <w:p w14:paraId="503B8178" w14:textId="77777777" w:rsidR="00CF6348" w:rsidRPr="00652FCF" w:rsidRDefault="00CF6348">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9">
    <w:p w14:paraId="53D8D93E" w14:textId="77777777" w:rsidR="00CF6348" w:rsidRPr="00652FCF" w:rsidRDefault="00CF6348"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36260F83" w14:textId="77777777" w:rsidR="00CF6348" w:rsidRPr="00652FCF" w:rsidRDefault="00CF6348">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1">
    <w:p w14:paraId="6D2DECC7" w14:textId="77777777" w:rsidR="00CF6348" w:rsidRPr="00051F06" w:rsidRDefault="00CF6348">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2">
    <w:p w14:paraId="1B68E917" w14:textId="7DA9B014" w:rsidR="00CF6348" w:rsidRPr="00856C69" w:rsidRDefault="00CF6348" w:rsidP="000949D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Należy wykreślić jeżeli nie dotyczy</w:t>
      </w:r>
      <w:r w:rsidRPr="00856C69">
        <w:rPr>
          <w:rFonts w:ascii="Tahoma" w:hAnsi="Tahoma" w:cs="Tahoma"/>
          <w:sz w:val="16"/>
          <w:szCs w:val="16"/>
        </w:rPr>
        <w:t>.</w:t>
      </w:r>
    </w:p>
  </w:footnote>
  <w:footnote w:id="53">
    <w:p w14:paraId="15E1867B" w14:textId="77777777" w:rsidR="00CF6348" w:rsidRPr="00856C69" w:rsidRDefault="00CF6348">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jeżeli projekt zakłada trwałość.</w:t>
      </w:r>
    </w:p>
  </w:footnote>
  <w:footnote w:id="54">
    <w:p w14:paraId="603A7781" w14:textId="0693F687" w:rsidR="00CF6348" w:rsidRPr="00C052A5" w:rsidRDefault="00CF6348">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Infrastrukturę należy interpretować jako środki trwałe.</w:t>
      </w:r>
    </w:p>
  </w:footnote>
  <w:footnote w:id="55">
    <w:p w14:paraId="3B427D73" w14:textId="6D98A446" w:rsidR="00CF6348" w:rsidRDefault="00CF6348">
      <w:pPr>
        <w:pStyle w:val="Tekstprzypisudolnego"/>
      </w:pPr>
      <w:r w:rsidRPr="00C052A5">
        <w:rPr>
          <w:rStyle w:val="Odwoanieprzypisudolnego"/>
          <w:rFonts w:ascii="Tahoma" w:hAnsi="Tahoma" w:cs="Tahoma"/>
          <w:sz w:val="16"/>
          <w:szCs w:val="16"/>
        </w:rPr>
        <w:footnoteRef/>
      </w:r>
      <w:r w:rsidRPr="00C052A5">
        <w:rPr>
          <w:rFonts w:ascii="Tahoma" w:hAnsi="Tahoma" w:cs="Tahoma"/>
          <w:sz w:val="16"/>
          <w:szCs w:val="16"/>
        </w:rPr>
        <w:t xml:space="preserve"> Przez infrastrukturę produkcyjna należy rozumieć wydatki w ramach cross-financingu.</w:t>
      </w:r>
    </w:p>
  </w:footnote>
  <w:footnote w:id="56">
    <w:p w14:paraId="4356A153" w14:textId="4F6C8F21" w:rsidR="00CF6348" w:rsidRDefault="00CF6348" w:rsidP="00DC1250">
      <w:pPr>
        <w:pStyle w:val="Tekstprzypisudolnego"/>
        <w:jc w:val="both"/>
      </w:pPr>
      <w:r>
        <w:rPr>
          <w:rStyle w:val="Odwoanieprzypisudolnego"/>
        </w:rPr>
        <w:footnoteRef/>
      </w:r>
      <w:r w:rsidRPr="00902CD2">
        <w:rPr>
          <w:rFonts w:ascii="Tahoma" w:hAnsi="Tahoma" w:cs="Tahoma"/>
          <w:sz w:val="16"/>
          <w:szCs w:val="16"/>
        </w:rPr>
        <w:t xml:space="preserve"> </w:t>
      </w:r>
      <w:r w:rsidRPr="00DE7725">
        <w:rPr>
          <w:rFonts w:ascii="Tahoma" w:hAnsi="Tahoma" w:cs="Tahoma"/>
          <w:sz w:val="16"/>
          <w:szCs w:val="16"/>
        </w:rPr>
        <w:t xml:space="preserve">Okres trwałości projektu liczony jest od daty zatwierdzenia końcowego wniosku o płatność (data sporządzenia papierowej </w:t>
      </w:r>
      <w:r>
        <w:rPr>
          <w:rFonts w:ascii="Tahoma" w:hAnsi="Tahoma" w:cs="Tahoma"/>
          <w:sz w:val="16"/>
          <w:szCs w:val="16"/>
        </w:rPr>
        <w:t xml:space="preserve"> </w:t>
      </w:r>
      <w:r w:rsidRPr="00DE7725">
        <w:rPr>
          <w:rFonts w:ascii="Tahoma" w:hAnsi="Tahoma" w:cs="Tahoma"/>
          <w:sz w:val="16"/>
          <w:szCs w:val="16"/>
        </w:rPr>
        <w:t>wersji informacji o wyniku weryfikacji końcowej wniosku o płatność), natomiast okres trwałości rezultatów (o ile dotyczy) zależy od zapisów regulaminu konkursu i wniosku</w:t>
      </w:r>
      <w:r>
        <w:rPr>
          <w:rFonts w:ascii="Tahoma" w:hAnsi="Tahoma" w:cs="Tahoma"/>
          <w:sz w:val="16"/>
          <w:szCs w:val="16"/>
        </w:rPr>
        <w:t>.</w:t>
      </w:r>
    </w:p>
  </w:footnote>
  <w:footnote w:id="57">
    <w:p w14:paraId="00AFB664" w14:textId="1021C9DC" w:rsidR="00CF6348" w:rsidRDefault="00CF6348"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Wykreślić jeśli nie dotyczy</w:t>
      </w:r>
      <w:r>
        <w:rPr>
          <w:rFonts w:ascii="Tahoma" w:hAnsi="Tahoma" w:cs="Tahoma"/>
          <w:sz w:val="16"/>
          <w:szCs w:val="16"/>
        </w:rPr>
        <w:t>.</w:t>
      </w:r>
    </w:p>
  </w:footnote>
  <w:footnote w:id="58">
    <w:p w14:paraId="6FF4B8E5" w14:textId="77777777" w:rsidR="00CF6348" w:rsidRPr="00E551E5" w:rsidRDefault="00CF6348"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A662D98" w14:textId="77777777" w:rsidR="00CF6348" w:rsidRPr="000649F1" w:rsidRDefault="00CF6348"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60">
    <w:p w14:paraId="02159AFC" w14:textId="6E30D69B" w:rsidR="00CF6348" w:rsidRPr="00E551E5" w:rsidRDefault="00CF6348"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1">
    <w:p w14:paraId="11E76953" w14:textId="77777777" w:rsidR="00CF6348" w:rsidRPr="00BF0E2B" w:rsidRDefault="00CF6348"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2">
    <w:p w14:paraId="75C05C55" w14:textId="7B49B7E3" w:rsidR="00CF6348" w:rsidRDefault="00CF6348"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3">
    <w:p w14:paraId="6636D094" w14:textId="56207DCB" w:rsidR="00CF6348" w:rsidRPr="00BF0E2B" w:rsidRDefault="00CF6348"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4">
    <w:p w14:paraId="5FECB14E" w14:textId="77777777" w:rsidR="00CF6348" w:rsidRPr="00573A75" w:rsidRDefault="00CF6348"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5">
    <w:p w14:paraId="165ADAA0" w14:textId="3786B82D" w:rsidR="00CF6348" w:rsidRPr="000649F1" w:rsidRDefault="00CF6348"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6">
    <w:p w14:paraId="3681E512" w14:textId="77777777" w:rsidR="00CF6348" w:rsidRPr="00EB74B7" w:rsidRDefault="00CF6348">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7">
    <w:p w14:paraId="303DBF2D" w14:textId="77777777" w:rsidR="00CF6348" w:rsidRPr="00EB74B7" w:rsidRDefault="00CF6348"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8">
    <w:p w14:paraId="4BDC00CE" w14:textId="77777777" w:rsidR="00CF6348" w:rsidRPr="000649F1" w:rsidRDefault="00CF6348"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531E7900" w14:textId="6A511992" w:rsidR="00CF6348" w:rsidRPr="00C052A5" w:rsidRDefault="00CF6348">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Wykreślić jeśli umowa będzie zawierana z Beneficjentem w ramach Poddziałania 9.2.1 oraz 9.2.2.</w:t>
      </w:r>
    </w:p>
  </w:footnote>
  <w:footnote w:id="70">
    <w:p w14:paraId="3A3469C8" w14:textId="7D264E9B" w:rsidR="00CF6348" w:rsidRPr="00C052A5" w:rsidRDefault="00CF6348">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Dotyczy w momencie zawierania umowy w ramach Poddziałania 9.2.1 oraz 9.2.2.</w:t>
      </w:r>
    </w:p>
  </w:footnote>
  <w:footnote w:id="71">
    <w:p w14:paraId="5217C869" w14:textId="4654719C" w:rsidR="00CF6348" w:rsidRPr="00856C69" w:rsidRDefault="00CF6348">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Dotyczy przypadku, gdy Projekt jest realizowany w ramach partnerstwa</w:t>
      </w:r>
      <w:r w:rsidRPr="00856C69">
        <w:rPr>
          <w:rFonts w:ascii="Tahoma" w:hAnsi="Tahoma" w:cs="Tahoma"/>
          <w:sz w:val="16"/>
          <w:szCs w:val="16"/>
        </w:rPr>
        <w:t>.</w:t>
      </w:r>
    </w:p>
  </w:footnote>
  <w:footnote w:id="72">
    <w:p w14:paraId="75703B5C" w14:textId="309750A7" w:rsidR="00CF6348" w:rsidRPr="00224ABB" w:rsidRDefault="00CF6348" w:rsidP="00601931">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przypadku, gdy Projekt jest realizowany w ramach partnerstwa.</w:t>
      </w:r>
    </w:p>
  </w:footnote>
  <w:footnote w:id="73">
    <w:p w14:paraId="001BC9A4" w14:textId="77777777" w:rsidR="00CF6348" w:rsidRPr="000B16E5" w:rsidRDefault="00CF6348">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4">
    <w:p w14:paraId="0DB32549" w14:textId="24A82FB1" w:rsidR="00CF6348" w:rsidRPr="000B16E5" w:rsidRDefault="00CF6348"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75">
    <w:p w14:paraId="2CAA0A0F" w14:textId="77777777" w:rsidR="00CF6348" w:rsidRPr="001B7CF3" w:rsidRDefault="00CF6348"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6">
    <w:p w14:paraId="12509F31" w14:textId="77777777" w:rsidR="00CF6348" w:rsidRPr="00FC0B34" w:rsidRDefault="00CF6348"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7">
    <w:p w14:paraId="39F7E80D" w14:textId="77777777" w:rsidR="00CF6348" w:rsidRPr="00FC0B34" w:rsidRDefault="00CF6348" w:rsidP="007713A7">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Dotyczy przypadku gdy projekt jest realizowany w ramach partnerstwa. </w:t>
      </w:r>
    </w:p>
  </w:footnote>
  <w:footnote w:id="78">
    <w:p w14:paraId="768E1EF9" w14:textId="328852F0" w:rsidR="00CF6348" w:rsidRPr="00FC0B34" w:rsidRDefault="00CF6348" w:rsidP="00C052A5">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(t. j. Dz. U. z 2017 r., poz. 880 z poźn. zm.) składające się na rezultaty projektu bądź związane merytorycznie z określonym rezultatem.</w:t>
      </w:r>
    </w:p>
  </w:footnote>
  <w:footnote w:id="79">
    <w:p w14:paraId="45473802" w14:textId="07A606E3" w:rsidR="00CF6348" w:rsidRPr="00FC0B34" w:rsidRDefault="00CF6348"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0">
    <w:p w14:paraId="583C80D0" w14:textId="0762E0C6" w:rsidR="00CF6348" w:rsidRPr="00FC0B34" w:rsidRDefault="00CF6348"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1">
    <w:p w14:paraId="24268E78" w14:textId="77777777" w:rsidR="00CF6348" w:rsidRPr="005C440A" w:rsidRDefault="00CF6348">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2">
    <w:p w14:paraId="76346270" w14:textId="7755C925" w:rsidR="00CF6348" w:rsidRPr="00A413F0" w:rsidRDefault="00CF6348">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3">
    <w:p w14:paraId="52B16284" w14:textId="77777777" w:rsidR="00CF6348" w:rsidRPr="00A413F0" w:rsidRDefault="00CF6348">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4">
    <w:p w14:paraId="7A1D374B" w14:textId="77777777" w:rsidR="00CF6348" w:rsidRPr="00BB32D5" w:rsidRDefault="00CF6348">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5">
    <w:p w14:paraId="4DDF342D" w14:textId="311279A4" w:rsidR="00CF6348" w:rsidRPr="00A413F0" w:rsidRDefault="00CF6348">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6">
    <w:p w14:paraId="06E18CF9" w14:textId="2CD16351" w:rsidR="00CF6348" w:rsidRPr="00A413F0" w:rsidRDefault="00CF6348">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7">
    <w:p w14:paraId="15E9F225" w14:textId="77DBF2FD" w:rsidR="00CF6348" w:rsidRPr="00A413F0" w:rsidRDefault="00CF6348">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8">
    <w:p w14:paraId="4AFB2612" w14:textId="4C05C893" w:rsidR="00CF6348" w:rsidRDefault="00CF6348">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1FF055F6" w14:textId="77777777" w:rsidR="00CF6348" w:rsidRPr="00D46553" w:rsidRDefault="00CF6348"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CF6348" w14:paraId="5AFFE927" w14:textId="77777777" w:rsidTr="00C052A5">
      <w:trPr>
        <w:trHeight w:val="727"/>
      </w:trPr>
      <w:tc>
        <w:tcPr>
          <w:tcW w:w="11019" w:type="dxa"/>
          <w:gridSpan w:val="6"/>
        </w:tcPr>
        <w:p w14:paraId="714E1170" w14:textId="77777777" w:rsidR="00CF6348" w:rsidRDefault="00CF6348" w:rsidP="00AB05A1">
          <w:pPr>
            <w:ind w:left="73"/>
            <w:rPr>
              <w:b/>
              <w:sz w:val="24"/>
              <w:szCs w:val="24"/>
              <w:lang w:val="en-US"/>
            </w:rPr>
          </w:pPr>
        </w:p>
      </w:tc>
    </w:tr>
    <w:tr w:rsidR="00CF6348"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CF6348" w:rsidRDefault="00CF6348"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CF6348" w:rsidRDefault="00CF6348"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CF6348" w:rsidRDefault="00CF6348"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CF6348" w:rsidRDefault="00CF6348"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CF6348" w:rsidRDefault="00CF6348"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CC8522B"/>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7"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2"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3"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5"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6"/>
  </w:num>
  <w:num w:numId="3">
    <w:abstractNumId w:val="12"/>
  </w:num>
  <w:num w:numId="4">
    <w:abstractNumId w:val="61"/>
  </w:num>
  <w:num w:numId="5">
    <w:abstractNumId w:val="15"/>
  </w:num>
  <w:num w:numId="6">
    <w:abstractNumId w:val="16"/>
  </w:num>
  <w:num w:numId="7">
    <w:abstractNumId w:val="60"/>
  </w:num>
  <w:num w:numId="8">
    <w:abstractNumId w:val="20"/>
  </w:num>
  <w:num w:numId="9">
    <w:abstractNumId w:val="64"/>
  </w:num>
  <w:num w:numId="10">
    <w:abstractNumId w:val="2"/>
  </w:num>
  <w:num w:numId="11">
    <w:abstractNumId w:val="33"/>
  </w:num>
  <w:num w:numId="12">
    <w:abstractNumId w:val="48"/>
  </w:num>
  <w:num w:numId="13">
    <w:abstractNumId w:val="30"/>
  </w:num>
  <w:num w:numId="14">
    <w:abstractNumId w:val="8"/>
  </w:num>
  <w:num w:numId="15">
    <w:abstractNumId w:val="46"/>
  </w:num>
  <w:num w:numId="16">
    <w:abstractNumId w:val="42"/>
  </w:num>
  <w:num w:numId="17">
    <w:abstractNumId w:val="0"/>
  </w:num>
  <w:num w:numId="18">
    <w:abstractNumId w:val="52"/>
  </w:num>
  <w:num w:numId="19">
    <w:abstractNumId w:val="54"/>
  </w:num>
  <w:num w:numId="20">
    <w:abstractNumId w:val="68"/>
  </w:num>
  <w:num w:numId="21">
    <w:abstractNumId w:val="19"/>
  </w:num>
  <w:num w:numId="22">
    <w:abstractNumId w:val="62"/>
  </w:num>
  <w:num w:numId="23">
    <w:abstractNumId w:val="3"/>
  </w:num>
  <w:num w:numId="24">
    <w:abstractNumId w:val="37"/>
  </w:num>
  <w:num w:numId="25">
    <w:abstractNumId w:val="11"/>
  </w:num>
  <w:num w:numId="26">
    <w:abstractNumId w:val="5"/>
  </w:num>
  <w:num w:numId="27">
    <w:abstractNumId w:val="23"/>
  </w:num>
  <w:num w:numId="28">
    <w:abstractNumId w:val="70"/>
  </w:num>
  <w:num w:numId="29">
    <w:abstractNumId w:val="25"/>
  </w:num>
  <w:num w:numId="30">
    <w:abstractNumId w:val="17"/>
  </w:num>
  <w:num w:numId="31">
    <w:abstractNumId w:val="40"/>
  </w:num>
  <w:num w:numId="32">
    <w:abstractNumId w:val="47"/>
  </w:num>
  <w:num w:numId="33">
    <w:abstractNumId w:val="22"/>
  </w:num>
  <w:num w:numId="34">
    <w:abstractNumId w:val="28"/>
  </w:num>
  <w:num w:numId="35">
    <w:abstractNumId w:val="35"/>
  </w:num>
  <w:num w:numId="36">
    <w:abstractNumId w:val="50"/>
  </w:num>
  <w:num w:numId="37">
    <w:abstractNumId w:val="39"/>
  </w:num>
  <w:num w:numId="38">
    <w:abstractNumId w:val="1"/>
  </w:num>
  <w:num w:numId="39">
    <w:abstractNumId w:val="59"/>
  </w:num>
  <w:num w:numId="40">
    <w:abstractNumId w:val="31"/>
  </w:num>
  <w:num w:numId="41">
    <w:abstractNumId w:val="18"/>
  </w:num>
  <w:num w:numId="42">
    <w:abstractNumId w:val="63"/>
  </w:num>
  <w:num w:numId="43">
    <w:abstractNumId w:val="49"/>
  </w:num>
  <w:num w:numId="44">
    <w:abstractNumId w:val="55"/>
  </w:num>
  <w:num w:numId="45">
    <w:abstractNumId w:val="26"/>
  </w:num>
  <w:num w:numId="46">
    <w:abstractNumId w:val="34"/>
  </w:num>
  <w:num w:numId="47">
    <w:abstractNumId w:val="56"/>
  </w:num>
  <w:num w:numId="48">
    <w:abstractNumId w:val="41"/>
  </w:num>
  <w:num w:numId="49">
    <w:abstractNumId w:val="67"/>
  </w:num>
  <w:num w:numId="50">
    <w:abstractNumId w:val="51"/>
  </w:num>
  <w:num w:numId="51">
    <w:abstractNumId w:val="13"/>
  </w:num>
  <w:num w:numId="52">
    <w:abstractNumId w:val="24"/>
  </w:num>
  <w:num w:numId="53">
    <w:abstractNumId w:val="66"/>
  </w:num>
  <w:num w:numId="54">
    <w:abstractNumId w:val="27"/>
  </w:num>
  <w:num w:numId="55">
    <w:abstractNumId w:val="14"/>
  </w:num>
  <w:num w:numId="56">
    <w:abstractNumId w:val="4"/>
  </w:num>
  <w:num w:numId="57">
    <w:abstractNumId w:val="7"/>
  </w:num>
  <w:num w:numId="58">
    <w:abstractNumId w:val="45"/>
  </w:num>
  <w:num w:numId="59">
    <w:abstractNumId w:val="57"/>
  </w:num>
  <w:num w:numId="60">
    <w:abstractNumId w:val="21"/>
  </w:num>
  <w:num w:numId="61">
    <w:abstractNumId w:val="29"/>
  </w:num>
  <w:num w:numId="62">
    <w:abstractNumId w:val="38"/>
  </w:num>
  <w:num w:numId="63">
    <w:abstractNumId w:val="9"/>
  </w:num>
  <w:num w:numId="64">
    <w:abstractNumId w:val="53"/>
  </w:num>
  <w:num w:numId="65">
    <w:abstractNumId w:val="43"/>
  </w:num>
  <w:num w:numId="66">
    <w:abstractNumId w:val="69"/>
  </w:num>
  <w:num w:numId="67">
    <w:abstractNumId w:val="32"/>
  </w:num>
  <w:num w:numId="68">
    <w:abstractNumId w:val="58"/>
  </w:num>
  <w:num w:numId="69">
    <w:abstractNumId w:val="44"/>
  </w:num>
  <w:num w:numId="70">
    <w:abstractNumId w:val="65"/>
  </w:num>
  <w:num w:numId="71">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2F28"/>
    <w:rsid w:val="00006BA1"/>
    <w:rsid w:val="00006C15"/>
    <w:rsid w:val="00006EB9"/>
    <w:rsid w:val="000078CF"/>
    <w:rsid w:val="00012A4A"/>
    <w:rsid w:val="00015697"/>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7325F"/>
    <w:rsid w:val="00175AD7"/>
    <w:rsid w:val="00176B4A"/>
    <w:rsid w:val="00177D66"/>
    <w:rsid w:val="00177D89"/>
    <w:rsid w:val="00184F46"/>
    <w:rsid w:val="00187603"/>
    <w:rsid w:val="001912C5"/>
    <w:rsid w:val="001927DE"/>
    <w:rsid w:val="001A0DDF"/>
    <w:rsid w:val="001A25E1"/>
    <w:rsid w:val="001A2F75"/>
    <w:rsid w:val="001A328C"/>
    <w:rsid w:val="001A56EC"/>
    <w:rsid w:val="001A7A09"/>
    <w:rsid w:val="001B0222"/>
    <w:rsid w:val="001B7CF3"/>
    <w:rsid w:val="001C0E06"/>
    <w:rsid w:val="001C206E"/>
    <w:rsid w:val="001C3C76"/>
    <w:rsid w:val="001C5E54"/>
    <w:rsid w:val="001C5EB0"/>
    <w:rsid w:val="001C6973"/>
    <w:rsid w:val="001D036A"/>
    <w:rsid w:val="001D3F4A"/>
    <w:rsid w:val="001D6373"/>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53556"/>
    <w:rsid w:val="00255D7E"/>
    <w:rsid w:val="00260DF5"/>
    <w:rsid w:val="00262E28"/>
    <w:rsid w:val="00265B16"/>
    <w:rsid w:val="00266DE1"/>
    <w:rsid w:val="00271A03"/>
    <w:rsid w:val="002748C1"/>
    <w:rsid w:val="00274DC5"/>
    <w:rsid w:val="00275F78"/>
    <w:rsid w:val="00276985"/>
    <w:rsid w:val="00276B40"/>
    <w:rsid w:val="00277886"/>
    <w:rsid w:val="00280ADA"/>
    <w:rsid w:val="002864E0"/>
    <w:rsid w:val="00290383"/>
    <w:rsid w:val="00292E51"/>
    <w:rsid w:val="002946AC"/>
    <w:rsid w:val="00296388"/>
    <w:rsid w:val="002964B2"/>
    <w:rsid w:val="002A4BEE"/>
    <w:rsid w:val="002B0351"/>
    <w:rsid w:val="002B1A26"/>
    <w:rsid w:val="002B56A5"/>
    <w:rsid w:val="002B6594"/>
    <w:rsid w:val="002C046D"/>
    <w:rsid w:val="002C089A"/>
    <w:rsid w:val="002C107E"/>
    <w:rsid w:val="002D014B"/>
    <w:rsid w:val="002D0952"/>
    <w:rsid w:val="002D1D3F"/>
    <w:rsid w:val="002D74D1"/>
    <w:rsid w:val="002E49DD"/>
    <w:rsid w:val="002E4A0D"/>
    <w:rsid w:val="002F3189"/>
    <w:rsid w:val="002F66D4"/>
    <w:rsid w:val="002F6844"/>
    <w:rsid w:val="003029ED"/>
    <w:rsid w:val="00305C7A"/>
    <w:rsid w:val="003139C9"/>
    <w:rsid w:val="003151BC"/>
    <w:rsid w:val="003168C3"/>
    <w:rsid w:val="003178D9"/>
    <w:rsid w:val="00322B0C"/>
    <w:rsid w:val="00325345"/>
    <w:rsid w:val="00330274"/>
    <w:rsid w:val="0033037E"/>
    <w:rsid w:val="003346CD"/>
    <w:rsid w:val="00344631"/>
    <w:rsid w:val="00346471"/>
    <w:rsid w:val="00347B7A"/>
    <w:rsid w:val="00352173"/>
    <w:rsid w:val="00352EB7"/>
    <w:rsid w:val="003536B0"/>
    <w:rsid w:val="0036060F"/>
    <w:rsid w:val="0036173F"/>
    <w:rsid w:val="003744DB"/>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6699"/>
    <w:rsid w:val="004070D2"/>
    <w:rsid w:val="00413EA6"/>
    <w:rsid w:val="00414380"/>
    <w:rsid w:val="00422161"/>
    <w:rsid w:val="0042226E"/>
    <w:rsid w:val="0042378A"/>
    <w:rsid w:val="004307E6"/>
    <w:rsid w:val="004322E9"/>
    <w:rsid w:val="00433DCA"/>
    <w:rsid w:val="004343B4"/>
    <w:rsid w:val="004362A7"/>
    <w:rsid w:val="00443780"/>
    <w:rsid w:val="00444865"/>
    <w:rsid w:val="00444C47"/>
    <w:rsid w:val="004507A7"/>
    <w:rsid w:val="00454A7F"/>
    <w:rsid w:val="00460F08"/>
    <w:rsid w:val="00463725"/>
    <w:rsid w:val="00463A9B"/>
    <w:rsid w:val="00474FFF"/>
    <w:rsid w:val="0047523A"/>
    <w:rsid w:val="0047551D"/>
    <w:rsid w:val="00476E82"/>
    <w:rsid w:val="00476ED7"/>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40228"/>
    <w:rsid w:val="00546D81"/>
    <w:rsid w:val="00550148"/>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2937"/>
    <w:rsid w:val="005D4F76"/>
    <w:rsid w:val="005D5922"/>
    <w:rsid w:val="005D6836"/>
    <w:rsid w:val="005D7F50"/>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7880"/>
    <w:rsid w:val="00632D58"/>
    <w:rsid w:val="00634711"/>
    <w:rsid w:val="0064318F"/>
    <w:rsid w:val="006434DE"/>
    <w:rsid w:val="006507C2"/>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674A"/>
    <w:rsid w:val="006B05D7"/>
    <w:rsid w:val="006B23CB"/>
    <w:rsid w:val="006B5CC5"/>
    <w:rsid w:val="006B72EA"/>
    <w:rsid w:val="006B7600"/>
    <w:rsid w:val="006C0577"/>
    <w:rsid w:val="006C0FC1"/>
    <w:rsid w:val="006C1305"/>
    <w:rsid w:val="006C46E0"/>
    <w:rsid w:val="006C4AF6"/>
    <w:rsid w:val="006C75F6"/>
    <w:rsid w:val="006D1BEB"/>
    <w:rsid w:val="006D3F7F"/>
    <w:rsid w:val="006D69B6"/>
    <w:rsid w:val="006E1261"/>
    <w:rsid w:val="006E1C4A"/>
    <w:rsid w:val="006F129A"/>
    <w:rsid w:val="006F479B"/>
    <w:rsid w:val="006F57FB"/>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AC3"/>
    <w:rsid w:val="007A347E"/>
    <w:rsid w:val="007A5340"/>
    <w:rsid w:val="007A6353"/>
    <w:rsid w:val="007A6E58"/>
    <w:rsid w:val="007B02F4"/>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3A22"/>
    <w:rsid w:val="007F6F25"/>
    <w:rsid w:val="00806D32"/>
    <w:rsid w:val="00811273"/>
    <w:rsid w:val="00817879"/>
    <w:rsid w:val="00817A24"/>
    <w:rsid w:val="00821E01"/>
    <w:rsid w:val="00826D2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85E72"/>
    <w:rsid w:val="008915D1"/>
    <w:rsid w:val="0089338C"/>
    <w:rsid w:val="00896B1C"/>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F29F6"/>
    <w:rsid w:val="008F35EB"/>
    <w:rsid w:val="0090072D"/>
    <w:rsid w:val="00901C5D"/>
    <w:rsid w:val="00901FA9"/>
    <w:rsid w:val="00902CD2"/>
    <w:rsid w:val="00904D47"/>
    <w:rsid w:val="0091038B"/>
    <w:rsid w:val="00910DB0"/>
    <w:rsid w:val="009120EE"/>
    <w:rsid w:val="00912D9F"/>
    <w:rsid w:val="009131F8"/>
    <w:rsid w:val="00916D9E"/>
    <w:rsid w:val="00926C06"/>
    <w:rsid w:val="009323AB"/>
    <w:rsid w:val="0093328A"/>
    <w:rsid w:val="009356B2"/>
    <w:rsid w:val="009367EC"/>
    <w:rsid w:val="00942F4E"/>
    <w:rsid w:val="0094484B"/>
    <w:rsid w:val="00944FAE"/>
    <w:rsid w:val="009475D2"/>
    <w:rsid w:val="00947DC8"/>
    <w:rsid w:val="0095019C"/>
    <w:rsid w:val="00952FEB"/>
    <w:rsid w:val="00960DC6"/>
    <w:rsid w:val="00963EE0"/>
    <w:rsid w:val="0096544A"/>
    <w:rsid w:val="00977FE2"/>
    <w:rsid w:val="00981216"/>
    <w:rsid w:val="00982EA9"/>
    <w:rsid w:val="009873F0"/>
    <w:rsid w:val="00987F02"/>
    <w:rsid w:val="009921C6"/>
    <w:rsid w:val="00995F01"/>
    <w:rsid w:val="00996046"/>
    <w:rsid w:val="0099783A"/>
    <w:rsid w:val="009A04F9"/>
    <w:rsid w:val="009A060A"/>
    <w:rsid w:val="009A07FD"/>
    <w:rsid w:val="009A59A2"/>
    <w:rsid w:val="009B4586"/>
    <w:rsid w:val="009C4A66"/>
    <w:rsid w:val="009C540C"/>
    <w:rsid w:val="009E0A19"/>
    <w:rsid w:val="009E74D1"/>
    <w:rsid w:val="009E7E42"/>
    <w:rsid w:val="009F0189"/>
    <w:rsid w:val="009F15B4"/>
    <w:rsid w:val="009F1E5B"/>
    <w:rsid w:val="009F3EB9"/>
    <w:rsid w:val="009F5DAB"/>
    <w:rsid w:val="00A00813"/>
    <w:rsid w:val="00A04C6C"/>
    <w:rsid w:val="00A0547E"/>
    <w:rsid w:val="00A10268"/>
    <w:rsid w:val="00A16EF3"/>
    <w:rsid w:val="00A20564"/>
    <w:rsid w:val="00A20C76"/>
    <w:rsid w:val="00A26A49"/>
    <w:rsid w:val="00A304A7"/>
    <w:rsid w:val="00A320F3"/>
    <w:rsid w:val="00A3352E"/>
    <w:rsid w:val="00A33BE3"/>
    <w:rsid w:val="00A34B8A"/>
    <w:rsid w:val="00A35FE8"/>
    <w:rsid w:val="00A37013"/>
    <w:rsid w:val="00A37FEB"/>
    <w:rsid w:val="00A4074A"/>
    <w:rsid w:val="00A413F0"/>
    <w:rsid w:val="00A41933"/>
    <w:rsid w:val="00A4382D"/>
    <w:rsid w:val="00A47CD4"/>
    <w:rsid w:val="00A50C9D"/>
    <w:rsid w:val="00A52926"/>
    <w:rsid w:val="00A52A85"/>
    <w:rsid w:val="00A53015"/>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1DCA"/>
    <w:rsid w:val="00B03A52"/>
    <w:rsid w:val="00B13069"/>
    <w:rsid w:val="00B16B00"/>
    <w:rsid w:val="00B17740"/>
    <w:rsid w:val="00B210C8"/>
    <w:rsid w:val="00B21E34"/>
    <w:rsid w:val="00B2364A"/>
    <w:rsid w:val="00B30C86"/>
    <w:rsid w:val="00B313C9"/>
    <w:rsid w:val="00B31A8D"/>
    <w:rsid w:val="00B33D26"/>
    <w:rsid w:val="00B379EB"/>
    <w:rsid w:val="00B4574D"/>
    <w:rsid w:val="00B4650C"/>
    <w:rsid w:val="00B5172B"/>
    <w:rsid w:val="00B51955"/>
    <w:rsid w:val="00B610C5"/>
    <w:rsid w:val="00B6361F"/>
    <w:rsid w:val="00B63B20"/>
    <w:rsid w:val="00B64577"/>
    <w:rsid w:val="00B70455"/>
    <w:rsid w:val="00B71C00"/>
    <w:rsid w:val="00B74FEB"/>
    <w:rsid w:val="00B76EA2"/>
    <w:rsid w:val="00B819B3"/>
    <w:rsid w:val="00B8660B"/>
    <w:rsid w:val="00B91F70"/>
    <w:rsid w:val="00B927F1"/>
    <w:rsid w:val="00B92830"/>
    <w:rsid w:val="00B95C95"/>
    <w:rsid w:val="00B96815"/>
    <w:rsid w:val="00B975F3"/>
    <w:rsid w:val="00BA1AC4"/>
    <w:rsid w:val="00BA2097"/>
    <w:rsid w:val="00BA619D"/>
    <w:rsid w:val="00BB0FA6"/>
    <w:rsid w:val="00BB129F"/>
    <w:rsid w:val="00BB19C1"/>
    <w:rsid w:val="00BB32D5"/>
    <w:rsid w:val="00BB5A67"/>
    <w:rsid w:val="00BB73B1"/>
    <w:rsid w:val="00BC00A2"/>
    <w:rsid w:val="00BC3411"/>
    <w:rsid w:val="00BC3F26"/>
    <w:rsid w:val="00BC4156"/>
    <w:rsid w:val="00BD0841"/>
    <w:rsid w:val="00BD17AA"/>
    <w:rsid w:val="00BD2738"/>
    <w:rsid w:val="00BD3033"/>
    <w:rsid w:val="00BD6456"/>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0E4A"/>
    <w:rsid w:val="00C0200B"/>
    <w:rsid w:val="00C052A5"/>
    <w:rsid w:val="00C05F3C"/>
    <w:rsid w:val="00C12DEA"/>
    <w:rsid w:val="00C1606D"/>
    <w:rsid w:val="00C17E71"/>
    <w:rsid w:val="00C2189F"/>
    <w:rsid w:val="00C22578"/>
    <w:rsid w:val="00C24D7D"/>
    <w:rsid w:val="00C30301"/>
    <w:rsid w:val="00C322DD"/>
    <w:rsid w:val="00C32BBB"/>
    <w:rsid w:val="00C35D54"/>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181"/>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CF6348"/>
    <w:rsid w:val="00D10690"/>
    <w:rsid w:val="00D12076"/>
    <w:rsid w:val="00D22B0F"/>
    <w:rsid w:val="00D23CDD"/>
    <w:rsid w:val="00D32AFA"/>
    <w:rsid w:val="00D32FCC"/>
    <w:rsid w:val="00D373F2"/>
    <w:rsid w:val="00D44387"/>
    <w:rsid w:val="00D46553"/>
    <w:rsid w:val="00D53A7A"/>
    <w:rsid w:val="00D57BEB"/>
    <w:rsid w:val="00D604F4"/>
    <w:rsid w:val="00D60F4D"/>
    <w:rsid w:val="00D638D6"/>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5293"/>
    <w:rsid w:val="00DB1A58"/>
    <w:rsid w:val="00DB30C5"/>
    <w:rsid w:val="00DB5725"/>
    <w:rsid w:val="00DB73D7"/>
    <w:rsid w:val="00DC10C9"/>
    <w:rsid w:val="00DC1250"/>
    <w:rsid w:val="00DC2A08"/>
    <w:rsid w:val="00DC4D85"/>
    <w:rsid w:val="00DC6420"/>
    <w:rsid w:val="00DC77C8"/>
    <w:rsid w:val="00DC7ED8"/>
    <w:rsid w:val="00DD20BD"/>
    <w:rsid w:val="00DE4C77"/>
    <w:rsid w:val="00DE4F08"/>
    <w:rsid w:val="00DE5AD5"/>
    <w:rsid w:val="00DF20FC"/>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B3E"/>
    <w:rsid w:val="00E70F3F"/>
    <w:rsid w:val="00E7132A"/>
    <w:rsid w:val="00E75FA9"/>
    <w:rsid w:val="00E80896"/>
    <w:rsid w:val="00E837C1"/>
    <w:rsid w:val="00E8554A"/>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EF0D27"/>
    <w:rsid w:val="00F0722F"/>
    <w:rsid w:val="00F10659"/>
    <w:rsid w:val="00F11947"/>
    <w:rsid w:val="00F1366E"/>
    <w:rsid w:val="00F15754"/>
    <w:rsid w:val="00F22769"/>
    <w:rsid w:val="00F242FB"/>
    <w:rsid w:val="00F24B77"/>
    <w:rsid w:val="00F3144E"/>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431"/>
    <w:rsid w:val="00FB16BB"/>
    <w:rsid w:val="00FB32F2"/>
    <w:rsid w:val="00FB6970"/>
    <w:rsid w:val="00FC0B34"/>
    <w:rsid w:val="00FC29EA"/>
    <w:rsid w:val="00FC2DB2"/>
    <w:rsid w:val="00FC2EC3"/>
    <w:rsid w:val="00FC4B05"/>
    <w:rsid w:val="00FC64E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D74B89"/>
  <w15:docId w15:val="{BB5FF141-2C07-47F1-BB88-784BDC6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A609C-0BAD-4D6C-B3E3-55369F7A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13892</Words>
  <Characters>83352</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97050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19</cp:revision>
  <cp:lastPrinted>2019-02-01T12:25:00Z</cp:lastPrinted>
  <dcterms:created xsi:type="dcterms:W3CDTF">2019-01-24T12:08:00Z</dcterms:created>
  <dcterms:modified xsi:type="dcterms:W3CDTF">2019-02-01T13:50:00Z</dcterms:modified>
</cp:coreProperties>
</file>