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44" w:rsidRPr="00ED1ED2" w:rsidRDefault="00ED1ED2" w:rsidP="00DD6773">
      <w:pPr>
        <w:rPr>
          <w:b/>
        </w:rPr>
      </w:pPr>
      <w:r w:rsidRPr="00ED1ED2">
        <w:rPr>
          <w:b/>
        </w:rPr>
        <w:t>Ważna informacja dla Beneficjentów Poddziałania 8.5.1/8.5.4 (szkolnictwo zawodowe) nt. udziału w projektach nauczycieli kształcenia ogólnego</w:t>
      </w:r>
    </w:p>
    <w:p w:rsidR="00DD6773" w:rsidRPr="00ED1ED2" w:rsidRDefault="00DD6773" w:rsidP="00DD6773">
      <w:r w:rsidRPr="00ED1ED2">
        <w:t xml:space="preserve">Uwaga ! </w:t>
      </w:r>
      <w:r w:rsidR="00ED1ED2">
        <w:t>W</w:t>
      </w:r>
      <w:bookmarkStart w:id="0" w:name="_GoBack"/>
      <w:bookmarkEnd w:id="0"/>
      <w:r w:rsidRPr="00ED1ED2">
        <w:t xml:space="preserve"> związku ze zmianą zapisów dokumentów programowych, nauczyciele kształcenia ogólnego mogą brać udział w projektach, realizowanych w ramach Poddziałania 8.5.1/8.5.4 „Podniesienie jakości kształcenia zawodowego oraz wsparcie na rzecz tworzenia i rozwoju CKZiU”, skierowanych do szkół/placówek prowadzących kształcenie zawodowe.</w:t>
      </w:r>
    </w:p>
    <w:p w:rsidR="00DD6773" w:rsidRPr="00ED1ED2" w:rsidRDefault="00DD6773" w:rsidP="00DD6773">
      <w:r w:rsidRPr="00ED1ED2">
        <w:t>Jako grupa docelowa tego typu projektów nauczyciele kształcący uczniów w zakresie kompetencji kluczowych i umiejętności uniwersalnych niezbędnych na rynku pracy, mogą zostać objęci wsparciem, obejmującym między innymi kursy, szkolenia i studia podyplomowe.</w:t>
      </w:r>
    </w:p>
    <w:p w:rsidR="008A5FAF" w:rsidRPr="00ED1ED2" w:rsidRDefault="00DD6773" w:rsidP="00DD6773">
      <w:r w:rsidRPr="00ED1ED2">
        <w:t>W związku z powyższym w przypadku realizacji projektu, obejmującego wsparcie nauczycieli kształcenia ogólnego, konieczne jest uwzględnienie tej grupy we wskaźniku „Liczba nauczycieli kształcenia zawodowego oraz instruktorów praktycznej nauki zawodu objętych wsparciem w programie”. W definicji cytowanego wskaźnika znajduje się zapis rozszerzający grupę docelową, czyli „Liczba nauczycieli, w tym nauczycieli zawodu (…) objętych wsparciem ”.</w:t>
      </w:r>
    </w:p>
    <w:sectPr w:rsidR="008A5FAF" w:rsidRPr="00ED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73"/>
    <w:rsid w:val="00760D44"/>
    <w:rsid w:val="007E05E9"/>
    <w:rsid w:val="00957D3E"/>
    <w:rsid w:val="00DD6773"/>
    <w:rsid w:val="00E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44E01-D582-42FF-A314-B99FB5C9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Wojtczak, Kamil</dc:creator>
  <cp:keywords/>
  <dc:description/>
  <cp:lastModifiedBy>Wojtczak, Kamil</cp:lastModifiedBy>
  <cp:revision>3</cp:revision>
  <dcterms:created xsi:type="dcterms:W3CDTF">2019-04-05T07:56:00Z</dcterms:created>
  <dcterms:modified xsi:type="dcterms:W3CDTF">2019-04-05T12:07:00Z</dcterms:modified>
</cp:coreProperties>
</file>