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C" w:rsidRDefault="00C444EC" w:rsidP="00C444EC">
      <w:pPr>
        <w:pStyle w:val="Nagwek"/>
        <w:rPr>
          <w:rFonts w:ascii="Cambria" w:hAnsi="Cambria"/>
          <w:i/>
        </w:rPr>
      </w:pPr>
      <w:bookmarkStart w:id="0" w:name="_GoBack"/>
      <w:bookmarkEnd w:id="0"/>
      <w:r w:rsidRPr="008431DB">
        <w:rPr>
          <w:rFonts w:ascii="Cambria" w:hAnsi="Cambria"/>
          <w:i/>
        </w:rPr>
        <w:t xml:space="preserve">Załącznik nr 1 do Uchwały Zarządu Województwa Świętokrzyskiego nr  </w:t>
      </w:r>
      <w:r>
        <w:rPr>
          <w:rFonts w:ascii="Cambria" w:hAnsi="Cambria"/>
          <w:i/>
        </w:rPr>
        <w:t xml:space="preserve">    /1</w:t>
      </w:r>
      <w:r w:rsidR="00A93FC4">
        <w:rPr>
          <w:rFonts w:ascii="Cambria" w:hAnsi="Cambria"/>
          <w:i/>
        </w:rPr>
        <w:t>9</w:t>
      </w:r>
      <w:r w:rsidRPr="008431DB">
        <w:rPr>
          <w:rFonts w:ascii="Cambria" w:hAnsi="Cambria"/>
          <w:i/>
        </w:rPr>
        <w:t xml:space="preserve"> z dnia </w:t>
      </w:r>
      <w:r w:rsidR="00A93FC4">
        <w:rPr>
          <w:rFonts w:ascii="Cambria" w:hAnsi="Cambria"/>
          <w:i/>
        </w:rPr>
        <w:t xml:space="preserve">        2019</w:t>
      </w:r>
      <w:r>
        <w:rPr>
          <w:rFonts w:ascii="Cambria" w:hAnsi="Cambria"/>
          <w:i/>
        </w:rPr>
        <w:t xml:space="preserve"> roku.</w:t>
      </w:r>
    </w:p>
    <w:p w:rsidR="00C444EC" w:rsidRPr="00F336CB" w:rsidRDefault="00C444EC" w:rsidP="00C444EC">
      <w:pPr>
        <w:pStyle w:val="Nagwek2"/>
        <w:rPr>
          <w:rFonts w:asciiTheme="majorHAnsi" w:hAnsiTheme="majorHAnsi"/>
          <w:b w:val="0"/>
          <w:bCs w:val="0"/>
          <w:sz w:val="24"/>
          <w:szCs w:val="24"/>
        </w:rPr>
      </w:pPr>
      <w:r w:rsidRPr="00F336CB">
        <w:rPr>
          <w:rFonts w:asciiTheme="majorHAnsi" w:hAnsiTheme="majorHAnsi"/>
          <w:b w:val="0"/>
          <w:bCs w:val="0"/>
          <w:sz w:val="24"/>
          <w:szCs w:val="24"/>
        </w:rPr>
        <w:t xml:space="preserve">Wykaz zmian do Regulaminu </w:t>
      </w:r>
      <w:r w:rsidR="00A93FC4">
        <w:rPr>
          <w:rFonts w:asciiTheme="majorHAnsi" w:hAnsiTheme="majorHAnsi"/>
          <w:b w:val="0"/>
          <w:bCs w:val="0"/>
          <w:sz w:val="24"/>
          <w:szCs w:val="24"/>
        </w:rPr>
        <w:t>jednoetapowego</w:t>
      </w:r>
      <w:r w:rsidRPr="00F336CB">
        <w:rPr>
          <w:rFonts w:asciiTheme="majorHAnsi" w:hAnsiTheme="majorHAnsi"/>
          <w:b w:val="0"/>
          <w:bCs w:val="0"/>
          <w:sz w:val="24"/>
          <w:szCs w:val="24"/>
        </w:rPr>
        <w:t xml:space="preserve"> konkursu zamkniętego nr </w:t>
      </w:r>
      <w:r w:rsidR="00726AF3">
        <w:rPr>
          <w:rFonts w:asciiTheme="majorHAnsi" w:hAnsiTheme="majorHAnsi"/>
          <w:bCs w:val="0"/>
          <w:sz w:val="24"/>
          <w:szCs w:val="24"/>
        </w:rPr>
        <w:t>RPSW.0</w:t>
      </w:r>
      <w:r w:rsidR="00A93FC4">
        <w:rPr>
          <w:rFonts w:asciiTheme="majorHAnsi" w:hAnsiTheme="majorHAnsi"/>
          <w:bCs w:val="0"/>
          <w:sz w:val="24"/>
          <w:szCs w:val="24"/>
        </w:rPr>
        <w:t>2</w:t>
      </w:r>
      <w:r w:rsidR="00726AF3">
        <w:rPr>
          <w:rFonts w:asciiTheme="majorHAnsi" w:hAnsiTheme="majorHAnsi"/>
          <w:bCs w:val="0"/>
          <w:sz w:val="24"/>
          <w:szCs w:val="24"/>
        </w:rPr>
        <w:t>.0</w:t>
      </w:r>
      <w:r w:rsidR="00A93FC4">
        <w:rPr>
          <w:rFonts w:asciiTheme="majorHAnsi" w:hAnsiTheme="majorHAnsi"/>
          <w:bCs w:val="0"/>
          <w:sz w:val="24"/>
          <w:szCs w:val="24"/>
        </w:rPr>
        <w:t>5</w:t>
      </w:r>
      <w:r w:rsidR="00726AF3">
        <w:rPr>
          <w:rFonts w:asciiTheme="majorHAnsi" w:hAnsiTheme="majorHAnsi"/>
          <w:bCs w:val="0"/>
          <w:sz w:val="24"/>
          <w:szCs w:val="24"/>
        </w:rPr>
        <w:t>.00-IZ.00-26-2</w:t>
      </w:r>
      <w:r w:rsidR="00A93FC4">
        <w:rPr>
          <w:rFonts w:asciiTheme="majorHAnsi" w:hAnsiTheme="majorHAnsi"/>
          <w:bCs w:val="0"/>
          <w:sz w:val="24"/>
          <w:szCs w:val="24"/>
        </w:rPr>
        <w:t>55</w:t>
      </w:r>
      <w:r w:rsidRPr="00F336CB">
        <w:rPr>
          <w:rFonts w:asciiTheme="majorHAnsi" w:hAnsiTheme="majorHAnsi"/>
          <w:bCs w:val="0"/>
          <w:sz w:val="24"/>
          <w:szCs w:val="24"/>
        </w:rPr>
        <w:t>/1</w:t>
      </w:r>
      <w:r w:rsidR="00A93FC4">
        <w:rPr>
          <w:rFonts w:asciiTheme="majorHAnsi" w:hAnsiTheme="majorHAnsi"/>
          <w:bCs w:val="0"/>
          <w:sz w:val="24"/>
          <w:szCs w:val="24"/>
        </w:rPr>
        <w:t>9</w:t>
      </w: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0"/>
        <w:gridCol w:w="1556"/>
        <w:gridCol w:w="6211"/>
        <w:gridCol w:w="6212"/>
      </w:tblGrid>
      <w:tr w:rsidR="004D3A06" w:rsidTr="008336FB">
        <w:tc>
          <w:tcPr>
            <w:tcW w:w="426" w:type="dxa"/>
          </w:tcPr>
          <w:p w:rsidR="004D3A06" w:rsidRDefault="004D3A06" w:rsidP="00C444EC">
            <w:r>
              <w:t>Lp.</w:t>
            </w:r>
          </w:p>
        </w:tc>
        <w:tc>
          <w:tcPr>
            <w:tcW w:w="1559" w:type="dxa"/>
            <w:vAlign w:val="center"/>
          </w:tcPr>
          <w:p w:rsidR="004D3A06" w:rsidRDefault="004D3A06" w:rsidP="00374F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Sekcja </w:t>
            </w:r>
          </w:p>
        </w:tc>
        <w:tc>
          <w:tcPr>
            <w:tcW w:w="6237" w:type="dxa"/>
          </w:tcPr>
          <w:p w:rsidR="004D3A06" w:rsidRPr="003A73B5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Treść przed zmianą</w:t>
            </w:r>
          </w:p>
        </w:tc>
        <w:tc>
          <w:tcPr>
            <w:tcW w:w="6237" w:type="dxa"/>
          </w:tcPr>
          <w:p w:rsidR="004D3A06" w:rsidRPr="003A73B5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Treść po zmianie</w:t>
            </w:r>
          </w:p>
        </w:tc>
      </w:tr>
      <w:tr w:rsidR="004D3A06" w:rsidTr="008336FB">
        <w:tc>
          <w:tcPr>
            <w:tcW w:w="426" w:type="dxa"/>
          </w:tcPr>
          <w:p w:rsidR="004D3A06" w:rsidRDefault="004D3A06" w:rsidP="00C444EC">
            <w:r>
              <w:t>1.</w:t>
            </w:r>
          </w:p>
        </w:tc>
        <w:tc>
          <w:tcPr>
            <w:tcW w:w="1559" w:type="dxa"/>
            <w:vAlign w:val="center"/>
          </w:tcPr>
          <w:p w:rsidR="004D3A06" w:rsidRDefault="004D3A06" w:rsidP="00374F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Strona Tytułowa</w:t>
            </w:r>
          </w:p>
        </w:tc>
        <w:tc>
          <w:tcPr>
            <w:tcW w:w="6237" w:type="dxa"/>
          </w:tcPr>
          <w:p w:rsidR="004D3A06" w:rsidRPr="00EB21A8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A73B5">
              <w:rPr>
                <w:rFonts w:ascii="Cambria" w:hAnsi="Cambria"/>
                <w:b/>
                <w:bCs/>
                <w:sz w:val="22"/>
                <w:szCs w:val="22"/>
              </w:rPr>
              <w:t>Termin naboru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: 29.04.2019r. –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03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>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.2019r. </w:t>
            </w:r>
          </w:p>
          <w:p w:rsidR="004D3A06" w:rsidRPr="003A73B5" w:rsidRDefault="004D3A06" w:rsidP="004D3A06">
            <w:pPr>
              <w:pStyle w:val="Default"/>
              <w:widowControl w:val="0"/>
              <w:tabs>
                <w:tab w:val="left" w:pos="7560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Kielce,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marzec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 2019r.</w:t>
            </w:r>
          </w:p>
          <w:p w:rsidR="004D3A06" w:rsidRPr="00FD1E15" w:rsidRDefault="004D3A06" w:rsidP="004D3A06">
            <w:pPr>
              <w:pStyle w:val="Akapitzlist"/>
              <w:ind w:left="171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237" w:type="dxa"/>
          </w:tcPr>
          <w:p w:rsidR="004D3A06" w:rsidRPr="00EB21A8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A73B5">
              <w:rPr>
                <w:rFonts w:ascii="Cambria" w:hAnsi="Cambria"/>
                <w:b/>
                <w:bCs/>
                <w:sz w:val="22"/>
                <w:szCs w:val="22"/>
              </w:rPr>
              <w:t>Termin naboru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: 29.04.2019r. – </w:t>
            </w:r>
            <w:r w:rsidR="009A16B8">
              <w:rPr>
                <w:rFonts w:ascii="Cambria" w:hAnsi="Cambria"/>
                <w:b/>
                <w:bCs/>
                <w:sz w:val="22"/>
                <w:szCs w:val="22"/>
              </w:rPr>
              <w:t>24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>.0</w:t>
            </w:r>
            <w:r w:rsidR="009A16B8"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.2019r. </w:t>
            </w:r>
          </w:p>
          <w:p w:rsidR="004D3A06" w:rsidRPr="003A73B5" w:rsidRDefault="004D3A06" w:rsidP="004D3A06">
            <w:pPr>
              <w:pStyle w:val="Default"/>
              <w:widowControl w:val="0"/>
              <w:tabs>
                <w:tab w:val="left" w:pos="7560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Kielce,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maj</w:t>
            </w:r>
            <w:r w:rsidRPr="00EB21A8">
              <w:rPr>
                <w:rFonts w:ascii="Cambria" w:hAnsi="Cambria"/>
                <w:b/>
                <w:bCs/>
                <w:sz w:val="22"/>
                <w:szCs w:val="22"/>
              </w:rPr>
              <w:t xml:space="preserve"> 2019r.</w:t>
            </w:r>
          </w:p>
          <w:p w:rsidR="004D3A06" w:rsidRDefault="004D3A06" w:rsidP="002808F3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C444EC" w:rsidTr="008336FB">
        <w:tc>
          <w:tcPr>
            <w:tcW w:w="426" w:type="dxa"/>
          </w:tcPr>
          <w:p w:rsidR="00C444EC" w:rsidRDefault="004D3A06" w:rsidP="00C444EC">
            <w:r>
              <w:t>2.</w:t>
            </w:r>
          </w:p>
        </w:tc>
        <w:tc>
          <w:tcPr>
            <w:tcW w:w="1559" w:type="dxa"/>
            <w:vAlign w:val="center"/>
          </w:tcPr>
          <w:p w:rsidR="00C444EC" w:rsidRDefault="00C444EC" w:rsidP="00374F3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 xml:space="preserve">§ </w:t>
            </w:r>
            <w:r w:rsidR="00A93FC4">
              <w:rPr>
                <w:rFonts w:asciiTheme="majorHAnsi" w:hAnsiTheme="majorHAnsi"/>
                <w:b/>
              </w:rPr>
              <w:t>4</w:t>
            </w:r>
            <w:r w:rsidR="00726AF3">
              <w:rPr>
                <w:rFonts w:asciiTheme="majorHAnsi" w:hAnsiTheme="majorHAnsi"/>
                <w:b/>
              </w:rPr>
              <w:t xml:space="preserve"> pkt </w:t>
            </w:r>
            <w:r w:rsidR="00A93FC4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726AF3">
              <w:rPr>
                <w:rFonts w:asciiTheme="majorHAnsi" w:hAnsiTheme="majorHAnsi"/>
                <w:b/>
              </w:rPr>
              <w:t xml:space="preserve">lit. </w:t>
            </w:r>
            <w:r w:rsidR="00A93FC4">
              <w:rPr>
                <w:rFonts w:asciiTheme="majorHAnsi" w:hAnsiTheme="majorHAnsi"/>
                <w:b/>
              </w:rPr>
              <w:t>b</w:t>
            </w:r>
            <w:r w:rsidR="00726AF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6237" w:type="dxa"/>
          </w:tcPr>
          <w:p w:rsidR="00726AF3" w:rsidRPr="00A93FC4" w:rsidRDefault="00A93FC4" w:rsidP="00A93FC4">
            <w:pPr>
              <w:pStyle w:val="Akapitzlist"/>
              <w:numPr>
                <w:ilvl w:val="0"/>
                <w:numId w:val="6"/>
              </w:numPr>
              <w:ind w:left="171" w:hanging="284"/>
              <w:jc w:val="both"/>
              <w:rPr>
                <w:rFonts w:asciiTheme="majorHAnsi" w:hAnsiTheme="majorHAnsi"/>
              </w:rPr>
            </w:pPr>
            <w:r w:rsidRPr="00FD1E15">
              <w:rPr>
                <w:rFonts w:ascii="Cambria" w:hAnsi="Cambria"/>
                <w:color w:val="000000"/>
              </w:rPr>
              <w:t>Posiadające wpis do Centralnej Ewidencji i Informacji o Działalności Gospodarczej lub do rejestru przedsiębiorców Krajowego Rejestru Sądowego</w:t>
            </w:r>
            <w:r w:rsidR="00726AF3" w:rsidRPr="00A93FC4">
              <w:rPr>
                <w:rFonts w:asciiTheme="majorHAnsi" w:hAnsiTheme="majorHAnsi"/>
              </w:rPr>
              <w:t xml:space="preserve">.  </w:t>
            </w:r>
          </w:p>
          <w:p w:rsidR="00C444EC" w:rsidRPr="00EB2845" w:rsidRDefault="00C444EC" w:rsidP="00726AF3">
            <w:pPr>
              <w:ind w:left="1494"/>
              <w:jc w:val="both"/>
              <w:rPr>
                <w:rFonts w:asciiTheme="majorHAnsi" w:hAnsiTheme="majorHAnsi"/>
              </w:rPr>
            </w:pPr>
          </w:p>
        </w:tc>
        <w:tc>
          <w:tcPr>
            <w:tcW w:w="6237" w:type="dxa"/>
          </w:tcPr>
          <w:p w:rsidR="00DD5F9F" w:rsidRPr="00726AF3" w:rsidRDefault="00A93FC4" w:rsidP="002808F3">
            <w:pPr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726AF3">
              <w:rPr>
                <w:rFonts w:asciiTheme="majorHAnsi" w:hAnsiTheme="majorHAnsi"/>
              </w:rPr>
              <w:t xml:space="preserve">) </w:t>
            </w:r>
            <w:r w:rsidRPr="00FD1E15">
              <w:rPr>
                <w:rFonts w:ascii="Cambria" w:hAnsi="Cambria"/>
                <w:color w:val="000000"/>
              </w:rPr>
              <w:t xml:space="preserve">Posiadające wpis do Centralnej Ewidencji i Informacji </w:t>
            </w:r>
            <w:r>
              <w:rPr>
                <w:rFonts w:ascii="Cambria" w:hAnsi="Cambria"/>
                <w:color w:val="000000"/>
              </w:rPr>
              <w:br/>
            </w:r>
            <w:r w:rsidRPr="00FD1E15">
              <w:rPr>
                <w:rFonts w:ascii="Cambria" w:hAnsi="Cambria"/>
                <w:color w:val="000000"/>
              </w:rPr>
              <w:t>o Działalności Gospodarczej</w:t>
            </w:r>
            <w:r w:rsidR="00CB57DB">
              <w:rPr>
                <w:rFonts w:ascii="Cambria" w:hAnsi="Cambria"/>
                <w:color w:val="000000"/>
              </w:rPr>
              <w:t>,</w:t>
            </w:r>
            <w:r w:rsidRPr="00FD1E15">
              <w:rPr>
                <w:rFonts w:ascii="Cambria" w:hAnsi="Cambria"/>
                <w:color w:val="000000"/>
              </w:rPr>
              <w:t xml:space="preserve"> do rejestru przedsiębiorców Krajowego Rejestru Sądowego</w:t>
            </w:r>
            <w:r w:rsidR="00CB57DB" w:rsidRPr="00FD1E15">
              <w:rPr>
                <w:rFonts w:ascii="Cambria" w:hAnsi="Cambria"/>
                <w:color w:val="000000"/>
              </w:rPr>
              <w:t xml:space="preserve"> lub</w:t>
            </w:r>
            <w:r w:rsidR="00CB57DB">
              <w:rPr>
                <w:rFonts w:ascii="Cambria" w:hAnsi="Cambria"/>
                <w:color w:val="000000"/>
              </w:rPr>
              <w:t xml:space="preserve"> </w:t>
            </w:r>
            <w:r w:rsidRPr="00A93FC4">
              <w:rPr>
                <w:rFonts w:ascii="Cambria" w:hAnsi="Cambria"/>
                <w:color w:val="000000"/>
              </w:rPr>
              <w:t xml:space="preserve">prowadzące działalność </w:t>
            </w:r>
            <w:r w:rsidRPr="00A93FC4">
              <w:rPr>
                <w:rFonts w:ascii="Cambria" w:hAnsi="Cambria"/>
                <w:color w:val="000000"/>
              </w:rPr>
              <w:br/>
              <w:t>w oparciu o Ustawę z dnia 17 maja 1989 r. o Stosunku Państwa do Kościoła Katolickiego w Rzeczpospolitej Polskiej</w:t>
            </w:r>
            <w:r w:rsidR="004D3A06">
              <w:rPr>
                <w:rFonts w:ascii="Cambria" w:hAnsi="Cambria"/>
                <w:color w:val="000000"/>
              </w:rPr>
              <w:t>.</w:t>
            </w:r>
          </w:p>
        </w:tc>
      </w:tr>
      <w:tr w:rsidR="004D3A06" w:rsidTr="008336FB">
        <w:tc>
          <w:tcPr>
            <w:tcW w:w="426" w:type="dxa"/>
          </w:tcPr>
          <w:p w:rsidR="004D3A06" w:rsidRDefault="004D3A06" w:rsidP="00C444EC">
            <w:r>
              <w:t>3.</w:t>
            </w:r>
          </w:p>
        </w:tc>
        <w:tc>
          <w:tcPr>
            <w:tcW w:w="1559" w:type="dxa"/>
            <w:vAlign w:val="center"/>
          </w:tcPr>
          <w:p w:rsidR="004D3A06" w:rsidRDefault="004D3A06" w:rsidP="00374F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§ 8 pkt 1 </w:t>
            </w:r>
          </w:p>
        </w:tc>
        <w:tc>
          <w:tcPr>
            <w:tcW w:w="6237" w:type="dxa"/>
          </w:tcPr>
          <w:p w:rsidR="004D3A06" w:rsidRPr="00ED7A95" w:rsidRDefault="004D3A06" w:rsidP="004D3A06">
            <w:pPr>
              <w:pStyle w:val="Default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ED7A95">
              <w:rPr>
                <w:rFonts w:ascii="Cambria" w:hAnsi="Cambria"/>
                <w:b/>
                <w:sz w:val="22"/>
                <w:szCs w:val="22"/>
              </w:rPr>
              <w:t xml:space="preserve">Nabór wniosków o dofinansowanie projektów będzie prowadzony od dnia 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 xml:space="preserve">29.04.2019 roku  (dzień otwarcia naboru) do dnia </w:t>
            </w:r>
            <w:r>
              <w:rPr>
                <w:rFonts w:ascii="Cambria" w:hAnsi="Cambria"/>
                <w:b/>
                <w:color w:val="auto"/>
                <w:sz w:val="22"/>
                <w:szCs w:val="22"/>
              </w:rPr>
              <w:t>03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>.0</w:t>
            </w:r>
            <w:r>
              <w:rPr>
                <w:rFonts w:ascii="Cambria" w:hAnsi="Cambria"/>
                <w:b/>
                <w:color w:val="auto"/>
                <w:sz w:val="22"/>
                <w:szCs w:val="22"/>
              </w:rPr>
              <w:t>6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>.2019</w:t>
            </w:r>
            <w:r w:rsidRPr="00ED7A95">
              <w:rPr>
                <w:rFonts w:ascii="Cambria" w:hAnsi="Cambria"/>
                <w:b/>
                <w:color w:val="auto"/>
                <w:sz w:val="22"/>
                <w:szCs w:val="22"/>
              </w:rPr>
              <w:t xml:space="preserve"> roku (do godz. 15.00 - dzień zamknięcia naboru). </w:t>
            </w:r>
          </w:p>
          <w:p w:rsidR="004D3A06" w:rsidRPr="004D3A06" w:rsidRDefault="004D3A06" w:rsidP="004D3A06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237" w:type="dxa"/>
          </w:tcPr>
          <w:p w:rsidR="004D3A06" w:rsidRPr="00ED7A95" w:rsidRDefault="004D3A06" w:rsidP="004D3A06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346" w:hanging="283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ED7A95">
              <w:rPr>
                <w:rFonts w:ascii="Cambria" w:hAnsi="Cambria"/>
                <w:b/>
                <w:sz w:val="22"/>
                <w:szCs w:val="22"/>
              </w:rPr>
              <w:t xml:space="preserve">Nabór wniosków o dofinansowanie projektów będzie prowadzony od dnia 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 xml:space="preserve">29.04.2019 roku  (dzień otwarcia naboru) do dnia </w:t>
            </w:r>
            <w:r w:rsidR="00226776">
              <w:rPr>
                <w:rFonts w:ascii="Cambria" w:hAnsi="Cambria"/>
                <w:b/>
                <w:color w:val="auto"/>
                <w:sz w:val="22"/>
                <w:szCs w:val="22"/>
              </w:rPr>
              <w:t>24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>.0</w:t>
            </w:r>
            <w:r w:rsidR="00226776">
              <w:rPr>
                <w:rFonts w:ascii="Cambria" w:hAnsi="Cambria"/>
                <w:b/>
                <w:color w:val="auto"/>
                <w:sz w:val="22"/>
                <w:szCs w:val="22"/>
              </w:rPr>
              <w:t>6</w:t>
            </w:r>
            <w:r w:rsidRPr="00EB21A8">
              <w:rPr>
                <w:rFonts w:ascii="Cambria" w:hAnsi="Cambria"/>
                <w:b/>
                <w:color w:val="auto"/>
                <w:sz w:val="22"/>
                <w:szCs w:val="22"/>
              </w:rPr>
              <w:t>.2019</w:t>
            </w:r>
            <w:r w:rsidRPr="00ED7A95">
              <w:rPr>
                <w:rFonts w:ascii="Cambria" w:hAnsi="Cambria"/>
                <w:b/>
                <w:color w:val="auto"/>
                <w:sz w:val="22"/>
                <w:szCs w:val="22"/>
              </w:rPr>
              <w:t xml:space="preserve"> roku (do godz. 15.00 - dzień zamknięcia naboru). </w:t>
            </w:r>
          </w:p>
          <w:p w:rsidR="004D3A06" w:rsidRDefault="004D3A06" w:rsidP="002808F3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4D3A06" w:rsidTr="008336FB">
        <w:tc>
          <w:tcPr>
            <w:tcW w:w="426" w:type="dxa"/>
          </w:tcPr>
          <w:p w:rsidR="004D3A06" w:rsidRDefault="004D3A06" w:rsidP="00C444EC">
            <w:r>
              <w:t>4.</w:t>
            </w:r>
          </w:p>
        </w:tc>
        <w:tc>
          <w:tcPr>
            <w:tcW w:w="1559" w:type="dxa"/>
            <w:vAlign w:val="center"/>
          </w:tcPr>
          <w:p w:rsidR="004D3A06" w:rsidRDefault="004D3A06" w:rsidP="00374F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§ 8 pkt 3</w:t>
            </w:r>
          </w:p>
        </w:tc>
        <w:tc>
          <w:tcPr>
            <w:tcW w:w="6237" w:type="dxa"/>
          </w:tcPr>
          <w:p w:rsidR="004D3A06" w:rsidRPr="00ED7A95" w:rsidRDefault="004D3A06" w:rsidP="004D3A06">
            <w:pPr>
              <w:spacing w:after="160"/>
              <w:ind w:left="349" w:hanging="349"/>
              <w:jc w:val="both"/>
              <w:rPr>
                <w:rFonts w:ascii="Cambria" w:hAnsi="Cambria"/>
                <w:b/>
              </w:rPr>
            </w:pPr>
            <w:r w:rsidRPr="004D3A06">
              <w:rPr>
                <w:rFonts w:ascii="Cambria" w:hAnsi="Cambria"/>
              </w:rPr>
              <w:t>3</w:t>
            </w:r>
            <w:r w:rsidRPr="004D3A06">
              <w:rPr>
                <w:rFonts w:ascii="Cambria" w:hAnsi="Cambria"/>
                <w:b/>
              </w:rPr>
              <w:t>.</w:t>
            </w:r>
            <w:r w:rsidRPr="004D3A06">
              <w:rPr>
                <w:rFonts w:ascii="Cambria" w:hAnsi="Cambria"/>
              </w:rPr>
              <w:t xml:space="preserve"> 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4D3A06">
              <w:rPr>
                <w:rFonts w:ascii="Cambria" w:hAnsi="Cambria"/>
                <w:b/>
              </w:rPr>
              <w:t xml:space="preserve">Ostatniego dnia naboru, </w:t>
            </w:r>
            <w:proofErr w:type="spellStart"/>
            <w:r w:rsidRPr="004D3A06">
              <w:rPr>
                <w:rFonts w:ascii="Cambria" w:hAnsi="Cambria"/>
                <w:b/>
              </w:rPr>
              <w:t>tj</w:t>
            </w:r>
            <w:proofErr w:type="spellEnd"/>
            <w:r w:rsidRPr="004D3A06">
              <w:rPr>
                <w:rFonts w:ascii="Cambria" w:hAnsi="Cambria"/>
                <w:b/>
              </w:rPr>
              <w:t xml:space="preserve"> 0</w:t>
            </w:r>
            <w:r>
              <w:rPr>
                <w:rFonts w:ascii="Cambria" w:hAnsi="Cambria"/>
                <w:b/>
              </w:rPr>
              <w:t>3</w:t>
            </w:r>
            <w:r w:rsidRPr="004D3A06">
              <w:rPr>
                <w:rFonts w:ascii="Cambria" w:hAnsi="Cambria"/>
                <w:b/>
              </w:rPr>
              <w:t>.0</w:t>
            </w:r>
            <w:r>
              <w:rPr>
                <w:rFonts w:ascii="Cambria" w:hAnsi="Cambria"/>
                <w:b/>
              </w:rPr>
              <w:t>6</w:t>
            </w:r>
            <w:r w:rsidRPr="004D3A06">
              <w:rPr>
                <w:rFonts w:ascii="Cambria" w:hAnsi="Cambria"/>
                <w:b/>
              </w:rPr>
              <w:t>.2019 roku, wnioski będzie można przesyłać do godz. 15.00. Po upływie tego terminu, możliwość wysyłania wniosków w ramach konkursu zostanie zablokowana.</w:t>
            </w:r>
          </w:p>
        </w:tc>
        <w:tc>
          <w:tcPr>
            <w:tcW w:w="6237" w:type="dxa"/>
          </w:tcPr>
          <w:p w:rsidR="004D3A06" w:rsidRPr="00ED7A95" w:rsidRDefault="004D3A06" w:rsidP="004D3A06">
            <w:pPr>
              <w:pStyle w:val="Default"/>
              <w:widowControl w:val="0"/>
              <w:tabs>
                <w:tab w:val="left" w:pos="426"/>
              </w:tabs>
              <w:ind w:left="346" w:hanging="34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D3A06">
              <w:rPr>
                <w:rFonts w:ascii="Cambria" w:hAnsi="Cambria"/>
                <w:sz w:val="22"/>
                <w:szCs w:val="22"/>
              </w:rPr>
              <w:t>3.</w:t>
            </w:r>
            <w:r w:rsidRPr="004D3A0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4D3A06">
              <w:rPr>
                <w:rFonts w:ascii="Cambria" w:hAnsi="Cambria"/>
              </w:rPr>
              <w:t xml:space="preserve">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4D3A06">
              <w:rPr>
                <w:rFonts w:ascii="Cambria" w:hAnsi="Cambria"/>
                <w:b/>
              </w:rPr>
              <w:t xml:space="preserve">Ostatniego dnia naboru, </w:t>
            </w:r>
            <w:proofErr w:type="spellStart"/>
            <w:r w:rsidRPr="004D3A06">
              <w:rPr>
                <w:rFonts w:ascii="Cambria" w:hAnsi="Cambria"/>
                <w:b/>
              </w:rPr>
              <w:t>tj</w:t>
            </w:r>
            <w:proofErr w:type="spellEnd"/>
            <w:r w:rsidRPr="004D3A06">
              <w:rPr>
                <w:rFonts w:ascii="Cambria" w:hAnsi="Cambria"/>
                <w:b/>
              </w:rPr>
              <w:t xml:space="preserve"> </w:t>
            </w:r>
            <w:r w:rsidR="00226776">
              <w:rPr>
                <w:rFonts w:ascii="Cambria" w:hAnsi="Cambria"/>
                <w:b/>
              </w:rPr>
              <w:t>24</w:t>
            </w:r>
            <w:r w:rsidRPr="004D3A06">
              <w:rPr>
                <w:rFonts w:ascii="Cambria" w:hAnsi="Cambria"/>
                <w:b/>
              </w:rPr>
              <w:t>.0</w:t>
            </w:r>
            <w:r w:rsidR="00226776">
              <w:rPr>
                <w:rFonts w:ascii="Cambria" w:hAnsi="Cambria"/>
                <w:b/>
              </w:rPr>
              <w:t>6</w:t>
            </w:r>
            <w:r w:rsidRPr="004D3A06">
              <w:rPr>
                <w:rFonts w:ascii="Cambria" w:hAnsi="Cambria"/>
                <w:b/>
              </w:rPr>
              <w:t>.2019 roku, wnioski będzie można przesyłać do godz. 15.00. Po upływie tego terminu, możliwość wysyłania wniosków w ramach konkursu zostanie zablokowana.</w:t>
            </w:r>
          </w:p>
        </w:tc>
      </w:tr>
    </w:tbl>
    <w:p w:rsidR="00DE073D" w:rsidRDefault="00DE073D" w:rsidP="008336FB"/>
    <w:sectPr w:rsidR="00DE073D" w:rsidSect="008336FB">
      <w:pgSz w:w="16838" w:h="11906" w:orient="landscape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322"/>
    <w:multiLevelType w:val="hybridMultilevel"/>
    <w:tmpl w:val="F7FAB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C71F20"/>
    <w:multiLevelType w:val="hybridMultilevel"/>
    <w:tmpl w:val="AD18056A"/>
    <w:lvl w:ilvl="0" w:tplc="360491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F14DD"/>
    <w:multiLevelType w:val="hybridMultilevel"/>
    <w:tmpl w:val="03787E8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743CB"/>
    <w:multiLevelType w:val="hybridMultilevel"/>
    <w:tmpl w:val="12269B1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70355"/>
    <w:multiLevelType w:val="hybridMultilevel"/>
    <w:tmpl w:val="16A4D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D60466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275A"/>
    <w:multiLevelType w:val="hybridMultilevel"/>
    <w:tmpl w:val="1812B3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5E7"/>
    <w:multiLevelType w:val="hybridMultilevel"/>
    <w:tmpl w:val="CF52375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C"/>
    <w:rsid w:val="000E0179"/>
    <w:rsid w:val="00144B13"/>
    <w:rsid w:val="00226776"/>
    <w:rsid w:val="002808F3"/>
    <w:rsid w:val="00344D6F"/>
    <w:rsid w:val="00374F36"/>
    <w:rsid w:val="004D3A06"/>
    <w:rsid w:val="00726AF3"/>
    <w:rsid w:val="00800665"/>
    <w:rsid w:val="008336FB"/>
    <w:rsid w:val="009A16B8"/>
    <w:rsid w:val="00A5661C"/>
    <w:rsid w:val="00A93FC4"/>
    <w:rsid w:val="00B26E06"/>
    <w:rsid w:val="00B32142"/>
    <w:rsid w:val="00C444EC"/>
    <w:rsid w:val="00C620BF"/>
    <w:rsid w:val="00CB57DB"/>
    <w:rsid w:val="00D45C6B"/>
    <w:rsid w:val="00D6345D"/>
    <w:rsid w:val="00DD5F9F"/>
    <w:rsid w:val="00DE073D"/>
    <w:rsid w:val="00E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DC61C-597E-4ECF-B5B1-FE9EC60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C444EC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D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Ślusarczyk, Agnieszka</cp:lastModifiedBy>
  <cp:revision>2</cp:revision>
  <cp:lastPrinted>2019-05-08T08:58:00Z</cp:lastPrinted>
  <dcterms:created xsi:type="dcterms:W3CDTF">2019-05-17T10:17:00Z</dcterms:created>
  <dcterms:modified xsi:type="dcterms:W3CDTF">2019-05-17T10:17:00Z</dcterms:modified>
</cp:coreProperties>
</file>