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2" w:rsidRPr="006E5CD6" w:rsidRDefault="00E806D6" w:rsidP="00CF248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REGIONALNEGO PROGRAMU OPERACYJNEGO WOJEWÓDZTWA ŚWIĘTOKRZYSKIEGO NA LATA </w:t>
      </w:r>
      <w:r w:rsidR="00DA5F2C" w:rsidRPr="006E5CD6">
        <w:rPr>
          <w:rFonts w:asciiTheme="majorHAnsi" w:hAnsiTheme="majorHAnsi"/>
          <w:b/>
          <w:sz w:val="22"/>
          <w:szCs w:val="22"/>
        </w:rPr>
        <w:t>2014-2020</w:t>
      </w:r>
    </w:p>
    <w:p w:rsidR="002F78EA" w:rsidRDefault="002F78EA" w:rsidP="002F78EA">
      <w:pPr>
        <w:spacing w:line="360" w:lineRule="auto"/>
        <w:rPr>
          <w:b/>
        </w:rPr>
      </w:pPr>
    </w:p>
    <w:p w:rsidR="002F78EA" w:rsidRPr="001F41B9" w:rsidRDefault="002F78EA" w:rsidP="002F78E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F41B9">
        <w:rPr>
          <w:rFonts w:asciiTheme="majorHAnsi" w:hAnsiTheme="majorHAnsi"/>
          <w:b/>
          <w:sz w:val="22"/>
          <w:szCs w:val="22"/>
        </w:rPr>
        <w:t>I etap konkursu:</w:t>
      </w:r>
    </w:p>
    <w:p w:rsidR="002F78EA" w:rsidRDefault="002F78EA" w:rsidP="002F78EA">
      <w:pPr>
        <w:spacing w:line="360" w:lineRule="auto"/>
        <w:rPr>
          <w:color w:val="000000"/>
        </w:rPr>
      </w:pPr>
      <w:r w:rsidRPr="001F41B9">
        <w:rPr>
          <w:rFonts w:asciiTheme="majorHAnsi" w:hAnsiTheme="majorHAnsi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F41B9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Pr="001F41B9">
        <w:rPr>
          <w:rFonts w:asciiTheme="majorHAnsi" w:hAnsiTheme="majorHAnsi"/>
          <w:color w:val="000000"/>
          <w:sz w:val="22"/>
          <w:szCs w:val="22"/>
        </w:rPr>
      </w:r>
      <w:r w:rsidRPr="001F41B9">
        <w:rPr>
          <w:rFonts w:asciiTheme="majorHAnsi" w:hAnsiTheme="majorHAnsi"/>
          <w:color w:val="000000"/>
          <w:sz w:val="22"/>
          <w:szCs w:val="22"/>
        </w:rPr>
        <w:fldChar w:fldCharType="end"/>
      </w:r>
      <w:r w:rsidRPr="001F41B9">
        <w:rPr>
          <w:rFonts w:asciiTheme="majorHAnsi" w:hAnsiTheme="majorHAnsi"/>
          <w:color w:val="000000"/>
          <w:sz w:val="22"/>
          <w:szCs w:val="22"/>
        </w:rPr>
        <w:t xml:space="preserve"> Nie dotyczy</w:t>
      </w:r>
    </w:p>
    <w:p w:rsidR="00E806D6" w:rsidRPr="006E5CD6" w:rsidRDefault="00E806D6" w:rsidP="00CA72F2">
      <w:pPr>
        <w:spacing w:line="360" w:lineRule="auto"/>
        <w:ind w:left="1080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6513"/>
        <w:gridCol w:w="1276"/>
        <w:gridCol w:w="1276"/>
      </w:tblGrid>
      <w:tr w:rsidR="006E5CD6" w:rsidRPr="006E5CD6" w:rsidTr="00C9472E">
        <w:tc>
          <w:tcPr>
            <w:tcW w:w="541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414"/>
        </w:trPr>
        <w:tc>
          <w:tcPr>
            <w:tcW w:w="541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513" w:type="dxa"/>
            <w:vAlign w:val="center"/>
          </w:tcPr>
          <w:p w:rsidR="006E5CD6" w:rsidRPr="00B42C7E" w:rsidRDefault="007D1084" w:rsidP="00B42C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Biznes P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>lan wraz z wersj</w:t>
            </w:r>
            <w:r w:rsidR="00B42C7E">
              <w:rPr>
                <w:rFonts w:asciiTheme="majorHAnsi" w:hAnsiTheme="majorHAnsi"/>
                <w:sz w:val="22"/>
                <w:szCs w:val="22"/>
              </w:rPr>
              <w:t>ą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 xml:space="preserve"> elektron</w:t>
            </w:r>
            <w:r w:rsidR="00B42C7E" w:rsidRPr="00B42C7E">
              <w:rPr>
                <w:rFonts w:asciiTheme="majorHAnsi" w:hAnsiTheme="majorHAnsi"/>
                <w:sz w:val="22"/>
                <w:szCs w:val="22"/>
              </w:rPr>
              <w:t>iczną (płyta CD/DVD)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243"/>
        </w:trPr>
        <w:tc>
          <w:tcPr>
            <w:tcW w:w="541" w:type="dxa"/>
            <w:vAlign w:val="center"/>
          </w:tcPr>
          <w:p w:rsidR="006E5CD6" w:rsidRPr="006E5CD6" w:rsidRDefault="006E5CD6" w:rsidP="00A641C7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513" w:type="dxa"/>
            <w:vAlign w:val="center"/>
          </w:tcPr>
          <w:p w:rsidR="006E5CD6" w:rsidRPr="007D1084" w:rsidRDefault="007D1084" w:rsidP="007D1084">
            <w:pPr>
              <w:rPr>
                <w:rFonts w:asciiTheme="majorHAnsi" w:hAnsiTheme="majorHAnsi"/>
                <w:sz w:val="22"/>
                <w:szCs w:val="22"/>
              </w:rPr>
            </w:pPr>
            <w:r w:rsidRPr="007D1084">
              <w:rPr>
                <w:rFonts w:asciiTheme="majorHAnsi" w:hAnsiTheme="majorHAnsi"/>
                <w:sz w:val="22"/>
                <w:szCs w:val="22"/>
              </w:rPr>
              <w:t>Dokumenty potwierdzające podstawę wycen</w:t>
            </w:r>
            <w:r w:rsidR="00C9472E">
              <w:rPr>
                <w:rFonts w:asciiTheme="majorHAnsi" w:hAnsiTheme="majorHAnsi"/>
                <w:sz w:val="22"/>
                <w:szCs w:val="22"/>
              </w:rPr>
              <w:t>y poszczególnych elementów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Krajowy Rejestr Sądowy bądź inny dokument rejestrowy Wnioskodawcy</w:t>
            </w:r>
            <w:r w:rsidR="002F78E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wraz z umową spółki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Pr="006E5CD6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513" w:type="dxa"/>
            <w:vAlign w:val="center"/>
          </w:tcPr>
          <w:p w:rsidR="002F78EA" w:rsidRPr="005D2C6D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5D2C6D">
              <w:rPr>
                <w:rFonts w:asciiTheme="majorHAnsi" w:hAnsiTheme="majorHAnsi"/>
                <w:sz w:val="22"/>
                <w:szCs w:val="22"/>
              </w:rPr>
              <w:t>Oświadczenie Beneficjenta i instytucji partycypujących finansowo w kosztach o posiadaniu środków niezbędnych do zrealizowania Projektu, w przypadku instytucji społecznych statut i odpowiednia uchwała organu stanowiącego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Formularz informacji o pomocy publicznej dla podmiotów ubiegających się o pomoc inną niż pomoc de minimis lub pomoc de minimis w rolnictwie lub rybołówstwie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17944" w:rsidRPr="006E5CD6" w:rsidTr="00C9472E">
        <w:trPr>
          <w:trHeight w:val="70"/>
        </w:trPr>
        <w:tc>
          <w:tcPr>
            <w:tcW w:w="541" w:type="dxa"/>
            <w:vAlign w:val="center"/>
          </w:tcPr>
          <w:p w:rsidR="00017944" w:rsidRDefault="00017944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513" w:type="dxa"/>
          </w:tcPr>
          <w:p w:rsidR="00017944" w:rsidRPr="006E5CD6" w:rsidRDefault="00017944" w:rsidP="0032582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Oświadczenie o środkach transportu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017944" w:rsidRPr="006E5CD6" w:rsidRDefault="00017944" w:rsidP="00FC509E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017944" w:rsidRPr="006E5CD6" w:rsidRDefault="00017944" w:rsidP="00FC509E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017944" w:rsidRPr="006E5CD6" w:rsidTr="00C9472E">
        <w:trPr>
          <w:trHeight w:val="70"/>
        </w:trPr>
        <w:tc>
          <w:tcPr>
            <w:tcW w:w="541" w:type="dxa"/>
            <w:vAlign w:val="center"/>
          </w:tcPr>
          <w:p w:rsidR="00017944" w:rsidRDefault="00017944" w:rsidP="00017944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6513" w:type="dxa"/>
          </w:tcPr>
          <w:p w:rsidR="00017944" w:rsidRPr="006E5CD6" w:rsidRDefault="00017944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017944" w:rsidRPr="006E5CD6" w:rsidRDefault="00017944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017944" w:rsidRPr="006E5CD6" w:rsidRDefault="00017944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42173" w:rsidRDefault="00942173" w:rsidP="00996E01">
      <w:pPr>
        <w:rPr>
          <w:rFonts w:asciiTheme="majorHAnsi" w:hAnsiTheme="majorHAnsi"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</w:t>
      </w:r>
      <w:r>
        <w:rPr>
          <w:rFonts w:ascii="Cambria" w:hAnsi="Cambria"/>
          <w:b/>
          <w:sz w:val="22"/>
          <w:szCs w:val="22"/>
        </w:rPr>
        <w:t xml:space="preserve"> (I etap konkursu)</w:t>
      </w:r>
      <w:r w:rsidRPr="002F78EA">
        <w:rPr>
          <w:rFonts w:ascii="Cambria" w:hAnsi="Cambria"/>
          <w:b/>
          <w:sz w:val="22"/>
          <w:szCs w:val="22"/>
        </w:rPr>
        <w:t>:</w:t>
      </w: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2F78EA" w:rsidP="0001794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017944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Default="002F78EA" w:rsidP="00996E01">
      <w:pPr>
        <w:rPr>
          <w:rFonts w:asciiTheme="majorHAnsi" w:hAnsiTheme="majorHAnsi"/>
          <w:sz w:val="22"/>
          <w:szCs w:val="22"/>
        </w:rPr>
      </w:pPr>
    </w:p>
    <w:p w:rsidR="002F78EA" w:rsidRPr="001F41B9" w:rsidRDefault="002F78EA" w:rsidP="002F78E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F41B9">
        <w:rPr>
          <w:rFonts w:asciiTheme="majorHAnsi" w:hAnsiTheme="majorHAnsi"/>
          <w:b/>
          <w:sz w:val="22"/>
          <w:szCs w:val="22"/>
        </w:rPr>
        <w:t>II etap konkursu:</w:t>
      </w:r>
    </w:p>
    <w:p w:rsidR="002F78EA" w:rsidRPr="001F41B9" w:rsidRDefault="002F78EA" w:rsidP="002F78EA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1F41B9">
        <w:rPr>
          <w:rFonts w:asciiTheme="majorHAnsi" w:hAnsiTheme="majorHAnsi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F41B9">
        <w:rPr>
          <w:rFonts w:asciiTheme="majorHAnsi" w:hAnsiTheme="majorHAnsi"/>
          <w:color w:val="000000"/>
          <w:sz w:val="22"/>
          <w:szCs w:val="22"/>
        </w:rPr>
        <w:instrText xml:space="preserve"> FORMCHECKBOX </w:instrText>
      </w:r>
      <w:r w:rsidRPr="001F41B9">
        <w:rPr>
          <w:rFonts w:asciiTheme="majorHAnsi" w:hAnsiTheme="majorHAnsi"/>
          <w:color w:val="000000"/>
          <w:sz w:val="22"/>
          <w:szCs w:val="22"/>
        </w:rPr>
      </w:r>
      <w:r w:rsidRPr="001F41B9">
        <w:rPr>
          <w:rFonts w:asciiTheme="majorHAnsi" w:hAnsiTheme="majorHAnsi"/>
          <w:color w:val="000000"/>
          <w:sz w:val="22"/>
          <w:szCs w:val="22"/>
        </w:rPr>
        <w:fldChar w:fldCharType="end"/>
      </w:r>
      <w:r w:rsidRPr="001F41B9">
        <w:rPr>
          <w:rFonts w:asciiTheme="majorHAnsi" w:hAnsiTheme="majorHAnsi"/>
          <w:color w:val="000000"/>
          <w:sz w:val="22"/>
          <w:szCs w:val="22"/>
        </w:rPr>
        <w:t xml:space="preserve"> Nie dotyczy</w:t>
      </w:r>
    </w:p>
    <w:p w:rsidR="002F78EA" w:rsidRDefault="002F78EA" w:rsidP="002F78EA">
      <w:pPr>
        <w:spacing w:line="360" w:lineRule="auto"/>
        <w:rPr>
          <w:color w:val="00000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41"/>
        <w:gridCol w:w="6513"/>
        <w:gridCol w:w="1276"/>
        <w:gridCol w:w="1276"/>
      </w:tblGrid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1276" w:type="dxa"/>
            <w:tcBorders>
              <w:right w:val="nil"/>
            </w:tcBorders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F78EA" w:rsidRPr="002F78EA" w:rsidRDefault="002F78EA" w:rsidP="0032582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41" w:type="dxa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pStyle w:val="Default"/>
              <w:numPr>
                <w:ilvl w:val="0"/>
                <w:numId w:val="7"/>
              </w:numPr>
              <w:ind w:left="310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niezaleganiu z informacją wobec rejestrów prowadzonych przez Generalną Dyrekcję Ochrony Środowiska (GDOŚ)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w sprawie potrzeby lub braku potrzeby przeprowadzenia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ustalające zakres raportu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Postanowienia uzgadniające RDOŚ oraz opiniujące właściwego organu Państwowej Inspekcji Sanitarnej (jeżeli zostało wydane), wydane przed decyzją o środowiskowych uwarunkowaniach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Dokumenty potwierdzające udział społeczeństwa w procedurze OOŚ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E87A5F" w:rsidRDefault="00C9472E" w:rsidP="002F78EA">
            <w:pPr>
              <w:pStyle w:val="Default"/>
              <w:numPr>
                <w:ilvl w:val="0"/>
                <w:numId w:val="7"/>
              </w:numPr>
              <w:ind w:left="310" w:hanging="3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Decyzja administracyjna, w przypadku której prowadzi się postępowanie w sprawie oceny oddziaływania na obszar Natura 2000 (dla przedsięwzięć mogących znacząco oddziaływać na obszar Natura 2000)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nakładające obowiązek lub brak obowiązku przeprowadzenia oceny oddziaływania przedsięwzięcia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w sprawie uzgodnienia warunków realizacji przedsięwzięcia w zakresie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Elektroniczna wersja raportu OOŚ zawierająca streszczenie w języku niespecjalistycznym (jeżeli został opracowany)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blPrEx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Kopia formularza wraz z niezbędnymi opiniami </w:t>
            </w:r>
            <w:r w:rsidRPr="002F78EA">
              <w:rPr>
                <w:rFonts w:ascii="Cambria" w:hAnsi="Cambria"/>
                <w:i/>
                <w:sz w:val="22"/>
                <w:szCs w:val="22"/>
              </w:rPr>
              <w:t>„Informacja na temat projektów, które mogą wywierać istotny negatywny wpływ na obszary NATURA 2000, zgłoszone Komisji (DG ds. Środowiska) na mocy dyrektywy 92/43/EWG”</w:t>
            </w:r>
            <w:r w:rsidRPr="002F78EA">
              <w:rPr>
                <w:rFonts w:ascii="Cambria" w:hAnsi="Cambria"/>
                <w:sz w:val="22"/>
                <w:szCs w:val="22"/>
              </w:rPr>
              <w:t>, jeżeli organ, który wydał zgodę na realizację przedsięwzięcia, stwierdził występowanie negatywnego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prawie dysponowania nieruchomością na cele budowlane/ Oświadczenie o prawie dysponowania nieruchomością na cele projektu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9334D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29334D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513" w:type="dxa"/>
          </w:tcPr>
          <w:p w:rsidR="002F78EA" w:rsidRPr="0029334D" w:rsidRDefault="002F78EA" w:rsidP="0029334D">
            <w:pPr>
              <w:rPr>
                <w:rFonts w:asciiTheme="majorHAnsi" w:hAnsiTheme="majorHAnsi"/>
                <w:sz w:val="22"/>
                <w:szCs w:val="22"/>
              </w:rPr>
            </w:pPr>
            <w:r w:rsidRPr="0029334D">
              <w:rPr>
                <w:rFonts w:asciiTheme="majorHAnsi" w:hAnsiTheme="majorHAnsi"/>
                <w:sz w:val="22"/>
                <w:szCs w:val="22"/>
              </w:rPr>
              <w:t>Dokument potwierdzający</w:t>
            </w:r>
            <w:r w:rsidR="0029334D" w:rsidRPr="0029334D">
              <w:rPr>
                <w:rFonts w:asciiTheme="majorHAnsi" w:hAnsiTheme="majorHAnsi"/>
                <w:sz w:val="22"/>
                <w:szCs w:val="22"/>
              </w:rPr>
              <w:t xml:space="preserve"> posiadanie środków niezbędnych do zrealizowania Projektu</w:t>
            </w:r>
            <w:r w:rsidRPr="0029334D"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informacji o pomocy publicznej dla podmiotów ubiegających się o pomoc inną niż pomoc de minimis lub pomoc de minimis w rolnictwie lub rybołówstwie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2538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D2538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513" w:type="dxa"/>
          </w:tcPr>
          <w:p w:rsidR="002D2538" w:rsidRPr="006E5CD6" w:rsidRDefault="002D2538" w:rsidP="00325822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D2538" w:rsidRPr="006E5CD6" w:rsidRDefault="002D2538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D2538" w:rsidRPr="006E5CD6" w:rsidRDefault="002D2538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D2538" w:rsidRPr="002F78EA" w:rsidTr="00C9472E">
        <w:tblPrEx>
          <w:tblLook w:val="01E0" w:firstRow="1" w:lastRow="1" w:firstColumn="1" w:lastColumn="1" w:noHBand="0" w:noVBand="0"/>
        </w:tblPrEx>
        <w:tc>
          <w:tcPr>
            <w:tcW w:w="541" w:type="dxa"/>
            <w:vAlign w:val="center"/>
          </w:tcPr>
          <w:p w:rsidR="002D2538" w:rsidRPr="002F78EA" w:rsidRDefault="002D2538" w:rsidP="002F78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513" w:type="dxa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D2538" w:rsidRPr="002F78EA" w:rsidRDefault="002D2538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2F78EA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2D2538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2F78EA" w:rsidRPr="002F78EA" w:rsidTr="00325822">
        <w:tc>
          <w:tcPr>
            <w:tcW w:w="2700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Wnioskodawcy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47" w:rsidRDefault="002B1347">
      <w:r>
        <w:separator/>
      </w:r>
    </w:p>
  </w:endnote>
  <w:endnote w:type="continuationSeparator" w:id="0">
    <w:p w:rsidR="002B1347" w:rsidRDefault="002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47" w:rsidRDefault="002B1347">
      <w:r>
        <w:separator/>
      </w:r>
    </w:p>
  </w:footnote>
  <w:footnote w:type="continuationSeparator" w:id="0">
    <w:p w:rsidR="002B1347" w:rsidRDefault="002B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Ind w:w="1254" w:type="dxa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7C0998" w:rsidRPr="00F5091B" w:rsidTr="003F2509">
      <w:trPr>
        <w:jc w:val="center"/>
      </w:trPr>
      <w:tc>
        <w:tcPr>
          <w:tcW w:w="2877" w:type="dxa"/>
        </w:tcPr>
        <w:p w:rsidR="007C0998" w:rsidRPr="00F5091B" w:rsidRDefault="00F3685C" w:rsidP="007C0998">
          <w:r>
            <w:rPr>
              <w:noProof/>
            </w:rPr>
            <w:drawing>
              <wp:inline distT="0" distB="0" distL="0" distR="0">
                <wp:extent cx="1664970" cy="766445"/>
                <wp:effectExtent l="0" t="0" r="0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7C0998" w:rsidRPr="00F5091B" w:rsidRDefault="00F3685C" w:rsidP="007C0998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7C0998" w:rsidRPr="00F5091B" w:rsidRDefault="00F3685C" w:rsidP="007C099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204085" cy="766445"/>
                <wp:effectExtent l="0" t="0" r="571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98" w:rsidRPr="007C0998" w:rsidRDefault="007C0998" w:rsidP="007C0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17944"/>
    <w:rsid w:val="0005023B"/>
    <w:rsid w:val="000536A3"/>
    <w:rsid w:val="0006559F"/>
    <w:rsid w:val="0006782A"/>
    <w:rsid w:val="000722BE"/>
    <w:rsid w:val="0007546B"/>
    <w:rsid w:val="000853D3"/>
    <w:rsid w:val="000A1918"/>
    <w:rsid w:val="000C775F"/>
    <w:rsid w:val="000D0AEA"/>
    <w:rsid w:val="000D4D3E"/>
    <w:rsid w:val="000E6CCC"/>
    <w:rsid w:val="000E6F1E"/>
    <w:rsid w:val="0010608A"/>
    <w:rsid w:val="0016794A"/>
    <w:rsid w:val="00170E7A"/>
    <w:rsid w:val="00176200"/>
    <w:rsid w:val="00181AC8"/>
    <w:rsid w:val="001A1082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D001F"/>
    <w:rsid w:val="002D2538"/>
    <w:rsid w:val="002E76E4"/>
    <w:rsid w:val="002F78EA"/>
    <w:rsid w:val="00316A17"/>
    <w:rsid w:val="00322DCB"/>
    <w:rsid w:val="00325822"/>
    <w:rsid w:val="0034262F"/>
    <w:rsid w:val="003813DC"/>
    <w:rsid w:val="00382175"/>
    <w:rsid w:val="003966F2"/>
    <w:rsid w:val="003A27AE"/>
    <w:rsid w:val="003A75AA"/>
    <w:rsid w:val="003C1C8C"/>
    <w:rsid w:val="003C5880"/>
    <w:rsid w:val="003F2509"/>
    <w:rsid w:val="003F6195"/>
    <w:rsid w:val="00403425"/>
    <w:rsid w:val="00410F33"/>
    <w:rsid w:val="00412BF6"/>
    <w:rsid w:val="00450AB0"/>
    <w:rsid w:val="00456C93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A37AE"/>
    <w:rsid w:val="005D2C6D"/>
    <w:rsid w:val="005F22E6"/>
    <w:rsid w:val="00637F39"/>
    <w:rsid w:val="006433FA"/>
    <w:rsid w:val="00671E16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A50"/>
    <w:rsid w:val="008A39F3"/>
    <w:rsid w:val="008A7567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16D4"/>
    <w:rsid w:val="009C797B"/>
    <w:rsid w:val="00A2478A"/>
    <w:rsid w:val="00A35E8F"/>
    <w:rsid w:val="00A50932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718FD"/>
    <w:rsid w:val="00B77CF2"/>
    <w:rsid w:val="00B93CDC"/>
    <w:rsid w:val="00BB71B8"/>
    <w:rsid w:val="00BD2122"/>
    <w:rsid w:val="00BD3B04"/>
    <w:rsid w:val="00C03CB5"/>
    <w:rsid w:val="00C14B74"/>
    <w:rsid w:val="00C20957"/>
    <w:rsid w:val="00C240F6"/>
    <w:rsid w:val="00C2447E"/>
    <w:rsid w:val="00C6450D"/>
    <w:rsid w:val="00C6715E"/>
    <w:rsid w:val="00C7065F"/>
    <w:rsid w:val="00C9472E"/>
    <w:rsid w:val="00CA3988"/>
    <w:rsid w:val="00CA72F2"/>
    <w:rsid w:val="00CC69E2"/>
    <w:rsid w:val="00CD11E0"/>
    <w:rsid w:val="00CF0EC5"/>
    <w:rsid w:val="00CF2489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77FE9"/>
    <w:rsid w:val="00E806D6"/>
    <w:rsid w:val="00E85092"/>
    <w:rsid w:val="00E87A5F"/>
    <w:rsid w:val="00EA7393"/>
    <w:rsid w:val="00EE1413"/>
    <w:rsid w:val="00EE7102"/>
    <w:rsid w:val="00EF62E6"/>
    <w:rsid w:val="00F02511"/>
    <w:rsid w:val="00F14368"/>
    <w:rsid w:val="00F3685C"/>
    <w:rsid w:val="00F5091B"/>
    <w:rsid w:val="00F6464D"/>
    <w:rsid w:val="00F70048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C7DD-12A3-46C8-B641-ECBD6523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Trela, Magdalena</cp:lastModifiedBy>
  <cp:revision>2</cp:revision>
  <cp:lastPrinted>2016-10-18T07:42:00Z</cp:lastPrinted>
  <dcterms:created xsi:type="dcterms:W3CDTF">2016-11-28T12:47:00Z</dcterms:created>
  <dcterms:modified xsi:type="dcterms:W3CDTF">2016-11-28T12:47:00Z</dcterms:modified>
</cp:coreProperties>
</file>