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09668895"/>
        <w:docPartObj>
          <w:docPartGallery w:val="Cover Pages"/>
          <w:docPartUnique/>
        </w:docPartObj>
      </w:sdtPr>
      <w:sdtContent>
        <w:p w:rsidR="00AA74A7" w:rsidRDefault="00AA74A7" w:rsidP="00AA74A7">
          <w:pPr>
            <w:jc w:val="center"/>
          </w:pPr>
        </w:p>
        <w:p w:rsidR="005854CE" w:rsidRPr="00AA74A7" w:rsidRDefault="00AA74A7" w:rsidP="00AA74A7">
          <w:pPr>
            <w:jc w:val="center"/>
            <w:rPr>
              <w:rFonts w:ascii="Calibri" w:hAnsi="Calibri" w:cs="Arial"/>
              <w:b/>
            </w:rPr>
          </w:pPr>
          <w:r w:rsidRPr="00AA74A7">
            <w:rPr>
              <w:rFonts w:ascii="Calibri" w:hAnsi="Calibri" w:cs="Arial"/>
              <w:b/>
            </w:rPr>
            <w:t>Załącznik nr 3 do SZOOP</w:t>
          </w:r>
        </w:p>
        <w:p w:rsidR="00AA74A7" w:rsidRPr="00AA74A7" w:rsidRDefault="00AA74A7" w:rsidP="00AA74A7">
          <w:pPr>
            <w:jc w:val="center"/>
          </w:pPr>
        </w:p>
        <w:p w:rsidR="005854CE" w:rsidRPr="00AA74A7" w:rsidRDefault="00AA74A7" w:rsidP="00AA74A7">
          <w:pPr>
            <w:jc w:val="center"/>
            <w:rPr>
              <w:b/>
            </w:rPr>
          </w:pPr>
          <w:r w:rsidRPr="00AA74A7">
            <w:rPr>
              <w:b/>
            </w:rPr>
            <w:t>Kryteria wyboru projektów dla poszczególnych osi priorytetowych, działań i poddziałań</w:t>
          </w:r>
        </w:p>
        <w:p w:rsidR="0029484E" w:rsidRPr="0081646B" w:rsidRDefault="0029484E"/>
        <w:p w:rsidR="0029484E" w:rsidRPr="0081646B" w:rsidRDefault="0029484E"/>
        <w:p w:rsidR="0029484E" w:rsidRPr="0081646B" w:rsidRDefault="0029484E"/>
        <w:p w:rsidR="0029484E" w:rsidRPr="0081646B" w:rsidRDefault="0029484E"/>
        <w:p w:rsidR="00AA74A7" w:rsidRDefault="00AA74A7"/>
        <w:p w:rsidR="005F69AD" w:rsidRDefault="005F69AD">
          <w:pPr>
            <w:sectPr w:rsidR="005F69AD" w:rsidSect="005F69AD">
              <w:headerReference w:type="even" r:id="rId8"/>
              <w:headerReference w:type="default" r:id="rId9"/>
              <w:headerReference w:type="first" r:id="rId10"/>
              <w:pgSz w:w="11906" w:h="16838"/>
              <w:pgMar w:top="1418" w:right="1418" w:bottom="1418" w:left="567" w:header="709" w:footer="709" w:gutter="0"/>
              <w:cols w:space="708"/>
              <w:titlePg/>
              <w:docGrid w:linePitch="360"/>
            </w:sectPr>
          </w:pPr>
        </w:p>
        <w:p w:rsidR="005854CE" w:rsidRPr="0081646B" w:rsidRDefault="00836669">
          <w:pPr>
            <w:rPr>
              <w:b/>
            </w:rPr>
          </w:pPr>
        </w:p>
      </w:sdtContent>
    </w:sdt>
    <w:p w:rsidR="00937D29" w:rsidRPr="00503687" w:rsidRDefault="0000648A" w:rsidP="005F69AD">
      <w:pPr>
        <w:pStyle w:val="Nagwek1"/>
        <w:numPr>
          <w:ilvl w:val="0"/>
          <w:numId w:val="0"/>
        </w:numPr>
        <w:ind w:left="-426"/>
      </w:pPr>
      <w:bookmarkStart w:id="0" w:name="_Toc473720138"/>
      <w:r w:rsidRPr="00503687">
        <w:t>Kryteria wyboru projektów dla osi priorytetowych 8 –  10 RPOWŚ 2014 – 2020 finansowanych ze środków EFS</w:t>
      </w:r>
      <w:bookmarkEnd w:id="0"/>
    </w:p>
    <w:p w:rsidR="0000648A" w:rsidRPr="000C17D4" w:rsidRDefault="00FC026D" w:rsidP="000C17D4">
      <w:pPr>
        <w:pStyle w:val="Nagwek2"/>
      </w:pPr>
      <w:bookmarkStart w:id="1" w:name="_Toc473720139"/>
      <w:r w:rsidRPr="000C17D4">
        <w:t>Kryteria ogólne dotyczące wszystkich projektów realizowanych w ramach osi priorytetowych Regionalnego Programu Operacyjnego Województwa Świętokrzyskiego na lata 2014-2020 współfinansowanych z EFS</w:t>
      </w:r>
      <w:bookmarkEnd w:id="1"/>
    </w:p>
    <w:p w:rsidR="00D42BE6" w:rsidRDefault="00D42BE6" w:rsidP="00D42BE6"/>
    <w:p w:rsidR="00733D7F" w:rsidRDefault="00733D7F" w:rsidP="00D42BE6"/>
    <w:tbl>
      <w:tblPr>
        <w:tblW w:w="15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2"/>
        <w:gridCol w:w="3969"/>
        <w:gridCol w:w="1701"/>
        <w:gridCol w:w="1842"/>
        <w:gridCol w:w="3715"/>
      </w:tblGrid>
      <w:tr w:rsidR="00733D7F" w:rsidRPr="00733D7F" w:rsidTr="0061254D">
        <w:trPr>
          <w:trHeight w:val="57"/>
          <w:jc w:val="center"/>
        </w:trPr>
        <w:tc>
          <w:tcPr>
            <w:tcW w:w="15481" w:type="dxa"/>
            <w:gridSpan w:val="6"/>
            <w:tcBorders>
              <w:bottom w:val="single" w:sz="4" w:space="0" w:color="auto"/>
            </w:tcBorders>
            <w:shd w:val="clear" w:color="auto" w:fill="A6A6A6"/>
            <w:vAlign w:val="center"/>
          </w:tcPr>
          <w:p w:rsidR="00733D7F" w:rsidRPr="00733D7F" w:rsidRDefault="00733D7F" w:rsidP="00733D7F">
            <w:pPr>
              <w:spacing w:after="0" w:line="240" w:lineRule="auto"/>
              <w:jc w:val="center"/>
              <w:rPr>
                <w:rFonts w:ascii="Calibri" w:eastAsia="Calibri" w:hAnsi="Calibri" w:cs="Times New Roman"/>
                <w:b/>
                <w:sz w:val="32"/>
                <w:szCs w:val="32"/>
              </w:rPr>
            </w:pPr>
            <w:r w:rsidRPr="00733D7F">
              <w:rPr>
                <w:rFonts w:ascii="Calibri" w:eastAsia="Calibri" w:hAnsi="Calibri" w:cs="Times New Roman"/>
                <w:b/>
                <w:sz w:val="32"/>
                <w:szCs w:val="32"/>
              </w:rPr>
              <w:t>KRYTERIA FORMALNE</w:t>
            </w:r>
          </w:p>
        </w:tc>
      </w:tr>
      <w:tr w:rsidR="00733D7F" w:rsidRPr="00733D7F" w:rsidTr="0061254D">
        <w:trPr>
          <w:trHeight w:val="57"/>
          <w:jc w:val="center"/>
        </w:trPr>
        <w:tc>
          <w:tcPr>
            <w:tcW w:w="852" w:type="dxa"/>
            <w:vMerge w:val="restart"/>
            <w:shd w:val="clear" w:color="auto" w:fill="D9D9D9"/>
            <w:vAlign w:val="center"/>
          </w:tcPr>
          <w:p w:rsidR="00733D7F" w:rsidRPr="00733D7F" w:rsidRDefault="00733D7F" w:rsidP="00733D7F">
            <w:pPr>
              <w:spacing w:after="0" w:line="240" w:lineRule="auto"/>
              <w:rPr>
                <w:rFonts w:ascii="Calibri" w:eastAsia="Calibri" w:hAnsi="Calibri" w:cs="Times New Roman"/>
                <w:b/>
              </w:rPr>
            </w:pPr>
            <w:r w:rsidRPr="00733D7F">
              <w:rPr>
                <w:rFonts w:ascii="Calibri" w:eastAsia="Calibri" w:hAnsi="Calibri" w:cs="Times New Roman"/>
                <w:b/>
              </w:rPr>
              <w:t>L.P</w:t>
            </w:r>
          </w:p>
        </w:tc>
        <w:tc>
          <w:tcPr>
            <w:tcW w:w="3402" w:type="dxa"/>
            <w:vMerge w:val="restart"/>
            <w:shd w:val="clear" w:color="auto" w:fill="D9D9D9"/>
            <w:vAlign w:val="center"/>
          </w:tcPr>
          <w:p w:rsidR="00733D7F" w:rsidRPr="00733D7F" w:rsidRDefault="00733D7F" w:rsidP="00733D7F">
            <w:pPr>
              <w:spacing w:after="0" w:line="240" w:lineRule="auto"/>
              <w:rPr>
                <w:rFonts w:ascii="Calibri" w:eastAsia="Calibri" w:hAnsi="Calibri" w:cs="Times New Roman"/>
                <w:b/>
              </w:rPr>
            </w:pPr>
            <w:r w:rsidRPr="00733D7F">
              <w:rPr>
                <w:rFonts w:ascii="Calibri" w:eastAsia="Calibri" w:hAnsi="Calibri" w:cs="Times New Roman"/>
                <w:b/>
              </w:rPr>
              <w:t>Nazwa kryterium</w:t>
            </w:r>
          </w:p>
        </w:tc>
        <w:tc>
          <w:tcPr>
            <w:tcW w:w="3969" w:type="dxa"/>
            <w:vMerge w:val="restart"/>
            <w:shd w:val="clear" w:color="auto" w:fill="D9D9D9"/>
            <w:vAlign w:val="center"/>
          </w:tcPr>
          <w:p w:rsidR="00733D7F" w:rsidRPr="00733D7F" w:rsidRDefault="00733D7F" w:rsidP="00733D7F">
            <w:pPr>
              <w:spacing w:after="0" w:line="240" w:lineRule="auto"/>
              <w:rPr>
                <w:rFonts w:ascii="Calibri" w:eastAsia="Calibri" w:hAnsi="Calibri" w:cs="Times New Roman"/>
                <w:b/>
              </w:rPr>
            </w:pPr>
            <w:r w:rsidRPr="00733D7F">
              <w:rPr>
                <w:rFonts w:ascii="Calibri" w:eastAsia="Calibri" w:hAnsi="Calibri" w:cs="Times New Roman"/>
                <w:b/>
              </w:rPr>
              <w:t>Definicja kryterium</w:t>
            </w:r>
          </w:p>
        </w:tc>
        <w:tc>
          <w:tcPr>
            <w:tcW w:w="3543" w:type="dxa"/>
            <w:gridSpan w:val="2"/>
            <w:shd w:val="clear" w:color="auto" w:fill="D9D9D9"/>
            <w:vAlign w:val="center"/>
          </w:tcPr>
          <w:p w:rsidR="00733D7F" w:rsidRPr="00733D7F" w:rsidRDefault="00733D7F" w:rsidP="00733D7F">
            <w:pPr>
              <w:spacing w:after="0" w:line="240" w:lineRule="auto"/>
              <w:rPr>
                <w:rFonts w:ascii="Calibri" w:eastAsia="Calibri" w:hAnsi="Calibri" w:cs="Times New Roman"/>
                <w:b/>
              </w:rPr>
            </w:pPr>
            <w:r w:rsidRPr="00733D7F">
              <w:rPr>
                <w:rFonts w:ascii="Calibri" w:eastAsia="Calibri" w:hAnsi="Calibri" w:cs="Times New Roman"/>
                <w:b/>
              </w:rPr>
              <w:t>Zastosowanie</w:t>
            </w:r>
          </w:p>
        </w:tc>
        <w:tc>
          <w:tcPr>
            <w:tcW w:w="3715" w:type="dxa"/>
            <w:vMerge w:val="restart"/>
            <w:shd w:val="clear" w:color="auto" w:fill="D9D9D9"/>
            <w:vAlign w:val="center"/>
          </w:tcPr>
          <w:p w:rsidR="00733D7F" w:rsidRPr="00733D7F" w:rsidRDefault="00733D7F" w:rsidP="00733D7F">
            <w:pPr>
              <w:spacing w:after="0" w:line="240" w:lineRule="auto"/>
              <w:rPr>
                <w:rFonts w:ascii="Calibri" w:eastAsia="Calibri" w:hAnsi="Calibri" w:cs="Times New Roman"/>
                <w:b/>
                <w:i/>
              </w:rPr>
            </w:pPr>
            <w:r w:rsidRPr="00733D7F">
              <w:rPr>
                <w:rFonts w:ascii="Calibri" w:eastAsia="Calibri" w:hAnsi="Calibri" w:cs="Times New Roman"/>
                <w:b/>
              </w:rPr>
              <w:t>Opis znaczenia</w:t>
            </w:r>
          </w:p>
        </w:tc>
      </w:tr>
      <w:tr w:rsidR="00733D7F" w:rsidRPr="00733D7F" w:rsidTr="0061254D">
        <w:trPr>
          <w:trHeight w:val="57"/>
          <w:jc w:val="center"/>
        </w:trPr>
        <w:tc>
          <w:tcPr>
            <w:tcW w:w="852" w:type="dxa"/>
            <w:vMerge/>
            <w:shd w:val="clear" w:color="auto" w:fill="D9D9D9"/>
            <w:vAlign w:val="center"/>
          </w:tcPr>
          <w:p w:rsidR="00733D7F" w:rsidRPr="00733D7F" w:rsidRDefault="00733D7F" w:rsidP="00733D7F">
            <w:pPr>
              <w:spacing w:after="0" w:line="240" w:lineRule="auto"/>
              <w:jc w:val="center"/>
              <w:rPr>
                <w:rFonts w:ascii="Calibri" w:eastAsia="Calibri" w:hAnsi="Calibri" w:cs="Times New Roman"/>
                <w:b/>
                <w:sz w:val="20"/>
                <w:szCs w:val="20"/>
              </w:rPr>
            </w:pPr>
          </w:p>
        </w:tc>
        <w:tc>
          <w:tcPr>
            <w:tcW w:w="3402" w:type="dxa"/>
            <w:vMerge/>
            <w:shd w:val="clear" w:color="auto" w:fill="D9D9D9"/>
            <w:vAlign w:val="center"/>
          </w:tcPr>
          <w:p w:rsidR="00733D7F" w:rsidRPr="00733D7F" w:rsidRDefault="00733D7F" w:rsidP="00733D7F">
            <w:pPr>
              <w:spacing w:after="0" w:line="240" w:lineRule="auto"/>
              <w:jc w:val="center"/>
              <w:rPr>
                <w:rFonts w:ascii="Calibri" w:eastAsia="Calibri" w:hAnsi="Calibri" w:cs="Times New Roman"/>
                <w:b/>
                <w:sz w:val="20"/>
                <w:szCs w:val="20"/>
              </w:rPr>
            </w:pPr>
          </w:p>
        </w:tc>
        <w:tc>
          <w:tcPr>
            <w:tcW w:w="3969" w:type="dxa"/>
            <w:vMerge/>
            <w:shd w:val="clear" w:color="auto" w:fill="D9D9D9"/>
            <w:vAlign w:val="center"/>
          </w:tcPr>
          <w:p w:rsidR="00733D7F" w:rsidRPr="00733D7F" w:rsidRDefault="00733D7F" w:rsidP="00733D7F">
            <w:pPr>
              <w:spacing w:after="0" w:line="240" w:lineRule="auto"/>
              <w:jc w:val="center"/>
              <w:rPr>
                <w:rFonts w:ascii="Calibri" w:eastAsia="Calibri" w:hAnsi="Calibri" w:cs="Times New Roman"/>
                <w:b/>
                <w:sz w:val="20"/>
                <w:szCs w:val="20"/>
              </w:rPr>
            </w:pPr>
          </w:p>
        </w:tc>
        <w:tc>
          <w:tcPr>
            <w:tcW w:w="1701" w:type="dxa"/>
            <w:shd w:val="clear" w:color="auto" w:fill="D9D9D9"/>
            <w:vAlign w:val="center"/>
          </w:tcPr>
          <w:p w:rsidR="00733D7F" w:rsidRPr="00733D7F" w:rsidRDefault="00733D7F" w:rsidP="00733D7F">
            <w:pPr>
              <w:spacing w:after="0" w:line="240" w:lineRule="auto"/>
              <w:rPr>
                <w:rFonts w:ascii="Calibri" w:eastAsia="Calibri" w:hAnsi="Calibri" w:cs="Times New Roman"/>
                <w:b/>
              </w:rPr>
            </w:pPr>
            <w:r w:rsidRPr="00733D7F">
              <w:rPr>
                <w:rFonts w:ascii="Calibri" w:eastAsia="Calibri" w:hAnsi="Calibri" w:cs="Times New Roman"/>
                <w:b/>
              </w:rPr>
              <w:t>Konkursowe</w:t>
            </w:r>
          </w:p>
        </w:tc>
        <w:tc>
          <w:tcPr>
            <w:tcW w:w="1842" w:type="dxa"/>
            <w:shd w:val="clear" w:color="auto" w:fill="D9D9D9"/>
            <w:vAlign w:val="center"/>
          </w:tcPr>
          <w:p w:rsidR="00733D7F" w:rsidRPr="00733D7F" w:rsidRDefault="00733D7F" w:rsidP="00733D7F">
            <w:pPr>
              <w:spacing w:after="0" w:line="240" w:lineRule="auto"/>
              <w:rPr>
                <w:rFonts w:ascii="Calibri" w:eastAsia="Calibri" w:hAnsi="Calibri" w:cs="Times New Roman"/>
                <w:b/>
              </w:rPr>
            </w:pPr>
            <w:r w:rsidRPr="00733D7F">
              <w:rPr>
                <w:rFonts w:ascii="Calibri" w:eastAsia="Calibri" w:hAnsi="Calibri" w:cs="Times New Roman"/>
                <w:b/>
              </w:rPr>
              <w:t>Pozakonkursowe</w:t>
            </w:r>
          </w:p>
        </w:tc>
        <w:tc>
          <w:tcPr>
            <w:tcW w:w="3715" w:type="dxa"/>
            <w:vMerge/>
            <w:shd w:val="clear" w:color="auto" w:fill="D9D9D9"/>
            <w:vAlign w:val="center"/>
          </w:tcPr>
          <w:p w:rsidR="00733D7F" w:rsidRPr="00733D7F" w:rsidRDefault="00733D7F" w:rsidP="00733D7F">
            <w:pPr>
              <w:spacing w:after="0" w:line="240" w:lineRule="auto"/>
              <w:jc w:val="center"/>
              <w:rPr>
                <w:rFonts w:ascii="Calibri" w:eastAsia="Calibri" w:hAnsi="Calibri" w:cs="Times New Roman"/>
                <w:b/>
                <w:sz w:val="20"/>
                <w:szCs w:val="20"/>
              </w:rPr>
            </w:pPr>
          </w:p>
        </w:tc>
      </w:tr>
      <w:tr w:rsidR="00733D7F" w:rsidRPr="00733D7F" w:rsidTr="0061254D">
        <w:trPr>
          <w:trHeight w:val="57"/>
          <w:jc w:val="center"/>
        </w:trPr>
        <w:tc>
          <w:tcPr>
            <w:tcW w:w="852" w:type="dxa"/>
            <w:vAlign w:val="center"/>
          </w:tcPr>
          <w:p w:rsidR="00733D7F" w:rsidRPr="00733D7F" w:rsidRDefault="00733D7F" w:rsidP="00733D7F">
            <w:pPr>
              <w:numPr>
                <w:ilvl w:val="0"/>
                <w:numId w:val="63"/>
              </w:numPr>
              <w:spacing w:after="0" w:line="240" w:lineRule="auto"/>
              <w:contextualSpacing/>
              <w:rPr>
                <w:rFonts w:ascii="Calibri" w:eastAsia="Calibri" w:hAnsi="Calibri" w:cs="Times New Roman"/>
                <w:i/>
              </w:rPr>
            </w:pPr>
          </w:p>
        </w:tc>
        <w:tc>
          <w:tcPr>
            <w:tcW w:w="3402" w:type="dxa"/>
          </w:tcPr>
          <w:p w:rsidR="00733D7F" w:rsidRPr="005F69AD" w:rsidRDefault="00733D7F" w:rsidP="00733D7F">
            <w:pPr>
              <w:spacing w:after="0" w:line="240" w:lineRule="auto"/>
              <w:rPr>
                <w:rFonts w:eastAsia="Calibri" w:cs="Calibri"/>
                <w:sz w:val="20"/>
                <w:szCs w:val="20"/>
              </w:rPr>
            </w:pPr>
            <w:r w:rsidRPr="005F69AD">
              <w:rPr>
                <w:rFonts w:eastAsia="Calibri" w:cs="Calibri"/>
                <w:sz w:val="20"/>
                <w:szCs w:val="20"/>
              </w:rPr>
              <w:t>Wniosek złożono w terminie wskazanym w regulaminie konkursu/wezwaniu do złożenia wniosku o dofinansowanie projektu pozakonkursowego.</w:t>
            </w:r>
          </w:p>
        </w:tc>
        <w:tc>
          <w:tcPr>
            <w:tcW w:w="3969" w:type="dxa"/>
          </w:tcPr>
          <w:p w:rsidR="00733D7F" w:rsidRPr="005F69AD" w:rsidRDefault="00733D7F" w:rsidP="00733D7F">
            <w:pPr>
              <w:spacing w:after="0" w:line="240" w:lineRule="auto"/>
              <w:rPr>
                <w:rFonts w:eastAsia="Calibri" w:cs="Calibri"/>
                <w:sz w:val="20"/>
                <w:szCs w:val="20"/>
              </w:rPr>
            </w:pPr>
            <w:r w:rsidRPr="005F69AD">
              <w:rPr>
                <w:rFonts w:eastAsia="Calibri" w:cs="Calibri"/>
                <w:sz w:val="20"/>
                <w:szCs w:val="20"/>
              </w:rPr>
              <w:t>Wniosek wpłynął do Instytucji Organizującej  Konkurs (IOK)/ Instytucji Ogłaszającej Nabór Projektów Pozakonkursowych w terminie określonym w regulaminie konkursu/ wezwaniu do złożenia wniosku.</w:t>
            </w:r>
          </w:p>
          <w:p w:rsidR="00733D7F" w:rsidRPr="005F69AD" w:rsidRDefault="00733D7F" w:rsidP="00733D7F">
            <w:pPr>
              <w:spacing w:after="0" w:line="240" w:lineRule="auto"/>
              <w:rPr>
                <w:rFonts w:eastAsia="Calibri" w:cs="Calibri"/>
                <w:sz w:val="20"/>
                <w:szCs w:val="20"/>
              </w:rPr>
            </w:pPr>
            <w:r w:rsidRPr="005F69AD">
              <w:rPr>
                <w:rFonts w:eastAsia="Calibri" w:cs="Calibri"/>
                <w:sz w:val="20"/>
                <w:szCs w:val="20"/>
              </w:rPr>
              <w:t xml:space="preserve">Zachowanie terminu oznacza złożenie wniosku do właściwej instytucji  w wersji papierowej oraz tożsamej wersji elektronicznej przesłanej za pomocą systemu teleinformatycznego do dnia wyznaczonego </w:t>
            </w:r>
            <w:r w:rsidR="00B96C7A">
              <w:rPr>
                <w:rFonts w:eastAsia="Calibri" w:cs="Calibri"/>
                <w:sz w:val="20"/>
                <w:szCs w:val="20"/>
              </w:rPr>
              <w:br/>
            </w:r>
            <w:r w:rsidRPr="005F69AD">
              <w:rPr>
                <w:rFonts w:eastAsia="Calibri" w:cs="Calibri"/>
                <w:sz w:val="20"/>
                <w:szCs w:val="20"/>
              </w:rPr>
              <w:t>w regulaminie konkursu/ w wezwaniu do złożenia wniosku.</w:t>
            </w:r>
          </w:p>
        </w:tc>
        <w:tc>
          <w:tcPr>
            <w:tcW w:w="1701" w:type="dxa"/>
            <w:vAlign w:val="center"/>
          </w:tcPr>
          <w:p w:rsidR="00733D7F" w:rsidRPr="005F69AD" w:rsidRDefault="00733D7F" w:rsidP="00733D7F">
            <w:pPr>
              <w:numPr>
                <w:ilvl w:val="0"/>
                <w:numId w:val="64"/>
              </w:numPr>
              <w:spacing w:after="0" w:line="240" w:lineRule="auto"/>
              <w:contextualSpacing/>
              <w:jc w:val="center"/>
              <w:rPr>
                <w:rFonts w:eastAsia="Calibri" w:cs="Times New Roman"/>
                <w:sz w:val="20"/>
                <w:szCs w:val="20"/>
              </w:rPr>
            </w:pPr>
          </w:p>
        </w:tc>
        <w:tc>
          <w:tcPr>
            <w:tcW w:w="1842" w:type="dxa"/>
            <w:vAlign w:val="center"/>
          </w:tcPr>
          <w:p w:rsidR="00733D7F" w:rsidRPr="005F69AD" w:rsidRDefault="00733D7F" w:rsidP="00733D7F">
            <w:pPr>
              <w:numPr>
                <w:ilvl w:val="0"/>
                <w:numId w:val="64"/>
              </w:numPr>
              <w:spacing w:after="0" w:line="240" w:lineRule="auto"/>
              <w:jc w:val="center"/>
              <w:rPr>
                <w:rFonts w:eastAsia="Calibri" w:cs="Times New Roman"/>
                <w:sz w:val="20"/>
                <w:szCs w:val="20"/>
              </w:rPr>
            </w:pPr>
          </w:p>
        </w:tc>
        <w:tc>
          <w:tcPr>
            <w:tcW w:w="3715" w:type="dxa"/>
          </w:tcPr>
          <w:p w:rsidR="00733D7F" w:rsidRPr="005F69AD" w:rsidRDefault="00733D7F" w:rsidP="00733D7F">
            <w:pPr>
              <w:spacing w:after="120" w:line="240" w:lineRule="auto"/>
              <w:rPr>
                <w:rFonts w:eastAsia="Calibri" w:cs="Calibri"/>
                <w:sz w:val="20"/>
                <w:szCs w:val="20"/>
                <w:lang w:eastAsia="en-US"/>
              </w:rPr>
            </w:pPr>
            <w:r w:rsidRPr="005F69AD">
              <w:rPr>
                <w:rFonts w:eastAsia="Calibri" w:cs="Calibri"/>
                <w:sz w:val="20"/>
                <w:szCs w:val="20"/>
                <w:lang w:eastAsia="en-US"/>
              </w:rPr>
              <w:t>Weryfikacja  „0-1”.</w:t>
            </w:r>
          </w:p>
          <w:p w:rsidR="00733D7F" w:rsidRPr="005F69AD" w:rsidRDefault="00733D7F" w:rsidP="00733D7F">
            <w:pPr>
              <w:autoSpaceDE w:val="0"/>
              <w:autoSpaceDN w:val="0"/>
              <w:adjustRightInd w:val="0"/>
              <w:spacing w:after="120" w:line="240" w:lineRule="auto"/>
              <w:rPr>
                <w:rFonts w:eastAsia="Calibri" w:cs="Calibri"/>
                <w:sz w:val="20"/>
                <w:szCs w:val="20"/>
              </w:rPr>
            </w:pPr>
            <w:r w:rsidRPr="005F69AD">
              <w:rPr>
                <w:rFonts w:eastAsia="Calibri" w:cs="Calibri"/>
                <w:sz w:val="20"/>
                <w:szCs w:val="20"/>
              </w:rPr>
              <w:t>Projekty niespełniające danego kryterium są odrzucane na etapie oceny formalnej.</w:t>
            </w:r>
          </w:p>
        </w:tc>
      </w:tr>
      <w:tr w:rsidR="00733D7F" w:rsidRPr="00733D7F" w:rsidTr="0061254D">
        <w:trPr>
          <w:trHeight w:val="57"/>
          <w:jc w:val="center"/>
        </w:trPr>
        <w:tc>
          <w:tcPr>
            <w:tcW w:w="852" w:type="dxa"/>
            <w:vAlign w:val="center"/>
          </w:tcPr>
          <w:p w:rsidR="00733D7F" w:rsidRPr="00733D7F" w:rsidRDefault="00733D7F" w:rsidP="00733D7F">
            <w:pPr>
              <w:numPr>
                <w:ilvl w:val="0"/>
                <w:numId w:val="63"/>
              </w:numPr>
              <w:spacing w:after="0" w:line="240" w:lineRule="auto"/>
              <w:contextualSpacing/>
              <w:rPr>
                <w:rFonts w:ascii="Calibri" w:eastAsia="Calibri" w:hAnsi="Calibri" w:cs="Times New Roman"/>
                <w:i/>
                <w:sz w:val="20"/>
                <w:szCs w:val="20"/>
              </w:rPr>
            </w:pPr>
          </w:p>
        </w:tc>
        <w:tc>
          <w:tcPr>
            <w:tcW w:w="3402" w:type="dxa"/>
          </w:tcPr>
          <w:p w:rsidR="00733D7F" w:rsidRPr="005F69AD" w:rsidRDefault="00733D7F" w:rsidP="00733D7F">
            <w:pPr>
              <w:spacing w:after="0" w:line="240" w:lineRule="auto"/>
              <w:rPr>
                <w:rFonts w:eastAsia="Times New Roman" w:cs="Calibri"/>
                <w:sz w:val="20"/>
                <w:szCs w:val="20"/>
              </w:rPr>
            </w:pPr>
            <w:r w:rsidRPr="005F69AD">
              <w:rPr>
                <w:rFonts w:eastAsia="Calibri" w:cs="Calibri"/>
                <w:sz w:val="20"/>
                <w:szCs w:val="20"/>
              </w:rPr>
              <w:t xml:space="preserve">Wniosek nie został usunięty </w:t>
            </w:r>
            <w:r w:rsidRPr="005F69AD">
              <w:rPr>
                <w:rFonts w:eastAsia="Calibri" w:cs="Calibri"/>
                <w:sz w:val="20"/>
                <w:szCs w:val="20"/>
              </w:rPr>
              <w:br/>
              <w:t xml:space="preserve">z wykazu projektów zidentyfikowanych, stanowiącego załącznik do </w:t>
            </w:r>
            <w:proofErr w:type="spellStart"/>
            <w:r w:rsidRPr="005F69AD">
              <w:rPr>
                <w:rFonts w:eastAsia="Calibri" w:cs="Calibri"/>
                <w:sz w:val="20"/>
                <w:szCs w:val="20"/>
              </w:rPr>
              <w:t>SzOOP</w:t>
            </w:r>
            <w:proofErr w:type="spellEnd"/>
            <w:r w:rsidRPr="005F69AD">
              <w:rPr>
                <w:rFonts w:eastAsia="Calibri" w:cs="Calibri"/>
                <w:sz w:val="20"/>
                <w:szCs w:val="20"/>
              </w:rPr>
              <w:t>.</w:t>
            </w:r>
          </w:p>
        </w:tc>
        <w:tc>
          <w:tcPr>
            <w:tcW w:w="3969" w:type="dxa"/>
          </w:tcPr>
          <w:p w:rsidR="00733D7F" w:rsidRPr="005F69AD" w:rsidRDefault="00733D7F" w:rsidP="00733D7F">
            <w:pPr>
              <w:autoSpaceDE w:val="0"/>
              <w:autoSpaceDN w:val="0"/>
              <w:adjustRightInd w:val="0"/>
              <w:spacing w:after="0" w:line="240" w:lineRule="auto"/>
              <w:rPr>
                <w:rFonts w:eastAsia="Calibri" w:cs="Calibri"/>
                <w:sz w:val="20"/>
                <w:szCs w:val="20"/>
              </w:rPr>
            </w:pPr>
            <w:r w:rsidRPr="005F69AD">
              <w:rPr>
                <w:rFonts w:eastAsia="Calibri" w:cs="Calibri"/>
                <w:sz w:val="20"/>
                <w:szCs w:val="20"/>
              </w:rPr>
              <w:t xml:space="preserve">Wniosek, który został wykreślony </w:t>
            </w:r>
            <w:r w:rsidRPr="005F69AD">
              <w:rPr>
                <w:rFonts w:eastAsia="Calibri" w:cs="Calibri"/>
                <w:sz w:val="20"/>
                <w:szCs w:val="20"/>
              </w:rPr>
              <w:br/>
              <w:t>z wykazu projektów zidentyfikowanych nie może zostać wybrany do dofinansowania.</w:t>
            </w:r>
          </w:p>
        </w:tc>
        <w:tc>
          <w:tcPr>
            <w:tcW w:w="1701" w:type="dxa"/>
            <w:vAlign w:val="center"/>
          </w:tcPr>
          <w:p w:rsidR="00733D7F" w:rsidRPr="005F69AD" w:rsidRDefault="00733D7F" w:rsidP="00733D7F">
            <w:pPr>
              <w:spacing w:after="0" w:line="240" w:lineRule="auto"/>
              <w:ind w:left="175"/>
              <w:jc w:val="center"/>
              <w:rPr>
                <w:rFonts w:eastAsia="Calibri" w:cs="Times New Roman"/>
                <w:sz w:val="20"/>
                <w:szCs w:val="20"/>
              </w:rPr>
            </w:pPr>
            <w:r w:rsidRPr="005F69AD">
              <w:rPr>
                <w:rFonts w:eastAsia="Calibri" w:cs="Times New Roman"/>
                <w:sz w:val="20"/>
                <w:szCs w:val="20"/>
              </w:rPr>
              <w:t>Nie dotyczy</w:t>
            </w:r>
          </w:p>
        </w:tc>
        <w:tc>
          <w:tcPr>
            <w:tcW w:w="1842" w:type="dxa"/>
            <w:vAlign w:val="center"/>
          </w:tcPr>
          <w:p w:rsidR="00733D7F" w:rsidRPr="005F69AD" w:rsidRDefault="00733D7F" w:rsidP="00733D7F">
            <w:pPr>
              <w:numPr>
                <w:ilvl w:val="0"/>
                <w:numId w:val="64"/>
              </w:numPr>
              <w:spacing w:after="0" w:line="240" w:lineRule="auto"/>
              <w:contextualSpacing/>
              <w:jc w:val="center"/>
              <w:rPr>
                <w:rFonts w:eastAsia="Calibri" w:cs="Times New Roman"/>
                <w:sz w:val="20"/>
                <w:szCs w:val="20"/>
              </w:rPr>
            </w:pPr>
          </w:p>
        </w:tc>
        <w:tc>
          <w:tcPr>
            <w:tcW w:w="3715" w:type="dxa"/>
          </w:tcPr>
          <w:p w:rsidR="00733D7F" w:rsidRPr="005F69AD" w:rsidRDefault="00733D7F" w:rsidP="00733D7F">
            <w:pPr>
              <w:autoSpaceDE w:val="0"/>
              <w:autoSpaceDN w:val="0"/>
              <w:adjustRightInd w:val="0"/>
              <w:spacing w:after="120" w:line="240" w:lineRule="auto"/>
              <w:rPr>
                <w:rFonts w:eastAsia="Calibri" w:cs="Calibri"/>
                <w:sz w:val="20"/>
                <w:szCs w:val="20"/>
              </w:rPr>
            </w:pPr>
            <w:r w:rsidRPr="005F69AD">
              <w:rPr>
                <w:rFonts w:eastAsia="Calibri" w:cs="Calibri"/>
                <w:sz w:val="20"/>
                <w:szCs w:val="20"/>
              </w:rPr>
              <w:t>Weryfikacja  „0-1”.</w:t>
            </w:r>
          </w:p>
          <w:p w:rsidR="00733D7F" w:rsidRPr="005F69AD" w:rsidRDefault="00733D7F" w:rsidP="00733D7F">
            <w:pPr>
              <w:autoSpaceDE w:val="0"/>
              <w:autoSpaceDN w:val="0"/>
              <w:adjustRightInd w:val="0"/>
              <w:spacing w:after="0" w:line="240" w:lineRule="auto"/>
              <w:rPr>
                <w:rFonts w:eastAsia="Calibri" w:cs="Calibri"/>
                <w:sz w:val="20"/>
                <w:szCs w:val="20"/>
              </w:rPr>
            </w:pPr>
            <w:r w:rsidRPr="005F69AD">
              <w:rPr>
                <w:rFonts w:eastAsia="Calibri" w:cs="Calibri"/>
                <w:sz w:val="20"/>
                <w:szCs w:val="20"/>
              </w:rPr>
              <w:t>Projekty niespełniające danego kryterium  są odrzucane na etapie oceny formalnej.</w:t>
            </w:r>
          </w:p>
        </w:tc>
      </w:tr>
      <w:tr w:rsidR="00733D7F" w:rsidRPr="00733D7F" w:rsidTr="0061254D">
        <w:trPr>
          <w:trHeight w:val="57"/>
          <w:jc w:val="center"/>
        </w:trPr>
        <w:tc>
          <w:tcPr>
            <w:tcW w:w="852" w:type="dxa"/>
            <w:vAlign w:val="center"/>
          </w:tcPr>
          <w:p w:rsidR="00733D7F" w:rsidRPr="00733D7F" w:rsidRDefault="00733D7F" w:rsidP="00733D7F">
            <w:pPr>
              <w:numPr>
                <w:ilvl w:val="0"/>
                <w:numId w:val="63"/>
              </w:numPr>
              <w:spacing w:after="0" w:line="240" w:lineRule="auto"/>
              <w:contextualSpacing/>
              <w:rPr>
                <w:rFonts w:ascii="Calibri" w:eastAsia="Calibri" w:hAnsi="Calibri" w:cs="Times New Roman"/>
                <w:i/>
                <w:sz w:val="20"/>
                <w:szCs w:val="20"/>
              </w:rPr>
            </w:pPr>
          </w:p>
        </w:tc>
        <w:tc>
          <w:tcPr>
            <w:tcW w:w="3402" w:type="dxa"/>
          </w:tcPr>
          <w:p w:rsidR="00733D7F" w:rsidRPr="005F69AD" w:rsidRDefault="00733D7F" w:rsidP="00733D7F">
            <w:pPr>
              <w:spacing w:after="0" w:line="240" w:lineRule="auto"/>
              <w:rPr>
                <w:rFonts w:eastAsia="Calibri" w:cs="Calibri"/>
                <w:sz w:val="20"/>
                <w:szCs w:val="20"/>
              </w:rPr>
            </w:pPr>
            <w:r w:rsidRPr="005F69AD">
              <w:rPr>
                <w:rFonts w:eastAsia="Calibri" w:cs="Calibri"/>
                <w:sz w:val="20"/>
                <w:szCs w:val="20"/>
              </w:rPr>
              <w:t>Wniosek został złożony we właściwej instytucji.</w:t>
            </w:r>
          </w:p>
        </w:tc>
        <w:tc>
          <w:tcPr>
            <w:tcW w:w="3969" w:type="dxa"/>
          </w:tcPr>
          <w:p w:rsidR="00733D7F" w:rsidRPr="005F69AD" w:rsidRDefault="00733D7F" w:rsidP="00733D7F">
            <w:pPr>
              <w:spacing w:after="0" w:line="240" w:lineRule="auto"/>
              <w:rPr>
                <w:rFonts w:eastAsia="Calibri" w:cs="Calibri"/>
                <w:sz w:val="20"/>
                <w:szCs w:val="20"/>
              </w:rPr>
            </w:pPr>
            <w:r w:rsidRPr="005F69AD">
              <w:rPr>
                <w:rFonts w:eastAsia="Calibri" w:cs="Calibri"/>
                <w:sz w:val="20"/>
                <w:szCs w:val="20"/>
              </w:rPr>
              <w:t xml:space="preserve">Wnioskodawca złożył wniosek </w:t>
            </w:r>
            <w:r w:rsidRPr="005F69AD">
              <w:rPr>
                <w:rFonts w:eastAsia="Calibri" w:cs="Calibri"/>
                <w:sz w:val="20"/>
                <w:szCs w:val="20"/>
              </w:rPr>
              <w:br/>
              <w:t>o dofinansowanie w Instytucji Organizującej Konkurs/Instytucji Ogłaszającej Nabór Projektów Pozakonkursowych.</w:t>
            </w:r>
          </w:p>
        </w:tc>
        <w:tc>
          <w:tcPr>
            <w:tcW w:w="1701" w:type="dxa"/>
            <w:vAlign w:val="center"/>
          </w:tcPr>
          <w:p w:rsidR="00733D7F" w:rsidRPr="005F69AD" w:rsidRDefault="00733D7F" w:rsidP="00733D7F">
            <w:pPr>
              <w:numPr>
                <w:ilvl w:val="0"/>
                <w:numId w:val="64"/>
              </w:numPr>
              <w:spacing w:after="0" w:line="240" w:lineRule="auto"/>
              <w:contextualSpacing/>
              <w:jc w:val="center"/>
              <w:rPr>
                <w:rFonts w:eastAsia="Calibri" w:cs="Times New Roman"/>
                <w:sz w:val="20"/>
                <w:szCs w:val="20"/>
              </w:rPr>
            </w:pPr>
          </w:p>
        </w:tc>
        <w:tc>
          <w:tcPr>
            <w:tcW w:w="1842" w:type="dxa"/>
            <w:vAlign w:val="center"/>
          </w:tcPr>
          <w:p w:rsidR="00733D7F" w:rsidRPr="005F69AD" w:rsidRDefault="00733D7F" w:rsidP="00733D7F">
            <w:pPr>
              <w:numPr>
                <w:ilvl w:val="0"/>
                <w:numId w:val="64"/>
              </w:numPr>
              <w:spacing w:after="0" w:line="240" w:lineRule="auto"/>
              <w:contextualSpacing/>
              <w:jc w:val="center"/>
              <w:rPr>
                <w:rFonts w:eastAsia="Calibri" w:cs="Times New Roman"/>
                <w:sz w:val="20"/>
                <w:szCs w:val="20"/>
              </w:rPr>
            </w:pPr>
          </w:p>
        </w:tc>
        <w:tc>
          <w:tcPr>
            <w:tcW w:w="3715" w:type="dxa"/>
          </w:tcPr>
          <w:p w:rsidR="00733D7F" w:rsidRPr="005F69AD" w:rsidRDefault="00733D7F" w:rsidP="00733D7F">
            <w:pPr>
              <w:autoSpaceDE w:val="0"/>
              <w:autoSpaceDN w:val="0"/>
              <w:adjustRightInd w:val="0"/>
              <w:spacing w:after="120" w:line="240" w:lineRule="auto"/>
              <w:rPr>
                <w:rFonts w:eastAsia="Calibri" w:cs="Calibri"/>
                <w:sz w:val="20"/>
                <w:szCs w:val="20"/>
              </w:rPr>
            </w:pPr>
            <w:r w:rsidRPr="005F69AD">
              <w:rPr>
                <w:rFonts w:eastAsia="Calibri" w:cs="Calibri"/>
                <w:sz w:val="20"/>
                <w:szCs w:val="20"/>
              </w:rPr>
              <w:t>Weryfikacja  „0-1”.</w:t>
            </w:r>
          </w:p>
          <w:p w:rsidR="00733D7F" w:rsidRPr="005F69AD" w:rsidRDefault="00733D7F" w:rsidP="00733D7F">
            <w:pPr>
              <w:autoSpaceDE w:val="0"/>
              <w:autoSpaceDN w:val="0"/>
              <w:adjustRightInd w:val="0"/>
              <w:spacing w:after="120" w:line="240" w:lineRule="auto"/>
              <w:rPr>
                <w:rFonts w:eastAsia="Calibri" w:cs="Times New Roman"/>
                <w:sz w:val="20"/>
                <w:szCs w:val="20"/>
              </w:rPr>
            </w:pPr>
            <w:r w:rsidRPr="005F69AD">
              <w:rPr>
                <w:rFonts w:eastAsia="Calibri" w:cs="Calibri"/>
                <w:sz w:val="20"/>
                <w:szCs w:val="20"/>
              </w:rPr>
              <w:t>Projekty niespełniające danego kryterium są odrzucane na etapie oceny formalnej.</w:t>
            </w:r>
          </w:p>
        </w:tc>
      </w:tr>
      <w:tr w:rsidR="00733D7F" w:rsidRPr="00733D7F" w:rsidTr="0061254D">
        <w:trPr>
          <w:trHeight w:val="57"/>
          <w:jc w:val="center"/>
        </w:trPr>
        <w:tc>
          <w:tcPr>
            <w:tcW w:w="852" w:type="dxa"/>
            <w:vAlign w:val="center"/>
          </w:tcPr>
          <w:p w:rsidR="00733D7F" w:rsidRPr="00733D7F" w:rsidRDefault="00733D7F" w:rsidP="00733D7F">
            <w:pPr>
              <w:numPr>
                <w:ilvl w:val="0"/>
                <w:numId w:val="63"/>
              </w:numPr>
              <w:spacing w:after="0" w:line="240" w:lineRule="auto"/>
              <w:contextualSpacing/>
              <w:rPr>
                <w:rFonts w:ascii="Calibri" w:eastAsia="Calibri" w:hAnsi="Calibri" w:cs="Times New Roman"/>
                <w:i/>
                <w:sz w:val="20"/>
                <w:szCs w:val="20"/>
              </w:rPr>
            </w:pPr>
          </w:p>
        </w:tc>
        <w:tc>
          <w:tcPr>
            <w:tcW w:w="3402" w:type="dxa"/>
          </w:tcPr>
          <w:p w:rsidR="00733D7F" w:rsidRPr="005F69AD" w:rsidRDefault="00733D7F" w:rsidP="00733D7F">
            <w:pPr>
              <w:spacing w:after="0" w:line="240" w:lineRule="auto"/>
              <w:rPr>
                <w:rFonts w:eastAsia="Calibri" w:cs="Calibri"/>
                <w:sz w:val="20"/>
                <w:szCs w:val="20"/>
              </w:rPr>
            </w:pPr>
            <w:r w:rsidRPr="005F69AD">
              <w:rPr>
                <w:rFonts w:eastAsia="Calibri" w:cs="Calibri"/>
                <w:sz w:val="20"/>
                <w:szCs w:val="20"/>
              </w:rPr>
              <w:t xml:space="preserve">Wnioskodawca jest podmiotem </w:t>
            </w:r>
            <w:r w:rsidRPr="005F69AD">
              <w:rPr>
                <w:rFonts w:eastAsia="Calibri" w:cs="Calibri"/>
                <w:sz w:val="20"/>
                <w:szCs w:val="20"/>
              </w:rPr>
              <w:lastRenderedPageBreak/>
              <w:t xml:space="preserve">uprawnionym do ubiegania się </w:t>
            </w:r>
            <w:r w:rsidRPr="005F69AD">
              <w:rPr>
                <w:rFonts w:eastAsia="Calibri" w:cs="Calibri"/>
                <w:sz w:val="20"/>
                <w:szCs w:val="20"/>
              </w:rPr>
              <w:br/>
              <w:t xml:space="preserve">o dofinansowanie. </w:t>
            </w:r>
          </w:p>
        </w:tc>
        <w:tc>
          <w:tcPr>
            <w:tcW w:w="3969" w:type="dxa"/>
          </w:tcPr>
          <w:p w:rsidR="00733D7F" w:rsidRPr="005F69AD" w:rsidRDefault="00733D7F" w:rsidP="00733D7F">
            <w:pPr>
              <w:spacing w:after="0" w:line="240" w:lineRule="auto"/>
              <w:rPr>
                <w:rFonts w:eastAsia="Calibri" w:cs="Calibri"/>
                <w:sz w:val="20"/>
                <w:szCs w:val="20"/>
              </w:rPr>
            </w:pPr>
            <w:r w:rsidRPr="005F69AD">
              <w:rPr>
                <w:rFonts w:eastAsia="Calibri" w:cs="Calibri"/>
                <w:sz w:val="20"/>
                <w:szCs w:val="20"/>
              </w:rPr>
              <w:lastRenderedPageBreak/>
              <w:t xml:space="preserve">Wnioskodawca zgodnie z SZOOP RPOWŚ </w:t>
            </w:r>
            <w:r w:rsidRPr="005F69AD">
              <w:rPr>
                <w:rFonts w:eastAsia="Calibri" w:cs="Calibri"/>
                <w:sz w:val="20"/>
                <w:szCs w:val="20"/>
              </w:rPr>
              <w:lastRenderedPageBreak/>
              <w:t xml:space="preserve">2014-2020 jest podmiotem uprawnionym do ubiegania się o dofinansowanie </w:t>
            </w:r>
            <w:r w:rsidRPr="005F69AD">
              <w:rPr>
                <w:rFonts w:eastAsia="Calibri" w:cs="Calibri"/>
                <w:sz w:val="20"/>
                <w:szCs w:val="20"/>
              </w:rPr>
              <w:br/>
              <w:t>w ramach Działania/Poddziałania.</w:t>
            </w:r>
          </w:p>
        </w:tc>
        <w:tc>
          <w:tcPr>
            <w:tcW w:w="1701" w:type="dxa"/>
            <w:vAlign w:val="center"/>
          </w:tcPr>
          <w:p w:rsidR="00733D7F" w:rsidRPr="005F69AD" w:rsidRDefault="00733D7F" w:rsidP="00733D7F">
            <w:pPr>
              <w:numPr>
                <w:ilvl w:val="0"/>
                <w:numId w:val="64"/>
              </w:numPr>
              <w:spacing w:after="0" w:line="240" w:lineRule="auto"/>
              <w:contextualSpacing/>
              <w:jc w:val="center"/>
              <w:rPr>
                <w:rFonts w:eastAsia="Calibri" w:cs="Times New Roman"/>
                <w:sz w:val="20"/>
                <w:szCs w:val="20"/>
              </w:rPr>
            </w:pPr>
          </w:p>
        </w:tc>
        <w:tc>
          <w:tcPr>
            <w:tcW w:w="1842" w:type="dxa"/>
            <w:vAlign w:val="center"/>
          </w:tcPr>
          <w:p w:rsidR="00733D7F" w:rsidRPr="005F69AD" w:rsidRDefault="00733D7F" w:rsidP="00733D7F">
            <w:pPr>
              <w:numPr>
                <w:ilvl w:val="0"/>
                <w:numId w:val="64"/>
              </w:numPr>
              <w:spacing w:after="0" w:line="240" w:lineRule="auto"/>
              <w:contextualSpacing/>
              <w:jc w:val="center"/>
              <w:rPr>
                <w:rFonts w:eastAsia="Calibri" w:cs="Times New Roman"/>
                <w:sz w:val="20"/>
                <w:szCs w:val="20"/>
                <w:lang w:eastAsia="en-US"/>
              </w:rPr>
            </w:pPr>
          </w:p>
        </w:tc>
        <w:tc>
          <w:tcPr>
            <w:tcW w:w="3715" w:type="dxa"/>
          </w:tcPr>
          <w:p w:rsidR="00733D7F" w:rsidRPr="005F69AD" w:rsidRDefault="00733D7F" w:rsidP="00733D7F">
            <w:pPr>
              <w:autoSpaceDE w:val="0"/>
              <w:autoSpaceDN w:val="0"/>
              <w:adjustRightInd w:val="0"/>
              <w:spacing w:after="120" w:line="240" w:lineRule="auto"/>
              <w:rPr>
                <w:rFonts w:eastAsia="Calibri" w:cs="Calibri"/>
                <w:sz w:val="20"/>
                <w:szCs w:val="20"/>
              </w:rPr>
            </w:pPr>
            <w:r w:rsidRPr="005F69AD">
              <w:rPr>
                <w:rFonts w:eastAsia="Calibri" w:cs="Calibri"/>
                <w:sz w:val="20"/>
                <w:szCs w:val="20"/>
              </w:rPr>
              <w:t>Weryfikacja  „0-1”.</w:t>
            </w:r>
          </w:p>
          <w:p w:rsidR="00733D7F" w:rsidRPr="005F69AD" w:rsidRDefault="00733D7F" w:rsidP="00733D7F">
            <w:pPr>
              <w:autoSpaceDE w:val="0"/>
              <w:autoSpaceDN w:val="0"/>
              <w:adjustRightInd w:val="0"/>
              <w:spacing w:after="120" w:line="240" w:lineRule="auto"/>
              <w:rPr>
                <w:rFonts w:eastAsia="Calibri" w:cs="Calibri"/>
                <w:sz w:val="20"/>
                <w:szCs w:val="20"/>
              </w:rPr>
            </w:pPr>
            <w:r w:rsidRPr="005F69AD">
              <w:rPr>
                <w:rFonts w:eastAsia="Calibri" w:cs="Calibri"/>
                <w:sz w:val="20"/>
                <w:szCs w:val="20"/>
              </w:rPr>
              <w:lastRenderedPageBreak/>
              <w:t>Projekty niespełniające danego kryterium są odrzucane na etapie oceny formalnej.</w:t>
            </w:r>
          </w:p>
        </w:tc>
      </w:tr>
      <w:tr w:rsidR="00733D7F" w:rsidRPr="00733D7F" w:rsidTr="0061254D">
        <w:trPr>
          <w:trHeight w:val="57"/>
          <w:jc w:val="center"/>
        </w:trPr>
        <w:tc>
          <w:tcPr>
            <w:tcW w:w="852" w:type="dxa"/>
            <w:vAlign w:val="center"/>
          </w:tcPr>
          <w:p w:rsidR="00733D7F" w:rsidRPr="00733D7F" w:rsidRDefault="00733D7F" w:rsidP="00733D7F">
            <w:pPr>
              <w:numPr>
                <w:ilvl w:val="0"/>
                <w:numId w:val="63"/>
              </w:numPr>
              <w:spacing w:after="0" w:line="240" w:lineRule="auto"/>
              <w:contextualSpacing/>
              <w:rPr>
                <w:rFonts w:ascii="Calibri" w:eastAsia="Calibri" w:hAnsi="Calibri" w:cs="Times New Roman"/>
                <w:i/>
                <w:sz w:val="20"/>
                <w:szCs w:val="20"/>
              </w:rPr>
            </w:pPr>
          </w:p>
        </w:tc>
        <w:tc>
          <w:tcPr>
            <w:tcW w:w="3402" w:type="dxa"/>
          </w:tcPr>
          <w:p w:rsidR="00733D7F" w:rsidRPr="005F69AD" w:rsidRDefault="00733D7F" w:rsidP="00733D7F">
            <w:pPr>
              <w:spacing w:after="0" w:line="240" w:lineRule="auto"/>
              <w:rPr>
                <w:rFonts w:eastAsia="Calibri" w:cs="Calibri"/>
                <w:sz w:val="20"/>
                <w:szCs w:val="20"/>
              </w:rPr>
            </w:pPr>
            <w:r w:rsidRPr="005F69AD">
              <w:rPr>
                <w:rFonts w:eastAsia="Calibri" w:cs="Calibri"/>
                <w:sz w:val="20"/>
                <w:szCs w:val="20"/>
              </w:rPr>
              <w:t xml:space="preserve">Wniosek został sporządzony </w:t>
            </w:r>
            <w:r w:rsidRPr="005F69AD">
              <w:rPr>
                <w:rFonts w:eastAsia="Calibri" w:cs="Calibri"/>
                <w:sz w:val="20"/>
                <w:szCs w:val="20"/>
              </w:rPr>
              <w:br/>
              <w:t>w języku polskim.</w:t>
            </w:r>
          </w:p>
        </w:tc>
        <w:tc>
          <w:tcPr>
            <w:tcW w:w="3969" w:type="dxa"/>
          </w:tcPr>
          <w:p w:rsidR="00733D7F" w:rsidRPr="005F69AD" w:rsidRDefault="00733D7F" w:rsidP="00733D7F">
            <w:pPr>
              <w:spacing w:after="0" w:line="240" w:lineRule="auto"/>
              <w:rPr>
                <w:rFonts w:eastAsia="Calibri" w:cs="Calibri"/>
                <w:sz w:val="20"/>
                <w:szCs w:val="20"/>
              </w:rPr>
            </w:pPr>
            <w:r w:rsidRPr="005F69AD">
              <w:rPr>
                <w:rFonts w:eastAsia="Calibri" w:cs="Calibri"/>
                <w:sz w:val="20"/>
                <w:szCs w:val="20"/>
              </w:rPr>
              <w:t>Wnioskodawca zobligowany jest do wypełnienia wniosku w języku polskim.</w:t>
            </w:r>
          </w:p>
        </w:tc>
        <w:tc>
          <w:tcPr>
            <w:tcW w:w="1701" w:type="dxa"/>
            <w:vAlign w:val="center"/>
          </w:tcPr>
          <w:p w:rsidR="00733D7F" w:rsidRPr="005F69AD" w:rsidRDefault="00733D7F" w:rsidP="00733D7F">
            <w:pPr>
              <w:numPr>
                <w:ilvl w:val="0"/>
                <w:numId w:val="64"/>
              </w:numPr>
              <w:spacing w:after="0" w:line="240" w:lineRule="auto"/>
              <w:contextualSpacing/>
              <w:jc w:val="center"/>
              <w:rPr>
                <w:rFonts w:eastAsia="Calibri" w:cs="Times New Roman"/>
                <w:sz w:val="20"/>
                <w:szCs w:val="20"/>
              </w:rPr>
            </w:pPr>
          </w:p>
        </w:tc>
        <w:tc>
          <w:tcPr>
            <w:tcW w:w="1842" w:type="dxa"/>
            <w:vAlign w:val="center"/>
          </w:tcPr>
          <w:p w:rsidR="00733D7F" w:rsidRPr="005F69AD" w:rsidRDefault="00733D7F" w:rsidP="00733D7F">
            <w:pPr>
              <w:numPr>
                <w:ilvl w:val="0"/>
                <w:numId w:val="64"/>
              </w:numPr>
              <w:spacing w:after="0" w:line="240" w:lineRule="auto"/>
              <w:contextualSpacing/>
              <w:jc w:val="center"/>
              <w:rPr>
                <w:rFonts w:eastAsia="Calibri" w:cs="Times New Roman"/>
                <w:sz w:val="20"/>
                <w:szCs w:val="20"/>
              </w:rPr>
            </w:pPr>
          </w:p>
        </w:tc>
        <w:tc>
          <w:tcPr>
            <w:tcW w:w="3715" w:type="dxa"/>
          </w:tcPr>
          <w:p w:rsidR="00733D7F" w:rsidRPr="005F69AD" w:rsidRDefault="00733D7F" w:rsidP="00733D7F">
            <w:pPr>
              <w:autoSpaceDE w:val="0"/>
              <w:autoSpaceDN w:val="0"/>
              <w:adjustRightInd w:val="0"/>
              <w:spacing w:after="120" w:line="240" w:lineRule="auto"/>
              <w:rPr>
                <w:rFonts w:eastAsia="Calibri" w:cs="Calibri"/>
                <w:sz w:val="20"/>
                <w:szCs w:val="20"/>
              </w:rPr>
            </w:pPr>
            <w:r w:rsidRPr="005F69AD">
              <w:rPr>
                <w:rFonts w:eastAsia="Calibri" w:cs="Calibri"/>
                <w:sz w:val="20"/>
                <w:szCs w:val="20"/>
              </w:rPr>
              <w:t>Weryfikacja  „0-1”.</w:t>
            </w:r>
          </w:p>
          <w:p w:rsidR="00733D7F" w:rsidRPr="005F69AD" w:rsidRDefault="00733D7F" w:rsidP="00733D7F">
            <w:pPr>
              <w:autoSpaceDE w:val="0"/>
              <w:autoSpaceDN w:val="0"/>
              <w:adjustRightInd w:val="0"/>
              <w:spacing w:after="120" w:line="240" w:lineRule="auto"/>
              <w:rPr>
                <w:rFonts w:eastAsia="Calibri" w:cs="Calibri"/>
                <w:sz w:val="20"/>
                <w:szCs w:val="20"/>
              </w:rPr>
            </w:pPr>
            <w:r w:rsidRPr="005F69AD">
              <w:rPr>
                <w:rFonts w:eastAsia="Calibri" w:cs="Calibri"/>
                <w:sz w:val="20"/>
                <w:szCs w:val="20"/>
              </w:rPr>
              <w:t>Projekty niespełniające danego kryterium są odrzucane na etapie oceny formalnej.</w:t>
            </w:r>
          </w:p>
        </w:tc>
      </w:tr>
      <w:tr w:rsidR="00733D7F" w:rsidRPr="00733D7F" w:rsidTr="0061254D">
        <w:trPr>
          <w:trHeight w:val="57"/>
          <w:jc w:val="center"/>
        </w:trPr>
        <w:tc>
          <w:tcPr>
            <w:tcW w:w="852" w:type="dxa"/>
            <w:vAlign w:val="center"/>
          </w:tcPr>
          <w:p w:rsidR="00733D7F" w:rsidRPr="00733D7F" w:rsidRDefault="00733D7F" w:rsidP="00733D7F">
            <w:pPr>
              <w:numPr>
                <w:ilvl w:val="0"/>
                <w:numId w:val="63"/>
              </w:numPr>
              <w:spacing w:after="0" w:line="240" w:lineRule="auto"/>
              <w:contextualSpacing/>
              <w:rPr>
                <w:rFonts w:ascii="Calibri" w:eastAsia="Calibri" w:hAnsi="Calibri" w:cs="Calibri"/>
                <w:i/>
              </w:rPr>
            </w:pPr>
          </w:p>
        </w:tc>
        <w:tc>
          <w:tcPr>
            <w:tcW w:w="3402" w:type="dxa"/>
          </w:tcPr>
          <w:p w:rsidR="00733D7F" w:rsidRPr="005F69AD" w:rsidRDefault="00733D7F" w:rsidP="00733D7F">
            <w:pPr>
              <w:autoSpaceDE w:val="0"/>
              <w:autoSpaceDN w:val="0"/>
              <w:adjustRightInd w:val="0"/>
              <w:spacing w:after="0" w:line="240" w:lineRule="auto"/>
              <w:rPr>
                <w:rFonts w:eastAsia="Calibri" w:cs="Calibri"/>
                <w:sz w:val="20"/>
                <w:szCs w:val="20"/>
              </w:rPr>
            </w:pPr>
            <w:r w:rsidRPr="005F69AD">
              <w:rPr>
                <w:rFonts w:eastAsia="Calibri" w:cs="Calibri"/>
                <w:sz w:val="20"/>
                <w:szCs w:val="20"/>
              </w:rPr>
              <w:t xml:space="preserve">Wniosek został złożony w dwóch jednobrzmiących egzemplarzach </w:t>
            </w:r>
            <w:r w:rsidRPr="005F69AD">
              <w:rPr>
                <w:rFonts w:eastAsia="Calibri" w:cs="Calibri"/>
                <w:sz w:val="20"/>
                <w:szCs w:val="20"/>
              </w:rPr>
              <w:br/>
              <w:t xml:space="preserve">w wersji papierowej zgodnych </w:t>
            </w:r>
            <w:r w:rsidRPr="005F69AD">
              <w:rPr>
                <w:rFonts w:eastAsia="Calibri" w:cs="Calibri"/>
                <w:sz w:val="20"/>
                <w:szCs w:val="20"/>
              </w:rPr>
              <w:br/>
              <w:t>z przekazaną wersją elektroniczną (suma kontrolna obu wersji musi być tożsama).</w:t>
            </w:r>
          </w:p>
        </w:tc>
        <w:tc>
          <w:tcPr>
            <w:tcW w:w="3969" w:type="dxa"/>
          </w:tcPr>
          <w:p w:rsidR="00733D7F" w:rsidRPr="005F69AD" w:rsidRDefault="00733D7F" w:rsidP="00733D7F">
            <w:pPr>
              <w:spacing w:after="0" w:line="240" w:lineRule="auto"/>
              <w:rPr>
                <w:rFonts w:eastAsia="Calibri" w:cs="Calibri"/>
                <w:sz w:val="20"/>
                <w:szCs w:val="20"/>
              </w:rPr>
            </w:pPr>
            <w:r w:rsidRPr="005F69AD">
              <w:rPr>
                <w:rFonts w:eastAsia="Calibri" w:cs="Calibri"/>
                <w:sz w:val="20"/>
                <w:szCs w:val="20"/>
              </w:rPr>
              <w:t>Wnioskodawca zobowiązany jest przygotować wniosek w formie papierowej w dwóch egzemplarzach (oryginał oraz kopia poświadczona za zgodność z oryginałem lub 2 oryginały). Forma papierowa wniosku musi być tożsama z wersją elektroniczną wniosku przekazaną przez LSI.</w:t>
            </w:r>
          </w:p>
        </w:tc>
        <w:tc>
          <w:tcPr>
            <w:tcW w:w="1701" w:type="dxa"/>
            <w:vAlign w:val="center"/>
          </w:tcPr>
          <w:p w:rsidR="00733D7F" w:rsidRPr="005F69AD" w:rsidRDefault="00733D7F" w:rsidP="00733D7F">
            <w:pPr>
              <w:numPr>
                <w:ilvl w:val="0"/>
                <w:numId w:val="64"/>
              </w:numPr>
              <w:spacing w:after="0" w:line="240" w:lineRule="auto"/>
              <w:contextualSpacing/>
              <w:jc w:val="center"/>
              <w:rPr>
                <w:rFonts w:eastAsia="Calibri" w:cs="Calibri"/>
                <w:sz w:val="20"/>
                <w:szCs w:val="20"/>
              </w:rPr>
            </w:pPr>
          </w:p>
        </w:tc>
        <w:tc>
          <w:tcPr>
            <w:tcW w:w="1842" w:type="dxa"/>
            <w:vAlign w:val="center"/>
          </w:tcPr>
          <w:p w:rsidR="00733D7F" w:rsidRPr="005F69AD" w:rsidRDefault="00733D7F" w:rsidP="00733D7F">
            <w:pPr>
              <w:numPr>
                <w:ilvl w:val="0"/>
                <w:numId w:val="64"/>
              </w:numPr>
              <w:spacing w:after="0" w:line="240" w:lineRule="auto"/>
              <w:contextualSpacing/>
              <w:jc w:val="center"/>
              <w:rPr>
                <w:rFonts w:eastAsia="Calibri" w:cs="Calibri"/>
                <w:sz w:val="20"/>
                <w:szCs w:val="20"/>
              </w:rPr>
            </w:pPr>
          </w:p>
        </w:tc>
        <w:tc>
          <w:tcPr>
            <w:tcW w:w="3715" w:type="dxa"/>
          </w:tcPr>
          <w:p w:rsidR="00733D7F" w:rsidRPr="005F69AD" w:rsidRDefault="00733D7F" w:rsidP="00733D7F">
            <w:pPr>
              <w:spacing w:after="120" w:line="240" w:lineRule="auto"/>
              <w:rPr>
                <w:rFonts w:eastAsia="Calibri" w:cs="Calibri"/>
                <w:sz w:val="20"/>
                <w:szCs w:val="20"/>
                <w:lang w:eastAsia="en-US"/>
              </w:rPr>
            </w:pPr>
            <w:r w:rsidRPr="005F69AD">
              <w:rPr>
                <w:rFonts w:eastAsia="Calibri" w:cs="Calibri"/>
                <w:sz w:val="20"/>
                <w:szCs w:val="20"/>
                <w:lang w:eastAsia="en-US"/>
              </w:rPr>
              <w:t>Weryfikacja  „0-1”.</w:t>
            </w:r>
          </w:p>
          <w:p w:rsidR="00733D7F" w:rsidRPr="005F69AD" w:rsidRDefault="00733D7F" w:rsidP="00733D7F">
            <w:pPr>
              <w:autoSpaceDE w:val="0"/>
              <w:autoSpaceDN w:val="0"/>
              <w:adjustRightInd w:val="0"/>
              <w:spacing w:after="120" w:line="240" w:lineRule="auto"/>
              <w:rPr>
                <w:rFonts w:eastAsia="Calibri" w:cs="Calibri"/>
                <w:sz w:val="20"/>
                <w:szCs w:val="20"/>
              </w:rPr>
            </w:pPr>
            <w:r w:rsidRPr="005F69AD">
              <w:rPr>
                <w:rFonts w:eastAsia="Calibri" w:cs="Calibri"/>
                <w:sz w:val="20"/>
                <w:szCs w:val="20"/>
              </w:rPr>
              <w:t>W przypadku projektów konkursowych spełnienie kryterium jest konieczne do przyznania dofinansowania. Projekty niespełniające danego kryterium są odrzucane na etapie oceny formalnej.</w:t>
            </w:r>
          </w:p>
          <w:p w:rsidR="00733D7F" w:rsidRPr="005F69AD" w:rsidRDefault="00733D7F" w:rsidP="00733D7F">
            <w:pPr>
              <w:spacing w:after="120" w:line="240" w:lineRule="auto"/>
              <w:rPr>
                <w:rFonts w:eastAsia="Calibri" w:cs="Calibri"/>
                <w:sz w:val="20"/>
                <w:szCs w:val="20"/>
              </w:rPr>
            </w:pPr>
            <w:r w:rsidRPr="005F69AD">
              <w:rPr>
                <w:rFonts w:eastAsia="Calibri" w:cs="Calibri"/>
                <w:sz w:val="20"/>
                <w:szCs w:val="20"/>
              </w:rPr>
              <w:t xml:space="preserve">W przypadku </w:t>
            </w:r>
            <w:r w:rsidRPr="005F69AD">
              <w:rPr>
                <w:rFonts w:eastAsia="Calibri" w:cs="Calibri"/>
                <w:i/>
                <w:sz w:val="20"/>
                <w:szCs w:val="20"/>
              </w:rPr>
              <w:t xml:space="preserve">projektów pozakonkursowych </w:t>
            </w:r>
            <w:r w:rsidRPr="005F69AD">
              <w:rPr>
                <w:rFonts w:eastAsia="Calibri" w:cs="Calibri"/>
                <w:sz w:val="20"/>
                <w:szCs w:val="20"/>
              </w:rPr>
              <w:t>istnieje możliwość uzupełnienia wniosku na zasadach określonych w ogłoszeniu o naborze projektów pozakonkursowych.</w:t>
            </w:r>
          </w:p>
        </w:tc>
      </w:tr>
      <w:tr w:rsidR="00733D7F" w:rsidRPr="00733D7F" w:rsidTr="0061254D">
        <w:trPr>
          <w:trHeight w:val="57"/>
          <w:jc w:val="center"/>
        </w:trPr>
        <w:tc>
          <w:tcPr>
            <w:tcW w:w="852" w:type="dxa"/>
            <w:vAlign w:val="center"/>
          </w:tcPr>
          <w:p w:rsidR="00733D7F" w:rsidRPr="00733D7F" w:rsidRDefault="00733D7F" w:rsidP="00733D7F">
            <w:pPr>
              <w:numPr>
                <w:ilvl w:val="0"/>
                <w:numId w:val="63"/>
              </w:numPr>
              <w:spacing w:after="0" w:line="240" w:lineRule="auto"/>
              <w:contextualSpacing/>
              <w:rPr>
                <w:rFonts w:ascii="Calibri" w:eastAsia="Calibri" w:hAnsi="Calibri" w:cs="Calibri"/>
                <w:i/>
                <w:sz w:val="20"/>
                <w:szCs w:val="20"/>
              </w:rPr>
            </w:pPr>
          </w:p>
        </w:tc>
        <w:tc>
          <w:tcPr>
            <w:tcW w:w="3402" w:type="dxa"/>
          </w:tcPr>
          <w:p w:rsidR="00733D7F" w:rsidRPr="005F69AD" w:rsidRDefault="00733D7F" w:rsidP="00733D7F">
            <w:pPr>
              <w:autoSpaceDE w:val="0"/>
              <w:autoSpaceDN w:val="0"/>
              <w:adjustRightInd w:val="0"/>
              <w:spacing w:after="0" w:line="240" w:lineRule="auto"/>
              <w:rPr>
                <w:rFonts w:eastAsia="Calibri" w:cs="Calibri"/>
                <w:sz w:val="20"/>
                <w:szCs w:val="20"/>
              </w:rPr>
            </w:pPr>
            <w:r w:rsidRPr="005F69AD">
              <w:rPr>
                <w:rFonts w:eastAsia="Calibri" w:cs="Calibri"/>
                <w:sz w:val="20"/>
                <w:szCs w:val="20"/>
              </w:rPr>
              <w:t>W ramach jednego konkursu Projektodawca:</w:t>
            </w:r>
          </w:p>
          <w:p w:rsidR="00733D7F" w:rsidRPr="005F69AD" w:rsidRDefault="00733D7F" w:rsidP="00733D7F">
            <w:pPr>
              <w:numPr>
                <w:ilvl w:val="0"/>
                <w:numId w:val="68"/>
              </w:numPr>
              <w:autoSpaceDE w:val="0"/>
              <w:autoSpaceDN w:val="0"/>
              <w:adjustRightInd w:val="0"/>
              <w:spacing w:after="0" w:line="240" w:lineRule="auto"/>
              <w:ind w:left="317" w:hanging="284"/>
              <w:rPr>
                <w:rFonts w:eastAsia="Calibri" w:cs="Calibri"/>
                <w:sz w:val="20"/>
                <w:szCs w:val="20"/>
              </w:rPr>
            </w:pPr>
            <w:r w:rsidRPr="005F69AD">
              <w:rPr>
                <w:rFonts w:eastAsia="Calibri" w:cs="Calibri"/>
                <w:sz w:val="20"/>
                <w:szCs w:val="20"/>
              </w:rPr>
              <w:t>składa jako Lider wyłącznie jeden wniosek o dofinansowanie projektu</w:t>
            </w:r>
          </w:p>
          <w:p w:rsidR="00733D7F" w:rsidRPr="005F69AD" w:rsidRDefault="00733D7F" w:rsidP="00733D7F">
            <w:pPr>
              <w:autoSpaceDE w:val="0"/>
              <w:autoSpaceDN w:val="0"/>
              <w:adjustRightInd w:val="0"/>
              <w:spacing w:after="0" w:line="240" w:lineRule="auto"/>
              <w:ind w:left="33"/>
              <w:rPr>
                <w:rFonts w:eastAsia="Calibri" w:cs="Calibri"/>
                <w:sz w:val="20"/>
                <w:szCs w:val="20"/>
              </w:rPr>
            </w:pPr>
            <w:r w:rsidRPr="005F69AD">
              <w:rPr>
                <w:rFonts w:eastAsia="Calibri" w:cs="Calibri"/>
                <w:sz w:val="20"/>
                <w:szCs w:val="20"/>
              </w:rPr>
              <w:t xml:space="preserve">i/lub </w:t>
            </w:r>
          </w:p>
          <w:p w:rsidR="00733D7F" w:rsidRPr="005F69AD" w:rsidRDefault="00733D7F" w:rsidP="00733D7F">
            <w:pPr>
              <w:numPr>
                <w:ilvl w:val="0"/>
                <w:numId w:val="68"/>
              </w:numPr>
              <w:autoSpaceDE w:val="0"/>
              <w:autoSpaceDN w:val="0"/>
              <w:adjustRightInd w:val="0"/>
              <w:spacing w:after="0" w:line="240" w:lineRule="auto"/>
              <w:ind w:left="317" w:hanging="284"/>
              <w:rPr>
                <w:rFonts w:eastAsia="Calibri" w:cs="Calibri"/>
                <w:sz w:val="20"/>
                <w:szCs w:val="20"/>
              </w:rPr>
            </w:pPr>
            <w:r w:rsidRPr="005F69AD">
              <w:rPr>
                <w:rFonts w:eastAsia="Calibri" w:cs="Calibri"/>
                <w:sz w:val="20"/>
                <w:szCs w:val="20"/>
              </w:rPr>
              <w:t xml:space="preserve">występuje  jako Partner wyłącznie w jednym wniosku złożonym </w:t>
            </w:r>
            <w:r w:rsidR="00B96C7A">
              <w:rPr>
                <w:rFonts w:eastAsia="Calibri" w:cs="Calibri"/>
                <w:sz w:val="20"/>
                <w:szCs w:val="20"/>
              </w:rPr>
              <w:br/>
            </w:r>
            <w:r w:rsidRPr="005F69AD">
              <w:rPr>
                <w:rFonts w:eastAsia="Calibri" w:cs="Calibri"/>
                <w:sz w:val="20"/>
                <w:szCs w:val="20"/>
              </w:rPr>
              <w:t xml:space="preserve">w ramach konkursu. </w:t>
            </w:r>
          </w:p>
        </w:tc>
        <w:tc>
          <w:tcPr>
            <w:tcW w:w="3969" w:type="dxa"/>
          </w:tcPr>
          <w:p w:rsidR="00733D7F" w:rsidRPr="005F69AD" w:rsidRDefault="00733D7F" w:rsidP="00733D7F">
            <w:pPr>
              <w:spacing w:after="0" w:line="240" w:lineRule="auto"/>
              <w:rPr>
                <w:rFonts w:eastAsia="Calibri" w:cs="Calibri"/>
                <w:sz w:val="20"/>
                <w:szCs w:val="20"/>
              </w:rPr>
            </w:pPr>
            <w:r w:rsidRPr="005F69AD">
              <w:rPr>
                <w:rFonts w:eastAsia="Calibri" w:cs="Calibri"/>
                <w:iCs/>
                <w:sz w:val="20"/>
                <w:szCs w:val="20"/>
              </w:rPr>
              <w:t xml:space="preserve">Występowanie w ramach konkursu </w:t>
            </w:r>
            <w:r w:rsidRPr="005F69AD">
              <w:rPr>
                <w:rFonts w:eastAsia="Calibri" w:cs="Calibri"/>
                <w:iCs/>
                <w:sz w:val="20"/>
                <w:szCs w:val="20"/>
              </w:rPr>
              <w:br/>
              <w:t xml:space="preserve">w charakterze </w:t>
            </w:r>
            <w:r w:rsidRPr="005F69AD">
              <w:rPr>
                <w:rFonts w:eastAsia="Calibri" w:cs="Calibri"/>
                <w:sz w:val="20"/>
                <w:szCs w:val="20"/>
              </w:rPr>
              <w:t xml:space="preserve">Projektodawcy/Lidera </w:t>
            </w:r>
            <w:r w:rsidRPr="005F69AD">
              <w:rPr>
                <w:rFonts w:eastAsia="Calibri" w:cs="Calibri"/>
                <w:iCs/>
                <w:sz w:val="20"/>
                <w:szCs w:val="20"/>
              </w:rPr>
              <w:t xml:space="preserve">i/lub Partnera w większej ilości wniosków powoduje odrzucenie przez Instytucję Organizującą Konkurs wszystkich złożonych </w:t>
            </w:r>
            <w:r w:rsidR="00B96C7A">
              <w:rPr>
                <w:rFonts w:eastAsia="Calibri" w:cs="Calibri"/>
                <w:iCs/>
                <w:sz w:val="20"/>
                <w:szCs w:val="20"/>
              </w:rPr>
              <w:br/>
            </w:r>
            <w:r w:rsidRPr="005F69AD">
              <w:rPr>
                <w:rFonts w:eastAsia="Calibri" w:cs="Calibri"/>
                <w:iCs/>
                <w:sz w:val="20"/>
                <w:szCs w:val="20"/>
              </w:rPr>
              <w:t xml:space="preserve">w odpowiedzi na konkurs wniosków, </w:t>
            </w:r>
            <w:r w:rsidR="00B96C7A">
              <w:rPr>
                <w:rFonts w:eastAsia="Calibri" w:cs="Calibri"/>
                <w:iCs/>
                <w:sz w:val="20"/>
                <w:szCs w:val="20"/>
              </w:rPr>
              <w:br/>
            </w:r>
            <w:r w:rsidRPr="005F69AD">
              <w:rPr>
                <w:rFonts w:eastAsia="Calibri" w:cs="Calibri"/>
                <w:iCs/>
                <w:sz w:val="20"/>
                <w:szCs w:val="20"/>
              </w:rPr>
              <w:t xml:space="preserve">w których ten podmiot występuje. </w:t>
            </w:r>
            <w:r w:rsidRPr="005F69AD">
              <w:rPr>
                <w:rFonts w:eastAsia="Calibri" w:cs="Calibri"/>
                <w:iCs/>
                <w:sz w:val="20"/>
                <w:szCs w:val="20"/>
              </w:rPr>
              <w:br/>
              <w:t xml:space="preserve">W przypadku wycofania wniosku </w:t>
            </w:r>
            <w:r w:rsidRPr="005F69AD">
              <w:rPr>
                <w:rFonts w:eastAsia="Calibri" w:cs="Calibri"/>
                <w:iCs/>
                <w:sz w:val="20"/>
                <w:szCs w:val="20"/>
              </w:rPr>
              <w:br/>
              <w:t xml:space="preserve">o dofinansowanie Wnioskodawca ma prawo złożyć kolejny wniosek. </w:t>
            </w:r>
            <w:r w:rsidRPr="005F69AD">
              <w:rPr>
                <w:rFonts w:eastAsia="Calibri" w:cs="Calibri"/>
                <w:iCs/>
                <w:sz w:val="20"/>
                <w:szCs w:val="20"/>
              </w:rPr>
              <w:br/>
            </w:r>
            <w:r w:rsidRPr="005F69AD">
              <w:rPr>
                <w:rFonts w:eastAsia="Calibri" w:cs="Calibri"/>
                <w:sz w:val="20"/>
                <w:szCs w:val="20"/>
              </w:rPr>
              <w:t xml:space="preserve">W przypadku JST powyższe ograniczenie dotyczy wniosków składanych przez poszczególne jednostki organizacyjne danej jednostki samorządu terytorialnego, które są prawnie niewyodrębnione. </w:t>
            </w:r>
          </w:p>
          <w:p w:rsidR="00733D7F" w:rsidRPr="005F69AD" w:rsidRDefault="00733D7F" w:rsidP="00B96C7A">
            <w:pPr>
              <w:spacing w:after="0" w:line="240" w:lineRule="auto"/>
              <w:rPr>
                <w:rFonts w:eastAsia="Calibri" w:cs="Calibri"/>
                <w:color w:val="000000"/>
                <w:sz w:val="20"/>
                <w:szCs w:val="20"/>
              </w:rPr>
            </w:pPr>
            <w:r w:rsidRPr="005F69AD">
              <w:rPr>
                <w:rFonts w:eastAsia="Calibri" w:cs="Calibri"/>
                <w:sz w:val="20"/>
                <w:szCs w:val="20"/>
              </w:rPr>
              <w:t xml:space="preserve">W przypadku podmiotów, których oddziały terenowe/okręgowe nie posiadają osobowości prawnej, oddziały te mogą składać wnioski w ramach danego konkursu </w:t>
            </w:r>
            <w:r w:rsidRPr="005F69AD">
              <w:rPr>
                <w:rFonts w:eastAsia="Calibri" w:cs="Calibri"/>
                <w:sz w:val="20"/>
                <w:szCs w:val="20"/>
              </w:rPr>
              <w:lastRenderedPageBreak/>
              <w:t>po uzyskaniu zgody jednostki centralnej tj. pełnomocnictwa</w:t>
            </w:r>
            <w:r w:rsidR="00B96C7A">
              <w:rPr>
                <w:rFonts w:eastAsia="Calibri" w:cs="Calibri"/>
                <w:sz w:val="20"/>
                <w:szCs w:val="20"/>
              </w:rPr>
              <w:t xml:space="preserve"> </w:t>
            </w:r>
            <w:r w:rsidRPr="005F69AD">
              <w:rPr>
                <w:rFonts w:eastAsia="Calibri" w:cs="Calibri"/>
                <w:color w:val="000000"/>
                <w:sz w:val="20"/>
                <w:szCs w:val="20"/>
                <w:lang w:eastAsia="en-US"/>
              </w:rPr>
              <w:t xml:space="preserve">szczególnego do działania </w:t>
            </w:r>
            <w:r w:rsidR="00B96C7A">
              <w:rPr>
                <w:rFonts w:eastAsia="Calibri" w:cs="Calibri"/>
                <w:color w:val="000000"/>
                <w:sz w:val="20"/>
                <w:szCs w:val="20"/>
                <w:lang w:eastAsia="en-US"/>
              </w:rPr>
              <w:br/>
            </w:r>
            <w:r w:rsidRPr="005F69AD">
              <w:rPr>
                <w:rFonts w:eastAsia="Calibri" w:cs="Calibri"/>
                <w:color w:val="000000"/>
                <w:sz w:val="20"/>
                <w:szCs w:val="20"/>
                <w:lang w:eastAsia="en-US"/>
              </w:rPr>
              <w:t>w ramach danego konkursu, w imieniu tego podmiotu.</w:t>
            </w:r>
          </w:p>
          <w:p w:rsidR="00733D7F" w:rsidRPr="005F69AD" w:rsidRDefault="00733D7F" w:rsidP="00733D7F">
            <w:pPr>
              <w:spacing w:after="0" w:line="240" w:lineRule="auto"/>
              <w:rPr>
                <w:rFonts w:eastAsia="Calibri" w:cs="Calibri"/>
                <w:sz w:val="20"/>
                <w:szCs w:val="20"/>
              </w:rPr>
            </w:pPr>
            <w:r w:rsidRPr="005F69AD">
              <w:rPr>
                <w:rFonts w:eastAsia="Calibri" w:cs="Calibri"/>
                <w:sz w:val="20"/>
                <w:szCs w:val="20"/>
              </w:rPr>
              <w:t>Złożenie wniosku o dofinansowanie przez oddział terenowy nieposiadający osobowości prawnej nie wyczerpuje limitu 1 wniosku przez zarząd lub pozostałe oddziały terenowe.</w:t>
            </w:r>
          </w:p>
          <w:p w:rsidR="00733D7F" w:rsidRPr="005F69AD" w:rsidRDefault="00733D7F" w:rsidP="00B96C7A">
            <w:pPr>
              <w:spacing w:after="0" w:line="240" w:lineRule="auto"/>
              <w:rPr>
                <w:rFonts w:eastAsia="Calibri" w:cs="Calibri"/>
                <w:sz w:val="20"/>
                <w:szCs w:val="20"/>
              </w:rPr>
            </w:pPr>
            <w:r w:rsidRPr="005F69AD">
              <w:rPr>
                <w:rFonts w:eastAsia="Calibri" w:cs="Calibri"/>
                <w:iCs/>
                <w:sz w:val="20"/>
                <w:szCs w:val="20"/>
              </w:rPr>
              <w:t>Kryterium zostanie zweryfikowane na etapie rejestracji wniosków o dofinansowanie.</w:t>
            </w:r>
          </w:p>
        </w:tc>
        <w:tc>
          <w:tcPr>
            <w:tcW w:w="1701" w:type="dxa"/>
            <w:vAlign w:val="bottom"/>
          </w:tcPr>
          <w:p w:rsidR="00733D7F" w:rsidRPr="005F69AD" w:rsidRDefault="00733D7F" w:rsidP="00733D7F">
            <w:pPr>
              <w:spacing w:after="0" w:line="240" w:lineRule="auto"/>
              <w:ind w:left="360"/>
              <w:contextualSpacing/>
              <w:jc w:val="center"/>
              <w:rPr>
                <w:rFonts w:eastAsia="Calibri" w:cs="Calibri"/>
                <w:sz w:val="20"/>
                <w:szCs w:val="20"/>
              </w:rPr>
            </w:pPr>
          </w:p>
          <w:p w:rsidR="00733D7F" w:rsidRPr="005F69AD" w:rsidRDefault="00733D7F" w:rsidP="00733D7F">
            <w:pPr>
              <w:spacing w:after="0" w:line="240" w:lineRule="auto"/>
              <w:ind w:left="360"/>
              <w:contextualSpacing/>
              <w:jc w:val="center"/>
              <w:rPr>
                <w:rFonts w:eastAsia="Calibri" w:cs="Calibri"/>
                <w:sz w:val="20"/>
                <w:szCs w:val="20"/>
              </w:rPr>
            </w:pPr>
          </w:p>
          <w:p w:rsidR="00733D7F" w:rsidRPr="005F69AD" w:rsidRDefault="00733D7F" w:rsidP="00733D7F">
            <w:pPr>
              <w:spacing w:after="0" w:line="240" w:lineRule="auto"/>
              <w:ind w:left="360"/>
              <w:contextualSpacing/>
              <w:jc w:val="center"/>
              <w:rPr>
                <w:rFonts w:eastAsia="Calibri" w:cs="Calibri"/>
                <w:sz w:val="20"/>
                <w:szCs w:val="20"/>
              </w:rPr>
            </w:pPr>
          </w:p>
          <w:p w:rsidR="00733D7F" w:rsidRPr="005F69AD" w:rsidRDefault="00733D7F" w:rsidP="00733D7F">
            <w:pPr>
              <w:spacing w:after="0" w:line="240" w:lineRule="auto"/>
              <w:ind w:left="360"/>
              <w:contextualSpacing/>
              <w:jc w:val="center"/>
              <w:rPr>
                <w:rFonts w:eastAsia="Calibri" w:cs="Calibri"/>
                <w:sz w:val="20"/>
                <w:szCs w:val="20"/>
              </w:rPr>
            </w:pPr>
          </w:p>
          <w:p w:rsidR="00733D7F" w:rsidRPr="005F69AD" w:rsidRDefault="00733D7F" w:rsidP="00733D7F">
            <w:pPr>
              <w:spacing w:after="0" w:line="240" w:lineRule="auto"/>
              <w:ind w:left="360"/>
              <w:contextualSpacing/>
              <w:jc w:val="center"/>
              <w:rPr>
                <w:rFonts w:eastAsia="Calibri" w:cs="Calibri"/>
                <w:sz w:val="20"/>
                <w:szCs w:val="20"/>
              </w:rPr>
            </w:pPr>
          </w:p>
          <w:p w:rsidR="00733D7F" w:rsidRPr="005F69AD" w:rsidRDefault="00733D7F" w:rsidP="00733D7F">
            <w:pPr>
              <w:spacing w:after="0" w:line="240" w:lineRule="auto"/>
              <w:ind w:left="360"/>
              <w:contextualSpacing/>
              <w:jc w:val="center"/>
              <w:rPr>
                <w:rFonts w:eastAsia="Calibri" w:cs="Calibri"/>
                <w:sz w:val="20"/>
                <w:szCs w:val="20"/>
              </w:rPr>
            </w:pPr>
          </w:p>
          <w:p w:rsidR="00733D7F" w:rsidRPr="005F69AD" w:rsidRDefault="00733D7F" w:rsidP="00733D7F">
            <w:pPr>
              <w:numPr>
                <w:ilvl w:val="0"/>
                <w:numId w:val="64"/>
              </w:numPr>
              <w:spacing w:after="0" w:line="240" w:lineRule="auto"/>
              <w:contextualSpacing/>
              <w:jc w:val="center"/>
              <w:rPr>
                <w:rFonts w:eastAsia="Calibri" w:cs="Calibri"/>
                <w:sz w:val="20"/>
                <w:szCs w:val="20"/>
              </w:rPr>
            </w:pPr>
          </w:p>
          <w:p w:rsidR="00733D7F" w:rsidRPr="005F69AD" w:rsidRDefault="00733D7F" w:rsidP="00733D7F">
            <w:pPr>
              <w:spacing w:after="0" w:line="240" w:lineRule="auto"/>
              <w:ind w:left="33"/>
              <w:contextualSpacing/>
              <w:jc w:val="center"/>
              <w:rPr>
                <w:rFonts w:eastAsia="Calibri" w:cs="Calibri"/>
                <w:sz w:val="20"/>
                <w:szCs w:val="20"/>
              </w:rPr>
            </w:pPr>
            <w:r w:rsidRPr="005F69AD">
              <w:rPr>
                <w:rFonts w:eastAsia="Times New Roman" w:cs="Calibri"/>
                <w:sz w:val="20"/>
                <w:szCs w:val="20"/>
              </w:rPr>
              <w:t xml:space="preserve">(nie dotyczy konkursu ogłoszonego </w:t>
            </w:r>
            <w:r w:rsidRPr="005F69AD">
              <w:rPr>
                <w:rFonts w:eastAsia="Times New Roman" w:cs="Calibri"/>
                <w:sz w:val="20"/>
                <w:szCs w:val="20"/>
              </w:rPr>
              <w:br/>
              <w:t xml:space="preserve">w ramach Poddziałania 9.3.1 oraz konkursów </w:t>
            </w:r>
            <w:r w:rsidRPr="005F69AD">
              <w:rPr>
                <w:rFonts w:eastAsia="Times New Roman" w:cs="Calibri"/>
                <w:sz w:val="20"/>
                <w:szCs w:val="20"/>
              </w:rPr>
              <w:br/>
              <w:t>w obszarze zdrowia)</w:t>
            </w:r>
          </w:p>
        </w:tc>
        <w:tc>
          <w:tcPr>
            <w:tcW w:w="1842" w:type="dxa"/>
            <w:vAlign w:val="center"/>
          </w:tcPr>
          <w:p w:rsidR="00733D7F" w:rsidRPr="005F69AD" w:rsidRDefault="00733D7F" w:rsidP="00733D7F">
            <w:pPr>
              <w:spacing w:after="0" w:line="240" w:lineRule="auto"/>
              <w:ind w:left="175"/>
              <w:jc w:val="center"/>
              <w:rPr>
                <w:rFonts w:eastAsia="Calibri" w:cs="Calibri"/>
                <w:sz w:val="20"/>
                <w:szCs w:val="20"/>
                <w:lang w:eastAsia="en-US"/>
              </w:rPr>
            </w:pPr>
            <w:r w:rsidRPr="005F69AD">
              <w:rPr>
                <w:rFonts w:eastAsia="Calibri" w:cs="Calibri"/>
                <w:sz w:val="20"/>
                <w:szCs w:val="20"/>
              </w:rPr>
              <w:t>Nie dotyczy</w:t>
            </w:r>
          </w:p>
        </w:tc>
        <w:tc>
          <w:tcPr>
            <w:tcW w:w="3715" w:type="dxa"/>
          </w:tcPr>
          <w:p w:rsidR="00733D7F" w:rsidRPr="005F69AD" w:rsidRDefault="00733D7F" w:rsidP="00733D7F">
            <w:pPr>
              <w:autoSpaceDE w:val="0"/>
              <w:autoSpaceDN w:val="0"/>
              <w:adjustRightInd w:val="0"/>
              <w:spacing w:after="120" w:line="240" w:lineRule="auto"/>
              <w:rPr>
                <w:rFonts w:eastAsia="Calibri" w:cs="Calibri"/>
                <w:sz w:val="20"/>
                <w:szCs w:val="20"/>
              </w:rPr>
            </w:pPr>
            <w:r w:rsidRPr="005F69AD">
              <w:rPr>
                <w:rFonts w:eastAsia="Calibri" w:cs="Calibri"/>
                <w:sz w:val="20"/>
                <w:szCs w:val="20"/>
              </w:rPr>
              <w:t>Weryfikacja  „0-1”.</w:t>
            </w:r>
          </w:p>
          <w:p w:rsidR="00733D7F" w:rsidRPr="005F69AD" w:rsidRDefault="00733D7F" w:rsidP="00733D7F">
            <w:pPr>
              <w:autoSpaceDE w:val="0"/>
              <w:autoSpaceDN w:val="0"/>
              <w:adjustRightInd w:val="0"/>
              <w:spacing w:after="120" w:line="240" w:lineRule="auto"/>
              <w:rPr>
                <w:rFonts w:eastAsia="Calibri" w:cs="Calibri"/>
                <w:sz w:val="20"/>
                <w:szCs w:val="20"/>
              </w:rPr>
            </w:pPr>
            <w:r w:rsidRPr="005F69AD">
              <w:rPr>
                <w:rFonts w:eastAsia="Calibri" w:cs="Calibri"/>
                <w:sz w:val="20"/>
                <w:szCs w:val="20"/>
              </w:rPr>
              <w:t>Spełnienie kryterium jest konieczne do przyznania dofinansowania. Projekty niespełniające danego kryterium są odrzucane na etapie oceny formalnej.</w:t>
            </w:r>
          </w:p>
          <w:p w:rsidR="00733D7F" w:rsidRPr="005F69AD" w:rsidRDefault="00733D7F" w:rsidP="00733D7F">
            <w:pPr>
              <w:spacing w:after="120" w:line="240" w:lineRule="auto"/>
              <w:rPr>
                <w:rFonts w:eastAsia="Calibri" w:cs="Calibri"/>
                <w:sz w:val="20"/>
                <w:szCs w:val="20"/>
              </w:rPr>
            </w:pPr>
          </w:p>
        </w:tc>
      </w:tr>
      <w:tr w:rsidR="00733D7F" w:rsidRPr="00733D7F" w:rsidTr="0061254D">
        <w:trPr>
          <w:trHeight w:val="57"/>
          <w:jc w:val="center"/>
        </w:trPr>
        <w:tc>
          <w:tcPr>
            <w:tcW w:w="852" w:type="dxa"/>
            <w:vAlign w:val="center"/>
          </w:tcPr>
          <w:p w:rsidR="00733D7F" w:rsidRPr="00733D7F" w:rsidRDefault="00733D7F" w:rsidP="00733D7F">
            <w:pPr>
              <w:numPr>
                <w:ilvl w:val="0"/>
                <w:numId w:val="63"/>
              </w:numPr>
              <w:spacing w:after="0" w:line="240" w:lineRule="auto"/>
              <w:contextualSpacing/>
              <w:rPr>
                <w:rFonts w:ascii="Calibri" w:eastAsia="Calibri" w:hAnsi="Calibri" w:cs="Calibri"/>
                <w:i/>
              </w:rPr>
            </w:pPr>
          </w:p>
        </w:tc>
        <w:tc>
          <w:tcPr>
            <w:tcW w:w="3402" w:type="dxa"/>
          </w:tcPr>
          <w:p w:rsidR="00733D7F" w:rsidRPr="005F69AD" w:rsidRDefault="00733D7F" w:rsidP="00733D7F">
            <w:pPr>
              <w:spacing w:after="0" w:line="240" w:lineRule="auto"/>
              <w:rPr>
                <w:rFonts w:eastAsia="Calibri" w:cs="Calibri"/>
                <w:i/>
                <w:sz w:val="20"/>
                <w:szCs w:val="20"/>
              </w:rPr>
            </w:pPr>
            <w:r w:rsidRPr="005F69AD">
              <w:rPr>
                <w:rFonts w:eastAsia="Calibri" w:cs="Calibri"/>
                <w:sz w:val="20"/>
                <w:szCs w:val="20"/>
              </w:rPr>
              <w:t xml:space="preserve">Potencjał finansowy Wnioskodawcy </w:t>
            </w:r>
            <w:r w:rsidR="00B96C7A">
              <w:rPr>
                <w:rFonts w:eastAsia="Calibri" w:cs="Calibri"/>
                <w:sz w:val="20"/>
                <w:szCs w:val="20"/>
              </w:rPr>
              <w:br/>
            </w:r>
            <w:r w:rsidRPr="005F69AD">
              <w:rPr>
                <w:rFonts w:eastAsia="Calibri" w:cs="Calibri"/>
                <w:sz w:val="20"/>
                <w:szCs w:val="20"/>
              </w:rPr>
              <w:t>i Partnera (jeśli dotyczy).</w:t>
            </w:r>
          </w:p>
        </w:tc>
        <w:tc>
          <w:tcPr>
            <w:tcW w:w="3969" w:type="dxa"/>
          </w:tcPr>
          <w:p w:rsidR="00733D7F" w:rsidRPr="005F69AD" w:rsidRDefault="00733D7F" w:rsidP="00733D7F">
            <w:pPr>
              <w:spacing w:line="240" w:lineRule="auto"/>
              <w:rPr>
                <w:rFonts w:eastAsia="Calibri" w:cs="Calibri"/>
                <w:sz w:val="20"/>
                <w:szCs w:val="20"/>
                <w:lang w:eastAsia="en-US"/>
              </w:rPr>
            </w:pPr>
            <w:r w:rsidRPr="005F69AD">
              <w:rPr>
                <w:rFonts w:eastAsia="Calibri" w:cs="Calibri"/>
                <w:sz w:val="20"/>
                <w:szCs w:val="20"/>
                <w:lang w:eastAsia="en-US"/>
              </w:rPr>
              <w:t>Wnioskodawca oraz partnerzy krajowi</w:t>
            </w:r>
            <w:r w:rsidRPr="005F69AD">
              <w:rPr>
                <w:rFonts w:eastAsia="Calibri" w:cs="Calibri"/>
                <w:sz w:val="20"/>
                <w:szCs w:val="20"/>
                <w:vertAlign w:val="superscript"/>
                <w:lang w:eastAsia="en-US"/>
              </w:rPr>
              <w:footnoteReference w:id="1"/>
            </w:r>
            <w:r w:rsidRPr="005F69AD">
              <w:rPr>
                <w:rFonts w:eastAsia="Calibri" w:cs="Calibri"/>
                <w:sz w:val="20"/>
                <w:szCs w:val="20"/>
                <w:lang w:eastAsia="en-US"/>
              </w:rPr>
              <w:t xml:space="preserve"> </w:t>
            </w:r>
            <w:r w:rsidRPr="005F69AD">
              <w:rPr>
                <w:rFonts w:eastAsia="Calibri" w:cs="Calibri"/>
                <w:sz w:val="20"/>
                <w:szCs w:val="20"/>
                <w:lang w:eastAsia="en-US"/>
              </w:rPr>
              <w:br/>
              <w:t xml:space="preserve">(o ile dotyczy), ponoszący wydatki </w:t>
            </w:r>
            <w:r w:rsidRPr="005F69AD">
              <w:rPr>
                <w:rFonts w:eastAsia="Calibri" w:cs="Calibri"/>
                <w:sz w:val="20"/>
                <w:szCs w:val="20"/>
                <w:lang w:eastAsia="en-US"/>
              </w:rPr>
              <w:br/>
              <w:t xml:space="preserve">w danym projekcie z EFS, posiadają łączny obrót za ostatni zatwierdzony rok obrotowy zgodnie z ustawą z dnia 29 września 1994 r. </w:t>
            </w:r>
            <w:r w:rsidRPr="005F69AD">
              <w:rPr>
                <w:rFonts w:eastAsia="Calibri" w:cs="Calibri"/>
                <w:i/>
                <w:sz w:val="20"/>
                <w:szCs w:val="20"/>
                <w:lang w:eastAsia="en-US"/>
              </w:rPr>
              <w:t>o rachunkowości</w:t>
            </w:r>
            <w:r w:rsidRPr="005F69AD">
              <w:rPr>
                <w:rFonts w:eastAsia="Calibri" w:cs="Calibri"/>
                <w:sz w:val="20"/>
                <w:szCs w:val="20"/>
                <w:lang w:eastAsia="en-US"/>
              </w:rPr>
              <w:t xml:space="preserve"> (Dz. U. z 2013 r. poz. 330, z późn. zm.) (jeśli dot</w:t>
            </w:r>
            <w:r w:rsidR="00C3542C">
              <w:rPr>
                <w:rFonts w:eastAsia="Calibri" w:cs="Calibri"/>
                <w:sz w:val="20"/>
                <w:szCs w:val="20"/>
                <w:lang w:eastAsia="en-US"/>
              </w:rPr>
              <w:t xml:space="preserve">yczy) lub za ostatni zamknięty </w:t>
            </w:r>
            <w:r w:rsidRPr="005F69AD">
              <w:rPr>
                <w:rFonts w:eastAsia="Calibri" w:cs="Calibri"/>
                <w:sz w:val="20"/>
                <w:szCs w:val="20"/>
                <w:lang w:eastAsia="en-US"/>
              </w:rPr>
              <w:t xml:space="preserve">i zatwierdzony rok kalendarzowy równy lub wyższy od łącznych rocznych wydatków w ocenianym projekcie złożonym do instytucji  (w  której </w:t>
            </w:r>
            <w:r w:rsidR="00C3542C">
              <w:rPr>
                <w:rFonts w:eastAsia="Calibri" w:cs="Calibri"/>
                <w:sz w:val="20"/>
                <w:szCs w:val="20"/>
                <w:lang w:eastAsia="en-US"/>
              </w:rPr>
              <w:t xml:space="preserve">dokonywana jest ocena formalna </w:t>
            </w:r>
            <w:r w:rsidRPr="005F69AD">
              <w:rPr>
                <w:rFonts w:eastAsia="Calibri" w:cs="Calibri"/>
                <w:sz w:val="20"/>
                <w:szCs w:val="20"/>
                <w:lang w:eastAsia="en-US"/>
              </w:rPr>
              <w:t>i merytoryczna wniosku) w odniesieniu do  roku kalendarzowego, w którym wydatki są najwyższe.</w:t>
            </w:r>
            <w:r w:rsidRPr="005F69AD">
              <w:rPr>
                <w:rFonts w:eastAsia="Calibri" w:cs="Calibri"/>
                <w:sz w:val="20"/>
                <w:szCs w:val="20"/>
                <w:vertAlign w:val="superscript"/>
                <w:lang w:eastAsia="en-US"/>
              </w:rPr>
              <w:footnoteReference w:id="2"/>
            </w:r>
          </w:p>
        </w:tc>
        <w:tc>
          <w:tcPr>
            <w:tcW w:w="1701" w:type="dxa"/>
            <w:vAlign w:val="center"/>
          </w:tcPr>
          <w:p w:rsidR="00733D7F" w:rsidRPr="005F69AD" w:rsidRDefault="00733D7F" w:rsidP="00733D7F">
            <w:pPr>
              <w:numPr>
                <w:ilvl w:val="0"/>
                <w:numId w:val="64"/>
              </w:numPr>
              <w:spacing w:after="0" w:line="240" w:lineRule="auto"/>
              <w:contextualSpacing/>
              <w:jc w:val="center"/>
              <w:rPr>
                <w:rFonts w:eastAsia="Calibri" w:cs="Calibri"/>
                <w:sz w:val="20"/>
                <w:szCs w:val="20"/>
              </w:rPr>
            </w:pPr>
          </w:p>
        </w:tc>
        <w:tc>
          <w:tcPr>
            <w:tcW w:w="1842" w:type="dxa"/>
            <w:vAlign w:val="center"/>
          </w:tcPr>
          <w:p w:rsidR="00733D7F" w:rsidRPr="005F69AD" w:rsidRDefault="00733D7F" w:rsidP="00733D7F">
            <w:pPr>
              <w:spacing w:after="0" w:line="240" w:lineRule="auto"/>
              <w:ind w:left="175"/>
              <w:jc w:val="center"/>
              <w:rPr>
                <w:rFonts w:eastAsia="Calibri" w:cs="Calibri"/>
                <w:sz w:val="20"/>
                <w:szCs w:val="20"/>
                <w:lang w:eastAsia="en-US"/>
              </w:rPr>
            </w:pPr>
            <w:r w:rsidRPr="005F69AD">
              <w:rPr>
                <w:rFonts w:eastAsia="Calibri" w:cs="Calibri"/>
                <w:sz w:val="20"/>
                <w:szCs w:val="20"/>
              </w:rPr>
              <w:t>Nie dotyczy</w:t>
            </w:r>
          </w:p>
        </w:tc>
        <w:tc>
          <w:tcPr>
            <w:tcW w:w="3715" w:type="dxa"/>
          </w:tcPr>
          <w:p w:rsidR="00733D7F" w:rsidRPr="005F69AD" w:rsidRDefault="00733D7F" w:rsidP="00733D7F">
            <w:pPr>
              <w:spacing w:after="120" w:line="240" w:lineRule="auto"/>
              <w:rPr>
                <w:rFonts w:eastAsia="Calibri" w:cs="Calibri"/>
                <w:sz w:val="20"/>
                <w:szCs w:val="20"/>
                <w:lang w:eastAsia="en-US"/>
              </w:rPr>
            </w:pPr>
            <w:r w:rsidRPr="005F69AD">
              <w:rPr>
                <w:rFonts w:eastAsia="Calibri" w:cs="Calibri"/>
                <w:sz w:val="20"/>
                <w:szCs w:val="20"/>
                <w:lang w:eastAsia="en-US"/>
              </w:rPr>
              <w:t>Weryfikacja  „0-1”.</w:t>
            </w:r>
          </w:p>
          <w:p w:rsidR="00733D7F" w:rsidRPr="005F69AD" w:rsidRDefault="00733D7F" w:rsidP="00733D7F">
            <w:pPr>
              <w:autoSpaceDE w:val="0"/>
              <w:autoSpaceDN w:val="0"/>
              <w:adjustRightInd w:val="0"/>
              <w:spacing w:after="120" w:line="240" w:lineRule="auto"/>
              <w:rPr>
                <w:rFonts w:eastAsia="Calibri" w:cs="Calibri"/>
                <w:sz w:val="20"/>
                <w:szCs w:val="20"/>
              </w:rPr>
            </w:pPr>
            <w:r w:rsidRPr="005F69AD">
              <w:rPr>
                <w:rFonts w:eastAsia="Calibri" w:cs="Calibri"/>
                <w:sz w:val="20"/>
                <w:szCs w:val="20"/>
              </w:rPr>
              <w:t>Spełnienie kryterium jest konieczne do przyznania dofinansowania. Projekty niespełniające danego kryterium są odrzucane na etapie oceny formalnej.</w:t>
            </w:r>
          </w:p>
          <w:p w:rsidR="00733D7F" w:rsidRPr="005F69AD" w:rsidRDefault="00733D7F" w:rsidP="00733D7F">
            <w:pPr>
              <w:spacing w:after="120" w:line="240" w:lineRule="auto"/>
              <w:rPr>
                <w:rFonts w:eastAsia="Calibri" w:cs="Calibri"/>
                <w:sz w:val="20"/>
                <w:szCs w:val="20"/>
              </w:rPr>
            </w:pPr>
          </w:p>
        </w:tc>
      </w:tr>
      <w:tr w:rsidR="00733D7F" w:rsidRPr="00733D7F" w:rsidTr="0061254D">
        <w:trPr>
          <w:trHeight w:val="57"/>
          <w:jc w:val="center"/>
        </w:trPr>
        <w:tc>
          <w:tcPr>
            <w:tcW w:w="852" w:type="dxa"/>
            <w:vAlign w:val="center"/>
          </w:tcPr>
          <w:p w:rsidR="00733D7F" w:rsidRPr="00733D7F" w:rsidRDefault="00733D7F" w:rsidP="00733D7F">
            <w:pPr>
              <w:numPr>
                <w:ilvl w:val="0"/>
                <w:numId w:val="63"/>
              </w:numPr>
              <w:spacing w:after="0" w:line="240" w:lineRule="auto"/>
              <w:contextualSpacing/>
              <w:rPr>
                <w:rFonts w:ascii="Calibri" w:eastAsia="Calibri" w:hAnsi="Calibri" w:cs="Calibri"/>
                <w:i/>
              </w:rPr>
            </w:pPr>
          </w:p>
        </w:tc>
        <w:tc>
          <w:tcPr>
            <w:tcW w:w="3402" w:type="dxa"/>
          </w:tcPr>
          <w:p w:rsidR="00733D7F" w:rsidRPr="005F69AD" w:rsidRDefault="00733D7F" w:rsidP="00733D7F">
            <w:pPr>
              <w:spacing w:after="0" w:line="240" w:lineRule="auto"/>
              <w:rPr>
                <w:rFonts w:eastAsia="Calibri" w:cs="Calibri"/>
                <w:sz w:val="20"/>
                <w:szCs w:val="20"/>
              </w:rPr>
            </w:pPr>
            <w:r w:rsidRPr="005F69AD">
              <w:rPr>
                <w:rFonts w:eastAsia="Calibri" w:cs="Calibri"/>
                <w:sz w:val="20"/>
                <w:szCs w:val="20"/>
                <w:lang w:eastAsia="en-US"/>
              </w:rPr>
              <w:t xml:space="preserve">Wnioskodawca w okresie realizacji projektu prowadzi biuro projektu (lub posiada siedzibę, filię, delegaturę, oddział, czy inną prawnie dozwoloną formę organizacyjną działalności podmiotu) na terenie województwa świętokrzyskiego </w:t>
            </w:r>
            <w:r w:rsidRPr="005F69AD">
              <w:rPr>
                <w:rFonts w:eastAsia="Calibri" w:cs="Calibri"/>
                <w:sz w:val="20"/>
                <w:szCs w:val="20"/>
                <w:lang w:eastAsia="en-US"/>
              </w:rPr>
              <w:br/>
              <w:t xml:space="preserve">z możliwością udostępnienia pełnej </w:t>
            </w:r>
            <w:r w:rsidRPr="005F69AD">
              <w:rPr>
                <w:rFonts w:eastAsia="Calibri" w:cs="Calibri"/>
                <w:sz w:val="20"/>
                <w:szCs w:val="20"/>
                <w:lang w:eastAsia="en-US"/>
              </w:rPr>
              <w:lastRenderedPageBreak/>
              <w:t xml:space="preserve">dokumentacji wdrażanego projektu oraz zapewniające uczestnikom projektu możliwość osobistego kontaktu z jego kadrą.  </w:t>
            </w:r>
          </w:p>
        </w:tc>
        <w:tc>
          <w:tcPr>
            <w:tcW w:w="3969" w:type="dxa"/>
          </w:tcPr>
          <w:p w:rsidR="00733D7F" w:rsidRPr="005F69AD" w:rsidRDefault="00733D7F" w:rsidP="00733D7F">
            <w:pPr>
              <w:spacing w:after="0" w:line="240" w:lineRule="auto"/>
              <w:rPr>
                <w:rFonts w:eastAsia="Calibri" w:cs="Calibri"/>
                <w:sz w:val="20"/>
                <w:szCs w:val="20"/>
                <w:lang w:eastAsia="en-US"/>
              </w:rPr>
            </w:pPr>
            <w:r w:rsidRPr="005F69AD">
              <w:rPr>
                <w:rFonts w:eastAsia="Calibri" w:cs="Calibri"/>
                <w:sz w:val="20"/>
                <w:szCs w:val="20"/>
                <w:lang w:eastAsia="en-US"/>
              </w:rPr>
              <w:lastRenderedPageBreak/>
              <w:t>Wprowadzenie kryterium uzasadnia konieczność usprawnienia kontaktu pomiędzy Wnioskodawcą, a osobami korzystającymi ze wsparcia, jak również  pomiędzy Wnioskodawcą, a Instytucją Organizującą Konkurs.</w:t>
            </w:r>
          </w:p>
          <w:p w:rsidR="00733D7F" w:rsidRPr="005F69AD" w:rsidRDefault="00733D7F" w:rsidP="00733D7F">
            <w:pPr>
              <w:spacing w:after="0" w:line="240" w:lineRule="auto"/>
              <w:rPr>
                <w:rFonts w:eastAsia="Calibri" w:cs="Calibri"/>
                <w:sz w:val="20"/>
                <w:szCs w:val="20"/>
                <w:lang w:eastAsia="en-US"/>
              </w:rPr>
            </w:pPr>
            <w:r w:rsidRPr="005F69AD">
              <w:rPr>
                <w:rFonts w:eastAsia="Times New Roman" w:cs="Times New Roman"/>
                <w:sz w:val="20"/>
                <w:szCs w:val="20"/>
              </w:rPr>
              <w:t>Spełnienie kryterium będzie weryfikowane na podstawie treści wniosku.</w:t>
            </w:r>
          </w:p>
          <w:p w:rsidR="00733D7F" w:rsidRPr="005F69AD" w:rsidRDefault="00733D7F" w:rsidP="00733D7F">
            <w:pPr>
              <w:autoSpaceDE w:val="0"/>
              <w:autoSpaceDN w:val="0"/>
              <w:adjustRightInd w:val="0"/>
              <w:spacing w:after="0" w:line="240" w:lineRule="auto"/>
              <w:rPr>
                <w:rFonts w:eastAsia="Calibri" w:cs="Calibri"/>
                <w:color w:val="000000"/>
                <w:sz w:val="20"/>
                <w:szCs w:val="20"/>
                <w:lang w:eastAsia="en-US"/>
              </w:rPr>
            </w:pPr>
          </w:p>
        </w:tc>
        <w:tc>
          <w:tcPr>
            <w:tcW w:w="1701" w:type="dxa"/>
            <w:vAlign w:val="center"/>
          </w:tcPr>
          <w:p w:rsidR="00733D7F" w:rsidRPr="005F69AD" w:rsidRDefault="00733D7F" w:rsidP="00733D7F">
            <w:pPr>
              <w:numPr>
                <w:ilvl w:val="0"/>
                <w:numId w:val="64"/>
              </w:numPr>
              <w:spacing w:after="0" w:line="240" w:lineRule="auto"/>
              <w:contextualSpacing/>
              <w:jc w:val="center"/>
              <w:rPr>
                <w:rFonts w:eastAsia="Calibri" w:cs="Calibri"/>
                <w:sz w:val="20"/>
                <w:szCs w:val="20"/>
              </w:rPr>
            </w:pPr>
          </w:p>
        </w:tc>
        <w:tc>
          <w:tcPr>
            <w:tcW w:w="1842" w:type="dxa"/>
            <w:vAlign w:val="center"/>
          </w:tcPr>
          <w:p w:rsidR="00733D7F" w:rsidRPr="005F69AD" w:rsidRDefault="00733D7F" w:rsidP="00733D7F">
            <w:pPr>
              <w:numPr>
                <w:ilvl w:val="0"/>
                <w:numId w:val="64"/>
              </w:numPr>
              <w:spacing w:after="0" w:line="240" w:lineRule="auto"/>
              <w:jc w:val="center"/>
              <w:rPr>
                <w:rFonts w:eastAsia="Calibri" w:cs="Calibri"/>
                <w:sz w:val="20"/>
                <w:szCs w:val="20"/>
              </w:rPr>
            </w:pPr>
          </w:p>
        </w:tc>
        <w:tc>
          <w:tcPr>
            <w:tcW w:w="3715" w:type="dxa"/>
          </w:tcPr>
          <w:p w:rsidR="00733D7F" w:rsidRPr="005F69AD" w:rsidRDefault="00733D7F" w:rsidP="00733D7F">
            <w:pPr>
              <w:spacing w:after="120" w:line="240" w:lineRule="auto"/>
              <w:rPr>
                <w:rFonts w:eastAsia="Calibri" w:cs="Calibri"/>
                <w:sz w:val="20"/>
                <w:szCs w:val="20"/>
                <w:lang w:eastAsia="en-US"/>
              </w:rPr>
            </w:pPr>
            <w:r w:rsidRPr="005F69AD">
              <w:rPr>
                <w:rFonts w:eastAsia="Calibri" w:cs="Calibri"/>
                <w:sz w:val="20"/>
                <w:szCs w:val="20"/>
                <w:lang w:eastAsia="en-US"/>
              </w:rPr>
              <w:t>Weryfikacja  „0-1”.</w:t>
            </w:r>
          </w:p>
          <w:p w:rsidR="00733D7F" w:rsidRPr="005F69AD" w:rsidRDefault="00733D7F" w:rsidP="00733D7F">
            <w:pPr>
              <w:autoSpaceDE w:val="0"/>
              <w:autoSpaceDN w:val="0"/>
              <w:adjustRightInd w:val="0"/>
              <w:spacing w:after="120" w:line="240" w:lineRule="auto"/>
              <w:rPr>
                <w:rFonts w:eastAsia="Calibri" w:cs="Calibri"/>
                <w:sz w:val="20"/>
                <w:szCs w:val="20"/>
              </w:rPr>
            </w:pPr>
            <w:r w:rsidRPr="005F69AD">
              <w:rPr>
                <w:rFonts w:eastAsia="Calibri" w:cs="Calibri"/>
                <w:sz w:val="20"/>
                <w:szCs w:val="20"/>
              </w:rPr>
              <w:t>Spełnienie kryterium jest konieczne do przyznania dofinansowania. Projekty niespełniające danego kryterium są odrzucane na etapie oceny formalnej.</w:t>
            </w:r>
          </w:p>
          <w:p w:rsidR="00733D7F" w:rsidRPr="005F69AD" w:rsidRDefault="00733D7F" w:rsidP="00733D7F">
            <w:pPr>
              <w:spacing w:after="120" w:line="240" w:lineRule="auto"/>
              <w:rPr>
                <w:rFonts w:eastAsia="Calibri" w:cs="Calibri"/>
                <w:sz w:val="20"/>
                <w:szCs w:val="20"/>
                <w:lang w:eastAsia="en-US"/>
              </w:rPr>
            </w:pPr>
          </w:p>
        </w:tc>
      </w:tr>
      <w:tr w:rsidR="00733D7F" w:rsidRPr="00733D7F" w:rsidTr="0061254D">
        <w:trPr>
          <w:trHeight w:val="57"/>
          <w:jc w:val="center"/>
        </w:trPr>
        <w:tc>
          <w:tcPr>
            <w:tcW w:w="852" w:type="dxa"/>
            <w:vAlign w:val="center"/>
          </w:tcPr>
          <w:p w:rsidR="00733D7F" w:rsidRPr="00733D7F" w:rsidRDefault="00733D7F" w:rsidP="00733D7F">
            <w:pPr>
              <w:numPr>
                <w:ilvl w:val="0"/>
                <w:numId w:val="63"/>
              </w:numPr>
              <w:spacing w:after="0" w:line="240" w:lineRule="auto"/>
              <w:contextualSpacing/>
              <w:rPr>
                <w:rFonts w:ascii="Calibri" w:eastAsia="Calibri" w:hAnsi="Calibri" w:cs="Calibri"/>
                <w:i/>
              </w:rPr>
            </w:pPr>
          </w:p>
        </w:tc>
        <w:tc>
          <w:tcPr>
            <w:tcW w:w="3402" w:type="dxa"/>
          </w:tcPr>
          <w:p w:rsidR="00733D7F" w:rsidRPr="005F69AD" w:rsidRDefault="00733D7F" w:rsidP="00B96C7A">
            <w:pPr>
              <w:spacing w:after="0" w:line="240" w:lineRule="auto"/>
              <w:rPr>
                <w:rFonts w:eastAsia="Calibri" w:cs="Calibri"/>
                <w:sz w:val="20"/>
                <w:szCs w:val="20"/>
              </w:rPr>
            </w:pPr>
            <w:r w:rsidRPr="005F69AD">
              <w:rPr>
                <w:rFonts w:eastAsia="Calibri" w:cs="Calibri"/>
                <w:sz w:val="20"/>
                <w:szCs w:val="20"/>
                <w:lang w:eastAsia="en-US"/>
              </w:rPr>
              <w:t xml:space="preserve">Projekt jest skierowany do grup docelowych z obszaru województwa świętokrzyskiego (które w przypadku osób fizycznych – uczą się, pracują lub zamieszkują na obszarze województwa świętokrzyskiego w rozumieniu przepisów Kodeksu Cywilnego; </w:t>
            </w:r>
            <w:r w:rsidRPr="005F69AD">
              <w:rPr>
                <w:rFonts w:eastAsia="Calibri" w:cs="Calibri"/>
                <w:sz w:val="20"/>
                <w:szCs w:val="20"/>
                <w:lang w:eastAsia="en-US"/>
              </w:rPr>
              <w:br/>
              <w:t xml:space="preserve">w przypadku innych podmiotów - posiadają jednostkę organizacyjną na obszarze województwa świętokrzyskiego).           </w:t>
            </w:r>
          </w:p>
        </w:tc>
        <w:tc>
          <w:tcPr>
            <w:tcW w:w="3969" w:type="dxa"/>
          </w:tcPr>
          <w:p w:rsidR="00733D7F" w:rsidRPr="005F69AD" w:rsidRDefault="00733D7F" w:rsidP="00733D7F">
            <w:pPr>
              <w:autoSpaceDE w:val="0"/>
              <w:autoSpaceDN w:val="0"/>
              <w:adjustRightInd w:val="0"/>
              <w:spacing w:after="0" w:line="240" w:lineRule="auto"/>
              <w:rPr>
                <w:rFonts w:eastAsia="Calibri" w:cs="Calibri"/>
                <w:sz w:val="20"/>
                <w:szCs w:val="20"/>
              </w:rPr>
            </w:pPr>
            <w:r w:rsidRPr="005F69AD">
              <w:rPr>
                <w:rFonts w:eastAsia="Calibri" w:cs="Calibri"/>
                <w:sz w:val="20"/>
                <w:szCs w:val="20"/>
              </w:rPr>
              <w:t>Skierowanie wsparcia do osób pracujących/uczących się lub zamieszkałych na terenie województwa świętokrzyskiego (lub innych podmiotów) jest podyktowane regionalnym charakterem przewidzianego wsparcia oraz wynika z konieczności wspierania mieszkańców regionu.</w:t>
            </w:r>
          </w:p>
          <w:p w:rsidR="00733D7F" w:rsidRPr="005F69AD" w:rsidRDefault="00733D7F" w:rsidP="00733D7F">
            <w:pPr>
              <w:autoSpaceDE w:val="0"/>
              <w:autoSpaceDN w:val="0"/>
              <w:adjustRightInd w:val="0"/>
              <w:spacing w:after="0" w:line="240" w:lineRule="auto"/>
              <w:rPr>
                <w:rFonts w:eastAsia="Calibri" w:cs="Calibri"/>
                <w:sz w:val="20"/>
                <w:szCs w:val="20"/>
              </w:rPr>
            </w:pPr>
            <w:r w:rsidRPr="005F69AD">
              <w:rPr>
                <w:rFonts w:eastAsia="Calibri" w:cs="Calibri"/>
                <w:sz w:val="20"/>
                <w:szCs w:val="20"/>
              </w:rPr>
              <w:t>Spełnienie kryterium będzie weryfikowane na podstawie treści wniosku.</w:t>
            </w:r>
          </w:p>
          <w:p w:rsidR="00733D7F" w:rsidRPr="005F69AD" w:rsidRDefault="00733D7F" w:rsidP="00733D7F">
            <w:pPr>
              <w:autoSpaceDE w:val="0"/>
              <w:autoSpaceDN w:val="0"/>
              <w:adjustRightInd w:val="0"/>
              <w:spacing w:after="0" w:line="240" w:lineRule="auto"/>
              <w:rPr>
                <w:rFonts w:eastAsia="Calibri" w:cs="Calibri"/>
                <w:color w:val="000000"/>
                <w:sz w:val="20"/>
                <w:szCs w:val="20"/>
                <w:lang w:eastAsia="en-US"/>
              </w:rPr>
            </w:pPr>
          </w:p>
        </w:tc>
        <w:tc>
          <w:tcPr>
            <w:tcW w:w="1701" w:type="dxa"/>
            <w:vAlign w:val="center"/>
          </w:tcPr>
          <w:p w:rsidR="00733D7F" w:rsidRPr="005F69AD" w:rsidRDefault="00733D7F" w:rsidP="00733D7F">
            <w:pPr>
              <w:spacing w:after="0" w:line="240" w:lineRule="auto"/>
              <w:ind w:left="33"/>
              <w:contextualSpacing/>
              <w:jc w:val="center"/>
              <w:rPr>
                <w:rFonts w:eastAsia="Calibri" w:cs="Calibri"/>
                <w:sz w:val="20"/>
                <w:szCs w:val="20"/>
              </w:rPr>
            </w:pPr>
          </w:p>
          <w:p w:rsidR="00733D7F" w:rsidRPr="005F69AD" w:rsidRDefault="00733D7F" w:rsidP="00733D7F">
            <w:pPr>
              <w:spacing w:after="0" w:line="240" w:lineRule="auto"/>
              <w:ind w:left="33"/>
              <w:contextualSpacing/>
              <w:jc w:val="center"/>
              <w:rPr>
                <w:rFonts w:eastAsia="Calibri" w:cs="Calibri"/>
                <w:sz w:val="20"/>
                <w:szCs w:val="20"/>
              </w:rPr>
            </w:pPr>
          </w:p>
          <w:p w:rsidR="00733D7F" w:rsidRPr="005F69AD" w:rsidRDefault="00733D7F" w:rsidP="00733D7F">
            <w:pPr>
              <w:spacing w:after="0" w:line="240" w:lineRule="auto"/>
              <w:ind w:left="33"/>
              <w:contextualSpacing/>
              <w:jc w:val="center"/>
              <w:rPr>
                <w:rFonts w:eastAsia="Calibri" w:cs="Calibri"/>
                <w:sz w:val="20"/>
                <w:szCs w:val="20"/>
              </w:rPr>
            </w:pPr>
          </w:p>
          <w:p w:rsidR="00733D7F" w:rsidRPr="005F69AD" w:rsidRDefault="00733D7F" w:rsidP="00733D7F">
            <w:pPr>
              <w:spacing w:after="0" w:line="240" w:lineRule="auto"/>
              <w:ind w:left="33"/>
              <w:contextualSpacing/>
              <w:jc w:val="center"/>
              <w:rPr>
                <w:rFonts w:eastAsia="Calibri" w:cs="Calibri"/>
                <w:sz w:val="20"/>
                <w:szCs w:val="20"/>
              </w:rPr>
            </w:pPr>
          </w:p>
          <w:p w:rsidR="00733D7F" w:rsidRPr="005F69AD" w:rsidRDefault="00733D7F" w:rsidP="00733D7F">
            <w:pPr>
              <w:spacing w:after="0" w:line="240" w:lineRule="auto"/>
              <w:ind w:left="218"/>
              <w:contextualSpacing/>
              <w:rPr>
                <w:rFonts w:eastAsia="Calibri" w:cs="Calibri"/>
                <w:sz w:val="20"/>
                <w:szCs w:val="20"/>
              </w:rPr>
            </w:pPr>
          </w:p>
          <w:p w:rsidR="00733D7F" w:rsidRPr="005F69AD" w:rsidRDefault="00733D7F" w:rsidP="00733D7F">
            <w:pPr>
              <w:numPr>
                <w:ilvl w:val="0"/>
                <w:numId w:val="64"/>
              </w:numPr>
              <w:spacing w:after="0" w:line="240" w:lineRule="auto"/>
              <w:ind w:left="33" w:firstLine="185"/>
              <w:contextualSpacing/>
              <w:jc w:val="center"/>
              <w:rPr>
                <w:rFonts w:eastAsia="Calibri" w:cs="Calibri"/>
                <w:sz w:val="20"/>
                <w:szCs w:val="20"/>
              </w:rPr>
            </w:pPr>
            <w:r w:rsidRPr="005F69AD">
              <w:rPr>
                <w:rFonts w:eastAsia="Calibri" w:cs="Calibri"/>
                <w:sz w:val="20"/>
                <w:szCs w:val="20"/>
              </w:rPr>
              <w:br/>
              <w:t>(nie dotyczy Działań/</w:t>
            </w:r>
          </w:p>
          <w:p w:rsidR="00733D7F" w:rsidRPr="005F69AD" w:rsidRDefault="00733D7F" w:rsidP="00733D7F">
            <w:pPr>
              <w:spacing w:after="0" w:line="240" w:lineRule="auto"/>
              <w:ind w:left="33" w:firstLine="185"/>
              <w:contextualSpacing/>
              <w:jc w:val="center"/>
              <w:rPr>
                <w:rFonts w:eastAsia="Calibri" w:cs="Calibri"/>
                <w:sz w:val="20"/>
                <w:szCs w:val="20"/>
              </w:rPr>
            </w:pPr>
            <w:r w:rsidRPr="005F69AD">
              <w:rPr>
                <w:rFonts w:eastAsia="Calibri" w:cs="Calibri"/>
                <w:sz w:val="20"/>
                <w:szCs w:val="20"/>
              </w:rPr>
              <w:t xml:space="preserve">Poddziałań   realizowanych </w:t>
            </w:r>
            <w:r w:rsidRPr="005F69AD">
              <w:rPr>
                <w:rFonts w:eastAsia="Calibri" w:cs="Calibri"/>
                <w:sz w:val="20"/>
                <w:szCs w:val="20"/>
              </w:rPr>
              <w:br/>
              <w:t>na obszarze ZIT i OSI*)</w:t>
            </w:r>
          </w:p>
        </w:tc>
        <w:tc>
          <w:tcPr>
            <w:tcW w:w="1842" w:type="dxa"/>
            <w:vAlign w:val="center"/>
          </w:tcPr>
          <w:p w:rsidR="00733D7F" w:rsidRPr="005F69AD" w:rsidRDefault="00733D7F" w:rsidP="00733D7F">
            <w:pPr>
              <w:numPr>
                <w:ilvl w:val="0"/>
                <w:numId w:val="64"/>
              </w:numPr>
              <w:spacing w:after="0" w:line="240" w:lineRule="auto"/>
              <w:jc w:val="center"/>
              <w:rPr>
                <w:rFonts w:eastAsia="Calibri" w:cs="Calibri"/>
                <w:sz w:val="20"/>
                <w:szCs w:val="20"/>
              </w:rPr>
            </w:pPr>
          </w:p>
        </w:tc>
        <w:tc>
          <w:tcPr>
            <w:tcW w:w="3715" w:type="dxa"/>
          </w:tcPr>
          <w:p w:rsidR="00733D7F" w:rsidRPr="005F69AD" w:rsidRDefault="00733D7F" w:rsidP="00733D7F">
            <w:pPr>
              <w:spacing w:after="120" w:line="240" w:lineRule="auto"/>
              <w:rPr>
                <w:rFonts w:eastAsia="Calibri" w:cs="Calibri"/>
                <w:sz w:val="20"/>
                <w:szCs w:val="20"/>
                <w:lang w:eastAsia="en-US"/>
              </w:rPr>
            </w:pPr>
            <w:r w:rsidRPr="005F69AD">
              <w:rPr>
                <w:rFonts w:eastAsia="Calibri" w:cs="Calibri"/>
                <w:sz w:val="20"/>
                <w:szCs w:val="20"/>
                <w:lang w:eastAsia="en-US"/>
              </w:rPr>
              <w:t>Weryfikacja  „0-1”.</w:t>
            </w:r>
          </w:p>
          <w:p w:rsidR="00733D7F" w:rsidRPr="005F69AD" w:rsidRDefault="00733D7F" w:rsidP="00733D7F">
            <w:pPr>
              <w:autoSpaceDE w:val="0"/>
              <w:autoSpaceDN w:val="0"/>
              <w:adjustRightInd w:val="0"/>
              <w:spacing w:after="120" w:line="240" w:lineRule="auto"/>
              <w:rPr>
                <w:rFonts w:eastAsia="Calibri" w:cs="Calibri"/>
                <w:sz w:val="20"/>
                <w:szCs w:val="20"/>
              </w:rPr>
            </w:pPr>
            <w:r w:rsidRPr="005F69AD">
              <w:rPr>
                <w:rFonts w:eastAsia="Calibri" w:cs="Calibri"/>
                <w:sz w:val="20"/>
                <w:szCs w:val="20"/>
              </w:rPr>
              <w:t>Spełnienie kryterium jest konieczne do przyznania dofinansowania. Projekty niespełniające danego kryterium są odrzucane na etapie oceny formalnej.</w:t>
            </w:r>
          </w:p>
          <w:p w:rsidR="00733D7F" w:rsidRPr="005F69AD" w:rsidRDefault="00733D7F" w:rsidP="00733D7F">
            <w:pPr>
              <w:spacing w:after="120" w:line="240" w:lineRule="auto"/>
              <w:rPr>
                <w:rFonts w:eastAsia="Calibri" w:cs="Calibri"/>
                <w:sz w:val="20"/>
                <w:szCs w:val="20"/>
                <w:lang w:eastAsia="en-US"/>
              </w:rPr>
            </w:pPr>
          </w:p>
        </w:tc>
      </w:tr>
      <w:tr w:rsidR="00733D7F" w:rsidRPr="00733D7F" w:rsidTr="0061254D">
        <w:trPr>
          <w:trHeight w:val="57"/>
          <w:jc w:val="center"/>
        </w:trPr>
        <w:tc>
          <w:tcPr>
            <w:tcW w:w="852" w:type="dxa"/>
            <w:vAlign w:val="center"/>
          </w:tcPr>
          <w:p w:rsidR="00733D7F" w:rsidRPr="00733D7F" w:rsidRDefault="00733D7F" w:rsidP="00733D7F">
            <w:pPr>
              <w:numPr>
                <w:ilvl w:val="0"/>
                <w:numId w:val="63"/>
              </w:numPr>
              <w:spacing w:after="0" w:line="240" w:lineRule="auto"/>
              <w:contextualSpacing/>
              <w:rPr>
                <w:rFonts w:ascii="Calibri" w:eastAsia="Calibri" w:hAnsi="Calibri" w:cs="Calibri"/>
                <w:i/>
              </w:rPr>
            </w:pPr>
          </w:p>
        </w:tc>
        <w:tc>
          <w:tcPr>
            <w:tcW w:w="3402" w:type="dxa"/>
          </w:tcPr>
          <w:p w:rsidR="00733D7F" w:rsidRPr="005F69AD" w:rsidRDefault="00733D7F" w:rsidP="00733D7F">
            <w:pPr>
              <w:spacing w:after="0" w:line="240" w:lineRule="auto"/>
              <w:rPr>
                <w:rFonts w:eastAsia="Calibri" w:cs="Calibri"/>
                <w:sz w:val="20"/>
                <w:szCs w:val="20"/>
              </w:rPr>
            </w:pPr>
            <w:r w:rsidRPr="005F69AD">
              <w:rPr>
                <w:rFonts w:eastAsia="Calibri" w:cs="Calibri"/>
                <w:sz w:val="20"/>
                <w:szCs w:val="20"/>
              </w:rPr>
              <w:t>W przypadku projektu partnerskiego spełnione zostały wymogi dotyczące:</w:t>
            </w:r>
          </w:p>
          <w:p w:rsidR="00733D7F" w:rsidRPr="005F69AD" w:rsidRDefault="00733D7F" w:rsidP="00733D7F">
            <w:pPr>
              <w:numPr>
                <w:ilvl w:val="0"/>
                <w:numId w:val="66"/>
              </w:numPr>
              <w:spacing w:after="0" w:line="240" w:lineRule="auto"/>
              <w:ind w:left="317" w:hanging="284"/>
              <w:rPr>
                <w:rFonts w:eastAsia="Calibri" w:cs="Calibri"/>
                <w:sz w:val="20"/>
                <w:szCs w:val="20"/>
              </w:rPr>
            </w:pPr>
            <w:r w:rsidRPr="005F69AD">
              <w:rPr>
                <w:rFonts w:eastAsia="Calibri" w:cs="Calibri"/>
                <w:sz w:val="20"/>
                <w:szCs w:val="20"/>
              </w:rPr>
              <w:t>wyboru Partnerów spoza sektora finansów publicznych,</w:t>
            </w:r>
            <w:r w:rsidRPr="005F69AD">
              <w:rPr>
                <w:rFonts w:eastAsia="Calibri" w:cs="Calibri"/>
                <w:sz w:val="20"/>
                <w:szCs w:val="20"/>
              </w:rPr>
              <w:br/>
              <w:t xml:space="preserve"> o których mowa w art. 33 ust. 2-4 ustawy </w:t>
            </w:r>
            <w:r w:rsidRPr="005F69AD">
              <w:rPr>
                <w:rFonts w:eastAsia="Calibri" w:cs="Calibri"/>
                <w:i/>
                <w:sz w:val="20"/>
                <w:szCs w:val="20"/>
              </w:rPr>
              <w:t xml:space="preserve">o zasadach realizacji programów w zakresie polityki spójności finansowanych </w:t>
            </w:r>
            <w:r w:rsidRPr="005F69AD">
              <w:rPr>
                <w:rFonts w:eastAsia="Calibri" w:cs="Calibri"/>
                <w:i/>
                <w:sz w:val="20"/>
                <w:szCs w:val="20"/>
              </w:rPr>
              <w:br/>
              <w:t>w perspektywie 2014-2020</w:t>
            </w:r>
            <w:r w:rsidRPr="005F69AD">
              <w:rPr>
                <w:rFonts w:eastAsia="Calibri" w:cs="Calibri"/>
                <w:sz w:val="20"/>
                <w:szCs w:val="20"/>
              </w:rPr>
              <w:t xml:space="preserve"> </w:t>
            </w:r>
            <w:r w:rsidRPr="005F69AD">
              <w:rPr>
                <w:rFonts w:eastAsia="Calibri" w:cs="Calibri"/>
                <w:sz w:val="20"/>
                <w:szCs w:val="20"/>
              </w:rPr>
              <w:br/>
              <w:t>(o ile dotyczy) oraz</w:t>
            </w:r>
          </w:p>
          <w:p w:rsidR="00733D7F" w:rsidRPr="005F69AD" w:rsidRDefault="00733D7F" w:rsidP="00B96C7A">
            <w:pPr>
              <w:numPr>
                <w:ilvl w:val="0"/>
                <w:numId w:val="66"/>
              </w:numPr>
              <w:spacing w:after="0" w:line="240" w:lineRule="auto"/>
              <w:ind w:left="317" w:hanging="284"/>
              <w:rPr>
                <w:rFonts w:eastAsia="Calibri" w:cs="Calibri"/>
                <w:sz w:val="20"/>
                <w:szCs w:val="20"/>
                <w:lang w:eastAsia="en-US"/>
              </w:rPr>
            </w:pPr>
            <w:r w:rsidRPr="005F69AD">
              <w:rPr>
                <w:rFonts w:eastAsia="Calibri" w:cs="Calibri"/>
                <w:sz w:val="20"/>
                <w:szCs w:val="20"/>
              </w:rPr>
              <w:t xml:space="preserve">braku powiązań, o których mowa w art. 33 ust. 6 ustawy </w:t>
            </w:r>
            <w:r w:rsidRPr="005F69AD">
              <w:rPr>
                <w:rFonts w:eastAsia="Calibri" w:cs="Calibri"/>
                <w:sz w:val="20"/>
                <w:szCs w:val="20"/>
              </w:rPr>
              <w:br/>
            </w:r>
            <w:r w:rsidRPr="005F69AD">
              <w:rPr>
                <w:rFonts w:eastAsia="Calibri" w:cs="Calibri"/>
                <w:i/>
                <w:sz w:val="20"/>
                <w:szCs w:val="20"/>
              </w:rPr>
              <w:t xml:space="preserve">o zasadach realizacji programów </w:t>
            </w:r>
            <w:r w:rsidR="00B96C7A">
              <w:rPr>
                <w:rFonts w:eastAsia="Calibri" w:cs="Calibri"/>
                <w:i/>
                <w:sz w:val="20"/>
                <w:szCs w:val="20"/>
              </w:rPr>
              <w:br/>
            </w:r>
            <w:r w:rsidRPr="005F69AD">
              <w:rPr>
                <w:rFonts w:eastAsia="Calibri" w:cs="Calibri"/>
                <w:i/>
                <w:sz w:val="20"/>
                <w:szCs w:val="20"/>
              </w:rPr>
              <w:t>w zakresie polityki spójności finansowanych w perspektywie 2014-2020</w:t>
            </w:r>
            <w:r w:rsidRPr="005F69AD">
              <w:rPr>
                <w:rFonts w:eastAsia="Calibri" w:cs="Calibri"/>
                <w:sz w:val="20"/>
                <w:szCs w:val="20"/>
              </w:rPr>
              <w:t xml:space="preserve"> oraz w Szczegółowym Opisie Osi Priorytetowych RPOWŚ, pomiędzy podmiotami tworzącymi partnerstwo.</w:t>
            </w:r>
          </w:p>
        </w:tc>
        <w:tc>
          <w:tcPr>
            <w:tcW w:w="3969" w:type="dxa"/>
          </w:tcPr>
          <w:p w:rsidR="00733D7F" w:rsidRPr="005F69AD" w:rsidRDefault="00733D7F" w:rsidP="00733D7F">
            <w:pPr>
              <w:autoSpaceDE w:val="0"/>
              <w:autoSpaceDN w:val="0"/>
              <w:adjustRightInd w:val="0"/>
              <w:spacing w:after="0" w:line="240" w:lineRule="auto"/>
              <w:rPr>
                <w:rFonts w:eastAsia="Calibri" w:cs="Calibri"/>
                <w:sz w:val="20"/>
                <w:szCs w:val="20"/>
              </w:rPr>
            </w:pPr>
            <w:r w:rsidRPr="005F69AD">
              <w:rPr>
                <w:rFonts w:eastAsia="Calibri" w:cs="Calibri"/>
                <w:sz w:val="20"/>
                <w:szCs w:val="20"/>
              </w:rPr>
              <w:t xml:space="preserve">Ocenie podlega spełnienie wymogów odnoszonych się do wyboru Partnera spoza sektora finansów publicznych jak </w:t>
            </w:r>
            <w:r w:rsidRPr="005F69AD">
              <w:rPr>
                <w:rFonts w:eastAsia="Calibri" w:cs="Calibri"/>
                <w:sz w:val="20"/>
                <w:szCs w:val="20"/>
              </w:rPr>
              <w:br/>
              <w:t xml:space="preserve">i braku powiązań pomiędzy podmiotami tworzącymi partnerstwo - treść wniosku </w:t>
            </w:r>
            <w:r w:rsidRPr="005F69AD">
              <w:rPr>
                <w:rFonts w:eastAsia="Calibri" w:cs="Calibri"/>
                <w:sz w:val="20"/>
                <w:szCs w:val="20"/>
              </w:rPr>
              <w:br/>
              <w:t xml:space="preserve">o dofinansowanie musi zawierać precyzyjne  informacje  odnoszące się do wskazanych wymogów.  </w:t>
            </w:r>
          </w:p>
          <w:p w:rsidR="00733D7F" w:rsidRPr="005F69AD" w:rsidRDefault="00733D7F" w:rsidP="00733D7F">
            <w:pPr>
              <w:autoSpaceDE w:val="0"/>
              <w:autoSpaceDN w:val="0"/>
              <w:adjustRightInd w:val="0"/>
              <w:spacing w:after="0" w:line="240" w:lineRule="auto"/>
              <w:rPr>
                <w:rFonts w:eastAsia="Calibri" w:cs="Calibri"/>
                <w:sz w:val="20"/>
                <w:szCs w:val="20"/>
              </w:rPr>
            </w:pPr>
            <w:r w:rsidRPr="005F69AD">
              <w:rPr>
                <w:rFonts w:eastAsia="Calibri" w:cs="Calibri"/>
                <w:sz w:val="20"/>
                <w:szCs w:val="20"/>
              </w:rPr>
              <w:t>Spełnienie kryterium będzie weryfikowane na podstawie treści wniosku.</w:t>
            </w:r>
          </w:p>
        </w:tc>
        <w:tc>
          <w:tcPr>
            <w:tcW w:w="1701" w:type="dxa"/>
            <w:vAlign w:val="center"/>
          </w:tcPr>
          <w:p w:rsidR="00733D7F" w:rsidRPr="005F69AD" w:rsidRDefault="00733D7F" w:rsidP="00733D7F">
            <w:pPr>
              <w:spacing w:after="0" w:line="240" w:lineRule="auto"/>
              <w:ind w:left="720"/>
              <w:jc w:val="center"/>
              <w:rPr>
                <w:rFonts w:eastAsia="Calibri" w:cs="Calibri"/>
                <w:sz w:val="20"/>
                <w:szCs w:val="20"/>
              </w:rPr>
            </w:pPr>
          </w:p>
          <w:p w:rsidR="00733D7F" w:rsidRPr="005F69AD" w:rsidRDefault="00733D7F" w:rsidP="00733D7F">
            <w:pPr>
              <w:spacing w:after="0" w:line="240" w:lineRule="auto"/>
              <w:ind w:left="720"/>
              <w:jc w:val="center"/>
              <w:rPr>
                <w:rFonts w:eastAsia="Calibri" w:cs="Calibri"/>
                <w:sz w:val="20"/>
                <w:szCs w:val="20"/>
              </w:rPr>
            </w:pPr>
          </w:p>
          <w:p w:rsidR="00733D7F" w:rsidRPr="005F69AD" w:rsidRDefault="00733D7F" w:rsidP="00733D7F">
            <w:pPr>
              <w:spacing w:after="0" w:line="240" w:lineRule="auto"/>
              <w:ind w:left="743"/>
              <w:rPr>
                <w:rFonts w:eastAsia="Calibri" w:cs="Calibri"/>
                <w:sz w:val="20"/>
                <w:szCs w:val="20"/>
              </w:rPr>
            </w:pPr>
          </w:p>
          <w:p w:rsidR="00733D7F" w:rsidRPr="005F69AD" w:rsidRDefault="00733D7F" w:rsidP="00733D7F">
            <w:pPr>
              <w:numPr>
                <w:ilvl w:val="0"/>
                <w:numId w:val="67"/>
              </w:numPr>
              <w:spacing w:after="0" w:line="240" w:lineRule="auto"/>
              <w:ind w:left="34" w:firstLine="709"/>
              <w:jc w:val="center"/>
              <w:rPr>
                <w:rFonts w:eastAsia="Calibri" w:cs="Calibri"/>
                <w:sz w:val="20"/>
                <w:szCs w:val="20"/>
              </w:rPr>
            </w:pPr>
            <w:r w:rsidRPr="005F69AD">
              <w:rPr>
                <w:rFonts w:eastAsia="Calibri" w:cs="Calibri"/>
                <w:sz w:val="20"/>
                <w:szCs w:val="20"/>
              </w:rPr>
              <w:br/>
            </w:r>
            <w:r w:rsidRPr="005F69AD">
              <w:rPr>
                <w:rFonts w:eastAsia="Calibri" w:cs="Calibri"/>
                <w:sz w:val="20"/>
                <w:szCs w:val="20"/>
              </w:rPr>
              <w:br/>
            </w:r>
          </w:p>
          <w:p w:rsidR="00733D7F" w:rsidRPr="005F69AD" w:rsidRDefault="00733D7F" w:rsidP="00733D7F">
            <w:pPr>
              <w:spacing w:after="0" w:line="240" w:lineRule="auto"/>
              <w:ind w:left="317"/>
              <w:jc w:val="center"/>
              <w:rPr>
                <w:rFonts w:eastAsia="Calibri" w:cs="Calibri"/>
                <w:sz w:val="20"/>
                <w:szCs w:val="20"/>
              </w:rPr>
            </w:pPr>
          </w:p>
          <w:p w:rsidR="00733D7F" w:rsidRPr="005F69AD" w:rsidRDefault="00733D7F" w:rsidP="00733D7F">
            <w:pPr>
              <w:spacing w:after="0" w:line="240" w:lineRule="auto"/>
              <w:ind w:left="720"/>
              <w:contextualSpacing/>
              <w:jc w:val="center"/>
              <w:rPr>
                <w:rFonts w:eastAsia="Calibri" w:cs="Calibri"/>
                <w:sz w:val="20"/>
                <w:szCs w:val="20"/>
              </w:rPr>
            </w:pPr>
          </w:p>
        </w:tc>
        <w:tc>
          <w:tcPr>
            <w:tcW w:w="1842" w:type="dxa"/>
            <w:vAlign w:val="center"/>
          </w:tcPr>
          <w:p w:rsidR="00733D7F" w:rsidRPr="005F69AD" w:rsidRDefault="00733D7F" w:rsidP="00733D7F">
            <w:pPr>
              <w:spacing w:after="0" w:line="240" w:lineRule="auto"/>
              <w:ind w:left="720"/>
              <w:rPr>
                <w:rFonts w:eastAsia="Calibri" w:cs="Calibri"/>
                <w:sz w:val="20"/>
                <w:szCs w:val="20"/>
              </w:rPr>
            </w:pPr>
          </w:p>
          <w:p w:rsidR="00733D7F" w:rsidRPr="005F69AD" w:rsidRDefault="00733D7F" w:rsidP="00733D7F">
            <w:pPr>
              <w:spacing w:after="0" w:line="240" w:lineRule="auto"/>
              <w:ind w:left="743"/>
              <w:rPr>
                <w:rFonts w:eastAsia="Calibri" w:cs="Calibri"/>
                <w:sz w:val="20"/>
                <w:szCs w:val="20"/>
              </w:rPr>
            </w:pPr>
          </w:p>
          <w:p w:rsidR="00733D7F" w:rsidRPr="005F69AD" w:rsidRDefault="00733D7F" w:rsidP="00733D7F">
            <w:pPr>
              <w:spacing w:after="0" w:line="240" w:lineRule="auto"/>
              <w:ind w:left="743"/>
              <w:rPr>
                <w:rFonts w:eastAsia="Calibri" w:cs="Calibri"/>
                <w:sz w:val="20"/>
                <w:szCs w:val="20"/>
              </w:rPr>
            </w:pPr>
          </w:p>
          <w:p w:rsidR="00733D7F" w:rsidRPr="005F69AD" w:rsidRDefault="00733D7F" w:rsidP="00733D7F">
            <w:pPr>
              <w:numPr>
                <w:ilvl w:val="0"/>
                <w:numId w:val="67"/>
              </w:numPr>
              <w:spacing w:after="0" w:line="240" w:lineRule="auto"/>
              <w:ind w:left="34" w:firstLine="709"/>
              <w:jc w:val="center"/>
              <w:rPr>
                <w:rFonts w:eastAsia="Calibri" w:cs="Calibri"/>
                <w:sz w:val="20"/>
                <w:szCs w:val="20"/>
              </w:rPr>
            </w:pPr>
            <w:r w:rsidRPr="005F69AD">
              <w:rPr>
                <w:rFonts w:eastAsia="Calibri" w:cs="Calibri"/>
                <w:sz w:val="20"/>
                <w:szCs w:val="20"/>
              </w:rPr>
              <w:br/>
            </w:r>
            <w:r w:rsidRPr="005F69AD">
              <w:rPr>
                <w:rFonts w:eastAsia="Calibri" w:cs="Calibri"/>
                <w:sz w:val="20"/>
                <w:szCs w:val="20"/>
              </w:rPr>
              <w:br/>
            </w:r>
          </w:p>
          <w:p w:rsidR="00733D7F" w:rsidRPr="005F69AD" w:rsidRDefault="00733D7F" w:rsidP="00733D7F">
            <w:pPr>
              <w:spacing w:after="0" w:line="240" w:lineRule="auto"/>
              <w:ind w:left="317"/>
              <w:jc w:val="center"/>
              <w:rPr>
                <w:rFonts w:eastAsia="Calibri" w:cs="Calibri"/>
                <w:sz w:val="20"/>
                <w:szCs w:val="20"/>
              </w:rPr>
            </w:pPr>
          </w:p>
          <w:p w:rsidR="00733D7F" w:rsidRPr="005F69AD" w:rsidRDefault="00733D7F" w:rsidP="00733D7F">
            <w:pPr>
              <w:spacing w:after="0" w:line="240" w:lineRule="auto"/>
              <w:ind w:left="720"/>
              <w:jc w:val="center"/>
              <w:rPr>
                <w:rFonts w:eastAsia="Calibri" w:cs="Calibri"/>
                <w:sz w:val="20"/>
                <w:szCs w:val="20"/>
              </w:rPr>
            </w:pPr>
          </w:p>
        </w:tc>
        <w:tc>
          <w:tcPr>
            <w:tcW w:w="3715" w:type="dxa"/>
          </w:tcPr>
          <w:p w:rsidR="00733D7F" w:rsidRPr="005F69AD" w:rsidRDefault="00733D7F" w:rsidP="00733D7F">
            <w:pPr>
              <w:spacing w:after="120" w:line="240" w:lineRule="auto"/>
              <w:rPr>
                <w:rFonts w:eastAsia="Calibri" w:cs="Calibri"/>
                <w:sz w:val="20"/>
                <w:szCs w:val="20"/>
                <w:lang w:eastAsia="en-US"/>
              </w:rPr>
            </w:pPr>
            <w:r w:rsidRPr="005F69AD">
              <w:rPr>
                <w:rFonts w:eastAsia="Calibri" w:cs="Calibri"/>
                <w:sz w:val="20"/>
                <w:szCs w:val="20"/>
                <w:lang w:eastAsia="en-US"/>
              </w:rPr>
              <w:t>Weryfikacja  „0-1”.</w:t>
            </w:r>
          </w:p>
          <w:p w:rsidR="00733D7F" w:rsidRPr="005F69AD" w:rsidRDefault="00733D7F" w:rsidP="00733D7F">
            <w:pPr>
              <w:spacing w:after="120" w:line="240" w:lineRule="auto"/>
              <w:rPr>
                <w:rFonts w:eastAsia="Calibri" w:cs="Calibri"/>
                <w:sz w:val="20"/>
                <w:szCs w:val="20"/>
                <w:lang w:eastAsia="en-US"/>
              </w:rPr>
            </w:pPr>
            <w:r w:rsidRPr="005F69AD">
              <w:rPr>
                <w:rFonts w:eastAsia="Calibri" w:cs="Calibri"/>
                <w:sz w:val="20"/>
                <w:szCs w:val="20"/>
              </w:rPr>
              <w:t>Spełnienie kryterium jest konieczne do przyznania dofinansowania. Projekty niespełniające danego kryterium są odrzucane na etapie oceny formalnej.</w:t>
            </w:r>
          </w:p>
        </w:tc>
      </w:tr>
      <w:tr w:rsidR="00733D7F" w:rsidRPr="00733D7F" w:rsidTr="0061254D">
        <w:trPr>
          <w:trHeight w:val="57"/>
          <w:jc w:val="center"/>
        </w:trPr>
        <w:tc>
          <w:tcPr>
            <w:tcW w:w="852" w:type="dxa"/>
            <w:vAlign w:val="center"/>
          </w:tcPr>
          <w:p w:rsidR="00733D7F" w:rsidRPr="00733D7F" w:rsidRDefault="00733D7F" w:rsidP="00733D7F">
            <w:pPr>
              <w:numPr>
                <w:ilvl w:val="0"/>
                <w:numId w:val="63"/>
              </w:numPr>
              <w:spacing w:after="0" w:line="240" w:lineRule="auto"/>
              <w:contextualSpacing/>
              <w:rPr>
                <w:rFonts w:ascii="Calibri" w:eastAsia="Calibri" w:hAnsi="Calibri" w:cs="Calibri"/>
                <w:i/>
                <w:sz w:val="20"/>
                <w:szCs w:val="20"/>
              </w:rPr>
            </w:pPr>
            <w:r w:rsidRPr="00733D7F">
              <w:rPr>
                <w:rFonts w:ascii="Calibri" w:eastAsia="Calibri" w:hAnsi="Calibri" w:cs="Calibri"/>
                <w:i/>
                <w:sz w:val="20"/>
                <w:szCs w:val="20"/>
              </w:rPr>
              <w:t>`</w:t>
            </w:r>
          </w:p>
        </w:tc>
        <w:tc>
          <w:tcPr>
            <w:tcW w:w="3402" w:type="dxa"/>
          </w:tcPr>
          <w:p w:rsidR="00733D7F" w:rsidRPr="005F69AD" w:rsidRDefault="00733D7F" w:rsidP="00B96C7A">
            <w:pPr>
              <w:spacing w:after="0" w:line="240" w:lineRule="auto"/>
              <w:rPr>
                <w:rFonts w:eastAsia="Calibri" w:cs="Calibri"/>
                <w:sz w:val="20"/>
                <w:szCs w:val="20"/>
              </w:rPr>
            </w:pPr>
            <w:r w:rsidRPr="005F69AD">
              <w:rPr>
                <w:rFonts w:eastAsia="Calibri" w:cs="Calibri"/>
                <w:sz w:val="20"/>
                <w:szCs w:val="20"/>
                <w:lang w:eastAsia="en-US"/>
              </w:rPr>
              <w:t xml:space="preserve">Wnioskodawca oraz Partner/Partnerzy (jeśli dotyczy) nie podlegają wykluczeniu z możliwości otrzymania </w:t>
            </w:r>
            <w:r w:rsidRPr="005F69AD">
              <w:rPr>
                <w:rFonts w:eastAsia="Calibri" w:cs="Calibri"/>
                <w:sz w:val="20"/>
                <w:szCs w:val="20"/>
                <w:lang w:eastAsia="en-US"/>
              </w:rPr>
              <w:lastRenderedPageBreak/>
              <w:t>dofinansowania ze środków Unii Europejskiej.</w:t>
            </w:r>
            <w:r w:rsidRPr="005F69AD">
              <w:rPr>
                <w:rFonts w:eastAsia="Calibri" w:cs="Calibri"/>
                <w:sz w:val="20"/>
                <w:szCs w:val="20"/>
              </w:rPr>
              <w:t xml:space="preserve"> </w:t>
            </w:r>
          </w:p>
        </w:tc>
        <w:tc>
          <w:tcPr>
            <w:tcW w:w="3969" w:type="dxa"/>
          </w:tcPr>
          <w:p w:rsidR="00733D7F" w:rsidRPr="005F69AD" w:rsidRDefault="00733D7F" w:rsidP="00733D7F">
            <w:pPr>
              <w:autoSpaceDE w:val="0"/>
              <w:autoSpaceDN w:val="0"/>
              <w:adjustRightInd w:val="0"/>
              <w:spacing w:after="0" w:line="240" w:lineRule="auto"/>
              <w:rPr>
                <w:rFonts w:eastAsia="Calibri" w:cs="Calibri"/>
                <w:sz w:val="20"/>
                <w:szCs w:val="20"/>
                <w:lang w:eastAsia="en-US"/>
              </w:rPr>
            </w:pPr>
            <w:r w:rsidRPr="005F69AD">
              <w:rPr>
                <w:rFonts w:eastAsia="Calibri" w:cs="Calibri"/>
                <w:sz w:val="20"/>
                <w:szCs w:val="20"/>
                <w:lang w:eastAsia="en-US"/>
              </w:rPr>
              <w:lastRenderedPageBreak/>
              <w:t xml:space="preserve">Wnioskodawca oraz Partner/Partnerzy (jeśli dotyczy) nie mogą być podmiotami wykluczonymi z możliwości otrzymania </w:t>
            </w:r>
            <w:r w:rsidRPr="005F69AD">
              <w:rPr>
                <w:rFonts w:eastAsia="Calibri" w:cs="Calibri"/>
                <w:sz w:val="20"/>
                <w:szCs w:val="20"/>
                <w:lang w:eastAsia="en-US"/>
              </w:rPr>
              <w:lastRenderedPageBreak/>
              <w:t xml:space="preserve">dofinansowania ze środków UE, lub wobec których orzeczono zakaz dostępu do środków UE na podstawie odrębnych przepisów takich jakich jak: </w:t>
            </w:r>
          </w:p>
          <w:p w:rsidR="00733D7F" w:rsidRPr="005F69AD" w:rsidRDefault="00733D7F" w:rsidP="00733D7F">
            <w:pPr>
              <w:numPr>
                <w:ilvl w:val="0"/>
                <w:numId w:val="65"/>
              </w:numPr>
              <w:autoSpaceDE w:val="0"/>
              <w:autoSpaceDN w:val="0"/>
              <w:adjustRightInd w:val="0"/>
              <w:spacing w:after="120" w:line="240" w:lineRule="auto"/>
              <w:ind w:left="176" w:hanging="176"/>
              <w:rPr>
                <w:rFonts w:eastAsia="Calibri" w:cs="Calibri"/>
                <w:sz w:val="20"/>
                <w:szCs w:val="20"/>
                <w:lang w:eastAsia="en-US"/>
              </w:rPr>
            </w:pPr>
            <w:r w:rsidRPr="005F69AD">
              <w:rPr>
                <w:rFonts w:eastAsia="Calibri" w:cs="Calibri"/>
                <w:sz w:val="20"/>
                <w:szCs w:val="20"/>
                <w:lang w:eastAsia="en-US"/>
              </w:rPr>
              <w:t xml:space="preserve">art. 207 ust. 4 ustawy z dnia 27 sierpnia 2009 r. </w:t>
            </w:r>
            <w:r w:rsidRPr="005F69AD">
              <w:rPr>
                <w:rFonts w:eastAsia="Calibri" w:cs="Calibri"/>
                <w:i/>
                <w:sz w:val="20"/>
                <w:szCs w:val="20"/>
                <w:lang w:eastAsia="en-US"/>
              </w:rPr>
              <w:t>o finansach publicznych</w:t>
            </w:r>
            <w:r w:rsidRPr="005F69AD">
              <w:rPr>
                <w:rFonts w:eastAsia="Calibri" w:cs="Calibri"/>
                <w:sz w:val="20"/>
                <w:szCs w:val="20"/>
                <w:lang w:eastAsia="en-US"/>
              </w:rPr>
              <w:t xml:space="preserve"> (</w:t>
            </w:r>
            <w:proofErr w:type="spellStart"/>
            <w:r w:rsidRPr="005F69AD">
              <w:rPr>
                <w:rFonts w:eastAsia="Calibri" w:cs="Calibri"/>
                <w:sz w:val="20"/>
                <w:szCs w:val="20"/>
                <w:lang w:eastAsia="en-US"/>
              </w:rPr>
              <w:t>t.j</w:t>
            </w:r>
            <w:proofErr w:type="spellEnd"/>
            <w:r w:rsidRPr="005F69AD">
              <w:rPr>
                <w:rFonts w:eastAsia="Calibri" w:cs="Calibri"/>
                <w:sz w:val="20"/>
                <w:szCs w:val="20"/>
                <w:lang w:eastAsia="en-US"/>
              </w:rPr>
              <w:t>. Dz. U. 2016 r. poz. 1870 z późn. zm.);</w:t>
            </w:r>
          </w:p>
          <w:p w:rsidR="00733D7F" w:rsidRPr="005F69AD" w:rsidRDefault="00733D7F" w:rsidP="00733D7F">
            <w:pPr>
              <w:numPr>
                <w:ilvl w:val="0"/>
                <w:numId w:val="65"/>
              </w:numPr>
              <w:autoSpaceDE w:val="0"/>
              <w:autoSpaceDN w:val="0"/>
              <w:adjustRightInd w:val="0"/>
              <w:spacing w:after="120" w:line="240" w:lineRule="auto"/>
              <w:ind w:left="176" w:hanging="176"/>
              <w:rPr>
                <w:rFonts w:eastAsia="Calibri" w:cs="Calibri"/>
                <w:sz w:val="20"/>
                <w:szCs w:val="20"/>
                <w:lang w:eastAsia="en-US"/>
              </w:rPr>
            </w:pPr>
            <w:r w:rsidRPr="005F69AD">
              <w:rPr>
                <w:rFonts w:eastAsia="Calibri" w:cs="Calibri"/>
                <w:sz w:val="20"/>
                <w:szCs w:val="20"/>
                <w:lang w:eastAsia="en-US"/>
              </w:rPr>
              <w:t xml:space="preserve">art. 12 ust. 1 pkt 1 ustawy z dnia 15 czerwca 2012 r. </w:t>
            </w:r>
            <w:r w:rsidRPr="005F69AD">
              <w:rPr>
                <w:rFonts w:eastAsia="Calibri" w:cs="Calibri"/>
                <w:i/>
                <w:sz w:val="20"/>
                <w:szCs w:val="20"/>
                <w:lang w:eastAsia="en-US"/>
              </w:rPr>
              <w:t>o skutkach powierzania wykonywania pracy cudzoziemcom przebywającym wbrew przepisom na terytorium Rzeczypospolitej Polskiej</w:t>
            </w:r>
            <w:r w:rsidRPr="005F69AD">
              <w:rPr>
                <w:rFonts w:eastAsia="Calibri" w:cs="Calibri"/>
                <w:sz w:val="20"/>
                <w:szCs w:val="20"/>
                <w:lang w:eastAsia="en-US"/>
              </w:rPr>
              <w:t xml:space="preserve"> </w:t>
            </w:r>
            <w:r w:rsidRPr="005F69AD">
              <w:rPr>
                <w:rFonts w:eastAsia="Calibri" w:cs="Calibri"/>
                <w:sz w:val="20"/>
                <w:szCs w:val="20"/>
                <w:lang w:eastAsia="en-US"/>
              </w:rPr>
              <w:br/>
              <w:t>(Dz. U. 2012 r. poz. 769);</w:t>
            </w:r>
          </w:p>
          <w:p w:rsidR="00733D7F" w:rsidRPr="005F69AD" w:rsidRDefault="00733D7F" w:rsidP="00733D7F">
            <w:pPr>
              <w:numPr>
                <w:ilvl w:val="0"/>
                <w:numId w:val="65"/>
              </w:numPr>
              <w:autoSpaceDE w:val="0"/>
              <w:autoSpaceDN w:val="0"/>
              <w:adjustRightInd w:val="0"/>
              <w:spacing w:after="0" w:line="240" w:lineRule="auto"/>
              <w:ind w:left="175" w:hanging="175"/>
              <w:rPr>
                <w:rFonts w:eastAsia="Calibri" w:cs="Calibri"/>
                <w:color w:val="000000"/>
                <w:sz w:val="20"/>
                <w:szCs w:val="20"/>
              </w:rPr>
            </w:pPr>
            <w:r w:rsidRPr="005F69AD">
              <w:rPr>
                <w:rFonts w:eastAsia="Calibri" w:cs="Calibri"/>
                <w:sz w:val="20"/>
                <w:szCs w:val="20"/>
                <w:lang w:eastAsia="en-US"/>
              </w:rPr>
              <w:t xml:space="preserve">art. 9 ust. 1 pkt 2a ustawy z dnia 28 października 2002 r. </w:t>
            </w:r>
            <w:r w:rsidRPr="005F69AD">
              <w:rPr>
                <w:rFonts w:eastAsia="Calibri" w:cs="Calibri"/>
                <w:sz w:val="20"/>
                <w:szCs w:val="20"/>
                <w:lang w:eastAsia="en-US"/>
              </w:rPr>
              <w:br/>
            </w:r>
            <w:r w:rsidRPr="005F69AD">
              <w:rPr>
                <w:rFonts w:eastAsia="Calibri" w:cs="Calibri"/>
                <w:i/>
                <w:sz w:val="20"/>
                <w:szCs w:val="20"/>
                <w:lang w:eastAsia="en-US"/>
              </w:rPr>
              <w:t>o odpowiedzialności podmiotów zbiorowych za czyny zabronione pod groźbą kary</w:t>
            </w:r>
            <w:r w:rsidRPr="005F69AD">
              <w:rPr>
                <w:rFonts w:eastAsia="Calibri" w:cs="Calibri"/>
                <w:sz w:val="20"/>
                <w:szCs w:val="20"/>
                <w:lang w:eastAsia="en-US"/>
              </w:rPr>
              <w:t xml:space="preserve"> (</w:t>
            </w:r>
            <w:proofErr w:type="spellStart"/>
            <w:r w:rsidRPr="005F69AD">
              <w:rPr>
                <w:rFonts w:eastAsia="Calibri" w:cs="Calibri"/>
                <w:sz w:val="20"/>
                <w:szCs w:val="20"/>
                <w:lang w:eastAsia="en-US"/>
              </w:rPr>
              <w:t>t.j</w:t>
            </w:r>
            <w:proofErr w:type="spellEnd"/>
            <w:r w:rsidRPr="005F69AD">
              <w:rPr>
                <w:rFonts w:eastAsia="Calibri" w:cs="Calibri"/>
                <w:sz w:val="20"/>
                <w:szCs w:val="20"/>
                <w:lang w:eastAsia="en-US"/>
              </w:rPr>
              <w:t xml:space="preserve">. Dz. U. 2016 r. poz. 1541 </w:t>
            </w:r>
            <w:r w:rsidRPr="005F69AD">
              <w:rPr>
                <w:rFonts w:eastAsia="Calibri" w:cs="Calibri"/>
                <w:sz w:val="20"/>
                <w:szCs w:val="20"/>
                <w:lang w:eastAsia="en-US"/>
              </w:rPr>
              <w:br/>
              <w:t>z późn. zm.)</w:t>
            </w:r>
            <w:r w:rsidRPr="005F69AD">
              <w:rPr>
                <w:rFonts w:eastAsia="Calibri" w:cs="Calibri"/>
                <w:color w:val="000000"/>
                <w:sz w:val="20"/>
                <w:szCs w:val="20"/>
                <w:lang w:eastAsia="en-US"/>
              </w:rPr>
              <w:t xml:space="preserve"> </w:t>
            </w:r>
          </w:p>
        </w:tc>
        <w:tc>
          <w:tcPr>
            <w:tcW w:w="1701" w:type="dxa"/>
            <w:vAlign w:val="center"/>
          </w:tcPr>
          <w:p w:rsidR="00733D7F" w:rsidRPr="005F69AD" w:rsidRDefault="00733D7F" w:rsidP="00733D7F">
            <w:pPr>
              <w:numPr>
                <w:ilvl w:val="0"/>
                <w:numId w:val="67"/>
              </w:numPr>
              <w:spacing w:after="0" w:line="240" w:lineRule="auto"/>
              <w:ind w:left="34" w:firstLine="709"/>
              <w:jc w:val="center"/>
              <w:rPr>
                <w:rFonts w:eastAsia="Calibri" w:cs="Calibri"/>
                <w:sz w:val="20"/>
                <w:szCs w:val="20"/>
              </w:rPr>
            </w:pPr>
            <w:r w:rsidRPr="005F69AD">
              <w:rPr>
                <w:rFonts w:eastAsia="Calibri" w:cs="Calibri"/>
                <w:sz w:val="20"/>
                <w:szCs w:val="20"/>
              </w:rPr>
              <w:lastRenderedPageBreak/>
              <w:br/>
              <w:t xml:space="preserve">(nie dotyczy projektów </w:t>
            </w:r>
            <w:r w:rsidRPr="005F69AD">
              <w:rPr>
                <w:rFonts w:eastAsia="Calibri" w:cs="Calibri"/>
                <w:sz w:val="20"/>
                <w:szCs w:val="20"/>
              </w:rPr>
              <w:lastRenderedPageBreak/>
              <w:t>realizowanych przez jednostki samorządu terytorialnego)</w:t>
            </w:r>
          </w:p>
          <w:p w:rsidR="00733D7F" w:rsidRPr="005F69AD" w:rsidRDefault="00733D7F" w:rsidP="00733D7F">
            <w:pPr>
              <w:spacing w:after="0" w:line="240" w:lineRule="auto"/>
              <w:ind w:left="317"/>
              <w:jc w:val="center"/>
              <w:rPr>
                <w:rFonts w:eastAsia="Calibri" w:cs="Calibri"/>
                <w:sz w:val="20"/>
                <w:szCs w:val="20"/>
              </w:rPr>
            </w:pPr>
          </w:p>
          <w:p w:rsidR="00733D7F" w:rsidRPr="005F69AD" w:rsidRDefault="00733D7F" w:rsidP="00733D7F">
            <w:pPr>
              <w:spacing w:after="0" w:line="240" w:lineRule="auto"/>
              <w:ind w:left="742"/>
              <w:jc w:val="center"/>
              <w:rPr>
                <w:rFonts w:eastAsia="Calibri" w:cs="Calibri"/>
                <w:sz w:val="20"/>
                <w:szCs w:val="20"/>
              </w:rPr>
            </w:pPr>
          </w:p>
        </w:tc>
        <w:tc>
          <w:tcPr>
            <w:tcW w:w="1842" w:type="dxa"/>
            <w:vAlign w:val="center"/>
          </w:tcPr>
          <w:p w:rsidR="00733D7F" w:rsidRPr="005F69AD" w:rsidRDefault="00733D7F" w:rsidP="00733D7F">
            <w:pPr>
              <w:numPr>
                <w:ilvl w:val="0"/>
                <w:numId w:val="67"/>
              </w:numPr>
              <w:spacing w:after="0" w:line="240" w:lineRule="auto"/>
              <w:ind w:left="34" w:firstLine="709"/>
              <w:jc w:val="center"/>
              <w:rPr>
                <w:rFonts w:eastAsia="Calibri" w:cs="Calibri"/>
                <w:sz w:val="20"/>
                <w:szCs w:val="20"/>
              </w:rPr>
            </w:pPr>
            <w:r w:rsidRPr="005F69AD">
              <w:rPr>
                <w:rFonts w:eastAsia="Calibri" w:cs="Calibri"/>
                <w:sz w:val="20"/>
                <w:szCs w:val="20"/>
              </w:rPr>
              <w:lastRenderedPageBreak/>
              <w:br/>
              <w:t xml:space="preserve">(nie dotyczy projektów </w:t>
            </w:r>
            <w:r w:rsidRPr="005F69AD">
              <w:rPr>
                <w:rFonts w:eastAsia="Calibri" w:cs="Calibri"/>
                <w:sz w:val="20"/>
                <w:szCs w:val="20"/>
              </w:rPr>
              <w:lastRenderedPageBreak/>
              <w:t>realizowanych przez jednostki samorządu terytorialnego)</w:t>
            </w:r>
          </w:p>
          <w:p w:rsidR="00733D7F" w:rsidRPr="005F69AD" w:rsidRDefault="00733D7F" w:rsidP="00733D7F">
            <w:pPr>
              <w:spacing w:after="0" w:line="240" w:lineRule="auto"/>
              <w:ind w:left="317"/>
              <w:jc w:val="center"/>
              <w:rPr>
                <w:rFonts w:eastAsia="Calibri" w:cs="Calibri"/>
                <w:sz w:val="20"/>
                <w:szCs w:val="20"/>
              </w:rPr>
            </w:pPr>
          </w:p>
          <w:p w:rsidR="00733D7F" w:rsidRPr="005F69AD" w:rsidRDefault="00733D7F" w:rsidP="00733D7F">
            <w:pPr>
              <w:spacing w:after="0" w:line="240" w:lineRule="auto"/>
              <w:ind w:left="317"/>
              <w:jc w:val="center"/>
              <w:rPr>
                <w:rFonts w:eastAsia="Calibri" w:cs="Calibri"/>
                <w:sz w:val="20"/>
                <w:szCs w:val="20"/>
                <w:lang w:eastAsia="en-US"/>
              </w:rPr>
            </w:pPr>
          </w:p>
        </w:tc>
        <w:tc>
          <w:tcPr>
            <w:tcW w:w="3715" w:type="dxa"/>
          </w:tcPr>
          <w:p w:rsidR="00733D7F" w:rsidRPr="005F69AD" w:rsidRDefault="00733D7F" w:rsidP="00733D7F">
            <w:pPr>
              <w:spacing w:after="120" w:line="240" w:lineRule="auto"/>
              <w:rPr>
                <w:rFonts w:eastAsia="Calibri" w:cs="Calibri"/>
                <w:sz w:val="20"/>
                <w:szCs w:val="20"/>
                <w:lang w:eastAsia="en-US"/>
              </w:rPr>
            </w:pPr>
            <w:r w:rsidRPr="005F69AD">
              <w:rPr>
                <w:rFonts w:eastAsia="Calibri" w:cs="Calibri"/>
                <w:sz w:val="20"/>
                <w:szCs w:val="20"/>
                <w:lang w:eastAsia="en-US"/>
              </w:rPr>
              <w:lastRenderedPageBreak/>
              <w:t>Weryfikacja  „0-1”.</w:t>
            </w:r>
          </w:p>
          <w:p w:rsidR="00733D7F" w:rsidRPr="005F69AD" w:rsidRDefault="00733D7F" w:rsidP="00733D7F">
            <w:pPr>
              <w:spacing w:after="120" w:line="240" w:lineRule="auto"/>
              <w:rPr>
                <w:rFonts w:eastAsia="Calibri" w:cs="Calibri"/>
                <w:sz w:val="20"/>
                <w:szCs w:val="20"/>
              </w:rPr>
            </w:pPr>
            <w:r w:rsidRPr="005F69AD">
              <w:rPr>
                <w:rFonts w:eastAsia="Calibri" w:cs="Calibri"/>
                <w:sz w:val="20"/>
                <w:szCs w:val="20"/>
              </w:rPr>
              <w:t xml:space="preserve">Spełnienie kryterium jest konieczne do </w:t>
            </w:r>
            <w:r w:rsidRPr="005F69AD">
              <w:rPr>
                <w:rFonts w:eastAsia="Calibri" w:cs="Calibri"/>
                <w:sz w:val="20"/>
                <w:szCs w:val="20"/>
              </w:rPr>
              <w:lastRenderedPageBreak/>
              <w:t>przyznania dofinansowania. Projekty niespełniające danego kryterium są odrzucane na etapie oceny formalnej.</w:t>
            </w:r>
          </w:p>
        </w:tc>
      </w:tr>
      <w:tr w:rsidR="00733D7F" w:rsidRPr="00733D7F" w:rsidTr="0061254D">
        <w:trPr>
          <w:trHeight w:val="57"/>
          <w:jc w:val="center"/>
        </w:trPr>
        <w:tc>
          <w:tcPr>
            <w:tcW w:w="852" w:type="dxa"/>
            <w:vAlign w:val="center"/>
          </w:tcPr>
          <w:p w:rsidR="00733D7F" w:rsidRPr="00733D7F" w:rsidRDefault="00733D7F" w:rsidP="00733D7F">
            <w:pPr>
              <w:numPr>
                <w:ilvl w:val="0"/>
                <w:numId w:val="63"/>
              </w:numPr>
              <w:spacing w:after="0" w:line="240" w:lineRule="auto"/>
              <w:contextualSpacing/>
              <w:rPr>
                <w:rFonts w:ascii="Calibri" w:eastAsia="Calibri" w:hAnsi="Calibri" w:cs="Calibri"/>
                <w:i/>
                <w:sz w:val="20"/>
                <w:szCs w:val="20"/>
              </w:rPr>
            </w:pPr>
          </w:p>
        </w:tc>
        <w:tc>
          <w:tcPr>
            <w:tcW w:w="3402" w:type="dxa"/>
          </w:tcPr>
          <w:p w:rsidR="00733D7F" w:rsidRPr="005F69AD" w:rsidRDefault="00733D7F" w:rsidP="00733D7F">
            <w:pPr>
              <w:spacing w:after="0" w:line="240" w:lineRule="auto"/>
              <w:rPr>
                <w:rFonts w:eastAsia="Calibri" w:cs="Calibri"/>
                <w:sz w:val="20"/>
                <w:szCs w:val="20"/>
                <w:lang w:eastAsia="en-US"/>
              </w:rPr>
            </w:pPr>
            <w:r w:rsidRPr="005F69AD">
              <w:rPr>
                <w:rFonts w:eastAsia="Calibri" w:cs="Calibri"/>
                <w:sz w:val="20"/>
                <w:szCs w:val="20"/>
              </w:rPr>
              <w:t xml:space="preserve">Zgodność projektu z zasadami dotyczącymi pomocy publicznej </w:t>
            </w:r>
            <w:r w:rsidRPr="005F69AD">
              <w:rPr>
                <w:rFonts w:eastAsia="Calibri" w:cs="Calibri"/>
                <w:sz w:val="20"/>
                <w:szCs w:val="20"/>
              </w:rPr>
              <w:br/>
              <w:t xml:space="preserve">i pomocy </w:t>
            </w:r>
            <w:r w:rsidRPr="005F69AD">
              <w:rPr>
                <w:rFonts w:eastAsia="Calibri" w:cs="Calibri"/>
                <w:i/>
                <w:sz w:val="20"/>
                <w:szCs w:val="20"/>
              </w:rPr>
              <w:t>de minimis.</w:t>
            </w:r>
          </w:p>
        </w:tc>
        <w:tc>
          <w:tcPr>
            <w:tcW w:w="3969" w:type="dxa"/>
          </w:tcPr>
          <w:p w:rsidR="00733D7F" w:rsidRPr="005F69AD" w:rsidRDefault="00733D7F" w:rsidP="00733D7F">
            <w:pPr>
              <w:autoSpaceDE w:val="0"/>
              <w:autoSpaceDN w:val="0"/>
              <w:adjustRightInd w:val="0"/>
              <w:spacing w:after="0" w:line="240" w:lineRule="auto"/>
              <w:rPr>
                <w:rFonts w:eastAsia="Calibri" w:cs="Calibri"/>
                <w:sz w:val="20"/>
                <w:szCs w:val="20"/>
                <w:lang w:eastAsia="en-US"/>
              </w:rPr>
            </w:pPr>
            <w:r w:rsidRPr="005F69AD">
              <w:rPr>
                <w:rFonts w:eastAsia="Calibri" w:cs="Calibri"/>
                <w:sz w:val="20"/>
                <w:szCs w:val="20"/>
              </w:rPr>
              <w:t xml:space="preserve">Ocenie podlega zgodność projektu z zasadami dotyczącymi pomocy publicznej i pomocy </w:t>
            </w:r>
            <w:r w:rsidRPr="005F69AD">
              <w:rPr>
                <w:rFonts w:eastAsia="Calibri" w:cs="Calibri"/>
                <w:i/>
                <w:sz w:val="20"/>
                <w:szCs w:val="20"/>
              </w:rPr>
              <w:t>de minimis.</w:t>
            </w:r>
          </w:p>
        </w:tc>
        <w:tc>
          <w:tcPr>
            <w:tcW w:w="1701" w:type="dxa"/>
            <w:vAlign w:val="center"/>
          </w:tcPr>
          <w:p w:rsidR="00733D7F" w:rsidRPr="005F69AD" w:rsidRDefault="00733D7F" w:rsidP="00733D7F">
            <w:pPr>
              <w:numPr>
                <w:ilvl w:val="0"/>
                <w:numId w:val="67"/>
              </w:numPr>
              <w:spacing w:after="0" w:line="240" w:lineRule="auto"/>
              <w:ind w:left="34" w:firstLine="709"/>
              <w:jc w:val="center"/>
              <w:rPr>
                <w:rFonts w:eastAsia="Calibri" w:cs="Calibri"/>
                <w:sz w:val="20"/>
                <w:szCs w:val="20"/>
              </w:rPr>
            </w:pPr>
          </w:p>
        </w:tc>
        <w:tc>
          <w:tcPr>
            <w:tcW w:w="1842" w:type="dxa"/>
            <w:vAlign w:val="center"/>
          </w:tcPr>
          <w:p w:rsidR="00733D7F" w:rsidRPr="005F69AD" w:rsidRDefault="00733D7F" w:rsidP="00733D7F">
            <w:pPr>
              <w:numPr>
                <w:ilvl w:val="0"/>
                <w:numId w:val="67"/>
              </w:numPr>
              <w:spacing w:after="0" w:line="240" w:lineRule="auto"/>
              <w:ind w:left="34" w:firstLine="709"/>
              <w:jc w:val="center"/>
              <w:rPr>
                <w:rFonts w:eastAsia="Calibri" w:cs="Calibri"/>
                <w:sz w:val="20"/>
                <w:szCs w:val="20"/>
              </w:rPr>
            </w:pPr>
          </w:p>
        </w:tc>
        <w:tc>
          <w:tcPr>
            <w:tcW w:w="3715" w:type="dxa"/>
          </w:tcPr>
          <w:p w:rsidR="00733D7F" w:rsidRPr="005F69AD" w:rsidRDefault="00733D7F" w:rsidP="00733D7F">
            <w:pPr>
              <w:spacing w:after="120" w:line="240" w:lineRule="auto"/>
              <w:rPr>
                <w:rFonts w:eastAsia="Calibri" w:cs="Calibri"/>
                <w:sz w:val="20"/>
                <w:szCs w:val="20"/>
              </w:rPr>
            </w:pPr>
            <w:r w:rsidRPr="005F69AD">
              <w:rPr>
                <w:rFonts w:eastAsia="Calibri" w:cs="Calibri"/>
                <w:sz w:val="20"/>
                <w:szCs w:val="20"/>
                <w:lang w:eastAsia="en-US"/>
              </w:rPr>
              <w:t>Weryfikacja  „0-1”.</w:t>
            </w:r>
            <w:r w:rsidRPr="005F69AD">
              <w:rPr>
                <w:rFonts w:eastAsia="Calibri" w:cs="Calibri"/>
                <w:sz w:val="20"/>
                <w:szCs w:val="20"/>
              </w:rPr>
              <w:t xml:space="preserve"> </w:t>
            </w:r>
          </w:p>
          <w:p w:rsidR="00733D7F" w:rsidRPr="005F69AD" w:rsidRDefault="00733D7F" w:rsidP="00733D7F">
            <w:pPr>
              <w:spacing w:after="120" w:line="240" w:lineRule="auto"/>
              <w:rPr>
                <w:rFonts w:eastAsia="Calibri" w:cs="Calibri"/>
                <w:sz w:val="20"/>
                <w:szCs w:val="20"/>
                <w:lang w:eastAsia="en-US"/>
              </w:rPr>
            </w:pPr>
            <w:r w:rsidRPr="005F69AD">
              <w:rPr>
                <w:rFonts w:eastAsia="Calibri" w:cs="Calibri"/>
                <w:sz w:val="20"/>
                <w:szCs w:val="20"/>
              </w:rPr>
              <w:t>Spełnienie kryterium jest konieczne do przyznania dofinansowania. Projekty niespełniające danego kryterium są odrzucane na etapie oceny formalnej.</w:t>
            </w:r>
          </w:p>
        </w:tc>
      </w:tr>
      <w:tr w:rsidR="00733D7F" w:rsidRPr="00733D7F" w:rsidTr="0061254D">
        <w:trPr>
          <w:trHeight w:val="57"/>
          <w:jc w:val="center"/>
        </w:trPr>
        <w:tc>
          <w:tcPr>
            <w:tcW w:w="852" w:type="dxa"/>
            <w:vAlign w:val="center"/>
          </w:tcPr>
          <w:p w:rsidR="00733D7F" w:rsidRPr="00733D7F" w:rsidRDefault="00733D7F" w:rsidP="00733D7F">
            <w:pPr>
              <w:numPr>
                <w:ilvl w:val="0"/>
                <w:numId w:val="63"/>
              </w:numPr>
              <w:spacing w:after="0" w:line="240" w:lineRule="auto"/>
              <w:contextualSpacing/>
              <w:rPr>
                <w:rFonts w:ascii="Calibri" w:eastAsia="Calibri" w:hAnsi="Calibri" w:cs="Calibri"/>
                <w:i/>
                <w:sz w:val="20"/>
                <w:szCs w:val="20"/>
              </w:rPr>
            </w:pPr>
          </w:p>
        </w:tc>
        <w:tc>
          <w:tcPr>
            <w:tcW w:w="3402" w:type="dxa"/>
          </w:tcPr>
          <w:p w:rsidR="00733D7F" w:rsidRPr="005F69AD" w:rsidRDefault="00733D7F" w:rsidP="00733D7F">
            <w:pPr>
              <w:autoSpaceDE w:val="0"/>
              <w:autoSpaceDN w:val="0"/>
              <w:adjustRightInd w:val="0"/>
              <w:spacing w:after="0" w:line="240" w:lineRule="auto"/>
              <w:rPr>
                <w:rFonts w:eastAsia="Calibri" w:cs="Calibri"/>
                <w:sz w:val="20"/>
                <w:szCs w:val="20"/>
              </w:rPr>
            </w:pPr>
            <w:r w:rsidRPr="005F69AD">
              <w:rPr>
                <w:rFonts w:eastAsia="Calibri" w:cs="Calibri"/>
                <w:sz w:val="20"/>
                <w:szCs w:val="20"/>
              </w:rPr>
              <w:t xml:space="preserve">Uproszczone metody rozliczania wydatków (jeśli dotyczy). </w:t>
            </w:r>
          </w:p>
          <w:p w:rsidR="00733D7F" w:rsidRPr="005F69AD" w:rsidRDefault="00733D7F" w:rsidP="00733D7F">
            <w:pPr>
              <w:spacing w:after="0" w:line="240" w:lineRule="auto"/>
              <w:rPr>
                <w:rFonts w:eastAsia="Calibri" w:cs="Calibri"/>
                <w:sz w:val="20"/>
                <w:szCs w:val="20"/>
              </w:rPr>
            </w:pPr>
          </w:p>
        </w:tc>
        <w:tc>
          <w:tcPr>
            <w:tcW w:w="3969" w:type="dxa"/>
            <w:vAlign w:val="center"/>
          </w:tcPr>
          <w:p w:rsidR="00733D7F" w:rsidRPr="005F69AD" w:rsidRDefault="00733D7F" w:rsidP="00733D7F">
            <w:pPr>
              <w:autoSpaceDE w:val="0"/>
              <w:autoSpaceDN w:val="0"/>
              <w:adjustRightInd w:val="0"/>
              <w:spacing w:after="0" w:line="240" w:lineRule="auto"/>
              <w:rPr>
                <w:rFonts w:eastAsia="Calibri" w:cs="Calibri"/>
                <w:sz w:val="20"/>
                <w:szCs w:val="20"/>
              </w:rPr>
            </w:pPr>
            <w:r w:rsidRPr="005F69AD">
              <w:rPr>
                <w:rFonts w:eastAsia="Calibri" w:cs="Calibri"/>
                <w:sz w:val="20"/>
                <w:szCs w:val="20"/>
              </w:rPr>
              <w:t>W przypadku projektów, w których wartość wkładu publicznego (środków publicznych) nie przekracza wyrażonej w PLN równowartości 100 000,00 EUR, stosowanie jednej z uproszczonych metod rozliczania wydatków jest obligatoryjne. Do przeliczenia ww. kwoty na PLN stosowany będzie miesięczny obrachunkowy kurs wymiany stosowany przez KE aktualny na dzień ogłoszenia konkursu wskazany w regulaminie konkursu.</w:t>
            </w:r>
          </w:p>
          <w:p w:rsidR="00733D7F" w:rsidRPr="005F69AD" w:rsidRDefault="00733D7F" w:rsidP="00733D7F">
            <w:pPr>
              <w:autoSpaceDE w:val="0"/>
              <w:autoSpaceDN w:val="0"/>
              <w:adjustRightInd w:val="0"/>
              <w:spacing w:after="0" w:line="240" w:lineRule="auto"/>
              <w:rPr>
                <w:rFonts w:eastAsia="Calibri" w:cs="Calibri"/>
                <w:sz w:val="20"/>
                <w:szCs w:val="20"/>
              </w:rPr>
            </w:pPr>
            <w:r w:rsidRPr="005F69AD">
              <w:rPr>
                <w:rFonts w:eastAsia="Calibri" w:cs="Calibri"/>
                <w:sz w:val="20"/>
                <w:szCs w:val="20"/>
              </w:rPr>
              <w:t xml:space="preserve">W projektach obejmujących </w:t>
            </w:r>
            <w:r w:rsidRPr="005F69AD">
              <w:rPr>
                <w:rFonts w:eastAsia="Calibri" w:cs="Calibri"/>
                <w:sz w:val="20"/>
                <w:szCs w:val="20"/>
              </w:rPr>
              <w:lastRenderedPageBreak/>
              <w:t xml:space="preserve">wystandaryzowane szkolenia z języka angielskiego, niemieckiego i francuskiego obowiązkowo należy zastosować stawki jednostkowe zgodnie z </w:t>
            </w:r>
            <w:r w:rsidRPr="005F69AD">
              <w:rPr>
                <w:rFonts w:eastAsia="Calibri" w:cs="Calibri"/>
                <w:i/>
                <w:sz w:val="20"/>
                <w:szCs w:val="20"/>
              </w:rPr>
              <w:t xml:space="preserve">Wytycznymi </w:t>
            </w:r>
            <w:r w:rsidRPr="005F69AD">
              <w:rPr>
                <w:rFonts w:eastAsia="Calibri" w:cs="Calibri"/>
                <w:i/>
                <w:sz w:val="20"/>
                <w:szCs w:val="20"/>
              </w:rPr>
              <w:br/>
              <w:t>w zakresie realizacji przedsięwzięć</w:t>
            </w:r>
            <w:r w:rsidRPr="005F69AD">
              <w:rPr>
                <w:rFonts w:eastAsia="Calibri" w:cs="Calibri"/>
                <w:i/>
                <w:sz w:val="20"/>
                <w:szCs w:val="20"/>
              </w:rPr>
              <w:br/>
              <w:t xml:space="preserve"> z udziałem środków EFS w obszarze edukacji na lata 2004-2020.</w:t>
            </w:r>
            <w:r w:rsidRPr="005F69AD">
              <w:rPr>
                <w:rFonts w:eastAsia="Calibri" w:cs="Calibri"/>
                <w:sz w:val="20"/>
                <w:szCs w:val="20"/>
              </w:rPr>
              <w:t xml:space="preserve">  </w:t>
            </w:r>
          </w:p>
        </w:tc>
        <w:tc>
          <w:tcPr>
            <w:tcW w:w="1701" w:type="dxa"/>
            <w:vAlign w:val="center"/>
          </w:tcPr>
          <w:p w:rsidR="00733D7F" w:rsidRPr="005F69AD" w:rsidRDefault="00733D7F" w:rsidP="00733D7F">
            <w:pPr>
              <w:numPr>
                <w:ilvl w:val="0"/>
                <w:numId w:val="67"/>
              </w:numPr>
              <w:spacing w:after="0" w:line="240" w:lineRule="auto"/>
              <w:ind w:left="34" w:firstLine="709"/>
              <w:jc w:val="center"/>
              <w:rPr>
                <w:rFonts w:eastAsia="Calibri" w:cs="Calibri"/>
                <w:sz w:val="20"/>
                <w:szCs w:val="20"/>
              </w:rPr>
            </w:pPr>
          </w:p>
        </w:tc>
        <w:tc>
          <w:tcPr>
            <w:tcW w:w="1842" w:type="dxa"/>
            <w:vAlign w:val="center"/>
          </w:tcPr>
          <w:p w:rsidR="00733D7F" w:rsidRPr="005F69AD" w:rsidRDefault="00733D7F" w:rsidP="00733D7F">
            <w:pPr>
              <w:numPr>
                <w:ilvl w:val="0"/>
                <w:numId w:val="67"/>
              </w:numPr>
              <w:spacing w:after="0" w:line="240" w:lineRule="auto"/>
              <w:ind w:left="34" w:firstLine="709"/>
              <w:jc w:val="center"/>
              <w:rPr>
                <w:rFonts w:eastAsia="Calibri" w:cs="Calibri"/>
                <w:sz w:val="20"/>
                <w:szCs w:val="20"/>
              </w:rPr>
            </w:pPr>
          </w:p>
        </w:tc>
        <w:tc>
          <w:tcPr>
            <w:tcW w:w="3715" w:type="dxa"/>
          </w:tcPr>
          <w:p w:rsidR="00733D7F" w:rsidRPr="005F69AD" w:rsidRDefault="00733D7F" w:rsidP="00733D7F">
            <w:pPr>
              <w:spacing w:after="120" w:line="240" w:lineRule="auto"/>
              <w:rPr>
                <w:rFonts w:eastAsia="Calibri" w:cs="Calibri"/>
                <w:sz w:val="20"/>
                <w:szCs w:val="20"/>
              </w:rPr>
            </w:pPr>
            <w:r w:rsidRPr="005F69AD">
              <w:rPr>
                <w:rFonts w:eastAsia="Calibri" w:cs="Calibri"/>
                <w:sz w:val="20"/>
                <w:szCs w:val="20"/>
                <w:lang w:eastAsia="en-US"/>
              </w:rPr>
              <w:t>Weryfikacja  „0-1”.</w:t>
            </w:r>
            <w:r w:rsidRPr="005F69AD">
              <w:rPr>
                <w:rFonts w:eastAsia="Calibri" w:cs="Calibri"/>
                <w:sz w:val="20"/>
                <w:szCs w:val="20"/>
              </w:rPr>
              <w:t xml:space="preserve"> </w:t>
            </w:r>
          </w:p>
          <w:p w:rsidR="00733D7F" w:rsidRPr="005F69AD" w:rsidRDefault="00733D7F" w:rsidP="00733D7F">
            <w:pPr>
              <w:spacing w:after="120" w:line="240" w:lineRule="auto"/>
              <w:rPr>
                <w:rFonts w:eastAsia="Calibri" w:cs="Calibri"/>
                <w:sz w:val="20"/>
                <w:szCs w:val="20"/>
                <w:lang w:eastAsia="en-US"/>
              </w:rPr>
            </w:pPr>
            <w:r w:rsidRPr="005F69AD">
              <w:rPr>
                <w:rFonts w:eastAsia="Calibri" w:cs="Calibri"/>
                <w:sz w:val="20"/>
                <w:szCs w:val="20"/>
              </w:rPr>
              <w:t>Spełnienie kryterium jest konieczne do przyznania dofinansowania. Projekty niespełniające danego kryterium są odrzucane na etapie oceny formalnej.</w:t>
            </w:r>
          </w:p>
        </w:tc>
      </w:tr>
    </w:tbl>
    <w:p w:rsidR="00733D7F" w:rsidRPr="00733D7F" w:rsidRDefault="00733D7F" w:rsidP="00733D7F">
      <w:pPr>
        <w:jc w:val="both"/>
        <w:rPr>
          <w:rFonts w:ascii="Calibri" w:eastAsia="Times New Roman" w:hAnsi="Calibri" w:cs="Times New Roman"/>
          <w:i/>
        </w:rPr>
      </w:pPr>
      <w:r w:rsidRPr="00733D7F">
        <w:rPr>
          <w:rFonts w:ascii="Calibri" w:eastAsia="Times New Roman" w:hAnsi="Calibri" w:cs="Times New Roman"/>
        </w:rPr>
        <w:t xml:space="preserve">* Działania/Poddziałania są określone szczegółowo w </w:t>
      </w:r>
      <w:r w:rsidRPr="00733D7F">
        <w:rPr>
          <w:rFonts w:ascii="Calibri" w:eastAsia="Times New Roman" w:hAnsi="Calibri" w:cs="Times New Roman"/>
          <w:i/>
        </w:rPr>
        <w:t>Harmonogramie naborów wniosków o dofinansowanie w trybie konkursowym dla Regionalnego Programu Operacyjnego Województwa Świętokrzyskiego na rok 2017</w:t>
      </w:r>
    </w:p>
    <w:p w:rsidR="00733D7F" w:rsidRDefault="00733D7F" w:rsidP="00D42BE6"/>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827"/>
        <w:gridCol w:w="1701"/>
        <w:gridCol w:w="1843"/>
        <w:gridCol w:w="2268"/>
        <w:gridCol w:w="2268"/>
      </w:tblGrid>
      <w:tr w:rsidR="00596644" w:rsidRPr="00596644" w:rsidTr="0061254D">
        <w:trPr>
          <w:trHeight w:val="57"/>
          <w:jc w:val="center"/>
        </w:trPr>
        <w:tc>
          <w:tcPr>
            <w:tcW w:w="15310" w:type="dxa"/>
            <w:gridSpan w:val="7"/>
            <w:tcBorders>
              <w:top w:val="single" w:sz="4" w:space="0" w:color="auto"/>
              <w:bottom w:val="single" w:sz="4" w:space="0" w:color="auto"/>
            </w:tcBorders>
            <w:shd w:val="clear" w:color="auto" w:fill="A6A6A6"/>
            <w:vAlign w:val="center"/>
          </w:tcPr>
          <w:p w:rsidR="00596644" w:rsidRPr="00596644" w:rsidRDefault="00596644" w:rsidP="00596644">
            <w:pPr>
              <w:spacing w:after="0" w:line="240" w:lineRule="auto"/>
              <w:jc w:val="center"/>
              <w:rPr>
                <w:rFonts w:ascii="Calibri" w:eastAsia="Calibri" w:hAnsi="Calibri" w:cs="Calibri"/>
                <w:b/>
                <w:sz w:val="36"/>
                <w:szCs w:val="36"/>
              </w:rPr>
            </w:pPr>
            <w:r w:rsidRPr="00596644">
              <w:rPr>
                <w:rFonts w:ascii="Calibri" w:eastAsia="Times New Roman" w:hAnsi="Calibri" w:cs="Times New Roman"/>
              </w:rPr>
              <w:br w:type="page"/>
            </w:r>
            <w:r w:rsidRPr="00596644">
              <w:rPr>
                <w:rFonts w:ascii="Calibri" w:eastAsia="Calibri" w:hAnsi="Calibri" w:cs="Calibri"/>
                <w:b/>
                <w:sz w:val="32"/>
                <w:szCs w:val="32"/>
              </w:rPr>
              <w:t>KRYTERIA MERYTORYCZNE</w:t>
            </w:r>
            <w:r w:rsidRPr="00596644">
              <w:rPr>
                <w:rFonts w:ascii="Calibri" w:eastAsia="Calibri" w:hAnsi="Calibri" w:cs="Calibri"/>
                <w:b/>
                <w:sz w:val="36"/>
                <w:szCs w:val="36"/>
              </w:rPr>
              <w:t xml:space="preserve"> </w:t>
            </w:r>
            <w:r w:rsidRPr="00596644">
              <w:rPr>
                <w:rFonts w:ascii="Calibri" w:eastAsia="Calibri" w:hAnsi="Calibri" w:cs="Times New Roman"/>
                <w:b/>
                <w:sz w:val="20"/>
                <w:szCs w:val="20"/>
              </w:rPr>
              <w:t>– weryfikowane na etapie oceny merytorycznej</w:t>
            </w:r>
          </w:p>
        </w:tc>
      </w:tr>
      <w:tr w:rsidR="00596644" w:rsidRPr="00596644" w:rsidTr="0061254D">
        <w:trPr>
          <w:trHeight w:val="261"/>
          <w:jc w:val="center"/>
        </w:trPr>
        <w:tc>
          <w:tcPr>
            <w:tcW w:w="568" w:type="dxa"/>
            <w:vMerge w:val="restart"/>
            <w:shd w:val="clear" w:color="auto" w:fill="D9D9D9"/>
            <w:vAlign w:val="center"/>
          </w:tcPr>
          <w:p w:rsidR="00596644" w:rsidRPr="00596644" w:rsidRDefault="00596644" w:rsidP="00596644">
            <w:pPr>
              <w:spacing w:after="0" w:line="240" w:lineRule="auto"/>
              <w:rPr>
                <w:rFonts w:ascii="Calibri" w:eastAsia="Calibri" w:hAnsi="Calibri" w:cs="Calibri"/>
                <w:b/>
              </w:rPr>
            </w:pPr>
            <w:r w:rsidRPr="00596644">
              <w:rPr>
                <w:rFonts w:ascii="Calibri" w:eastAsia="Calibri" w:hAnsi="Calibri" w:cs="Calibri"/>
                <w:b/>
              </w:rPr>
              <w:t>L.P</w:t>
            </w:r>
          </w:p>
        </w:tc>
        <w:tc>
          <w:tcPr>
            <w:tcW w:w="2835" w:type="dxa"/>
            <w:vMerge w:val="restart"/>
            <w:shd w:val="clear" w:color="auto" w:fill="D9D9D9"/>
            <w:vAlign w:val="center"/>
          </w:tcPr>
          <w:p w:rsidR="00596644" w:rsidRPr="00596644" w:rsidRDefault="00596644" w:rsidP="00596644">
            <w:pPr>
              <w:spacing w:after="0" w:line="240" w:lineRule="auto"/>
              <w:rPr>
                <w:rFonts w:ascii="Calibri" w:eastAsia="Calibri" w:hAnsi="Calibri" w:cs="Calibri"/>
                <w:b/>
              </w:rPr>
            </w:pPr>
            <w:r w:rsidRPr="00596644">
              <w:rPr>
                <w:rFonts w:ascii="Calibri" w:eastAsia="Calibri" w:hAnsi="Calibri" w:cs="Calibri"/>
                <w:b/>
              </w:rPr>
              <w:t>Nazwa kryterium</w:t>
            </w:r>
          </w:p>
        </w:tc>
        <w:tc>
          <w:tcPr>
            <w:tcW w:w="3827" w:type="dxa"/>
            <w:vMerge w:val="restart"/>
            <w:shd w:val="clear" w:color="auto" w:fill="D9D9D9"/>
            <w:vAlign w:val="center"/>
          </w:tcPr>
          <w:p w:rsidR="00596644" w:rsidRPr="00596644" w:rsidRDefault="00596644" w:rsidP="00596644">
            <w:pPr>
              <w:spacing w:after="0" w:line="240" w:lineRule="auto"/>
              <w:rPr>
                <w:rFonts w:ascii="Calibri" w:eastAsia="Calibri" w:hAnsi="Calibri" w:cs="Calibri"/>
                <w:b/>
              </w:rPr>
            </w:pPr>
            <w:r w:rsidRPr="00596644">
              <w:rPr>
                <w:rFonts w:ascii="Calibri" w:eastAsia="Calibri" w:hAnsi="Calibri" w:cs="Calibri"/>
                <w:b/>
              </w:rPr>
              <w:t>Definicja kryterium</w:t>
            </w:r>
          </w:p>
        </w:tc>
        <w:tc>
          <w:tcPr>
            <w:tcW w:w="3544" w:type="dxa"/>
            <w:gridSpan w:val="2"/>
            <w:shd w:val="clear" w:color="auto" w:fill="D9D9D9"/>
            <w:vAlign w:val="center"/>
          </w:tcPr>
          <w:p w:rsidR="00596644" w:rsidRPr="00596644" w:rsidRDefault="00596644" w:rsidP="00596644">
            <w:pPr>
              <w:spacing w:after="0" w:line="240" w:lineRule="auto"/>
              <w:rPr>
                <w:rFonts w:ascii="Calibri" w:eastAsia="Calibri" w:hAnsi="Calibri" w:cs="Calibri"/>
                <w:b/>
              </w:rPr>
            </w:pPr>
            <w:r w:rsidRPr="00596644">
              <w:rPr>
                <w:rFonts w:ascii="Calibri" w:eastAsia="Calibri" w:hAnsi="Calibri" w:cs="Calibri"/>
                <w:b/>
              </w:rPr>
              <w:t>Zastosowanie</w:t>
            </w:r>
          </w:p>
        </w:tc>
        <w:tc>
          <w:tcPr>
            <w:tcW w:w="2268" w:type="dxa"/>
            <w:vMerge w:val="restart"/>
            <w:shd w:val="clear" w:color="auto" w:fill="D9D9D9"/>
            <w:vAlign w:val="center"/>
          </w:tcPr>
          <w:p w:rsidR="00596644" w:rsidRPr="00596644" w:rsidRDefault="00596644" w:rsidP="00596644">
            <w:pPr>
              <w:spacing w:after="0" w:line="240" w:lineRule="auto"/>
              <w:rPr>
                <w:rFonts w:ascii="Calibri" w:eastAsia="Calibri" w:hAnsi="Calibri" w:cs="Calibri"/>
                <w:b/>
                <w:i/>
              </w:rPr>
            </w:pPr>
            <w:r w:rsidRPr="00596644">
              <w:rPr>
                <w:rFonts w:ascii="Calibri" w:eastAsia="Calibri" w:hAnsi="Calibri" w:cs="Calibri"/>
                <w:b/>
              </w:rPr>
              <w:t>Opis znaczenia</w:t>
            </w:r>
          </w:p>
        </w:tc>
        <w:tc>
          <w:tcPr>
            <w:tcW w:w="2268" w:type="dxa"/>
            <w:vMerge w:val="restart"/>
            <w:shd w:val="clear" w:color="auto" w:fill="D9D9D9"/>
            <w:vAlign w:val="center"/>
          </w:tcPr>
          <w:p w:rsidR="00596644" w:rsidRPr="00596644" w:rsidRDefault="00596644" w:rsidP="00596644">
            <w:pPr>
              <w:spacing w:after="0" w:line="240" w:lineRule="auto"/>
              <w:rPr>
                <w:rFonts w:ascii="Calibri" w:eastAsia="Calibri" w:hAnsi="Calibri" w:cs="Calibri"/>
                <w:b/>
                <w:i/>
              </w:rPr>
            </w:pPr>
            <w:r w:rsidRPr="00596644">
              <w:rPr>
                <w:rFonts w:ascii="Calibri" w:eastAsia="Calibri" w:hAnsi="Calibri" w:cs="Calibri"/>
                <w:b/>
              </w:rPr>
              <w:t>Waga</w:t>
            </w:r>
            <w:r w:rsidRPr="00596644">
              <w:rPr>
                <w:rFonts w:ascii="Calibri" w:eastAsia="Calibri" w:hAnsi="Calibri" w:cs="Calibri"/>
                <w:b/>
                <w:i/>
              </w:rPr>
              <w:t xml:space="preserve"> </w:t>
            </w:r>
            <w:r w:rsidRPr="00596644">
              <w:rPr>
                <w:rFonts w:ascii="Calibri" w:eastAsia="Calibri" w:hAnsi="Calibri" w:cs="Calibri"/>
                <w:b/>
              </w:rPr>
              <w:t>punktowa</w:t>
            </w:r>
          </w:p>
        </w:tc>
      </w:tr>
      <w:tr w:rsidR="00596644" w:rsidRPr="00596644" w:rsidTr="0061254D">
        <w:trPr>
          <w:trHeight w:val="57"/>
          <w:jc w:val="center"/>
        </w:trPr>
        <w:tc>
          <w:tcPr>
            <w:tcW w:w="568" w:type="dxa"/>
            <w:vMerge/>
            <w:shd w:val="clear" w:color="auto" w:fill="D9D9D9"/>
            <w:vAlign w:val="center"/>
          </w:tcPr>
          <w:p w:rsidR="00596644" w:rsidRPr="00596644" w:rsidRDefault="00596644" w:rsidP="00596644">
            <w:pPr>
              <w:spacing w:after="0" w:line="240" w:lineRule="auto"/>
              <w:jc w:val="center"/>
              <w:rPr>
                <w:rFonts w:ascii="Calibri" w:eastAsia="Calibri" w:hAnsi="Calibri" w:cs="Calibri"/>
                <w:b/>
                <w:sz w:val="20"/>
                <w:szCs w:val="20"/>
              </w:rPr>
            </w:pPr>
          </w:p>
        </w:tc>
        <w:tc>
          <w:tcPr>
            <w:tcW w:w="2835" w:type="dxa"/>
            <w:vMerge/>
            <w:shd w:val="clear" w:color="auto" w:fill="D9D9D9"/>
            <w:vAlign w:val="center"/>
          </w:tcPr>
          <w:p w:rsidR="00596644" w:rsidRPr="00596644" w:rsidRDefault="00596644" w:rsidP="00596644">
            <w:pPr>
              <w:spacing w:after="0" w:line="240" w:lineRule="auto"/>
              <w:jc w:val="center"/>
              <w:rPr>
                <w:rFonts w:ascii="Calibri" w:eastAsia="Calibri" w:hAnsi="Calibri" w:cs="Calibri"/>
                <w:b/>
                <w:sz w:val="20"/>
                <w:szCs w:val="20"/>
              </w:rPr>
            </w:pPr>
          </w:p>
        </w:tc>
        <w:tc>
          <w:tcPr>
            <w:tcW w:w="3827" w:type="dxa"/>
            <w:vMerge/>
            <w:shd w:val="clear" w:color="auto" w:fill="D9D9D9"/>
            <w:vAlign w:val="center"/>
          </w:tcPr>
          <w:p w:rsidR="00596644" w:rsidRPr="00596644" w:rsidRDefault="00596644" w:rsidP="00596644">
            <w:pPr>
              <w:spacing w:after="0" w:line="240" w:lineRule="auto"/>
              <w:jc w:val="center"/>
              <w:rPr>
                <w:rFonts w:ascii="Calibri" w:eastAsia="Calibri" w:hAnsi="Calibri" w:cs="Calibri"/>
                <w:b/>
                <w:sz w:val="20"/>
                <w:szCs w:val="20"/>
              </w:rPr>
            </w:pPr>
          </w:p>
        </w:tc>
        <w:tc>
          <w:tcPr>
            <w:tcW w:w="1701" w:type="dxa"/>
            <w:shd w:val="clear" w:color="auto" w:fill="D9D9D9"/>
            <w:vAlign w:val="center"/>
          </w:tcPr>
          <w:p w:rsidR="00596644" w:rsidRPr="00596644" w:rsidRDefault="00596644" w:rsidP="00596644">
            <w:pPr>
              <w:spacing w:after="0" w:line="240" w:lineRule="auto"/>
              <w:rPr>
                <w:rFonts w:ascii="Calibri" w:eastAsia="Calibri" w:hAnsi="Calibri" w:cs="Calibri"/>
                <w:b/>
              </w:rPr>
            </w:pPr>
            <w:r w:rsidRPr="00596644">
              <w:rPr>
                <w:rFonts w:ascii="Calibri" w:eastAsia="Calibri" w:hAnsi="Calibri" w:cs="Calibri"/>
                <w:b/>
              </w:rPr>
              <w:t>Konkursowe</w:t>
            </w:r>
          </w:p>
        </w:tc>
        <w:tc>
          <w:tcPr>
            <w:tcW w:w="1843" w:type="dxa"/>
            <w:shd w:val="clear" w:color="auto" w:fill="D9D9D9"/>
            <w:vAlign w:val="center"/>
          </w:tcPr>
          <w:p w:rsidR="00596644" w:rsidRPr="00596644" w:rsidRDefault="00596644" w:rsidP="00596644">
            <w:pPr>
              <w:spacing w:after="0" w:line="240" w:lineRule="auto"/>
              <w:rPr>
                <w:rFonts w:ascii="Calibri" w:eastAsia="Calibri" w:hAnsi="Calibri" w:cs="Calibri"/>
                <w:b/>
              </w:rPr>
            </w:pPr>
            <w:r w:rsidRPr="00596644">
              <w:rPr>
                <w:rFonts w:ascii="Calibri" w:eastAsia="Calibri" w:hAnsi="Calibri" w:cs="Calibri"/>
                <w:b/>
              </w:rPr>
              <w:t>Pozakonkursowe</w:t>
            </w:r>
          </w:p>
        </w:tc>
        <w:tc>
          <w:tcPr>
            <w:tcW w:w="2268" w:type="dxa"/>
            <w:vMerge/>
            <w:shd w:val="clear" w:color="auto" w:fill="D9D9D9"/>
            <w:vAlign w:val="center"/>
          </w:tcPr>
          <w:p w:rsidR="00596644" w:rsidRPr="00596644" w:rsidRDefault="00596644" w:rsidP="00596644">
            <w:pPr>
              <w:spacing w:after="0" w:line="240" w:lineRule="auto"/>
              <w:jc w:val="center"/>
              <w:rPr>
                <w:rFonts w:ascii="Calibri" w:eastAsia="Calibri" w:hAnsi="Calibri" w:cs="Calibri"/>
                <w:b/>
                <w:sz w:val="20"/>
                <w:szCs w:val="20"/>
              </w:rPr>
            </w:pPr>
          </w:p>
        </w:tc>
        <w:tc>
          <w:tcPr>
            <w:tcW w:w="2268" w:type="dxa"/>
            <w:vMerge/>
            <w:shd w:val="clear" w:color="auto" w:fill="D9D9D9"/>
            <w:vAlign w:val="center"/>
          </w:tcPr>
          <w:p w:rsidR="00596644" w:rsidRPr="00596644" w:rsidRDefault="00596644" w:rsidP="00596644">
            <w:pPr>
              <w:spacing w:after="0" w:line="240" w:lineRule="auto"/>
              <w:jc w:val="center"/>
              <w:rPr>
                <w:rFonts w:ascii="Calibri" w:eastAsia="Calibri" w:hAnsi="Calibri" w:cs="Calibri"/>
                <w:b/>
                <w:sz w:val="20"/>
                <w:szCs w:val="20"/>
              </w:rPr>
            </w:pPr>
          </w:p>
        </w:tc>
      </w:tr>
      <w:tr w:rsidR="00596644" w:rsidRPr="00596644" w:rsidTr="0061254D">
        <w:trPr>
          <w:trHeight w:val="57"/>
          <w:jc w:val="center"/>
        </w:trPr>
        <w:tc>
          <w:tcPr>
            <w:tcW w:w="568" w:type="dxa"/>
            <w:vAlign w:val="center"/>
          </w:tcPr>
          <w:p w:rsidR="00596644" w:rsidRPr="005F69AD" w:rsidRDefault="00596644" w:rsidP="00596644">
            <w:pPr>
              <w:numPr>
                <w:ilvl w:val="0"/>
                <w:numId w:val="70"/>
              </w:numPr>
              <w:spacing w:after="0" w:line="240" w:lineRule="auto"/>
              <w:contextualSpacing/>
              <w:rPr>
                <w:rFonts w:eastAsia="Calibri" w:cs="Calibri"/>
                <w:i/>
                <w:sz w:val="20"/>
                <w:szCs w:val="20"/>
              </w:rPr>
            </w:pPr>
          </w:p>
        </w:tc>
        <w:tc>
          <w:tcPr>
            <w:tcW w:w="2835" w:type="dxa"/>
            <w:shd w:val="clear" w:color="auto" w:fill="auto"/>
          </w:tcPr>
          <w:p w:rsidR="00596644" w:rsidRPr="005F69AD" w:rsidRDefault="00596644" w:rsidP="00596644">
            <w:pPr>
              <w:spacing w:after="60" w:line="240" w:lineRule="auto"/>
              <w:rPr>
                <w:rFonts w:eastAsia="Calibri" w:cs="Calibri"/>
                <w:sz w:val="20"/>
                <w:szCs w:val="20"/>
              </w:rPr>
            </w:pPr>
            <w:r w:rsidRPr="005F69AD">
              <w:rPr>
                <w:rFonts w:eastAsia="Calibri" w:cs="Calibri"/>
                <w:sz w:val="20"/>
                <w:szCs w:val="20"/>
              </w:rPr>
              <w:t xml:space="preserve">Ocena zgodności projektu </w:t>
            </w:r>
            <w:r w:rsidRPr="005F69AD">
              <w:rPr>
                <w:rFonts w:eastAsia="Calibri" w:cs="Calibri"/>
                <w:sz w:val="20"/>
                <w:szCs w:val="20"/>
              </w:rPr>
              <w:br/>
              <w:t>z właściwym celem szczegółowym Priorytetu Inwestycyjnego, w tym:</w:t>
            </w:r>
          </w:p>
          <w:p w:rsidR="00596644" w:rsidRPr="005F69AD" w:rsidRDefault="00596644" w:rsidP="00596644">
            <w:pPr>
              <w:numPr>
                <w:ilvl w:val="0"/>
                <w:numId w:val="71"/>
              </w:numPr>
              <w:spacing w:after="60" w:line="240" w:lineRule="auto"/>
              <w:contextualSpacing/>
              <w:rPr>
                <w:rFonts w:eastAsia="Calibri" w:cs="Calibri"/>
                <w:sz w:val="20"/>
                <w:szCs w:val="20"/>
              </w:rPr>
            </w:pPr>
            <w:r w:rsidRPr="005F69AD">
              <w:rPr>
                <w:rFonts w:eastAsia="Calibri" w:cs="Calibri"/>
                <w:sz w:val="20"/>
                <w:szCs w:val="20"/>
              </w:rPr>
              <w:t>wskazanie celu głównego projektu i opisanie, w jaki sposób projekt przyczyni się do osiągnięcia celu szczegółowego Priorytetu Inwestycyjnego,</w:t>
            </w:r>
          </w:p>
          <w:p w:rsidR="00596644" w:rsidRPr="005F69AD" w:rsidRDefault="00596644" w:rsidP="00596644">
            <w:pPr>
              <w:numPr>
                <w:ilvl w:val="0"/>
                <w:numId w:val="71"/>
              </w:numPr>
              <w:spacing w:after="60" w:line="240" w:lineRule="auto"/>
              <w:contextualSpacing/>
              <w:rPr>
                <w:rFonts w:eastAsia="Calibri" w:cs="Calibri"/>
                <w:sz w:val="20"/>
                <w:szCs w:val="20"/>
              </w:rPr>
            </w:pPr>
            <w:r w:rsidRPr="005F69AD">
              <w:rPr>
                <w:rFonts w:eastAsia="Calibri" w:cs="Calibri"/>
                <w:sz w:val="20"/>
                <w:szCs w:val="20"/>
              </w:rPr>
              <w:t>w</w:t>
            </w:r>
            <w:r w:rsidRPr="005F69AD" w:rsidDel="007C5EFF">
              <w:rPr>
                <w:rFonts w:eastAsia="Calibri" w:cs="Calibri"/>
                <w:sz w:val="20"/>
                <w:szCs w:val="20"/>
              </w:rPr>
              <w:t>ska</w:t>
            </w:r>
            <w:r w:rsidRPr="005F69AD">
              <w:rPr>
                <w:rFonts w:eastAsia="Calibri" w:cs="Calibri"/>
                <w:sz w:val="20"/>
                <w:szCs w:val="20"/>
              </w:rPr>
              <w:t>zanie</w:t>
            </w:r>
            <w:r w:rsidRPr="005F69AD" w:rsidDel="007C5EFF">
              <w:rPr>
                <w:rFonts w:eastAsia="Calibri" w:cs="Calibri"/>
                <w:sz w:val="20"/>
                <w:szCs w:val="20"/>
              </w:rPr>
              <w:t xml:space="preserve"> cel</w:t>
            </w:r>
            <w:r w:rsidRPr="005F69AD">
              <w:rPr>
                <w:rFonts w:eastAsia="Calibri" w:cs="Calibri"/>
                <w:sz w:val="20"/>
                <w:szCs w:val="20"/>
              </w:rPr>
              <w:t>u</w:t>
            </w:r>
            <w:r w:rsidRPr="005F69AD" w:rsidDel="007C5EFF">
              <w:rPr>
                <w:rFonts w:eastAsia="Calibri" w:cs="Calibri"/>
                <w:sz w:val="20"/>
                <w:szCs w:val="20"/>
              </w:rPr>
              <w:t xml:space="preserve"> szczegóło</w:t>
            </w:r>
            <w:r w:rsidRPr="005F69AD">
              <w:rPr>
                <w:rFonts w:eastAsia="Calibri" w:cs="Calibri"/>
                <w:sz w:val="20"/>
                <w:szCs w:val="20"/>
              </w:rPr>
              <w:t>wego Priorytetu Inwestycyjnego</w:t>
            </w:r>
            <w:r w:rsidRPr="005F69AD" w:rsidDel="007C5EFF">
              <w:rPr>
                <w:rFonts w:eastAsia="Calibri" w:cs="Calibri"/>
                <w:sz w:val="20"/>
                <w:szCs w:val="20"/>
              </w:rPr>
              <w:t>, do którego osiągnięcia przyczyni się realizacja projektu</w:t>
            </w:r>
            <w:r w:rsidRPr="005F69AD">
              <w:rPr>
                <w:rFonts w:eastAsia="Calibri" w:cs="Calibri"/>
                <w:sz w:val="20"/>
                <w:szCs w:val="20"/>
              </w:rPr>
              <w:t>,</w:t>
            </w:r>
          </w:p>
          <w:p w:rsidR="00596644" w:rsidRPr="005F69AD" w:rsidRDefault="00596644" w:rsidP="00596644">
            <w:pPr>
              <w:numPr>
                <w:ilvl w:val="0"/>
                <w:numId w:val="71"/>
              </w:numPr>
              <w:spacing w:after="60" w:line="240" w:lineRule="auto"/>
              <w:ind w:left="357" w:hanging="357"/>
              <w:contextualSpacing/>
              <w:rPr>
                <w:rFonts w:eastAsia="Calibri" w:cs="Calibri"/>
                <w:sz w:val="20"/>
                <w:szCs w:val="20"/>
              </w:rPr>
            </w:pPr>
            <w:r w:rsidRPr="005F69AD">
              <w:rPr>
                <w:rFonts w:eastAsia="Calibri" w:cs="Calibri"/>
                <w:sz w:val="20"/>
                <w:szCs w:val="20"/>
              </w:rPr>
              <w:t>określenie sposobu mierzenia</w:t>
            </w:r>
            <w:r w:rsidRPr="005F69AD" w:rsidDel="007C5EFF">
              <w:rPr>
                <w:rFonts w:eastAsia="Calibri" w:cs="Calibri"/>
                <w:sz w:val="20"/>
                <w:szCs w:val="20"/>
              </w:rPr>
              <w:t xml:space="preserve"> realizacj</w:t>
            </w:r>
            <w:r w:rsidRPr="005F69AD">
              <w:rPr>
                <w:rFonts w:eastAsia="Calibri" w:cs="Calibri"/>
                <w:sz w:val="20"/>
                <w:szCs w:val="20"/>
              </w:rPr>
              <w:t>i</w:t>
            </w:r>
            <w:r w:rsidRPr="005F69AD" w:rsidDel="007C5EFF">
              <w:rPr>
                <w:rFonts w:eastAsia="Calibri" w:cs="Calibri"/>
                <w:sz w:val="20"/>
                <w:szCs w:val="20"/>
              </w:rPr>
              <w:t xml:space="preserve"> wskazanego celu</w:t>
            </w:r>
            <w:r w:rsidRPr="005F69AD">
              <w:rPr>
                <w:rFonts w:eastAsia="Calibri" w:cs="Calibri"/>
                <w:sz w:val="20"/>
                <w:szCs w:val="20"/>
              </w:rPr>
              <w:t>,</w:t>
            </w:r>
          </w:p>
          <w:p w:rsidR="00596644" w:rsidRPr="005F69AD" w:rsidRDefault="00596644" w:rsidP="00596644">
            <w:pPr>
              <w:numPr>
                <w:ilvl w:val="0"/>
                <w:numId w:val="71"/>
              </w:numPr>
              <w:spacing w:after="60" w:line="240" w:lineRule="auto"/>
              <w:ind w:left="357" w:hanging="357"/>
              <w:contextualSpacing/>
              <w:rPr>
                <w:rFonts w:eastAsia="Calibri" w:cs="Calibri"/>
                <w:sz w:val="20"/>
                <w:szCs w:val="20"/>
              </w:rPr>
            </w:pPr>
            <w:r w:rsidRPr="005F69AD">
              <w:rPr>
                <w:rFonts w:eastAsia="Calibri" w:cs="Calibri"/>
                <w:sz w:val="20"/>
                <w:szCs w:val="20"/>
              </w:rPr>
              <w:t>ustalenie wskaźników realizacji</w:t>
            </w:r>
            <w:r w:rsidRPr="005F69AD" w:rsidDel="007C5EFF">
              <w:rPr>
                <w:rFonts w:eastAsia="Calibri" w:cs="Calibri"/>
                <w:sz w:val="20"/>
                <w:szCs w:val="20"/>
              </w:rPr>
              <w:t xml:space="preserve"> celu – wskaźniki rezultatu i produktu</w:t>
            </w:r>
            <w:r w:rsidRPr="005F69AD">
              <w:rPr>
                <w:rFonts w:eastAsia="Calibri" w:cs="Calibri"/>
                <w:sz w:val="20"/>
                <w:szCs w:val="20"/>
              </w:rPr>
              <w:t xml:space="preserve">, </w:t>
            </w:r>
            <w:r w:rsidRPr="005F69AD">
              <w:rPr>
                <w:rFonts w:eastAsia="Calibri" w:cs="Calibri"/>
                <w:sz w:val="20"/>
                <w:szCs w:val="20"/>
              </w:rPr>
              <w:lastRenderedPageBreak/>
              <w:t>jednostek pomiaru wskaźników,</w:t>
            </w:r>
          </w:p>
          <w:p w:rsidR="00596644" w:rsidRPr="005F69AD" w:rsidRDefault="00596644" w:rsidP="00596644">
            <w:pPr>
              <w:numPr>
                <w:ilvl w:val="0"/>
                <w:numId w:val="71"/>
              </w:numPr>
              <w:spacing w:after="60" w:line="240" w:lineRule="auto"/>
              <w:contextualSpacing/>
              <w:rPr>
                <w:rFonts w:eastAsia="Calibri" w:cs="Calibri"/>
                <w:sz w:val="20"/>
                <w:szCs w:val="20"/>
              </w:rPr>
            </w:pPr>
            <w:r w:rsidRPr="005F69AD">
              <w:rPr>
                <w:rFonts w:eastAsia="Calibri" w:cs="Calibri"/>
                <w:sz w:val="20"/>
                <w:szCs w:val="20"/>
              </w:rPr>
              <w:t>określenie wartości bazowej i docelowej wskaźnika rezultatu,</w:t>
            </w:r>
          </w:p>
          <w:p w:rsidR="00596644" w:rsidRPr="005F69AD" w:rsidRDefault="00596644" w:rsidP="00596644">
            <w:pPr>
              <w:numPr>
                <w:ilvl w:val="0"/>
                <w:numId w:val="71"/>
              </w:numPr>
              <w:spacing w:after="0" w:line="240" w:lineRule="auto"/>
              <w:contextualSpacing/>
              <w:rPr>
                <w:rFonts w:eastAsia="Calibri" w:cs="Calibri"/>
                <w:sz w:val="20"/>
                <w:szCs w:val="20"/>
              </w:rPr>
            </w:pPr>
            <w:r w:rsidRPr="005F69AD">
              <w:rPr>
                <w:rFonts w:eastAsia="Calibri" w:cs="Calibri"/>
                <w:sz w:val="20"/>
                <w:szCs w:val="20"/>
              </w:rPr>
              <w:t>określenie wartości docelowej wskaźnika produktu, powiązanego ze wskaźnikiem rezultatu,</w:t>
            </w:r>
          </w:p>
          <w:p w:rsidR="00596644" w:rsidRPr="005F69AD" w:rsidRDefault="00596644" w:rsidP="00596644">
            <w:pPr>
              <w:numPr>
                <w:ilvl w:val="0"/>
                <w:numId w:val="71"/>
              </w:numPr>
              <w:spacing w:after="0" w:line="240" w:lineRule="auto"/>
              <w:contextualSpacing/>
              <w:rPr>
                <w:rFonts w:eastAsia="Calibri" w:cs="Calibri"/>
                <w:sz w:val="20"/>
                <w:szCs w:val="20"/>
              </w:rPr>
            </w:pPr>
            <w:r w:rsidRPr="005F69AD">
              <w:rPr>
                <w:rFonts w:eastAsia="Calibri" w:cs="Calibri"/>
                <w:sz w:val="20"/>
                <w:szCs w:val="20"/>
              </w:rPr>
              <w:t xml:space="preserve">określenie, w jaki sposób </w:t>
            </w:r>
            <w:r w:rsidR="00B96C7A">
              <w:rPr>
                <w:rFonts w:eastAsia="Calibri" w:cs="Calibri"/>
                <w:sz w:val="20"/>
                <w:szCs w:val="20"/>
              </w:rPr>
              <w:br/>
            </w:r>
            <w:r w:rsidRPr="005F69AD">
              <w:rPr>
                <w:rFonts w:eastAsia="Calibri" w:cs="Calibri"/>
                <w:sz w:val="20"/>
                <w:szCs w:val="20"/>
              </w:rPr>
              <w:t xml:space="preserve">i na jakiej podstawie mierzone będą wskaźniki realizacji celu/ów (ustalenie źródeł weryfikacji/ pozyskania danych do pomiaru wskaźników oraz częstotliwość </w:t>
            </w:r>
            <w:r w:rsidRPr="005F69AD">
              <w:rPr>
                <w:rFonts w:eastAsia="Calibri" w:cs="Calibri"/>
                <w:sz w:val="20"/>
                <w:szCs w:val="20"/>
              </w:rPr>
              <w:br/>
              <w:t>ich  pomiaru).</w:t>
            </w:r>
          </w:p>
        </w:tc>
        <w:tc>
          <w:tcPr>
            <w:tcW w:w="3827" w:type="dxa"/>
          </w:tcPr>
          <w:p w:rsidR="00596644" w:rsidRPr="005F69AD" w:rsidRDefault="00596644" w:rsidP="00596644">
            <w:pPr>
              <w:spacing w:after="0" w:line="240" w:lineRule="auto"/>
              <w:rPr>
                <w:rFonts w:eastAsia="Calibri" w:cs="Calibri"/>
                <w:sz w:val="20"/>
                <w:szCs w:val="20"/>
              </w:rPr>
            </w:pPr>
            <w:r w:rsidRPr="005F69AD">
              <w:rPr>
                <w:rFonts w:eastAsia="Calibri" w:cs="Calibri"/>
                <w:sz w:val="20"/>
                <w:szCs w:val="20"/>
              </w:rPr>
              <w:lastRenderedPageBreak/>
              <w:t xml:space="preserve">Wskazanie zgodności projektu </w:t>
            </w:r>
            <w:r w:rsidRPr="005F69AD">
              <w:rPr>
                <w:rFonts w:eastAsia="Calibri" w:cs="Calibri"/>
                <w:sz w:val="20"/>
                <w:szCs w:val="20"/>
              </w:rPr>
              <w:br/>
              <w:t>z właściwym celem głównym oraz szczegółowym Priorytetu Inwestycyjnego oraz ustalenie wskaźników rezultatu i produktu, które powinny być w prawidłowy sposób skwantyfikowane i odpowiadać celom założonym w projekcie.</w:t>
            </w:r>
          </w:p>
        </w:tc>
        <w:tc>
          <w:tcPr>
            <w:tcW w:w="1701" w:type="dxa"/>
            <w:vAlign w:val="center"/>
          </w:tcPr>
          <w:p w:rsidR="00596644" w:rsidRPr="005F69AD" w:rsidRDefault="00596644" w:rsidP="00596644">
            <w:pPr>
              <w:numPr>
                <w:ilvl w:val="0"/>
                <w:numId w:val="69"/>
              </w:numPr>
              <w:spacing w:after="0" w:line="240" w:lineRule="auto"/>
              <w:contextualSpacing/>
              <w:jc w:val="center"/>
              <w:rPr>
                <w:rFonts w:eastAsia="Calibri" w:cs="Calibri"/>
                <w:sz w:val="20"/>
                <w:szCs w:val="20"/>
              </w:rPr>
            </w:pPr>
          </w:p>
        </w:tc>
        <w:tc>
          <w:tcPr>
            <w:tcW w:w="1843" w:type="dxa"/>
            <w:vAlign w:val="center"/>
          </w:tcPr>
          <w:p w:rsidR="00596644" w:rsidRPr="005F69AD" w:rsidRDefault="00596644" w:rsidP="00596644">
            <w:pPr>
              <w:numPr>
                <w:ilvl w:val="0"/>
                <w:numId w:val="69"/>
              </w:numPr>
              <w:spacing w:after="0" w:line="240" w:lineRule="auto"/>
              <w:contextualSpacing/>
              <w:jc w:val="center"/>
              <w:rPr>
                <w:rFonts w:eastAsia="Calibri" w:cs="Calibri"/>
                <w:sz w:val="20"/>
                <w:szCs w:val="20"/>
              </w:rPr>
            </w:pPr>
          </w:p>
        </w:tc>
        <w:tc>
          <w:tcPr>
            <w:tcW w:w="2268" w:type="dxa"/>
            <w:vMerge w:val="restart"/>
            <w:vAlign w:val="center"/>
          </w:tcPr>
          <w:p w:rsidR="00596644" w:rsidRPr="005F69AD" w:rsidRDefault="00596644" w:rsidP="00596644">
            <w:pPr>
              <w:spacing w:after="0" w:line="240" w:lineRule="auto"/>
              <w:rPr>
                <w:rFonts w:eastAsia="Calibri" w:cs="Calibri"/>
                <w:sz w:val="20"/>
                <w:szCs w:val="20"/>
              </w:rPr>
            </w:pPr>
            <w:r w:rsidRPr="005F69AD">
              <w:rPr>
                <w:rFonts w:eastAsia="Calibri" w:cs="Calibri"/>
                <w:sz w:val="20"/>
                <w:szCs w:val="20"/>
              </w:rPr>
              <w:t xml:space="preserve">Ocena spełnienia kryteriów merytorycznych dokonywana jest </w:t>
            </w:r>
            <w:r w:rsidRPr="005F69AD">
              <w:rPr>
                <w:rFonts w:eastAsia="Calibri" w:cs="Calibri"/>
                <w:sz w:val="20"/>
                <w:szCs w:val="20"/>
              </w:rPr>
              <w:br/>
              <w:t xml:space="preserve">w ramach skali punktowej od 0-100 punktów niezależnie przez dwóch członków KOP wybranych </w:t>
            </w:r>
            <w:r w:rsidRPr="005F69AD">
              <w:rPr>
                <w:rFonts w:eastAsia="Calibri" w:cs="Calibri"/>
                <w:sz w:val="20"/>
                <w:szCs w:val="20"/>
              </w:rPr>
              <w:br/>
              <w:t xml:space="preserve">w drodze losowania. Spełnienie przez projekt kryteriów merytorycznych w minimalnym zakresie oznacza uzyskanie od każdego oceniającego co najmniej 60 punktów, </w:t>
            </w:r>
            <w:r w:rsidR="00B96C7A">
              <w:rPr>
                <w:rFonts w:eastAsia="Calibri" w:cs="Calibri"/>
                <w:sz w:val="20"/>
                <w:szCs w:val="20"/>
              </w:rPr>
              <w:br/>
            </w:r>
            <w:r w:rsidRPr="005F69AD">
              <w:rPr>
                <w:rFonts w:eastAsia="Calibri" w:cs="Calibri"/>
                <w:sz w:val="20"/>
                <w:szCs w:val="20"/>
              </w:rPr>
              <w:t xml:space="preserve">a także co najmniej 60% punktów od każdego </w:t>
            </w:r>
            <w:r w:rsidR="00B96C7A">
              <w:rPr>
                <w:rFonts w:eastAsia="Calibri" w:cs="Calibri"/>
                <w:sz w:val="20"/>
                <w:szCs w:val="20"/>
              </w:rPr>
              <w:br/>
            </w:r>
            <w:r w:rsidRPr="005F69AD">
              <w:rPr>
                <w:rFonts w:eastAsia="Calibri" w:cs="Calibri"/>
                <w:sz w:val="20"/>
                <w:szCs w:val="20"/>
              </w:rPr>
              <w:t xml:space="preserve">z obydwu oceniających za spełnienia </w:t>
            </w:r>
            <w:r w:rsidRPr="005F69AD">
              <w:rPr>
                <w:rFonts w:eastAsia="Calibri" w:cs="Calibri"/>
                <w:sz w:val="20"/>
                <w:szCs w:val="20"/>
              </w:rPr>
              <w:lastRenderedPageBreak/>
              <w:t>poszczególnych kryteriów. Ostateczna ocena projektu stanowi średnią arytmetyczną ogólnej liczby punktów przyznanych przez obydwu oceniających. Istnieje możliwość dokonania oceny kryterium i skierowania projektu do negocjacji we wskazanym w karcie oceny zakresie dotyczącym warunkowo dokonanej oceny.</w:t>
            </w:r>
            <w:r w:rsidRPr="005F69AD">
              <w:rPr>
                <w:rFonts w:eastAsia="Calibri" w:cs="Calibri"/>
                <w:sz w:val="20"/>
                <w:szCs w:val="20"/>
              </w:rPr>
              <w:br/>
            </w:r>
          </w:p>
          <w:p w:rsidR="00596644" w:rsidRPr="005F69AD" w:rsidRDefault="00596644" w:rsidP="00596644">
            <w:pPr>
              <w:spacing w:after="0" w:line="240" w:lineRule="auto"/>
              <w:rPr>
                <w:rFonts w:eastAsia="Calibri" w:cs="Calibri"/>
                <w:sz w:val="20"/>
                <w:szCs w:val="20"/>
              </w:rPr>
            </w:pPr>
            <w:r w:rsidRPr="005F69AD">
              <w:rPr>
                <w:rFonts w:eastAsia="Calibri" w:cs="Calibri"/>
                <w:sz w:val="20"/>
                <w:szCs w:val="20"/>
              </w:rPr>
              <w:t xml:space="preserve">W przypadku projektów pozakonkursowych ocena spełniania kryterium polega na przypisaniu im wartości logicznych „tak”, „nie” albo stwierdzeniu, że kryterium nie dotyczy danego projektu. Przypisanie wnioskowi wartości „nie” powoduje przekazanie projektu do poprawy </w:t>
            </w:r>
            <w:r w:rsidRPr="005F69AD">
              <w:rPr>
                <w:rFonts w:eastAsia="Calibri" w:cs="Calibri"/>
                <w:sz w:val="20"/>
                <w:szCs w:val="20"/>
              </w:rPr>
              <w:br/>
              <w:t>i uzupełnienia.</w:t>
            </w:r>
          </w:p>
          <w:p w:rsidR="00596644" w:rsidRPr="005F69AD" w:rsidRDefault="00596644" w:rsidP="00596644">
            <w:pPr>
              <w:spacing w:after="0" w:line="240" w:lineRule="auto"/>
              <w:rPr>
                <w:rFonts w:eastAsia="Calibri" w:cs="Calibri"/>
                <w:sz w:val="20"/>
                <w:szCs w:val="20"/>
              </w:rPr>
            </w:pPr>
          </w:p>
        </w:tc>
        <w:tc>
          <w:tcPr>
            <w:tcW w:w="2268" w:type="dxa"/>
          </w:tcPr>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lastRenderedPageBreak/>
              <w:t>W przypadku projektów konkursowych:</w:t>
            </w:r>
          </w:p>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15/9</w:t>
            </w:r>
          </w:p>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albo</w:t>
            </w:r>
          </w:p>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12/8</w:t>
            </w:r>
            <w:r w:rsidRPr="005F69AD">
              <w:rPr>
                <w:rFonts w:eastAsia="Calibri" w:cs="Calibri"/>
                <w:sz w:val="20"/>
                <w:szCs w:val="20"/>
              </w:rPr>
              <w:br/>
              <w:t xml:space="preserve">(dotyczy wyłącznie projektów, których wnioskowana kwota dofinansowania jest równa albo przekracza </w:t>
            </w:r>
            <w:r w:rsidR="00B96C7A">
              <w:rPr>
                <w:rFonts w:eastAsia="Calibri" w:cs="Calibri"/>
                <w:sz w:val="20"/>
                <w:szCs w:val="20"/>
              </w:rPr>
              <w:br/>
            </w:r>
            <w:r w:rsidRPr="005F69AD">
              <w:rPr>
                <w:rFonts w:eastAsia="Calibri" w:cs="Calibri"/>
                <w:sz w:val="20"/>
                <w:szCs w:val="20"/>
              </w:rPr>
              <w:t>2 mln zł).</w:t>
            </w:r>
          </w:p>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 xml:space="preserve">IOK w regulaminie konkursu określa podział punktów na każdą </w:t>
            </w:r>
            <w:r w:rsidR="00B96C7A">
              <w:rPr>
                <w:rFonts w:eastAsia="Calibri" w:cs="Calibri"/>
                <w:sz w:val="20"/>
                <w:szCs w:val="20"/>
              </w:rPr>
              <w:br/>
            </w:r>
            <w:r w:rsidRPr="005F69AD">
              <w:rPr>
                <w:rFonts w:eastAsia="Calibri" w:cs="Calibri"/>
                <w:sz w:val="20"/>
                <w:szCs w:val="20"/>
              </w:rPr>
              <w:t>z części składowych kryterium.</w:t>
            </w:r>
          </w:p>
          <w:p w:rsidR="00596644" w:rsidRPr="005F69AD" w:rsidRDefault="00596644" w:rsidP="00596644">
            <w:pPr>
              <w:spacing w:after="0" w:line="240" w:lineRule="auto"/>
              <w:jc w:val="center"/>
              <w:rPr>
                <w:rFonts w:eastAsia="Calibri" w:cs="Calibri"/>
                <w:sz w:val="20"/>
                <w:szCs w:val="20"/>
              </w:rPr>
            </w:pPr>
            <w:r w:rsidRPr="005F69AD">
              <w:rPr>
                <w:rFonts w:eastAsia="Calibri" w:cs="Calibri"/>
                <w:sz w:val="20"/>
                <w:szCs w:val="20"/>
              </w:rPr>
              <w:t xml:space="preserve">W przypadku </w:t>
            </w:r>
            <w:r w:rsidRPr="005F69AD">
              <w:rPr>
                <w:rFonts w:eastAsia="Calibri" w:cs="Calibri"/>
                <w:i/>
                <w:sz w:val="20"/>
                <w:szCs w:val="20"/>
              </w:rPr>
              <w:t>projektów pozakonkursowych</w:t>
            </w:r>
            <w:r w:rsidRPr="005F69AD">
              <w:rPr>
                <w:rFonts w:eastAsia="Calibri" w:cs="Calibri"/>
                <w:sz w:val="20"/>
                <w:szCs w:val="20"/>
              </w:rPr>
              <w:t xml:space="preserve"> projekty niespełniające </w:t>
            </w:r>
            <w:r w:rsidRPr="005F69AD">
              <w:rPr>
                <w:rFonts w:eastAsia="Calibri" w:cs="Calibri"/>
                <w:sz w:val="20"/>
                <w:szCs w:val="20"/>
              </w:rPr>
              <w:lastRenderedPageBreak/>
              <w:t>kryterium kierowane są do poprawy lub uzupełnienia.</w:t>
            </w:r>
          </w:p>
          <w:p w:rsidR="00596644" w:rsidRPr="005F69AD" w:rsidRDefault="00596644" w:rsidP="00596644">
            <w:pPr>
              <w:spacing w:after="0" w:line="240" w:lineRule="auto"/>
              <w:jc w:val="center"/>
              <w:rPr>
                <w:rFonts w:eastAsia="Calibri" w:cs="Calibri"/>
                <w:sz w:val="20"/>
                <w:szCs w:val="20"/>
              </w:rPr>
            </w:pPr>
          </w:p>
        </w:tc>
      </w:tr>
      <w:tr w:rsidR="00596644" w:rsidRPr="00596644" w:rsidTr="0061254D">
        <w:trPr>
          <w:trHeight w:val="57"/>
          <w:jc w:val="center"/>
        </w:trPr>
        <w:tc>
          <w:tcPr>
            <w:tcW w:w="568" w:type="dxa"/>
            <w:vAlign w:val="center"/>
          </w:tcPr>
          <w:p w:rsidR="00596644" w:rsidRPr="005F69AD" w:rsidRDefault="00596644" w:rsidP="00596644">
            <w:pPr>
              <w:numPr>
                <w:ilvl w:val="0"/>
                <w:numId w:val="70"/>
              </w:numPr>
              <w:spacing w:after="0" w:line="240" w:lineRule="auto"/>
              <w:contextualSpacing/>
              <w:rPr>
                <w:rFonts w:eastAsia="Calibri" w:cs="Calibri"/>
                <w:i/>
                <w:sz w:val="20"/>
                <w:szCs w:val="20"/>
              </w:rPr>
            </w:pPr>
          </w:p>
        </w:tc>
        <w:tc>
          <w:tcPr>
            <w:tcW w:w="2835" w:type="dxa"/>
            <w:shd w:val="clear" w:color="auto" w:fill="auto"/>
          </w:tcPr>
          <w:p w:rsidR="00596644" w:rsidRPr="005F69AD" w:rsidRDefault="00596644" w:rsidP="00596644">
            <w:pPr>
              <w:spacing w:after="0" w:line="240" w:lineRule="auto"/>
              <w:rPr>
                <w:rFonts w:eastAsia="Calibri" w:cs="Calibri"/>
                <w:sz w:val="20"/>
                <w:szCs w:val="20"/>
              </w:rPr>
            </w:pPr>
            <w:r w:rsidRPr="005F69AD">
              <w:rPr>
                <w:rFonts w:eastAsia="Calibri" w:cs="Calibri"/>
                <w:sz w:val="20"/>
                <w:szCs w:val="20"/>
              </w:rPr>
              <w:t>Dobór grupy docelowej -</w:t>
            </w:r>
          </w:p>
          <w:p w:rsidR="00596644" w:rsidRPr="005F69AD" w:rsidRDefault="00596644" w:rsidP="00596644">
            <w:pPr>
              <w:autoSpaceDE w:val="0"/>
              <w:autoSpaceDN w:val="0"/>
              <w:adjustRightInd w:val="0"/>
              <w:spacing w:after="60" w:line="240" w:lineRule="auto"/>
              <w:rPr>
                <w:rFonts w:eastAsia="Calibri" w:cs="Calibri"/>
                <w:sz w:val="20"/>
                <w:szCs w:val="20"/>
              </w:rPr>
            </w:pPr>
            <w:r w:rsidRPr="005F69AD">
              <w:rPr>
                <w:rFonts w:eastAsia="Calibri" w:cs="Calibri"/>
                <w:sz w:val="20"/>
                <w:szCs w:val="20"/>
              </w:rPr>
              <w:t>osób i/lub instytucji, w tym:</w:t>
            </w:r>
          </w:p>
          <w:p w:rsidR="00596644" w:rsidRPr="005F69AD" w:rsidRDefault="00596644" w:rsidP="00596644">
            <w:pPr>
              <w:numPr>
                <w:ilvl w:val="0"/>
                <w:numId w:val="76"/>
              </w:numPr>
              <w:autoSpaceDE w:val="0"/>
              <w:autoSpaceDN w:val="0"/>
              <w:adjustRightInd w:val="0"/>
              <w:spacing w:after="60" w:line="240" w:lineRule="auto"/>
              <w:rPr>
                <w:rFonts w:eastAsia="Calibri" w:cs="Calibri"/>
                <w:sz w:val="20"/>
                <w:szCs w:val="20"/>
              </w:rPr>
            </w:pPr>
            <w:r w:rsidRPr="005F69AD">
              <w:rPr>
                <w:rFonts w:eastAsia="Calibri" w:cs="Calibri"/>
                <w:sz w:val="20"/>
                <w:szCs w:val="20"/>
              </w:rPr>
              <w:t>opis i uzasadnienie grupy docelowej,</w:t>
            </w:r>
          </w:p>
          <w:p w:rsidR="00596644" w:rsidRPr="005F69AD" w:rsidRDefault="00596644" w:rsidP="00596644">
            <w:pPr>
              <w:numPr>
                <w:ilvl w:val="0"/>
                <w:numId w:val="72"/>
              </w:numPr>
              <w:autoSpaceDE w:val="0"/>
              <w:autoSpaceDN w:val="0"/>
              <w:adjustRightInd w:val="0"/>
              <w:spacing w:after="60" w:line="240" w:lineRule="auto"/>
              <w:ind w:left="357" w:hanging="357"/>
              <w:rPr>
                <w:rFonts w:eastAsia="Calibri" w:cs="Calibri"/>
                <w:sz w:val="20"/>
                <w:szCs w:val="20"/>
              </w:rPr>
            </w:pPr>
            <w:r w:rsidRPr="005F69AD">
              <w:rPr>
                <w:rFonts w:eastAsia="Calibri" w:cs="Calibri"/>
                <w:sz w:val="20"/>
                <w:szCs w:val="20"/>
              </w:rPr>
              <w:t>potrzeby i oczekiwania uczestników w kontekście wsparcia, które ma być udzielane w ramach projektu,</w:t>
            </w:r>
          </w:p>
          <w:p w:rsidR="00596644" w:rsidRPr="005F69AD" w:rsidRDefault="00596644" w:rsidP="00596644">
            <w:pPr>
              <w:numPr>
                <w:ilvl w:val="0"/>
                <w:numId w:val="72"/>
              </w:numPr>
              <w:autoSpaceDE w:val="0"/>
              <w:autoSpaceDN w:val="0"/>
              <w:adjustRightInd w:val="0"/>
              <w:spacing w:after="60" w:line="240" w:lineRule="auto"/>
              <w:ind w:left="357" w:hanging="357"/>
              <w:rPr>
                <w:rFonts w:eastAsia="Calibri" w:cs="Calibri"/>
                <w:sz w:val="20"/>
                <w:szCs w:val="20"/>
              </w:rPr>
            </w:pPr>
            <w:r w:rsidRPr="005F69AD">
              <w:rPr>
                <w:rFonts w:eastAsia="Calibri" w:cs="Calibri"/>
                <w:sz w:val="20"/>
                <w:szCs w:val="20"/>
              </w:rPr>
              <w:t>bariery, na które napotykają uczestnicy projektu,</w:t>
            </w:r>
          </w:p>
          <w:p w:rsidR="00596644" w:rsidRPr="005F69AD" w:rsidRDefault="00596644" w:rsidP="00596644">
            <w:pPr>
              <w:numPr>
                <w:ilvl w:val="0"/>
                <w:numId w:val="72"/>
              </w:numPr>
              <w:autoSpaceDE w:val="0"/>
              <w:autoSpaceDN w:val="0"/>
              <w:adjustRightInd w:val="0"/>
              <w:spacing w:after="60" w:line="240" w:lineRule="auto"/>
              <w:ind w:left="357" w:hanging="357"/>
              <w:rPr>
                <w:rFonts w:eastAsia="Calibri" w:cs="Calibri"/>
                <w:sz w:val="20"/>
                <w:szCs w:val="20"/>
              </w:rPr>
            </w:pPr>
            <w:r w:rsidRPr="005F69AD">
              <w:rPr>
                <w:rFonts w:eastAsia="Calibri" w:cs="Calibri"/>
                <w:sz w:val="20"/>
                <w:szCs w:val="20"/>
              </w:rPr>
              <w:t xml:space="preserve">sposób rekrutacji uczestników projektu, </w:t>
            </w:r>
            <w:r w:rsidRPr="005F69AD">
              <w:rPr>
                <w:rFonts w:eastAsia="Calibri" w:cs="Calibri"/>
                <w:sz w:val="20"/>
                <w:szCs w:val="20"/>
              </w:rPr>
              <w:br/>
              <w:t>w tym jakimi kryteriami posłuży się Wnioskodawca podczas rekrutacji.</w:t>
            </w:r>
          </w:p>
        </w:tc>
        <w:tc>
          <w:tcPr>
            <w:tcW w:w="3827" w:type="dxa"/>
          </w:tcPr>
          <w:p w:rsidR="00596644" w:rsidRPr="005F69AD" w:rsidRDefault="00596644" w:rsidP="00596644">
            <w:pPr>
              <w:spacing w:after="0" w:line="240" w:lineRule="auto"/>
              <w:rPr>
                <w:rFonts w:eastAsia="Calibri" w:cs="Calibri"/>
                <w:sz w:val="20"/>
                <w:szCs w:val="20"/>
              </w:rPr>
            </w:pPr>
            <w:r w:rsidRPr="005F69AD">
              <w:rPr>
                <w:rFonts w:eastAsia="Calibri" w:cs="Calibri"/>
                <w:sz w:val="20"/>
                <w:szCs w:val="20"/>
              </w:rPr>
              <w:t xml:space="preserve">Opis grupy docelowej powinien zawierać  istotne cechy uczestników (osób lub podmiotów), którzy zostaną objęci wsparciem. W ramach kryterium weryfikowany będzie sposób rekrutacji, </w:t>
            </w:r>
            <w:r w:rsidR="00765D9E">
              <w:rPr>
                <w:rFonts w:eastAsia="Calibri" w:cs="Calibri"/>
                <w:sz w:val="20"/>
                <w:szCs w:val="20"/>
              </w:rPr>
              <w:br/>
            </w:r>
            <w:r w:rsidRPr="005F69AD">
              <w:rPr>
                <w:rFonts w:eastAsia="Calibri" w:cs="Calibri"/>
                <w:sz w:val="20"/>
                <w:szCs w:val="20"/>
              </w:rPr>
              <w:t xml:space="preserve">w tym: </w:t>
            </w:r>
          </w:p>
          <w:p w:rsidR="00596644" w:rsidRPr="005F69AD" w:rsidRDefault="00596644" w:rsidP="00596644">
            <w:pPr>
              <w:numPr>
                <w:ilvl w:val="0"/>
                <w:numId w:val="75"/>
              </w:numPr>
              <w:autoSpaceDE w:val="0"/>
              <w:autoSpaceDN w:val="0"/>
              <w:adjustRightInd w:val="0"/>
              <w:spacing w:after="0" w:line="240" w:lineRule="auto"/>
              <w:rPr>
                <w:rFonts w:eastAsia="Calibri" w:cs="Calibri"/>
                <w:sz w:val="20"/>
                <w:szCs w:val="20"/>
              </w:rPr>
            </w:pPr>
            <w:r w:rsidRPr="005F69AD">
              <w:rPr>
                <w:rFonts w:eastAsia="Calibri" w:cs="Calibri"/>
                <w:sz w:val="20"/>
                <w:szCs w:val="20"/>
              </w:rPr>
              <w:t xml:space="preserve">plan i harmonogram jej przeprowadzenia; </w:t>
            </w:r>
          </w:p>
          <w:p w:rsidR="00596644" w:rsidRPr="005F69AD" w:rsidRDefault="00596644" w:rsidP="00596644">
            <w:pPr>
              <w:numPr>
                <w:ilvl w:val="0"/>
                <w:numId w:val="75"/>
              </w:numPr>
              <w:autoSpaceDE w:val="0"/>
              <w:autoSpaceDN w:val="0"/>
              <w:adjustRightInd w:val="0"/>
              <w:spacing w:after="0" w:line="240" w:lineRule="auto"/>
              <w:rPr>
                <w:rFonts w:eastAsia="Calibri" w:cs="Calibri"/>
                <w:sz w:val="20"/>
                <w:szCs w:val="20"/>
              </w:rPr>
            </w:pPr>
            <w:r w:rsidRPr="005F69AD">
              <w:rPr>
                <w:rFonts w:eastAsia="Calibri" w:cs="Calibri"/>
                <w:sz w:val="20"/>
                <w:szCs w:val="20"/>
              </w:rPr>
              <w:t>katalog niedyskryminacyjnych kryteriów wyboru;</w:t>
            </w:r>
          </w:p>
          <w:p w:rsidR="00596644" w:rsidRPr="005F69AD" w:rsidRDefault="00596644" w:rsidP="00596644">
            <w:pPr>
              <w:numPr>
                <w:ilvl w:val="0"/>
                <w:numId w:val="75"/>
              </w:numPr>
              <w:autoSpaceDE w:val="0"/>
              <w:autoSpaceDN w:val="0"/>
              <w:adjustRightInd w:val="0"/>
              <w:spacing w:after="0" w:line="240" w:lineRule="auto"/>
              <w:rPr>
                <w:rFonts w:eastAsia="Calibri" w:cs="Calibri"/>
                <w:sz w:val="20"/>
                <w:szCs w:val="20"/>
              </w:rPr>
            </w:pPr>
            <w:r w:rsidRPr="005F69AD">
              <w:rPr>
                <w:rFonts w:eastAsia="Calibri" w:cs="Calibri"/>
                <w:sz w:val="20"/>
                <w:szCs w:val="20"/>
              </w:rPr>
              <w:t>zapobieganie ewentualnym problemom związanym z rekrutacją grupy docelowej.</w:t>
            </w:r>
            <w:r w:rsidRPr="005F69AD">
              <w:rPr>
                <w:rFonts w:eastAsia="Calibri" w:cs="Times New Roman"/>
                <w:sz w:val="20"/>
                <w:szCs w:val="20"/>
              </w:rPr>
              <w:t xml:space="preserve"> </w:t>
            </w:r>
          </w:p>
        </w:tc>
        <w:tc>
          <w:tcPr>
            <w:tcW w:w="1701" w:type="dxa"/>
            <w:vAlign w:val="center"/>
          </w:tcPr>
          <w:p w:rsidR="00596644" w:rsidRPr="005F69AD" w:rsidRDefault="00596644" w:rsidP="00596644">
            <w:pPr>
              <w:numPr>
                <w:ilvl w:val="0"/>
                <w:numId w:val="69"/>
              </w:numPr>
              <w:spacing w:after="0" w:line="240" w:lineRule="auto"/>
              <w:contextualSpacing/>
              <w:jc w:val="center"/>
              <w:rPr>
                <w:rFonts w:eastAsia="Calibri" w:cs="Calibri"/>
                <w:sz w:val="20"/>
                <w:szCs w:val="20"/>
              </w:rPr>
            </w:pPr>
          </w:p>
        </w:tc>
        <w:tc>
          <w:tcPr>
            <w:tcW w:w="1843" w:type="dxa"/>
            <w:vAlign w:val="center"/>
          </w:tcPr>
          <w:p w:rsidR="00596644" w:rsidRPr="005F69AD" w:rsidRDefault="00596644" w:rsidP="00596644">
            <w:pPr>
              <w:numPr>
                <w:ilvl w:val="0"/>
                <w:numId w:val="69"/>
              </w:numPr>
              <w:spacing w:after="0" w:line="240" w:lineRule="auto"/>
              <w:contextualSpacing/>
              <w:jc w:val="center"/>
              <w:rPr>
                <w:rFonts w:eastAsia="Calibri" w:cs="Calibri"/>
                <w:sz w:val="20"/>
                <w:szCs w:val="20"/>
              </w:rPr>
            </w:pPr>
          </w:p>
        </w:tc>
        <w:tc>
          <w:tcPr>
            <w:tcW w:w="2268" w:type="dxa"/>
            <w:vMerge/>
          </w:tcPr>
          <w:p w:rsidR="00596644" w:rsidRPr="005F69AD" w:rsidRDefault="00596644" w:rsidP="00596644">
            <w:pPr>
              <w:spacing w:after="0" w:line="240" w:lineRule="auto"/>
              <w:rPr>
                <w:rFonts w:eastAsia="Calibri" w:cs="Calibri"/>
                <w:sz w:val="20"/>
                <w:szCs w:val="20"/>
              </w:rPr>
            </w:pPr>
          </w:p>
        </w:tc>
        <w:tc>
          <w:tcPr>
            <w:tcW w:w="2268" w:type="dxa"/>
          </w:tcPr>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W przypadku projektów konkursowych:</w:t>
            </w:r>
          </w:p>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10/6</w:t>
            </w:r>
          </w:p>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IOK w regulaminie konkursu określa podział punktów na każdą z części składowych kryterium.</w:t>
            </w:r>
          </w:p>
          <w:p w:rsidR="00596644" w:rsidRPr="005F69AD" w:rsidRDefault="00596644" w:rsidP="00596644">
            <w:pPr>
              <w:spacing w:after="0" w:line="240" w:lineRule="auto"/>
              <w:jc w:val="center"/>
              <w:rPr>
                <w:rFonts w:eastAsia="Calibri" w:cs="Calibri"/>
                <w:sz w:val="20"/>
                <w:szCs w:val="20"/>
              </w:rPr>
            </w:pPr>
            <w:r w:rsidRPr="005F69AD">
              <w:rPr>
                <w:rFonts w:eastAsia="Calibri" w:cs="Calibri"/>
                <w:sz w:val="20"/>
                <w:szCs w:val="20"/>
              </w:rPr>
              <w:t xml:space="preserve">W przypadku </w:t>
            </w:r>
            <w:r w:rsidRPr="005F69AD">
              <w:rPr>
                <w:rFonts w:eastAsia="Calibri" w:cs="Calibri"/>
                <w:i/>
                <w:sz w:val="20"/>
                <w:szCs w:val="20"/>
              </w:rPr>
              <w:t>projektów pozakonkursowych</w:t>
            </w:r>
            <w:r w:rsidRPr="005F69AD">
              <w:rPr>
                <w:rFonts w:eastAsia="Calibri" w:cs="Calibri"/>
                <w:sz w:val="20"/>
                <w:szCs w:val="20"/>
              </w:rPr>
              <w:t xml:space="preserve"> projekty niespełniające kryterium kierowane są do poprawy lub uzupełnienia.</w:t>
            </w:r>
          </w:p>
        </w:tc>
      </w:tr>
      <w:tr w:rsidR="00596644" w:rsidRPr="00596644" w:rsidTr="0061254D">
        <w:trPr>
          <w:trHeight w:val="57"/>
          <w:jc w:val="center"/>
        </w:trPr>
        <w:tc>
          <w:tcPr>
            <w:tcW w:w="568" w:type="dxa"/>
            <w:vAlign w:val="center"/>
          </w:tcPr>
          <w:p w:rsidR="00596644" w:rsidRPr="005F69AD" w:rsidRDefault="00596644" w:rsidP="00596644">
            <w:pPr>
              <w:numPr>
                <w:ilvl w:val="0"/>
                <w:numId w:val="70"/>
              </w:numPr>
              <w:spacing w:after="0" w:line="240" w:lineRule="auto"/>
              <w:contextualSpacing/>
              <w:rPr>
                <w:rFonts w:eastAsia="Calibri" w:cs="Calibri"/>
                <w:i/>
                <w:sz w:val="20"/>
                <w:szCs w:val="20"/>
              </w:rPr>
            </w:pPr>
          </w:p>
        </w:tc>
        <w:tc>
          <w:tcPr>
            <w:tcW w:w="2835" w:type="dxa"/>
            <w:shd w:val="clear" w:color="auto" w:fill="auto"/>
          </w:tcPr>
          <w:p w:rsidR="00596644" w:rsidRPr="005F69AD" w:rsidRDefault="00596644" w:rsidP="00596644">
            <w:pPr>
              <w:autoSpaceDE w:val="0"/>
              <w:autoSpaceDN w:val="0"/>
              <w:adjustRightInd w:val="0"/>
              <w:spacing w:after="40" w:line="240" w:lineRule="auto"/>
              <w:rPr>
                <w:rFonts w:eastAsia="Calibri" w:cs="Calibri"/>
                <w:sz w:val="20"/>
                <w:szCs w:val="20"/>
              </w:rPr>
            </w:pPr>
            <w:r w:rsidRPr="005F69AD">
              <w:rPr>
                <w:rFonts w:eastAsia="Calibri" w:cs="Calibri"/>
                <w:sz w:val="20"/>
                <w:szCs w:val="20"/>
              </w:rPr>
              <w:t xml:space="preserve">Ryzyko nieosiągnięcia założeń </w:t>
            </w:r>
            <w:r w:rsidRPr="005F69AD">
              <w:rPr>
                <w:rFonts w:eastAsia="Calibri" w:cs="Calibri"/>
                <w:sz w:val="20"/>
                <w:szCs w:val="20"/>
              </w:rPr>
              <w:lastRenderedPageBreak/>
              <w:t xml:space="preserve">projektu (dotyczy projektów, których wnioskowana kwota dofinansowania jest równa albo przekracza 2 mln zł), </w:t>
            </w:r>
            <w:r w:rsidRPr="005F69AD">
              <w:rPr>
                <w:rFonts w:eastAsia="Calibri" w:cs="Calibri"/>
                <w:sz w:val="20"/>
                <w:szCs w:val="20"/>
              </w:rPr>
              <w:br/>
              <w:t>w tym opis:</w:t>
            </w:r>
          </w:p>
          <w:p w:rsidR="00596644" w:rsidRPr="005F69AD" w:rsidRDefault="00596644" w:rsidP="00596644">
            <w:pPr>
              <w:numPr>
                <w:ilvl w:val="0"/>
                <w:numId w:val="73"/>
              </w:numPr>
              <w:spacing w:after="40" w:line="240" w:lineRule="auto"/>
              <w:ind w:left="357" w:hanging="357"/>
              <w:rPr>
                <w:rFonts w:eastAsia="Calibri" w:cs="Calibri"/>
                <w:sz w:val="20"/>
                <w:szCs w:val="20"/>
              </w:rPr>
            </w:pPr>
            <w:r w:rsidRPr="005F69AD">
              <w:rPr>
                <w:rFonts w:eastAsia="Calibri" w:cs="Calibri"/>
                <w:sz w:val="20"/>
                <w:szCs w:val="20"/>
              </w:rPr>
              <w:t>sytuacji, których wystąpienie utrudni lub uniemożliwi osiągnięcie wartości docelowej wskaźników rezultatu,</w:t>
            </w:r>
          </w:p>
          <w:p w:rsidR="00596644" w:rsidRPr="005F69AD" w:rsidRDefault="00596644" w:rsidP="00596644">
            <w:pPr>
              <w:numPr>
                <w:ilvl w:val="0"/>
                <w:numId w:val="73"/>
              </w:numPr>
              <w:spacing w:after="40" w:line="240" w:lineRule="auto"/>
              <w:ind w:left="357" w:hanging="357"/>
              <w:rPr>
                <w:rFonts w:eastAsia="Calibri" w:cs="Calibri"/>
                <w:sz w:val="20"/>
                <w:szCs w:val="20"/>
              </w:rPr>
            </w:pPr>
            <w:r w:rsidRPr="005F69AD">
              <w:rPr>
                <w:rFonts w:eastAsia="Calibri" w:cs="Calibri"/>
                <w:sz w:val="20"/>
                <w:szCs w:val="20"/>
              </w:rPr>
              <w:t>sposobu identyfikacji wystąpienia takich sytuacji (zajścia ryzyka),</w:t>
            </w:r>
          </w:p>
          <w:p w:rsidR="00596644" w:rsidRPr="005F69AD" w:rsidRDefault="00596644" w:rsidP="00596644">
            <w:pPr>
              <w:numPr>
                <w:ilvl w:val="0"/>
                <w:numId w:val="73"/>
              </w:numPr>
              <w:spacing w:after="40" w:line="240" w:lineRule="auto"/>
              <w:ind w:left="357" w:hanging="357"/>
              <w:rPr>
                <w:rFonts w:eastAsia="Calibri" w:cs="Calibri"/>
                <w:sz w:val="20"/>
                <w:szCs w:val="20"/>
              </w:rPr>
            </w:pPr>
            <w:r w:rsidRPr="005F69AD">
              <w:rPr>
                <w:rFonts w:eastAsia="Calibri" w:cs="Calibri"/>
                <w:sz w:val="20"/>
                <w:szCs w:val="20"/>
              </w:rPr>
              <w:t xml:space="preserve">działań, które zostaną podjęte, aby zapobiec wystąpieniu ryzyka </w:t>
            </w:r>
            <w:r w:rsidRPr="005F69AD">
              <w:rPr>
                <w:rFonts w:eastAsia="Calibri" w:cs="Calibri"/>
                <w:sz w:val="20"/>
                <w:szCs w:val="20"/>
              </w:rPr>
              <w:br/>
              <w:t>i jakie będą mogły zostać podjęte, aby zminimalizować skutki wystąpienia ryzyka.</w:t>
            </w:r>
          </w:p>
        </w:tc>
        <w:tc>
          <w:tcPr>
            <w:tcW w:w="3827" w:type="dxa"/>
          </w:tcPr>
          <w:p w:rsidR="00596644" w:rsidRPr="005F69AD" w:rsidRDefault="00596644" w:rsidP="00596644">
            <w:pPr>
              <w:autoSpaceDE w:val="0"/>
              <w:autoSpaceDN w:val="0"/>
              <w:adjustRightInd w:val="0"/>
              <w:spacing w:after="0" w:line="240" w:lineRule="auto"/>
              <w:rPr>
                <w:rFonts w:eastAsia="Calibri" w:cs="Calibri"/>
                <w:sz w:val="20"/>
                <w:szCs w:val="20"/>
              </w:rPr>
            </w:pPr>
            <w:r w:rsidRPr="005F69AD">
              <w:rPr>
                <w:rFonts w:eastAsia="Calibri" w:cs="Calibri"/>
                <w:sz w:val="20"/>
                <w:szCs w:val="20"/>
              </w:rPr>
              <w:lastRenderedPageBreak/>
              <w:t xml:space="preserve">Wnioskodawca zobowiązany jest do </w:t>
            </w:r>
            <w:r w:rsidRPr="005F69AD">
              <w:rPr>
                <w:rFonts w:eastAsia="Calibri" w:cs="Calibri"/>
                <w:sz w:val="20"/>
                <w:szCs w:val="20"/>
              </w:rPr>
              <w:lastRenderedPageBreak/>
              <w:t xml:space="preserve">zidentyfikowania sytuacji, których wystąpienie utrudni lub uniemożliwi osiągniecie celów i/lub wskaźników. Dotyczy projektów, których kwota dofinansowania jest równa albo przekracza 2 mln zł. </w:t>
            </w:r>
          </w:p>
        </w:tc>
        <w:tc>
          <w:tcPr>
            <w:tcW w:w="1701" w:type="dxa"/>
            <w:vAlign w:val="center"/>
          </w:tcPr>
          <w:p w:rsidR="00596644" w:rsidRPr="005F69AD" w:rsidRDefault="00596644" w:rsidP="00596644">
            <w:pPr>
              <w:numPr>
                <w:ilvl w:val="0"/>
                <w:numId w:val="69"/>
              </w:numPr>
              <w:spacing w:after="0" w:line="240" w:lineRule="auto"/>
              <w:contextualSpacing/>
              <w:jc w:val="center"/>
              <w:rPr>
                <w:rFonts w:eastAsia="Calibri" w:cs="Calibri"/>
                <w:sz w:val="20"/>
                <w:szCs w:val="20"/>
              </w:rPr>
            </w:pPr>
          </w:p>
        </w:tc>
        <w:tc>
          <w:tcPr>
            <w:tcW w:w="1843" w:type="dxa"/>
            <w:vAlign w:val="center"/>
          </w:tcPr>
          <w:p w:rsidR="00596644" w:rsidRPr="005F69AD" w:rsidRDefault="00596644" w:rsidP="00596644">
            <w:pPr>
              <w:numPr>
                <w:ilvl w:val="0"/>
                <w:numId w:val="69"/>
              </w:numPr>
              <w:spacing w:after="0" w:line="240" w:lineRule="auto"/>
              <w:contextualSpacing/>
              <w:jc w:val="center"/>
              <w:rPr>
                <w:rFonts w:eastAsia="Calibri" w:cs="Calibri"/>
                <w:sz w:val="20"/>
                <w:szCs w:val="20"/>
              </w:rPr>
            </w:pPr>
          </w:p>
        </w:tc>
        <w:tc>
          <w:tcPr>
            <w:tcW w:w="2268" w:type="dxa"/>
            <w:vMerge/>
          </w:tcPr>
          <w:p w:rsidR="00596644" w:rsidRPr="005F69AD" w:rsidRDefault="00596644" w:rsidP="00596644">
            <w:pPr>
              <w:spacing w:after="0" w:line="240" w:lineRule="auto"/>
              <w:rPr>
                <w:rFonts w:eastAsia="Calibri" w:cs="Calibri"/>
                <w:sz w:val="20"/>
                <w:szCs w:val="20"/>
              </w:rPr>
            </w:pPr>
          </w:p>
        </w:tc>
        <w:tc>
          <w:tcPr>
            <w:tcW w:w="2268" w:type="dxa"/>
          </w:tcPr>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 xml:space="preserve">W przypadku projektów </w:t>
            </w:r>
            <w:r w:rsidRPr="005F69AD">
              <w:rPr>
                <w:rFonts w:eastAsia="Calibri" w:cs="Calibri"/>
                <w:sz w:val="20"/>
                <w:szCs w:val="20"/>
              </w:rPr>
              <w:lastRenderedPageBreak/>
              <w:t>konkursowych:</w:t>
            </w:r>
          </w:p>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0/0</w:t>
            </w:r>
          </w:p>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albo</w:t>
            </w:r>
          </w:p>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3/2</w:t>
            </w:r>
          </w:p>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 xml:space="preserve">(dotyczy wyłącznie projektów, których wnioskowana kwota dofinansowania jest równa albo przekracza </w:t>
            </w:r>
            <w:r w:rsidR="00765D9E">
              <w:rPr>
                <w:rFonts w:eastAsia="Calibri" w:cs="Calibri"/>
                <w:sz w:val="20"/>
                <w:szCs w:val="20"/>
              </w:rPr>
              <w:br/>
            </w:r>
            <w:r w:rsidRPr="005F69AD">
              <w:rPr>
                <w:rFonts w:eastAsia="Calibri" w:cs="Calibri"/>
                <w:sz w:val="20"/>
                <w:szCs w:val="20"/>
              </w:rPr>
              <w:t>2 mln zł).</w:t>
            </w:r>
          </w:p>
          <w:p w:rsidR="00596644" w:rsidRPr="005F69AD" w:rsidRDefault="00596644" w:rsidP="00596644">
            <w:pPr>
              <w:spacing w:after="0" w:line="240" w:lineRule="auto"/>
              <w:jc w:val="center"/>
              <w:rPr>
                <w:rFonts w:eastAsia="Calibri" w:cs="Calibri"/>
                <w:sz w:val="20"/>
                <w:szCs w:val="20"/>
              </w:rPr>
            </w:pPr>
            <w:r w:rsidRPr="005F69AD">
              <w:rPr>
                <w:rFonts w:eastAsia="Calibri" w:cs="Calibri"/>
                <w:sz w:val="20"/>
                <w:szCs w:val="20"/>
              </w:rPr>
              <w:t xml:space="preserve">W przypadku </w:t>
            </w:r>
            <w:r w:rsidRPr="005F69AD">
              <w:rPr>
                <w:rFonts w:eastAsia="Calibri" w:cs="Calibri"/>
                <w:i/>
                <w:sz w:val="20"/>
                <w:szCs w:val="20"/>
              </w:rPr>
              <w:t>projektów pozakonkursowych</w:t>
            </w:r>
            <w:r w:rsidRPr="005F69AD">
              <w:rPr>
                <w:rFonts w:eastAsia="Calibri" w:cs="Calibri"/>
                <w:sz w:val="20"/>
                <w:szCs w:val="20"/>
              </w:rPr>
              <w:t xml:space="preserve"> projekty niespełniające kryterium kierowane są do poprawy lub uzupełnienia.</w:t>
            </w:r>
          </w:p>
        </w:tc>
      </w:tr>
      <w:tr w:rsidR="00596644" w:rsidRPr="00596644" w:rsidTr="0061254D">
        <w:trPr>
          <w:trHeight w:val="57"/>
          <w:jc w:val="center"/>
        </w:trPr>
        <w:tc>
          <w:tcPr>
            <w:tcW w:w="568" w:type="dxa"/>
            <w:vAlign w:val="center"/>
          </w:tcPr>
          <w:p w:rsidR="00596644" w:rsidRPr="005F69AD" w:rsidRDefault="00596644" w:rsidP="00596644">
            <w:pPr>
              <w:numPr>
                <w:ilvl w:val="0"/>
                <w:numId w:val="70"/>
              </w:numPr>
              <w:spacing w:after="0" w:line="240" w:lineRule="auto"/>
              <w:contextualSpacing/>
              <w:rPr>
                <w:rFonts w:eastAsia="Calibri" w:cs="Calibri"/>
                <w:sz w:val="20"/>
                <w:szCs w:val="20"/>
              </w:rPr>
            </w:pPr>
          </w:p>
        </w:tc>
        <w:tc>
          <w:tcPr>
            <w:tcW w:w="2835" w:type="dxa"/>
          </w:tcPr>
          <w:p w:rsidR="00596644" w:rsidRPr="005F69AD" w:rsidRDefault="00596644" w:rsidP="00596644">
            <w:pPr>
              <w:spacing w:after="0" w:line="240" w:lineRule="auto"/>
              <w:rPr>
                <w:rFonts w:eastAsia="Calibri" w:cs="Calibri"/>
                <w:sz w:val="20"/>
                <w:szCs w:val="20"/>
              </w:rPr>
            </w:pPr>
            <w:r w:rsidRPr="005F69AD">
              <w:rPr>
                <w:rFonts w:eastAsia="Calibri" w:cs="Calibri"/>
                <w:sz w:val="20"/>
                <w:szCs w:val="20"/>
              </w:rPr>
              <w:t xml:space="preserve">Zadania, w tym: trafność doboru zadań i ich opis </w:t>
            </w:r>
            <w:r w:rsidRPr="005F69AD">
              <w:rPr>
                <w:rFonts w:eastAsia="Calibri" w:cs="Calibri"/>
                <w:sz w:val="20"/>
                <w:szCs w:val="20"/>
              </w:rPr>
              <w:br/>
              <w:t xml:space="preserve">w kontekście osiągnięcia celów/wskaźników projektu, </w:t>
            </w:r>
            <w:r w:rsidR="00765D9E">
              <w:rPr>
                <w:rFonts w:eastAsia="Calibri" w:cs="Calibri"/>
                <w:sz w:val="20"/>
                <w:szCs w:val="20"/>
              </w:rPr>
              <w:br/>
            </w:r>
            <w:r w:rsidRPr="005F69AD">
              <w:rPr>
                <w:rFonts w:eastAsia="Calibri" w:cs="Calibri"/>
                <w:sz w:val="20"/>
                <w:szCs w:val="20"/>
              </w:rPr>
              <w:t xml:space="preserve">z uwzględnieniem trwałości rezultatów projektu,  szczegółowy opis zadań </w:t>
            </w:r>
            <w:r w:rsidRPr="005F69AD">
              <w:rPr>
                <w:rFonts w:eastAsia="Calibri" w:cs="Calibri"/>
                <w:sz w:val="20"/>
                <w:szCs w:val="20"/>
              </w:rPr>
              <w:br/>
              <w:t xml:space="preserve">(z udziałem Partnera/ów), formy wsparcia, racjonalności harmonogramu realizacji projektu. </w:t>
            </w:r>
          </w:p>
          <w:p w:rsidR="00596644" w:rsidRPr="005F69AD" w:rsidRDefault="00596644" w:rsidP="00596644">
            <w:pPr>
              <w:spacing w:after="0" w:line="240" w:lineRule="auto"/>
              <w:rPr>
                <w:rFonts w:eastAsia="Calibri" w:cs="Calibri"/>
                <w:sz w:val="20"/>
                <w:szCs w:val="20"/>
              </w:rPr>
            </w:pPr>
          </w:p>
          <w:p w:rsidR="00596644" w:rsidRPr="005F69AD" w:rsidRDefault="00596644" w:rsidP="00596644">
            <w:pPr>
              <w:autoSpaceDE w:val="0"/>
              <w:autoSpaceDN w:val="0"/>
              <w:adjustRightInd w:val="0"/>
              <w:spacing w:after="0" w:line="240" w:lineRule="auto"/>
              <w:rPr>
                <w:rFonts w:eastAsia="Calibri" w:cs="Calibri"/>
                <w:sz w:val="20"/>
                <w:szCs w:val="20"/>
              </w:rPr>
            </w:pPr>
          </w:p>
        </w:tc>
        <w:tc>
          <w:tcPr>
            <w:tcW w:w="3827" w:type="dxa"/>
            <w:vAlign w:val="center"/>
          </w:tcPr>
          <w:p w:rsidR="00596644" w:rsidRPr="005F69AD" w:rsidRDefault="00596644" w:rsidP="00596644">
            <w:pPr>
              <w:spacing w:after="0" w:line="240" w:lineRule="auto"/>
              <w:rPr>
                <w:rFonts w:eastAsia="Calibri" w:cs="Calibri"/>
                <w:bCs/>
                <w:sz w:val="20"/>
                <w:szCs w:val="20"/>
              </w:rPr>
            </w:pPr>
            <w:r w:rsidRPr="005F69AD">
              <w:rPr>
                <w:rFonts w:eastAsia="Calibri" w:cs="Calibri"/>
                <w:bCs/>
                <w:sz w:val="20"/>
                <w:szCs w:val="20"/>
              </w:rPr>
              <w:t>Należy szczegółowo opisać zadania, które będą podejmowane i uzasadnić potrzebę ich realizacji w projekcie.</w:t>
            </w:r>
          </w:p>
          <w:p w:rsidR="00596644" w:rsidRPr="005F69AD" w:rsidRDefault="00596644" w:rsidP="00596644">
            <w:pPr>
              <w:spacing w:after="0" w:line="240" w:lineRule="auto"/>
              <w:rPr>
                <w:rFonts w:eastAsia="Calibri" w:cs="Calibri"/>
                <w:bCs/>
                <w:sz w:val="20"/>
                <w:szCs w:val="20"/>
              </w:rPr>
            </w:pPr>
            <w:r w:rsidRPr="005F69AD">
              <w:rPr>
                <w:rFonts w:eastAsia="Calibri" w:cs="Calibri"/>
                <w:bCs/>
                <w:sz w:val="20"/>
                <w:szCs w:val="20"/>
              </w:rPr>
              <w:t>W punkcie tym weryfikowane będą również wartości wskaźników, które zostaną osiągnięte w ramach zadań, formy wsparcia obrazujące rodzaj działań i zajęć.</w:t>
            </w:r>
          </w:p>
          <w:p w:rsidR="00596644" w:rsidRPr="005F69AD" w:rsidRDefault="00596644" w:rsidP="00596644">
            <w:pPr>
              <w:spacing w:after="0" w:line="240" w:lineRule="auto"/>
              <w:rPr>
                <w:rFonts w:eastAsia="Calibri" w:cs="Calibri"/>
                <w:sz w:val="20"/>
                <w:szCs w:val="20"/>
              </w:rPr>
            </w:pPr>
            <w:r w:rsidRPr="005F69AD">
              <w:rPr>
                <w:rFonts w:eastAsia="Calibri" w:cs="Calibri"/>
                <w:bCs/>
                <w:sz w:val="20"/>
                <w:szCs w:val="20"/>
              </w:rPr>
              <w:t>Wnioskodawca powinien przypisać także Partnerów</w:t>
            </w:r>
            <w:r w:rsidRPr="005F69AD">
              <w:rPr>
                <w:rFonts w:eastAsia="Calibri" w:cs="Calibri"/>
                <w:sz w:val="20"/>
                <w:szCs w:val="20"/>
              </w:rPr>
              <w:t xml:space="preserve"> do zadań, za których wykonanie będą oni odpowiedzialni </w:t>
            </w:r>
            <w:r w:rsidRPr="005F69AD">
              <w:rPr>
                <w:rFonts w:eastAsia="Calibri" w:cs="Calibri"/>
                <w:sz w:val="20"/>
                <w:szCs w:val="20"/>
              </w:rPr>
              <w:br/>
              <w:t>w ramach projektu, jak również uzasadnić wybór Partnerów do realizacji poszczególnych zadań (o ile dotyczy).</w:t>
            </w:r>
          </w:p>
          <w:p w:rsidR="00596644" w:rsidRPr="005F69AD" w:rsidRDefault="00596644" w:rsidP="00596644">
            <w:pPr>
              <w:spacing w:after="0" w:line="240" w:lineRule="auto"/>
              <w:rPr>
                <w:rFonts w:eastAsia="Calibri" w:cs="Calibri"/>
                <w:sz w:val="20"/>
                <w:szCs w:val="20"/>
              </w:rPr>
            </w:pPr>
            <w:r w:rsidRPr="005F69AD">
              <w:rPr>
                <w:rFonts w:eastAsia="Calibri" w:cs="Calibri"/>
                <w:sz w:val="20"/>
                <w:szCs w:val="20"/>
              </w:rPr>
              <w:t xml:space="preserve">Ocenie podlegać będzie również trwałość rezultatów projektu jak </w:t>
            </w:r>
            <w:r w:rsidRPr="005F69AD">
              <w:rPr>
                <w:rFonts w:eastAsia="Calibri" w:cs="Calibri"/>
                <w:sz w:val="20"/>
                <w:szCs w:val="20"/>
              </w:rPr>
              <w:br/>
              <w:t xml:space="preserve">i racjonalności harmonogramu realizacji projektu. </w:t>
            </w:r>
          </w:p>
        </w:tc>
        <w:tc>
          <w:tcPr>
            <w:tcW w:w="1701" w:type="dxa"/>
            <w:vAlign w:val="center"/>
          </w:tcPr>
          <w:p w:rsidR="00596644" w:rsidRPr="005F69AD" w:rsidRDefault="00596644" w:rsidP="00596644">
            <w:pPr>
              <w:numPr>
                <w:ilvl w:val="0"/>
                <w:numId w:val="69"/>
              </w:numPr>
              <w:spacing w:after="0" w:line="240" w:lineRule="auto"/>
              <w:contextualSpacing/>
              <w:jc w:val="center"/>
              <w:rPr>
                <w:rFonts w:eastAsia="Calibri" w:cs="Calibri"/>
                <w:sz w:val="20"/>
                <w:szCs w:val="20"/>
              </w:rPr>
            </w:pPr>
          </w:p>
        </w:tc>
        <w:tc>
          <w:tcPr>
            <w:tcW w:w="1843" w:type="dxa"/>
            <w:vAlign w:val="center"/>
          </w:tcPr>
          <w:p w:rsidR="00596644" w:rsidRPr="005F69AD" w:rsidRDefault="00596644" w:rsidP="00596644">
            <w:pPr>
              <w:numPr>
                <w:ilvl w:val="0"/>
                <w:numId w:val="69"/>
              </w:numPr>
              <w:spacing w:after="0" w:line="240" w:lineRule="auto"/>
              <w:contextualSpacing/>
              <w:jc w:val="center"/>
              <w:rPr>
                <w:rFonts w:eastAsia="Calibri" w:cs="Calibri"/>
                <w:sz w:val="20"/>
                <w:szCs w:val="20"/>
              </w:rPr>
            </w:pPr>
          </w:p>
        </w:tc>
        <w:tc>
          <w:tcPr>
            <w:tcW w:w="2268" w:type="dxa"/>
            <w:vMerge/>
          </w:tcPr>
          <w:p w:rsidR="00596644" w:rsidRPr="005F69AD" w:rsidRDefault="00596644" w:rsidP="00596644">
            <w:pPr>
              <w:spacing w:after="0" w:line="240" w:lineRule="auto"/>
              <w:rPr>
                <w:rFonts w:eastAsia="Calibri" w:cs="Calibri"/>
                <w:sz w:val="20"/>
                <w:szCs w:val="20"/>
              </w:rPr>
            </w:pPr>
          </w:p>
        </w:tc>
        <w:tc>
          <w:tcPr>
            <w:tcW w:w="2268" w:type="dxa"/>
          </w:tcPr>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W przypadku projektów konkursowych:</w:t>
            </w:r>
          </w:p>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25/15</w:t>
            </w:r>
          </w:p>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IOK w regulaminie konkursu określa podział punktów na każdą z części składowych kryterium.</w:t>
            </w:r>
          </w:p>
          <w:p w:rsidR="00596644" w:rsidRPr="005F69AD" w:rsidRDefault="00596644" w:rsidP="00596644">
            <w:pPr>
              <w:spacing w:after="0" w:line="240" w:lineRule="auto"/>
              <w:jc w:val="center"/>
              <w:rPr>
                <w:rFonts w:eastAsia="Calibri" w:cs="Calibri"/>
                <w:sz w:val="20"/>
                <w:szCs w:val="20"/>
              </w:rPr>
            </w:pPr>
            <w:r w:rsidRPr="005F69AD">
              <w:rPr>
                <w:rFonts w:eastAsia="Calibri" w:cs="Calibri"/>
                <w:sz w:val="20"/>
                <w:szCs w:val="20"/>
              </w:rPr>
              <w:t xml:space="preserve">W przypadku </w:t>
            </w:r>
            <w:r w:rsidRPr="005F69AD">
              <w:rPr>
                <w:rFonts w:eastAsia="Calibri" w:cs="Calibri"/>
                <w:i/>
                <w:sz w:val="20"/>
                <w:szCs w:val="20"/>
              </w:rPr>
              <w:t>projektów pozakonkursowych</w:t>
            </w:r>
            <w:r w:rsidRPr="005F69AD">
              <w:rPr>
                <w:rFonts w:eastAsia="Calibri" w:cs="Calibri"/>
                <w:sz w:val="20"/>
                <w:szCs w:val="20"/>
              </w:rPr>
              <w:t xml:space="preserve"> projekty niespełniające kryterium kierowane są do poprawy lub uzupełnienia.</w:t>
            </w:r>
          </w:p>
        </w:tc>
      </w:tr>
      <w:tr w:rsidR="00596644" w:rsidRPr="00596644" w:rsidTr="0061254D">
        <w:trPr>
          <w:trHeight w:val="57"/>
          <w:jc w:val="center"/>
        </w:trPr>
        <w:tc>
          <w:tcPr>
            <w:tcW w:w="568" w:type="dxa"/>
            <w:tcBorders>
              <w:bottom w:val="single" w:sz="4" w:space="0" w:color="auto"/>
            </w:tcBorders>
            <w:vAlign w:val="center"/>
          </w:tcPr>
          <w:p w:rsidR="00596644" w:rsidRPr="005F69AD" w:rsidRDefault="00596644" w:rsidP="00596644">
            <w:pPr>
              <w:numPr>
                <w:ilvl w:val="0"/>
                <w:numId w:val="70"/>
              </w:numPr>
              <w:spacing w:after="0" w:line="240" w:lineRule="auto"/>
              <w:contextualSpacing/>
              <w:rPr>
                <w:rFonts w:eastAsia="Calibri" w:cs="Calibri"/>
                <w:sz w:val="20"/>
                <w:szCs w:val="20"/>
              </w:rPr>
            </w:pPr>
          </w:p>
        </w:tc>
        <w:tc>
          <w:tcPr>
            <w:tcW w:w="2835" w:type="dxa"/>
            <w:tcBorders>
              <w:bottom w:val="single" w:sz="4" w:space="0" w:color="auto"/>
            </w:tcBorders>
          </w:tcPr>
          <w:p w:rsidR="00596644" w:rsidRPr="005F69AD" w:rsidRDefault="00596644" w:rsidP="00596644">
            <w:pPr>
              <w:spacing w:after="60" w:line="240" w:lineRule="auto"/>
              <w:rPr>
                <w:rFonts w:eastAsia="Calibri" w:cs="Calibri"/>
                <w:sz w:val="20"/>
                <w:szCs w:val="20"/>
              </w:rPr>
            </w:pPr>
            <w:r w:rsidRPr="005F69AD">
              <w:rPr>
                <w:rFonts w:eastAsia="Calibri" w:cs="Calibri"/>
                <w:sz w:val="20"/>
                <w:szCs w:val="20"/>
              </w:rPr>
              <w:t xml:space="preserve">Zaangażowanie potencjału Wnioskodawcy i Partnerów </w:t>
            </w:r>
            <w:r w:rsidR="00765D9E">
              <w:rPr>
                <w:rFonts w:eastAsia="Calibri" w:cs="Calibri"/>
                <w:sz w:val="20"/>
                <w:szCs w:val="20"/>
              </w:rPr>
              <w:br/>
            </w:r>
            <w:r w:rsidRPr="005F69AD">
              <w:rPr>
                <w:rFonts w:eastAsia="Calibri" w:cs="Calibri"/>
                <w:sz w:val="20"/>
                <w:szCs w:val="20"/>
              </w:rPr>
              <w:t xml:space="preserve">(o ile dotyczy), w tym </w:t>
            </w:r>
            <w:r w:rsidRPr="005F69AD">
              <w:rPr>
                <w:rFonts w:eastAsia="Calibri" w:cs="Calibri"/>
                <w:sz w:val="20"/>
                <w:szCs w:val="20"/>
              </w:rPr>
              <w:br/>
              <w:t>w szczególności:</w:t>
            </w:r>
          </w:p>
          <w:p w:rsidR="00596644" w:rsidRPr="005F69AD" w:rsidRDefault="00596644" w:rsidP="00596644">
            <w:pPr>
              <w:numPr>
                <w:ilvl w:val="0"/>
                <w:numId w:val="73"/>
              </w:numPr>
              <w:spacing w:after="60" w:line="240" w:lineRule="auto"/>
              <w:rPr>
                <w:rFonts w:eastAsia="Calibri" w:cs="Calibri"/>
                <w:sz w:val="20"/>
                <w:szCs w:val="20"/>
              </w:rPr>
            </w:pPr>
            <w:r w:rsidRPr="005F69AD">
              <w:rPr>
                <w:rFonts w:eastAsia="Calibri" w:cs="Calibri"/>
                <w:sz w:val="20"/>
                <w:szCs w:val="20"/>
              </w:rPr>
              <w:t xml:space="preserve">zasobów finansowych, jakie wniesie do projektu Wnioskodawca </w:t>
            </w:r>
            <w:r w:rsidRPr="005F69AD">
              <w:rPr>
                <w:rFonts w:eastAsia="Calibri" w:cs="Calibri"/>
                <w:sz w:val="20"/>
                <w:szCs w:val="20"/>
              </w:rPr>
              <w:br/>
              <w:t>i Partnerzy (o ile dotyczy);</w:t>
            </w:r>
          </w:p>
          <w:p w:rsidR="00596644" w:rsidRPr="005F69AD" w:rsidRDefault="00596644" w:rsidP="00596644">
            <w:pPr>
              <w:numPr>
                <w:ilvl w:val="0"/>
                <w:numId w:val="73"/>
              </w:numPr>
              <w:spacing w:after="60" w:line="240" w:lineRule="auto"/>
              <w:rPr>
                <w:rFonts w:eastAsia="Calibri" w:cs="Calibri"/>
                <w:sz w:val="20"/>
                <w:szCs w:val="20"/>
              </w:rPr>
            </w:pPr>
            <w:r w:rsidRPr="005F69AD">
              <w:rPr>
                <w:rFonts w:eastAsia="Calibri" w:cs="Calibri"/>
                <w:sz w:val="20"/>
                <w:szCs w:val="20"/>
              </w:rPr>
              <w:t>potencjał kadrowy</w:t>
            </w:r>
            <w:r w:rsidRPr="005F69AD">
              <w:rPr>
                <w:rFonts w:eastAsia="Calibri" w:cs="Calibri"/>
                <w:sz w:val="20"/>
                <w:szCs w:val="20"/>
              </w:rPr>
              <w:br/>
              <w:t xml:space="preserve"> i merytoryczny Wnioskodawcy i Partnerów (o ile dotyczy) i sposobu jego wykorzystania w ramach projektu (kluczowych osób, które zostaną zaangażowane do realizacji projektu oraz ich planowanej funkcji </w:t>
            </w:r>
            <w:r w:rsidRPr="005F69AD">
              <w:rPr>
                <w:rFonts w:eastAsia="Calibri" w:cs="Calibri"/>
                <w:sz w:val="20"/>
                <w:szCs w:val="20"/>
              </w:rPr>
              <w:br/>
              <w:t xml:space="preserve">w projekcie, </w:t>
            </w:r>
            <w:r w:rsidRPr="005F69AD">
              <w:rPr>
                <w:rFonts w:eastAsia="Calibri" w:cs="Calibri"/>
                <w:i/>
                <w:sz w:val="20"/>
                <w:szCs w:val="20"/>
              </w:rPr>
              <w:t>know-how</w:t>
            </w:r>
            <w:r w:rsidRPr="005F69AD">
              <w:rPr>
                <w:rFonts w:eastAsia="Calibri" w:cs="Calibri"/>
                <w:sz w:val="20"/>
                <w:szCs w:val="20"/>
              </w:rPr>
              <w:t>);</w:t>
            </w:r>
          </w:p>
          <w:p w:rsidR="00596644" w:rsidRPr="005F69AD" w:rsidRDefault="00596644" w:rsidP="00596644">
            <w:pPr>
              <w:numPr>
                <w:ilvl w:val="0"/>
                <w:numId w:val="73"/>
              </w:numPr>
              <w:spacing w:after="60" w:line="240" w:lineRule="auto"/>
              <w:ind w:left="357" w:hanging="357"/>
              <w:rPr>
                <w:rFonts w:eastAsia="Calibri" w:cs="Calibri"/>
                <w:sz w:val="20"/>
                <w:szCs w:val="20"/>
              </w:rPr>
            </w:pPr>
            <w:r w:rsidRPr="005F69AD">
              <w:rPr>
                <w:rFonts w:eastAsia="Calibri" w:cs="Calibri"/>
                <w:sz w:val="20"/>
                <w:szCs w:val="20"/>
              </w:rPr>
              <w:t>potencjał techniczny, tj. posiadane lub pozyskane zaplecze, pomieszczenie, sprzęt, który Wnioskodawca/</w:t>
            </w:r>
            <w:r w:rsidRPr="005F69AD">
              <w:rPr>
                <w:rFonts w:eastAsia="Calibri" w:cs="Calibri"/>
                <w:sz w:val="20"/>
                <w:szCs w:val="20"/>
              </w:rPr>
              <w:br/>
              <w:t xml:space="preserve">Partnerzy (o ile dotyczy) mogą wykazać w projekcie </w:t>
            </w:r>
            <w:r w:rsidR="00765D9E">
              <w:rPr>
                <w:rFonts w:eastAsia="Calibri" w:cs="Calibri"/>
                <w:sz w:val="20"/>
                <w:szCs w:val="20"/>
              </w:rPr>
              <w:br/>
            </w:r>
            <w:r w:rsidRPr="005F69AD">
              <w:rPr>
                <w:rFonts w:eastAsia="Calibri" w:cs="Calibri"/>
                <w:sz w:val="20"/>
                <w:szCs w:val="20"/>
              </w:rPr>
              <w:t>i sposobu jego wykorzystania w ramach projektu.</w:t>
            </w:r>
          </w:p>
        </w:tc>
        <w:tc>
          <w:tcPr>
            <w:tcW w:w="3827" w:type="dxa"/>
            <w:tcBorders>
              <w:bottom w:val="single" w:sz="4" w:space="0" w:color="auto"/>
            </w:tcBorders>
          </w:tcPr>
          <w:p w:rsidR="00596644" w:rsidRPr="005F69AD" w:rsidRDefault="00596644" w:rsidP="00596644">
            <w:pPr>
              <w:autoSpaceDE w:val="0"/>
              <w:autoSpaceDN w:val="0"/>
              <w:adjustRightInd w:val="0"/>
              <w:spacing w:after="0" w:line="240" w:lineRule="auto"/>
              <w:rPr>
                <w:rFonts w:eastAsia="Calibri" w:cs="Calibri"/>
                <w:sz w:val="20"/>
                <w:szCs w:val="20"/>
              </w:rPr>
            </w:pPr>
            <w:r w:rsidRPr="005F69AD">
              <w:rPr>
                <w:rFonts w:eastAsia="Calibri" w:cs="Calibri"/>
                <w:sz w:val="20"/>
                <w:szCs w:val="20"/>
              </w:rPr>
              <w:t xml:space="preserve">W ramach kryterium przeprowadzona zostanie ocena potencjału finansowego, kadrowego/merytorycznego oraz technicznego Wnioskodawcy/Partnera. </w:t>
            </w:r>
          </w:p>
          <w:p w:rsidR="00596644" w:rsidRPr="005F69AD" w:rsidRDefault="00596644" w:rsidP="00596644">
            <w:pPr>
              <w:adjustRightInd w:val="0"/>
              <w:spacing w:after="0" w:line="240" w:lineRule="auto"/>
              <w:rPr>
                <w:rFonts w:eastAsia="Calibri" w:cs="Calibri"/>
                <w:bCs/>
                <w:sz w:val="20"/>
                <w:szCs w:val="20"/>
              </w:rPr>
            </w:pPr>
          </w:p>
        </w:tc>
        <w:tc>
          <w:tcPr>
            <w:tcW w:w="1701" w:type="dxa"/>
            <w:tcBorders>
              <w:bottom w:val="single" w:sz="4" w:space="0" w:color="auto"/>
            </w:tcBorders>
            <w:vAlign w:val="center"/>
          </w:tcPr>
          <w:p w:rsidR="00596644" w:rsidRPr="005F69AD" w:rsidRDefault="00596644" w:rsidP="00596644">
            <w:pPr>
              <w:numPr>
                <w:ilvl w:val="0"/>
                <w:numId w:val="69"/>
              </w:numPr>
              <w:spacing w:after="0" w:line="240" w:lineRule="auto"/>
              <w:contextualSpacing/>
              <w:jc w:val="center"/>
              <w:rPr>
                <w:rFonts w:eastAsia="Calibri" w:cs="Calibri"/>
                <w:sz w:val="20"/>
                <w:szCs w:val="20"/>
              </w:rPr>
            </w:pPr>
          </w:p>
        </w:tc>
        <w:tc>
          <w:tcPr>
            <w:tcW w:w="1843" w:type="dxa"/>
            <w:tcBorders>
              <w:bottom w:val="single" w:sz="4" w:space="0" w:color="auto"/>
            </w:tcBorders>
            <w:vAlign w:val="center"/>
          </w:tcPr>
          <w:p w:rsidR="00596644" w:rsidRPr="005F69AD" w:rsidRDefault="00596644" w:rsidP="00596644">
            <w:pPr>
              <w:numPr>
                <w:ilvl w:val="0"/>
                <w:numId w:val="69"/>
              </w:numPr>
              <w:spacing w:after="0" w:line="240" w:lineRule="auto"/>
              <w:contextualSpacing/>
              <w:jc w:val="center"/>
              <w:rPr>
                <w:rFonts w:eastAsia="Calibri" w:cs="Calibri"/>
                <w:sz w:val="20"/>
                <w:szCs w:val="20"/>
              </w:rPr>
            </w:pPr>
          </w:p>
        </w:tc>
        <w:tc>
          <w:tcPr>
            <w:tcW w:w="2268" w:type="dxa"/>
            <w:vMerge/>
          </w:tcPr>
          <w:p w:rsidR="00596644" w:rsidRPr="005F69AD" w:rsidRDefault="00596644" w:rsidP="00596644">
            <w:pPr>
              <w:spacing w:after="0" w:line="240" w:lineRule="auto"/>
              <w:rPr>
                <w:rFonts w:eastAsia="Calibri" w:cs="Calibri"/>
                <w:sz w:val="20"/>
                <w:szCs w:val="20"/>
              </w:rPr>
            </w:pPr>
          </w:p>
        </w:tc>
        <w:tc>
          <w:tcPr>
            <w:tcW w:w="2268" w:type="dxa"/>
          </w:tcPr>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W przypadku projektów konkursowych:</w:t>
            </w:r>
          </w:p>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10/6</w:t>
            </w:r>
          </w:p>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IOK w regulaminie konkursu określa podział punktów na każdą z części składowych kryterium.</w:t>
            </w:r>
          </w:p>
          <w:p w:rsidR="00596644" w:rsidRPr="005F69AD" w:rsidRDefault="00596644" w:rsidP="00596644">
            <w:pPr>
              <w:spacing w:after="0" w:line="240" w:lineRule="auto"/>
              <w:jc w:val="center"/>
              <w:rPr>
                <w:rFonts w:eastAsia="Calibri" w:cs="Calibri"/>
                <w:sz w:val="20"/>
                <w:szCs w:val="20"/>
              </w:rPr>
            </w:pPr>
            <w:r w:rsidRPr="005F69AD">
              <w:rPr>
                <w:rFonts w:eastAsia="Calibri" w:cs="Calibri"/>
                <w:sz w:val="20"/>
                <w:szCs w:val="20"/>
              </w:rPr>
              <w:t xml:space="preserve">W przypadku </w:t>
            </w:r>
            <w:r w:rsidRPr="005F69AD">
              <w:rPr>
                <w:rFonts w:eastAsia="Calibri" w:cs="Calibri"/>
                <w:i/>
                <w:sz w:val="20"/>
                <w:szCs w:val="20"/>
              </w:rPr>
              <w:t>projektów pozakonkursowych</w:t>
            </w:r>
            <w:r w:rsidRPr="005F69AD">
              <w:rPr>
                <w:rFonts w:eastAsia="Calibri" w:cs="Calibri"/>
                <w:sz w:val="20"/>
                <w:szCs w:val="20"/>
              </w:rPr>
              <w:t xml:space="preserve"> projekty niespełniające kryterium kierowane są do poprawy lub uzupełnienia.</w:t>
            </w:r>
          </w:p>
          <w:p w:rsidR="00596644" w:rsidRPr="005F69AD" w:rsidRDefault="00596644" w:rsidP="00596644">
            <w:pPr>
              <w:spacing w:after="0" w:line="240" w:lineRule="auto"/>
              <w:jc w:val="center"/>
              <w:rPr>
                <w:rFonts w:eastAsia="Calibri" w:cs="Calibri"/>
                <w:sz w:val="20"/>
                <w:szCs w:val="20"/>
              </w:rPr>
            </w:pPr>
          </w:p>
        </w:tc>
      </w:tr>
      <w:tr w:rsidR="00596644" w:rsidRPr="00596644" w:rsidTr="0061254D">
        <w:trPr>
          <w:trHeight w:val="57"/>
          <w:jc w:val="center"/>
        </w:trPr>
        <w:tc>
          <w:tcPr>
            <w:tcW w:w="568" w:type="dxa"/>
            <w:tcBorders>
              <w:bottom w:val="single" w:sz="4" w:space="0" w:color="auto"/>
            </w:tcBorders>
            <w:vAlign w:val="center"/>
          </w:tcPr>
          <w:p w:rsidR="00596644" w:rsidRPr="005F69AD" w:rsidRDefault="00596644" w:rsidP="00596644">
            <w:pPr>
              <w:numPr>
                <w:ilvl w:val="0"/>
                <w:numId w:val="70"/>
              </w:numPr>
              <w:spacing w:after="0" w:line="240" w:lineRule="auto"/>
              <w:contextualSpacing/>
              <w:rPr>
                <w:rFonts w:eastAsia="Calibri" w:cs="Calibri"/>
                <w:sz w:val="20"/>
                <w:szCs w:val="20"/>
              </w:rPr>
            </w:pPr>
          </w:p>
        </w:tc>
        <w:tc>
          <w:tcPr>
            <w:tcW w:w="2835" w:type="dxa"/>
            <w:tcBorders>
              <w:bottom w:val="single" w:sz="4" w:space="0" w:color="auto"/>
            </w:tcBorders>
          </w:tcPr>
          <w:p w:rsidR="00596644" w:rsidRPr="005F69AD" w:rsidRDefault="00596644" w:rsidP="00596644">
            <w:pPr>
              <w:adjustRightInd w:val="0"/>
              <w:spacing w:after="60" w:line="240" w:lineRule="auto"/>
              <w:rPr>
                <w:rFonts w:eastAsia="Calibri" w:cs="Calibri"/>
                <w:sz w:val="20"/>
                <w:szCs w:val="20"/>
              </w:rPr>
            </w:pPr>
            <w:r w:rsidRPr="005F69AD">
              <w:rPr>
                <w:rFonts w:eastAsia="Calibri" w:cs="Calibri"/>
                <w:bCs/>
                <w:sz w:val="20"/>
                <w:szCs w:val="20"/>
              </w:rPr>
              <w:t xml:space="preserve">Doświadczenie Wnioskodawcy </w:t>
            </w:r>
            <w:r w:rsidR="00765D9E">
              <w:rPr>
                <w:rFonts w:eastAsia="Calibri" w:cs="Calibri"/>
                <w:bCs/>
                <w:sz w:val="20"/>
                <w:szCs w:val="20"/>
              </w:rPr>
              <w:br/>
            </w:r>
            <w:r w:rsidRPr="005F69AD">
              <w:rPr>
                <w:rFonts w:eastAsia="Calibri" w:cs="Calibri"/>
                <w:bCs/>
                <w:sz w:val="20"/>
                <w:szCs w:val="20"/>
              </w:rPr>
              <w:t>i Partnerów,</w:t>
            </w:r>
            <w:r w:rsidRPr="005F69AD">
              <w:rPr>
                <w:rFonts w:eastAsia="Calibri" w:cs="Calibri"/>
                <w:sz w:val="20"/>
                <w:szCs w:val="20"/>
              </w:rPr>
              <w:t xml:space="preserve"> które przełoży się na realizację projektu, </w:t>
            </w:r>
            <w:r w:rsidRPr="005F69AD">
              <w:rPr>
                <w:rFonts w:eastAsia="Calibri" w:cs="Calibri"/>
                <w:sz w:val="20"/>
                <w:szCs w:val="20"/>
              </w:rPr>
              <w:br/>
              <w:t>w odniesieniu do:</w:t>
            </w:r>
          </w:p>
          <w:p w:rsidR="00596644" w:rsidRPr="005F69AD" w:rsidRDefault="00596644" w:rsidP="00596644">
            <w:pPr>
              <w:numPr>
                <w:ilvl w:val="0"/>
                <w:numId w:val="74"/>
              </w:numPr>
              <w:adjustRightInd w:val="0"/>
              <w:spacing w:after="60" w:line="240" w:lineRule="auto"/>
              <w:contextualSpacing/>
              <w:rPr>
                <w:rFonts w:eastAsia="Calibri" w:cs="Calibri"/>
                <w:sz w:val="20"/>
                <w:szCs w:val="20"/>
              </w:rPr>
            </w:pPr>
            <w:r w:rsidRPr="005F69AD">
              <w:rPr>
                <w:rFonts w:eastAsia="Calibri" w:cs="Calibri"/>
                <w:sz w:val="20"/>
                <w:szCs w:val="20"/>
              </w:rPr>
              <w:t>obszaru, w którym będzie realizowany projekt,</w:t>
            </w:r>
          </w:p>
          <w:p w:rsidR="00596644" w:rsidRPr="005F69AD" w:rsidRDefault="00596644" w:rsidP="00596644">
            <w:pPr>
              <w:numPr>
                <w:ilvl w:val="0"/>
                <w:numId w:val="74"/>
              </w:numPr>
              <w:adjustRightInd w:val="0"/>
              <w:spacing w:after="60" w:line="240" w:lineRule="auto"/>
              <w:ind w:left="357" w:hanging="357"/>
              <w:contextualSpacing/>
              <w:rPr>
                <w:rFonts w:eastAsia="Calibri" w:cs="Calibri"/>
                <w:sz w:val="20"/>
                <w:szCs w:val="20"/>
              </w:rPr>
            </w:pPr>
            <w:r w:rsidRPr="005F69AD">
              <w:rPr>
                <w:rFonts w:eastAsia="Calibri" w:cs="Calibri"/>
                <w:sz w:val="20"/>
                <w:szCs w:val="20"/>
              </w:rPr>
              <w:t>grupy docelowej, do której kierowane będzie wsparcie,</w:t>
            </w:r>
          </w:p>
          <w:p w:rsidR="00596644" w:rsidRPr="005F69AD" w:rsidRDefault="00596644" w:rsidP="00596644">
            <w:pPr>
              <w:numPr>
                <w:ilvl w:val="0"/>
                <w:numId w:val="74"/>
              </w:numPr>
              <w:adjustRightInd w:val="0"/>
              <w:spacing w:after="60" w:line="240" w:lineRule="auto"/>
              <w:ind w:left="357" w:hanging="357"/>
              <w:contextualSpacing/>
              <w:rPr>
                <w:rFonts w:eastAsia="Calibri" w:cs="Calibri"/>
                <w:sz w:val="20"/>
                <w:szCs w:val="20"/>
              </w:rPr>
            </w:pPr>
            <w:r w:rsidRPr="005F69AD">
              <w:rPr>
                <w:rFonts w:eastAsia="Calibri" w:cs="Calibri"/>
                <w:sz w:val="20"/>
                <w:szCs w:val="20"/>
              </w:rPr>
              <w:lastRenderedPageBreak/>
              <w:t>terytorium, którego będzie dotyczyć realizacja projektu,</w:t>
            </w:r>
          </w:p>
          <w:p w:rsidR="00596644" w:rsidRPr="005F69AD" w:rsidRDefault="00596644" w:rsidP="00596644">
            <w:pPr>
              <w:spacing w:after="0" w:line="240" w:lineRule="auto"/>
              <w:rPr>
                <w:rFonts w:eastAsia="Calibri" w:cs="Calibri"/>
                <w:i/>
                <w:iCs/>
                <w:sz w:val="20"/>
                <w:szCs w:val="20"/>
              </w:rPr>
            </w:pPr>
            <w:r w:rsidRPr="005F69AD">
              <w:rPr>
                <w:rFonts w:eastAsia="Calibri" w:cs="Calibri"/>
                <w:sz w:val="20"/>
                <w:szCs w:val="20"/>
              </w:rPr>
              <w:t xml:space="preserve">oraz wskazanie instytucji, które mogą potwierdzić potencjał społeczny Wnioskodawcy </w:t>
            </w:r>
            <w:r w:rsidR="00765D9E">
              <w:rPr>
                <w:rFonts w:eastAsia="Calibri" w:cs="Calibri"/>
                <w:sz w:val="20"/>
                <w:szCs w:val="20"/>
              </w:rPr>
              <w:br/>
            </w:r>
            <w:r w:rsidRPr="005F69AD">
              <w:rPr>
                <w:rFonts w:eastAsia="Calibri" w:cs="Calibri"/>
                <w:sz w:val="20"/>
                <w:szCs w:val="20"/>
              </w:rPr>
              <w:t xml:space="preserve">i Partnerów (o ile dotyczy). </w:t>
            </w:r>
          </w:p>
        </w:tc>
        <w:tc>
          <w:tcPr>
            <w:tcW w:w="3827" w:type="dxa"/>
            <w:tcBorders>
              <w:bottom w:val="single" w:sz="4" w:space="0" w:color="auto"/>
            </w:tcBorders>
          </w:tcPr>
          <w:p w:rsidR="00596644" w:rsidRPr="005F69AD" w:rsidRDefault="00596644" w:rsidP="00765D9E">
            <w:pPr>
              <w:autoSpaceDE w:val="0"/>
              <w:autoSpaceDN w:val="0"/>
              <w:adjustRightInd w:val="0"/>
              <w:spacing w:after="0" w:line="240" w:lineRule="auto"/>
              <w:rPr>
                <w:rFonts w:eastAsia="Calibri" w:cs="Calibri"/>
                <w:sz w:val="20"/>
                <w:szCs w:val="20"/>
              </w:rPr>
            </w:pPr>
            <w:r w:rsidRPr="005F69AD">
              <w:rPr>
                <w:rFonts w:eastAsia="Calibri" w:cs="Calibri"/>
                <w:sz w:val="20"/>
                <w:szCs w:val="20"/>
              </w:rPr>
              <w:lastRenderedPageBreak/>
              <w:t>Doświadczenie Wnioskodawcy/ Partnerów oceniane będzie</w:t>
            </w:r>
            <w:r w:rsidR="00765D9E">
              <w:rPr>
                <w:rFonts w:eastAsia="Calibri" w:cs="Calibri"/>
                <w:sz w:val="20"/>
                <w:szCs w:val="20"/>
              </w:rPr>
              <w:t xml:space="preserve"> </w:t>
            </w:r>
            <w:r w:rsidRPr="005F69AD">
              <w:rPr>
                <w:rFonts w:eastAsia="Calibri" w:cs="Calibri"/>
                <w:sz w:val="20"/>
                <w:szCs w:val="20"/>
              </w:rPr>
              <w:t xml:space="preserve">w kontekście dotychczasowej jego działalności </w:t>
            </w:r>
            <w:r w:rsidR="00765D9E">
              <w:rPr>
                <w:rFonts w:eastAsia="Calibri" w:cs="Calibri"/>
                <w:sz w:val="20"/>
                <w:szCs w:val="20"/>
              </w:rPr>
              <w:br/>
            </w:r>
            <w:r w:rsidRPr="005F69AD">
              <w:rPr>
                <w:rFonts w:eastAsia="Calibri" w:cs="Calibri"/>
                <w:sz w:val="20"/>
                <w:szCs w:val="20"/>
              </w:rPr>
              <w:t>i możliwości weryfikacji jej rezultatów.</w:t>
            </w:r>
          </w:p>
        </w:tc>
        <w:tc>
          <w:tcPr>
            <w:tcW w:w="1701" w:type="dxa"/>
            <w:tcBorders>
              <w:bottom w:val="single" w:sz="4" w:space="0" w:color="auto"/>
            </w:tcBorders>
            <w:vAlign w:val="center"/>
          </w:tcPr>
          <w:p w:rsidR="00596644" w:rsidRPr="005F69AD" w:rsidRDefault="00596644" w:rsidP="00596644">
            <w:pPr>
              <w:numPr>
                <w:ilvl w:val="0"/>
                <w:numId w:val="69"/>
              </w:numPr>
              <w:spacing w:after="0" w:line="240" w:lineRule="auto"/>
              <w:contextualSpacing/>
              <w:jc w:val="center"/>
              <w:rPr>
                <w:rFonts w:eastAsia="Calibri" w:cs="Calibri"/>
                <w:sz w:val="20"/>
                <w:szCs w:val="20"/>
              </w:rPr>
            </w:pPr>
          </w:p>
        </w:tc>
        <w:tc>
          <w:tcPr>
            <w:tcW w:w="1843" w:type="dxa"/>
            <w:tcBorders>
              <w:bottom w:val="single" w:sz="4" w:space="0" w:color="auto"/>
            </w:tcBorders>
            <w:vAlign w:val="center"/>
          </w:tcPr>
          <w:p w:rsidR="00596644" w:rsidRPr="005F69AD" w:rsidRDefault="00596644" w:rsidP="00596644">
            <w:pPr>
              <w:numPr>
                <w:ilvl w:val="0"/>
                <w:numId w:val="69"/>
              </w:numPr>
              <w:spacing w:after="0" w:line="240" w:lineRule="auto"/>
              <w:contextualSpacing/>
              <w:jc w:val="center"/>
              <w:rPr>
                <w:rFonts w:eastAsia="Calibri" w:cs="Calibri"/>
                <w:sz w:val="20"/>
                <w:szCs w:val="20"/>
              </w:rPr>
            </w:pPr>
          </w:p>
        </w:tc>
        <w:tc>
          <w:tcPr>
            <w:tcW w:w="2268" w:type="dxa"/>
            <w:vMerge/>
          </w:tcPr>
          <w:p w:rsidR="00596644" w:rsidRPr="005F69AD" w:rsidRDefault="00596644" w:rsidP="00596644">
            <w:pPr>
              <w:spacing w:after="0" w:line="240" w:lineRule="auto"/>
              <w:rPr>
                <w:rFonts w:eastAsia="Calibri" w:cs="Calibri"/>
                <w:sz w:val="20"/>
                <w:szCs w:val="20"/>
              </w:rPr>
            </w:pPr>
          </w:p>
        </w:tc>
        <w:tc>
          <w:tcPr>
            <w:tcW w:w="2268" w:type="dxa"/>
          </w:tcPr>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W przypadku projektów konkursowych:</w:t>
            </w:r>
          </w:p>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15/9</w:t>
            </w:r>
          </w:p>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 xml:space="preserve">IOK w regulaminie konkursu określa podział punktów na każdą z części składowych </w:t>
            </w:r>
            <w:r w:rsidRPr="005F69AD">
              <w:rPr>
                <w:rFonts w:eastAsia="Calibri" w:cs="Calibri"/>
                <w:sz w:val="20"/>
                <w:szCs w:val="20"/>
              </w:rPr>
              <w:lastRenderedPageBreak/>
              <w:t>kryterium.</w:t>
            </w:r>
          </w:p>
          <w:p w:rsidR="00596644" w:rsidRPr="005F69AD" w:rsidRDefault="00596644" w:rsidP="00596644">
            <w:pPr>
              <w:spacing w:after="0" w:line="240" w:lineRule="auto"/>
              <w:jc w:val="center"/>
              <w:rPr>
                <w:rFonts w:eastAsia="Calibri" w:cs="Calibri"/>
                <w:sz w:val="20"/>
                <w:szCs w:val="20"/>
              </w:rPr>
            </w:pPr>
            <w:r w:rsidRPr="005F69AD">
              <w:rPr>
                <w:rFonts w:eastAsia="Calibri" w:cs="Calibri"/>
                <w:sz w:val="20"/>
                <w:szCs w:val="20"/>
              </w:rPr>
              <w:t xml:space="preserve">W przypadku </w:t>
            </w:r>
            <w:r w:rsidRPr="005F69AD">
              <w:rPr>
                <w:rFonts w:eastAsia="Calibri" w:cs="Calibri"/>
                <w:i/>
                <w:sz w:val="20"/>
                <w:szCs w:val="20"/>
              </w:rPr>
              <w:t xml:space="preserve">projektów pozakonkursowych </w:t>
            </w:r>
            <w:r w:rsidRPr="005F69AD">
              <w:rPr>
                <w:rFonts w:eastAsia="Calibri" w:cs="Calibri"/>
                <w:sz w:val="20"/>
                <w:szCs w:val="20"/>
              </w:rPr>
              <w:t>projekty niespełniające kryterium kierowane są do poprawy lub uzupełnienia.</w:t>
            </w:r>
          </w:p>
        </w:tc>
      </w:tr>
      <w:tr w:rsidR="00596644" w:rsidRPr="00596644" w:rsidTr="0061254D">
        <w:trPr>
          <w:trHeight w:val="57"/>
          <w:jc w:val="center"/>
        </w:trPr>
        <w:tc>
          <w:tcPr>
            <w:tcW w:w="568" w:type="dxa"/>
            <w:tcBorders>
              <w:bottom w:val="single" w:sz="4" w:space="0" w:color="auto"/>
            </w:tcBorders>
            <w:vAlign w:val="center"/>
          </w:tcPr>
          <w:p w:rsidR="00596644" w:rsidRPr="005F69AD" w:rsidRDefault="00596644" w:rsidP="00596644">
            <w:pPr>
              <w:numPr>
                <w:ilvl w:val="0"/>
                <w:numId w:val="70"/>
              </w:numPr>
              <w:spacing w:after="0" w:line="240" w:lineRule="auto"/>
              <w:contextualSpacing/>
              <w:rPr>
                <w:rFonts w:eastAsia="Calibri" w:cs="Calibri"/>
                <w:sz w:val="20"/>
                <w:szCs w:val="20"/>
              </w:rPr>
            </w:pPr>
          </w:p>
        </w:tc>
        <w:tc>
          <w:tcPr>
            <w:tcW w:w="2835" w:type="dxa"/>
            <w:tcBorders>
              <w:bottom w:val="single" w:sz="4" w:space="0" w:color="auto"/>
            </w:tcBorders>
          </w:tcPr>
          <w:p w:rsidR="00596644" w:rsidRPr="005F69AD" w:rsidRDefault="00596644" w:rsidP="00596644">
            <w:pPr>
              <w:spacing w:after="0" w:line="240" w:lineRule="auto"/>
              <w:rPr>
                <w:rFonts w:eastAsia="Calibri" w:cs="Calibri"/>
                <w:bCs/>
                <w:i/>
                <w:iCs/>
                <w:sz w:val="20"/>
                <w:szCs w:val="20"/>
              </w:rPr>
            </w:pPr>
            <w:r w:rsidRPr="005F69AD">
              <w:rPr>
                <w:rFonts w:eastAsia="Calibri" w:cs="Calibri"/>
                <w:bCs/>
                <w:sz w:val="20"/>
                <w:szCs w:val="20"/>
              </w:rPr>
              <w:t xml:space="preserve">Sposób zarządzania projektem. </w:t>
            </w:r>
          </w:p>
        </w:tc>
        <w:tc>
          <w:tcPr>
            <w:tcW w:w="3827" w:type="dxa"/>
            <w:tcBorders>
              <w:bottom w:val="single" w:sz="4" w:space="0" w:color="auto"/>
            </w:tcBorders>
          </w:tcPr>
          <w:p w:rsidR="00596644" w:rsidRPr="005F69AD" w:rsidRDefault="00596644" w:rsidP="00596644">
            <w:pPr>
              <w:spacing w:after="0" w:line="240" w:lineRule="auto"/>
              <w:rPr>
                <w:rFonts w:eastAsia="Calibri" w:cs="Calibri"/>
                <w:i/>
                <w:iCs/>
                <w:sz w:val="20"/>
                <w:szCs w:val="20"/>
              </w:rPr>
            </w:pPr>
            <w:r w:rsidRPr="005F69AD">
              <w:rPr>
                <w:rFonts w:eastAsia="Calibri" w:cs="Calibri"/>
                <w:sz w:val="20"/>
                <w:szCs w:val="20"/>
              </w:rPr>
              <w:t xml:space="preserve">Opis powinien zawierać informację </w:t>
            </w:r>
            <w:r w:rsidRPr="005F69AD">
              <w:rPr>
                <w:rFonts w:eastAsia="Calibri" w:cs="Calibri"/>
                <w:sz w:val="20"/>
                <w:szCs w:val="20"/>
              </w:rPr>
              <w:br/>
              <w:t xml:space="preserve">w jaki sposób projekt będzie zarządzany. </w:t>
            </w:r>
          </w:p>
        </w:tc>
        <w:tc>
          <w:tcPr>
            <w:tcW w:w="1701" w:type="dxa"/>
            <w:tcBorders>
              <w:bottom w:val="single" w:sz="4" w:space="0" w:color="auto"/>
            </w:tcBorders>
            <w:vAlign w:val="center"/>
          </w:tcPr>
          <w:p w:rsidR="00596644" w:rsidRPr="005F69AD" w:rsidRDefault="00596644" w:rsidP="00596644">
            <w:pPr>
              <w:numPr>
                <w:ilvl w:val="0"/>
                <w:numId w:val="69"/>
              </w:numPr>
              <w:spacing w:after="0" w:line="240" w:lineRule="auto"/>
              <w:contextualSpacing/>
              <w:jc w:val="center"/>
              <w:rPr>
                <w:rFonts w:eastAsia="Calibri" w:cs="Calibri"/>
                <w:sz w:val="20"/>
                <w:szCs w:val="20"/>
              </w:rPr>
            </w:pPr>
          </w:p>
        </w:tc>
        <w:tc>
          <w:tcPr>
            <w:tcW w:w="1843" w:type="dxa"/>
            <w:tcBorders>
              <w:bottom w:val="single" w:sz="4" w:space="0" w:color="auto"/>
            </w:tcBorders>
            <w:vAlign w:val="center"/>
          </w:tcPr>
          <w:p w:rsidR="00596644" w:rsidRPr="005F69AD" w:rsidRDefault="00596644" w:rsidP="00596644">
            <w:pPr>
              <w:numPr>
                <w:ilvl w:val="0"/>
                <w:numId w:val="69"/>
              </w:numPr>
              <w:spacing w:after="0" w:line="240" w:lineRule="auto"/>
              <w:contextualSpacing/>
              <w:jc w:val="center"/>
              <w:rPr>
                <w:rFonts w:eastAsia="Calibri" w:cs="Calibri"/>
                <w:sz w:val="20"/>
                <w:szCs w:val="20"/>
              </w:rPr>
            </w:pPr>
          </w:p>
        </w:tc>
        <w:tc>
          <w:tcPr>
            <w:tcW w:w="2268" w:type="dxa"/>
            <w:vMerge/>
          </w:tcPr>
          <w:p w:rsidR="00596644" w:rsidRPr="005F69AD" w:rsidRDefault="00596644" w:rsidP="00596644">
            <w:pPr>
              <w:spacing w:after="0" w:line="240" w:lineRule="auto"/>
              <w:rPr>
                <w:rFonts w:eastAsia="Calibri" w:cs="Calibri"/>
                <w:sz w:val="20"/>
                <w:szCs w:val="20"/>
              </w:rPr>
            </w:pPr>
          </w:p>
        </w:tc>
        <w:tc>
          <w:tcPr>
            <w:tcW w:w="2268" w:type="dxa"/>
          </w:tcPr>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W przypadku projektów konkursowych:</w:t>
            </w:r>
          </w:p>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5/3</w:t>
            </w:r>
          </w:p>
          <w:p w:rsidR="00596644" w:rsidRPr="005F69AD" w:rsidRDefault="00596644" w:rsidP="00596644">
            <w:pPr>
              <w:spacing w:after="0" w:line="240" w:lineRule="auto"/>
              <w:jc w:val="center"/>
              <w:rPr>
                <w:rFonts w:eastAsia="Calibri" w:cs="Calibri"/>
                <w:sz w:val="20"/>
                <w:szCs w:val="20"/>
              </w:rPr>
            </w:pPr>
            <w:r w:rsidRPr="005F69AD">
              <w:rPr>
                <w:rFonts w:eastAsia="Calibri" w:cs="Calibri"/>
                <w:sz w:val="20"/>
                <w:szCs w:val="20"/>
              </w:rPr>
              <w:t xml:space="preserve">W przypadku </w:t>
            </w:r>
            <w:r w:rsidRPr="005F69AD">
              <w:rPr>
                <w:rFonts w:eastAsia="Calibri" w:cs="Calibri"/>
                <w:i/>
                <w:sz w:val="20"/>
                <w:szCs w:val="20"/>
              </w:rPr>
              <w:t>projektów pozakonkursowych</w:t>
            </w:r>
            <w:r w:rsidRPr="005F69AD">
              <w:rPr>
                <w:rFonts w:eastAsia="Calibri" w:cs="Calibri"/>
                <w:sz w:val="20"/>
                <w:szCs w:val="20"/>
              </w:rPr>
              <w:t xml:space="preserve"> projekty niespełniające kryterium kierowane są do poprawy lub uzupełnienia.</w:t>
            </w:r>
          </w:p>
        </w:tc>
      </w:tr>
      <w:tr w:rsidR="00596644" w:rsidRPr="00596644" w:rsidTr="0061254D">
        <w:trPr>
          <w:trHeight w:val="57"/>
          <w:jc w:val="center"/>
        </w:trPr>
        <w:tc>
          <w:tcPr>
            <w:tcW w:w="568" w:type="dxa"/>
            <w:tcBorders>
              <w:bottom w:val="single" w:sz="4" w:space="0" w:color="auto"/>
            </w:tcBorders>
            <w:vAlign w:val="center"/>
          </w:tcPr>
          <w:p w:rsidR="00596644" w:rsidRPr="005F69AD" w:rsidRDefault="00596644" w:rsidP="00596644">
            <w:pPr>
              <w:numPr>
                <w:ilvl w:val="0"/>
                <w:numId w:val="70"/>
              </w:numPr>
              <w:spacing w:after="0" w:line="240" w:lineRule="auto"/>
              <w:contextualSpacing/>
              <w:rPr>
                <w:rFonts w:eastAsia="Calibri" w:cs="Calibri"/>
                <w:sz w:val="20"/>
                <w:szCs w:val="20"/>
              </w:rPr>
            </w:pPr>
          </w:p>
        </w:tc>
        <w:tc>
          <w:tcPr>
            <w:tcW w:w="2835" w:type="dxa"/>
            <w:tcBorders>
              <w:bottom w:val="single" w:sz="4" w:space="0" w:color="auto"/>
            </w:tcBorders>
          </w:tcPr>
          <w:p w:rsidR="00596644" w:rsidRPr="005F69AD" w:rsidRDefault="00596644" w:rsidP="00596644">
            <w:pPr>
              <w:autoSpaceDE w:val="0"/>
              <w:autoSpaceDN w:val="0"/>
              <w:adjustRightInd w:val="0"/>
              <w:spacing w:after="60" w:line="240" w:lineRule="auto"/>
              <w:jc w:val="both"/>
              <w:rPr>
                <w:rFonts w:eastAsia="Calibri" w:cs="Calibri"/>
                <w:sz w:val="20"/>
                <w:szCs w:val="20"/>
              </w:rPr>
            </w:pPr>
            <w:r w:rsidRPr="005F69AD">
              <w:rPr>
                <w:rFonts w:eastAsia="Calibri" w:cs="Calibri"/>
                <w:sz w:val="20"/>
                <w:szCs w:val="20"/>
              </w:rPr>
              <w:t xml:space="preserve">Prawidłowość sporządzenia budżetu projektu, w tym: </w:t>
            </w:r>
          </w:p>
          <w:p w:rsidR="00596644" w:rsidRPr="005F69AD" w:rsidRDefault="00596644" w:rsidP="00596644">
            <w:pPr>
              <w:numPr>
                <w:ilvl w:val="0"/>
                <w:numId w:val="73"/>
              </w:numPr>
              <w:spacing w:after="40" w:line="240" w:lineRule="auto"/>
              <w:ind w:left="357" w:hanging="357"/>
              <w:jc w:val="both"/>
              <w:rPr>
                <w:rFonts w:eastAsia="Calibri" w:cs="Calibri"/>
                <w:sz w:val="20"/>
                <w:szCs w:val="20"/>
              </w:rPr>
            </w:pPr>
            <w:r w:rsidRPr="005F69AD">
              <w:rPr>
                <w:rFonts w:eastAsia="Calibri" w:cs="Calibri"/>
                <w:sz w:val="20"/>
                <w:szCs w:val="20"/>
              </w:rPr>
              <w:t xml:space="preserve">kwalifikowalność wydatków, </w:t>
            </w:r>
          </w:p>
          <w:p w:rsidR="00596644" w:rsidRPr="005F69AD" w:rsidRDefault="00596644" w:rsidP="00596644">
            <w:pPr>
              <w:numPr>
                <w:ilvl w:val="0"/>
                <w:numId w:val="73"/>
              </w:numPr>
              <w:spacing w:after="40" w:line="240" w:lineRule="auto"/>
              <w:ind w:left="357" w:hanging="357"/>
              <w:rPr>
                <w:rFonts w:eastAsia="Calibri" w:cs="Calibri"/>
                <w:sz w:val="20"/>
                <w:szCs w:val="20"/>
              </w:rPr>
            </w:pPr>
            <w:r w:rsidRPr="005F69AD">
              <w:rPr>
                <w:rFonts w:eastAsia="Calibri" w:cs="Calibri"/>
                <w:sz w:val="20"/>
                <w:szCs w:val="20"/>
              </w:rPr>
              <w:t xml:space="preserve">niezbędność wydatków do realizacji projektu </w:t>
            </w:r>
            <w:r w:rsidRPr="005F69AD">
              <w:rPr>
                <w:rFonts w:eastAsia="Calibri" w:cs="Calibri"/>
                <w:sz w:val="20"/>
                <w:szCs w:val="20"/>
              </w:rPr>
              <w:br/>
              <w:t xml:space="preserve">i osiągania jego celów, </w:t>
            </w:r>
          </w:p>
          <w:p w:rsidR="00596644" w:rsidRPr="005F69AD" w:rsidRDefault="00596644" w:rsidP="00596644">
            <w:pPr>
              <w:numPr>
                <w:ilvl w:val="0"/>
                <w:numId w:val="73"/>
              </w:numPr>
              <w:spacing w:after="40" w:line="240" w:lineRule="auto"/>
              <w:ind w:left="357" w:hanging="357"/>
              <w:rPr>
                <w:rFonts w:eastAsia="Calibri" w:cs="Calibri"/>
                <w:sz w:val="20"/>
                <w:szCs w:val="20"/>
              </w:rPr>
            </w:pPr>
            <w:r w:rsidRPr="005F69AD">
              <w:rPr>
                <w:rFonts w:eastAsia="Calibri" w:cs="Calibri"/>
                <w:sz w:val="20"/>
                <w:szCs w:val="20"/>
              </w:rPr>
              <w:t xml:space="preserve">racjonalność </w:t>
            </w:r>
            <w:r w:rsidRPr="005F69AD">
              <w:rPr>
                <w:rFonts w:eastAsia="Calibri" w:cs="Calibri"/>
                <w:sz w:val="20"/>
                <w:szCs w:val="20"/>
              </w:rPr>
              <w:br/>
              <w:t xml:space="preserve">i efektywność wydatków projektu, </w:t>
            </w:r>
          </w:p>
          <w:p w:rsidR="00596644" w:rsidRPr="005F69AD" w:rsidRDefault="00596644" w:rsidP="00596644">
            <w:pPr>
              <w:numPr>
                <w:ilvl w:val="0"/>
                <w:numId w:val="73"/>
              </w:numPr>
              <w:spacing w:after="40" w:line="240" w:lineRule="auto"/>
              <w:ind w:left="357" w:hanging="357"/>
              <w:rPr>
                <w:rFonts w:eastAsia="Calibri" w:cs="Calibri"/>
                <w:sz w:val="20"/>
                <w:szCs w:val="20"/>
              </w:rPr>
            </w:pPr>
            <w:r w:rsidRPr="005F69AD">
              <w:rPr>
                <w:rFonts w:eastAsia="Calibri" w:cs="Calibri"/>
                <w:sz w:val="20"/>
                <w:szCs w:val="20"/>
              </w:rPr>
              <w:t xml:space="preserve">poprawność opisu kwot ryczałtowych (o ile dotyczy), </w:t>
            </w:r>
          </w:p>
          <w:p w:rsidR="00596644" w:rsidRPr="005F69AD" w:rsidRDefault="00596644" w:rsidP="00596644">
            <w:pPr>
              <w:numPr>
                <w:ilvl w:val="0"/>
                <w:numId w:val="73"/>
              </w:numPr>
              <w:spacing w:after="40" w:line="240" w:lineRule="auto"/>
              <w:ind w:left="357" w:hanging="357"/>
              <w:rPr>
                <w:rFonts w:eastAsia="Calibri" w:cs="Calibri"/>
                <w:sz w:val="20"/>
                <w:szCs w:val="20"/>
              </w:rPr>
            </w:pPr>
            <w:r w:rsidRPr="005F69AD">
              <w:rPr>
                <w:rFonts w:eastAsia="Calibri" w:cs="Calibri"/>
                <w:sz w:val="20"/>
                <w:szCs w:val="20"/>
              </w:rPr>
              <w:t>zgodność ze standardem i cenami rynkowymi określonymi w regulaminie konkursu,</w:t>
            </w:r>
          </w:p>
          <w:p w:rsidR="00596644" w:rsidRPr="005F69AD" w:rsidRDefault="00596644" w:rsidP="00596644">
            <w:pPr>
              <w:numPr>
                <w:ilvl w:val="0"/>
                <w:numId w:val="73"/>
              </w:numPr>
              <w:spacing w:after="40" w:line="240" w:lineRule="auto"/>
              <w:ind w:left="357" w:hanging="357"/>
              <w:rPr>
                <w:rFonts w:eastAsia="Calibri" w:cs="Calibri"/>
                <w:sz w:val="20"/>
                <w:szCs w:val="20"/>
              </w:rPr>
            </w:pPr>
            <w:r w:rsidRPr="005F69AD">
              <w:rPr>
                <w:rFonts w:eastAsia="Calibri" w:cs="Calibri"/>
                <w:sz w:val="20"/>
                <w:szCs w:val="20"/>
              </w:rPr>
              <w:t xml:space="preserve">poprawność formalno-rachunkowa sporządzenia </w:t>
            </w:r>
            <w:r w:rsidRPr="005F69AD">
              <w:rPr>
                <w:rFonts w:eastAsia="Calibri" w:cs="Calibri"/>
                <w:sz w:val="20"/>
                <w:szCs w:val="20"/>
              </w:rPr>
              <w:lastRenderedPageBreak/>
              <w:t>budżetu projektu.</w:t>
            </w:r>
          </w:p>
        </w:tc>
        <w:tc>
          <w:tcPr>
            <w:tcW w:w="3827" w:type="dxa"/>
            <w:tcBorders>
              <w:bottom w:val="single" w:sz="4" w:space="0" w:color="auto"/>
            </w:tcBorders>
          </w:tcPr>
          <w:p w:rsidR="00596644" w:rsidRPr="005F69AD" w:rsidRDefault="00596644" w:rsidP="00596644">
            <w:pPr>
              <w:spacing w:after="0" w:line="240" w:lineRule="auto"/>
              <w:rPr>
                <w:rFonts w:eastAsia="Calibri" w:cs="Calibri"/>
                <w:sz w:val="20"/>
                <w:szCs w:val="20"/>
              </w:rPr>
            </w:pPr>
            <w:r w:rsidRPr="005F69AD">
              <w:rPr>
                <w:rFonts w:eastAsia="Calibri" w:cs="Calibri"/>
                <w:sz w:val="20"/>
                <w:szCs w:val="20"/>
              </w:rPr>
              <w:lastRenderedPageBreak/>
              <w:t>Ocenie podlegać będzie prawidłowość sporządzenia budżetu projektu.</w:t>
            </w:r>
          </w:p>
        </w:tc>
        <w:tc>
          <w:tcPr>
            <w:tcW w:w="1701" w:type="dxa"/>
            <w:tcBorders>
              <w:bottom w:val="single" w:sz="4" w:space="0" w:color="auto"/>
            </w:tcBorders>
            <w:vAlign w:val="center"/>
          </w:tcPr>
          <w:p w:rsidR="00596644" w:rsidRPr="005F69AD" w:rsidRDefault="00596644" w:rsidP="00596644">
            <w:pPr>
              <w:numPr>
                <w:ilvl w:val="0"/>
                <w:numId w:val="69"/>
              </w:numPr>
              <w:spacing w:after="0" w:line="240" w:lineRule="auto"/>
              <w:contextualSpacing/>
              <w:jc w:val="center"/>
              <w:rPr>
                <w:rFonts w:eastAsia="Calibri" w:cs="Calibri"/>
                <w:sz w:val="20"/>
                <w:szCs w:val="20"/>
              </w:rPr>
            </w:pPr>
          </w:p>
        </w:tc>
        <w:tc>
          <w:tcPr>
            <w:tcW w:w="1843" w:type="dxa"/>
            <w:tcBorders>
              <w:bottom w:val="single" w:sz="4" w:space="0" w:color="auto"/>
            </w:tcBorders>
            <w:vAlign w:val="center"/>
          </w:tcPr>
          <w:p w:rsidR="00596644" w:rsidRPr="005F69AD" w:rsidRDefault="00596644" w:rsidP="00596644">
            <w:pPr>
              <w:numPr>
                <w:ilvl w:val="0"/>
                <w:numId w:val="69"/>
              </w:numPr>
              <w:spacing w:after="0" w:line="240" w:lineRule="auto"/>
              <w:contextualSpacing/>
              <w:jc w:val="center"/>
              <w:rPr>
                <w:rFonts w:eastAsia="Calibri" w:cs="Calibri"/>
                <w:sz w:val="20"/>
                <w:szCs w:val="20"/>
              </w:rPr>
            </w:pPr>
          </w:p>
        </w:tc>
        <w:tc>
          <w:tcPr>
            <w:tcW w:w="2268" w:type="dxa"/>
            <w:vMerge/>
            <w:tcBorders>
              <w:bottom w:val="single" w:sz="4" w:space="0" w:color="auto"/>
            </w:tcBorders>
          </w:tcPr>
          <w:p w:rsidR="00596644" w:rsidRPr="005F69AD" w:rsidRDefault="00596644" w:rsidP="00596644">
            <w:pPr>
              <w:spacing w:after="0" w:line="240" w:lineRule="auto"/>
              <w:rPr>
                <w:rFonts w:eastAsia="Calibri" w:cs="Calibri"/>
                <w:sz w:val="20"/>
                <w:szCs w:val="20"/>
              </w:rPr>
            </w:pPr>
          </w:p>
        </w:tc>
        <w:tc>
          <w:tcPr>
            <w:tcW w:w="2268" w:type="dxa"/>
            <w:tcBorders>
              <w:bottom w:val="single" w:sz="4" w:space="0" w:color="auto"/>
            </w:tcBorders>
          </w:tcPr>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W przypadku projektów konkursowych:</w:t>
            </w:r>
          </w:p>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20/12</w:t>
            </w:r>
          </w:p>
          <w:p w:rsidR="00596644" w:rsidRPr="005F69AD" w:rsidRDefault="00596644" w:rsidP="00596644">
            <w:pPr>
              <w:spacing w:after="120" w:line="240" w:lineRule="auto"/>
              <w:jc w:val="center"/>
              <w:rPr>
                <w:rFonts w:eastAsia="Calibri" w:cs="Calibri"/>
                <w:sz w:val="20"/>
                <w:szCs w:val="20"/>
              </w:rPr>
            </w:pPr>
            <w:r w:rsidRPr="005F69AD">
              <w:rPr>
                <w:rFonts w:eastAsia="Calibri" w:cs="Calibri"/>
                <w:sz w:val="20"/>
                <w:szCs w:val="20"/>
              </w:rPr>
              <w:t xml:space="preserve">IOK w regulaminie konkursu określa podział punktów na każdą </w:t>
            </w:r>
            <w:r w:rsidR="00765D9E">
              <w:rPr>
                <w:rFonts w:eastAsia="Calibri" w:cs="Calibri"/>
                <w:sz w:val="20"/>
                <w:szCs w:val="20"/>
              </w:rPr>
              <w:br/>
            </w:r>
            <w:r w:rsidRPr="005F69AD">
              <w:rPr>
                <w:rFonts w:eastAsia="Calibri" w:cs="Calibri"/>
                <w:sz w:val="20"/>
                <w:szCs w:val="20"/>
              </w:rPr>
              <w:t>z części składowych kryterium.</w:t>
            </w:r>
          </w:p>
          <w:p w:rsidR="00596644" w:rsidRPr="005F69AD" w:rsidRDefault="00596644" w:rsidP="00596644">
            <w:pPr>
              <w:spacing w:after="0" w:line="240" w:lineRule="auto"/>
              <w:jc w:val="center"/>
              <w:rPr>
                <w:rFonts w:eastAsia="Calibri" w:cs="Calibri"/>
                <w:sz w:val="20"/>
                <w:szCs w:val="20"/>
              </w:rPr>
            </w:pPr>
            <w:r w:rsidRPr="005F69AD">
              <w:rPr>
                <w:rFonts w:eastAsia="Calibri" w:cs="Calibri"/>
                <w:sz w:val="20"/>
                <w:szCs w:val="20"/>
              </w:rPr>
              <w:t xml:space="preserve">W przypadku </w:t>
            </w:r>
            <w:r w:rsidRPr="005F69AD">
              <w:rPr>
                <w:rFonts w:eastAsia="Calibri" w:cs="Calibri"/>
                <w:i/>
                <w:sz w:val="20"/>
                <w:szCs w:val="20"/>
              </w:rPr>
              <w:t>projektów pozakonkursowych</w:t>
            </w:r>
            <w:r w:rsidRPr="005F69AD">
              <w:rPr>
                <w:rFonts w:eastAsia="Calibri" w:cs="Calibri"/>
                <w:sz w:val="20"/>
                <w:szCs w:val="20"/>
              </w:rPr>
              <w:t xml:space="preserve"> projekty niespełniające kryterium kierowane są do poprawy lub uzupełnienia.</w:t>
            </w:r>
          </w:p>
          <w:p w:rsidR="00596644" w:rsidRPr="005F69AD" w:rsidRDefault="00596644" w:rsidP="00596644">
            <w:pPr>
              <w:spacing w:after="0" w:line="240" w:lineRule="auto"/>
              <w:jc w:val="center"/>
              <w:rPr>
                <w:rFonts w:eastAsia="Calibri" w:cs="Calibri"/>
                <w:sz w:val="20"/>
                <w:szCs w:val="20"/>
              </w:rPr>
            </w:pPr>
          </w:p>
        </w:tc>
      </w:tr>
    </w:tbl>
    <w:p w:rsidR="00733D7F" w:rsidRDefault="00733D7F" w:rsidP="00D42BE6"/>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2"/>
        <w:gridCol w:w="3402"/>
        <w:gridCol w:w="1842"/>
        <w:gridCol w:w="1843"/>
        <w:gridCol w:w="3969"/>
      </w:tblGrid>
      <w:tr w:rsidR="00596644" w:rsidRPr="00596644" w:rsidTr="0061254D">
        <w:trPr>
          <w:trHeight w:val="57"/>
          <w:jc w:val="center"/>
        </w:trPr>
        <w:tc>
          <w:tcPr>
            <w:tcW w:w="15310" w:type="dxa"/>
            <w:gridSpan w:val="6"/>
            <w:tcBorders>
              <w:bottom w:val="single" w:sz="4" w:space="0" w:color="auto"/>
            </w:tcBorders>
            <w:shd w:val="clear" w:color="auto" w:fill="A6A6A6"/>
            <w:vAlign w:val="center"/>
          </w:tcPr>
          <w:p w:rsidR="00596644" w:rsidRPr="00596644" w:rsidRDefault="00596644" w:rsidP="00596644">
            <w:pPr>
              <w:spacing w:after="0" w:line="240" w:lineRule="auto"/>
              <w:jc w:val="center"/>
              <w:rPr>
                <w:rFonts w:ascii="Calibri" w:eastAsia="Calibri" w:hAnsi="Calibri" w:cs="Times New Roman"/>
                <w:b/>
                <w:sz w:val="32"/>
                <w:szCs w:val="32"/>
              </w:rPr>
            </w:pPr>
            <w:r w:rsidRPr="00596644">
              <w:rPr>
                <w:rFonts w:ascii="Calibri" w:eastAsia="Calibri" w:hAnsi="Calibri" w:cs="Times New Roman"/>
                <w:b/>
                <w:sz w:val="32"/>
                <w:szCs w:val="32"/>
              </w:rPr>
              <w:t>KRYTERIA HORYZONTALNE</w:t>
            </w:r>
          </w:p>
        </w:tc>
      </w:tr>
      <w:tr w:rsidR="00596644" w:rsidRPr="00596644" w:rsidTr="0061254D">
        <w:trPr>
          <w:trHeight w:val="57"/>
          <w:jc w:val="center"/>
        </w:trPr>
        <w:tc>
          <w:tcPr>
            <w:tcW w:w="852" w:type="dxa"/>
            <w:vMerge w:val="restart"/>
            <w:shd w:val="clear" w:color="auto" w:fill="D9D9D9"/>
            <w:vAlign w:val="center"/>
          </w:tcPr>
          <w:p w:rsidR="00596644" w:rsidRPr="00596644" w:rsidRDefault="00596644" w:rsidP="00596644">
            <w:pPr>
              <w:spacing w:after="0" w:line="240" w:lineRule="auto"/>
              <w:rPr>
                <w:rFonts w:ascii="Calibri" w:eastAsia="Calibri" w:hAnsi="Calibri" w:cs="Times New Roman"/>
                <w:b/>
              </w:rPr>
            </w:pPr>
            <w:r w:rsidRPr="00596644">
              <w:rPr>
                <w:rFonts w:ascii="Calibri" w:eastAsia="Calibri" w:hAnsi="Calibri" w:cs="Times New Roman"/>
                <w:b/>
              </w:rPr>
              <w:t>L.P</w:t>
            </w:r>
          </w:p>
        </w:tc>
        <w:tc>
          <w:tcPr>
            <w:tcW w:w="3402" w:type="dxa"/>
            <w:vMerge w:val="restart"/>
            <w:shd w:val="clear" w:color="auto" w:fill="D9D9D9"/>
            <w:vAlign w:val="center"/>
          </w:tcPr>
          <w:p w:rsidR="00596644" w:rsidRPr="00596644" w:rsidRDefault="00596644" w:rsidP="00596644">
            <w:pPr>
              <w:spacing w:after="0" w:line="240" w:lineRule="auto"/>
              <w:rPr>
                <w:rFonts w:ascii="Calibri" w:eastAsia="Calibri" w:hAnsi="Calibri" w:cs="Times New Roman"/>
                <w:b/>
              </w:rPr>
            </w:pPr>
            <w:r w:rsidRPr="00596644">
              <w:rPr>
                <w:rFonts w:ascii="Calibri" w:eastAsia="Calibri" w:hAnsi="Calibri" w:cs="Times New Roman"/>
                <w:b/>
              </w:rPr>
              <w:t>Nazwa kryterium</w:t>
            </w:r>
          </w:p>
        </w:tc>
        <w:tc>
          <w:tcPr>
            <w:tcW w:w="3402" w:type="dxa"/>
            <w:vMerge w:val="restart"/>
            <w:shd w:val="clear" w:color="auto" w:fill="D9D9D9"/>
            <w:vAlign w:val="center"/>
          </w:tcPr>
          <w:p w:rsidR="00596644" w:rsidRPr="00596644" w:rsidRDefault="00596644" w:rsidP="00596644">
            <w:pPr>
              <w:spacing w:after="0" w:line="240" w:lineRule="auto"/>
              <w:rPr>
                <w:rFonts w:ascii="Calibri" w:eastAsia="Calibri" w:hAnsi="Calibri" w:cs="Times New Roman"/>
                <w:b/>
              </w:rPr>
            </w:pPr>
            <w:r w:rsidRPr="00596644">
              <w:rPr>
                <w:rFonts w:ascii="Calibri" w:eastAsia="Calibri" w:hAnsi="Calibri" w:cs="Times New Roman"/>
                <w:b/>
              </w:rPr>
              <w:t>Definicja kryterium</w:t>
            </w:r>
          </w:p>
        </w:tc>
        <w:tc>
          <w:tcPr>
            <w:tcW w:w="3685" w:type="dxa"/>
            <w:gridSpan w:val="2"/>
            <w:shd w:val="clear" w:color="auto" w:fill="D9D9D9"/>
            <w:vAlign w:val="center"/>
          </w:tcPr>
          <w:p w:rsidR="00596644" w:rsidRPr="00596644" w:rsidRDefault="00596644" w:rsidP="00596644">
            <w:pPr>
              <w:spacing w:after="0" w:line="240" w:lineRule="auto"/>
              <w:rPr>
                <w:rFonts w:ascii="Calibri" w:eastAsia="Calibri" w:hAnsi="Calibri" w:cs="Times New Roman"/>
                <w:b/>
              </w:rPr>
            </w:pPr>
            <w:r w:rsidRPr="00596644">
              <w:rPr>
                <w:rFonts w:ascii="Calibri" w:eastAsia="Calibri" w:hAnsi="Calibri" w:cs="Times New Roman"/>
                <w:b/>
              </w:rPr>
              <w:t>Zastosowanie</w:t>
            </w:r>
          </w:p>
        </w:tc>
        <w:tc>
          <w:tcPr>
            <w:tcW w:w="3969" w:type="dxa"/>
            <w:vMerge w:val="restart"/>
            <w:shd w:val="clear" w:color="auto" w:fill="D9D9D9"/>
            <w:vAlign w:val="center"/>
          </w:tcPr>
          <w:p w:rsidR="00596644" w:rsidRPr="00596644" w:rsidRDefault="00596644" w:rsidP="00596644">
            <w:pPr>
              <w:spacing w:after="0" w:line="240" w:lineRule="auto"/>
              <w:rPr>
                <w:rFonts w:ascii="Calibri" w:eastAsia="Calibri" w:hAnsi="Calibri" w:cs="Times New Roman"/>
                <w:b/>
                <w:i/>
              </w:rPr>
            </w:pPr>
            <w:r w:rsidRPr="00596644">
              <w:rPr>
                <w:rFonts w:ascii="Calibri" w:eastAsia="Calibri" w:hAnsi="Calibri" w:cs="Times New Roman"/>
                <w:b/>
              </w:rPr>
              <w:t>Opis znaczenia</w:t>
            </w:r>
          </w:p>
        </w:tc>
      </w:tr>
      <w:tr w:rsidR="00596644" w:rsidRPr="00596644" w:rsidTr="0061254D">
        <w:trPr>
          <w:trHeight w:val="57"/>
          <w:jc w:val="center"/>
        </w:trPr>
        <w:tc>
          <w:tcPr>
            <w:tcW w:w="852" w:type="dxa"/>
            <w:vMerge/>
            <w:shd w:val="clear" w:color="auto" w:fill="D9D9D9"/>
            <w:vAlign w:val="center"/>
          </w:tcPr>
          <w:p w:rsidR="00596644" w:rsidRPr="00596644" w:rsidRDefault="00596644" w:rsidP="00596644">
            <w:pPr>
              <w:spacing w:after="0" w:line="240" w:lineRule="auto"/>
              <w:jc w:val="center"/>
              <w:rPr>
                <w:rFonts w:ascii="Calibri" w:eastAsia="Calibri" w:hAnsi="Calibri" w:cs="Times New Roman"/>
                <w:b/>
                <w:sz w:val="20"/>
                <w:szCs w:val="20"/>
              </w:rPr>
            </w:pPr>
          </w:p>
        </w:tc>
        <w:tc>
          <w:tcPr>
            <w:tcW w:w="3402" w:type="dxa"/>
            <w:vMerge/>
            <w:shd w:val="clear" w:color="auto" w:fill="D9D9D9"/>
            <w:vAlign w:val="center"/>
          </w:tcPr>
          <w:p w:rsidR="00596644" w:rsidRPr="00596644" w:rsidRDefault="00596644" w:rsidP="00596644">
            <w:pPr>
              <w:spacing w:after="0" w:line="240" w:lineRule="auto"/>
              <w:jc w:val="center"/>
              <w:rPr>
                <w:rFonts w:ascii="Calibri" w:eastAsia="Calibri" w:hAnsi="Calibri" w:cs="Times New Roman"/>
                <w:b/>
                <w:sz w:val="20"/>
                <w:szCs w:val="20"/>
              </w:rPr>
            </w:pPr>
          </w:p>
        </w:tc>
        <w:tc>
          <w:tcPr>
            <w:tcW w:w="3402" w:type="dxa"/>
            <w:vMerge/>
            <w:shd w:val="clear" w:color="auto" w:fill="D9D9D9"/>
            <w:vAlign w:val="center"/>
          </w:tcPr>
          <w:p w:rsidR="00596644" w:rsidRPr="00596644" w:rsidRDefault="00596644" w:rsidP="00596644">
            <w:pPr>
              <w:spacing w:after="0" w:line="240" w:lineRule="auto"/>
              <w:jc w:val="center"/>
              <w:rPr>
                <w:rFonts w:ascii="Calibri" w:eastAsia="Calibri" w:hAnsi="Calibri" w:cs="Times New Roman"/>
                <w:b/>
                <w:sz w:val="20"/>
                <w:szCs w:val="20"/>
              </w:rPr>
            </w:pPr>
          </w:p>
        </w:tc>
        <w:tc>
          <w:tcPr>
            <w:tcW w:w="1842" w:type="dxa"/>
            <w:shd w:val="clear" w:color="auto" w:fill="D9D9D9"/>
            <w:vAlign w:val="center"/>
          </w:tcPr>
          <w:p w:rsidR="00596644" w:rsidRPr="00596644" w:rsidRDefault="00596644" w:rsidP="00596644">
            <w:pPr>
              <w:spacing w:after="0" w:line="240" w:lineRule="auto"/>
              <w:rPr>
                <w:rFonts w:ascii="Calibri" w:eastAsia="Calibri" w:hAnsi="Calibri" w:cs="Times New Roman"/>
                <w:b/>
              </w:rPr>
            </w:pPr>
            <w:r w:rsidRPr="00596644">
              <w:rPr>
                <w:rFonts w:ascii="Calibri" w:eastAsia="Calibri" w:hAnsi="Calibri" w:cs="Times New Roman"/>
                <w:b/>
              </w:rPr>
              <w:t>Konkursowe</w:t>
            </w:r>
          </w:p>
        </w:tc>
        <w:tc>
          <w:tcPr>
            <w:tcW w:w="1843" w:type="dxa"/>
            <w:shd w:val="clear" w:color="auto" w:fill="D9D9D9"/>
            <w:vAlign w:val="center"/>
          </w:tcPr>
          <w:p w:rsidR="00596644" w:rsidRPr="00596644" w:rsidRDefault="00596644" w:rsidP="00596644">
            <w:pPr>
              <w:spacing w:after="0" w:line="240" w:lineRule="auto"/>
              <w:rPr>
                <w:rFonts w:ascii="Calibri" w:eastAsia="Calibri" w:hAnsi="Calibri" w:cs="Times New Roman"/>
                <w:b/>
              </w:rPr>
            </w:pPr>
            <w:r w:rsidRPr="00596644">
              <w:rPr>
                <w:rFonts w:ascii="Calibri" w:eastAsia="Calibri" w:hAnsi="Calibri" w:cs="Times New Roman"/>
                <w:b/>
              </w:rPr>
              <w:t>Pozakonkursowe</w:t>
            </w:r>
          </w:p>
        </w:tc>
        <w:tc>
          <w:tcPr>
            <w:tcW w:w="3969" w:type="dxa"/>
            <w:vMerge/>
            <w:shd w:val="clear" w:color="auto" w:fill="D9D9D9"/>
            <w:vAlign w:val="center"/>
          </w:tcPr>
          <w:p w:rsidR="00596644" w:rsidRPr="00596644" w:rsidRDefault="00596644" w:rsidP="00596644">
            <w:pPr>
              <w:spacing w:after="0" w:line="240" w:lineRule="auto"/>
              <w:jc w:val="center"/>
              <w:rPr>
                <w:rFonts w:ascii="Calibri" w:eastAsia="Calibri" w:hAnsi="Calibri" w:cs="Times New Roman"/>
                <w:b/>
                <w:sz w:val="20"/>
                <w:szCs w:val="20"/>
              </w:rPr>
            </w:pPr>
          </w:p>
        </w:tc>
      </w:tr>
      <w:tr w:rsidR="00596644" w:rsidRPr="00596644" w:rsidTr="0061254D">
        <w:trPr>
          <w:trHeight w:val="57"/>
          <w:jc w:val="center"/>
        </w:trPr>
        <w:tc>
          <w:tcPr>
            <w:tcW w:w="852" w:type="dxa"/>
            <w:vAlign w:val="center"/>
          </w:tcPr>
          <w:p w:rsidR="00596644" w:rsidRPr="00596644" w:rsidRDefault="00596644" w:rsidP="00596644">
            <w:pPr>
              <w:numPr>
                <w:ilvl w:val="0"/>
                <w:numId w:val="77"/>
              </w:numPr>
              <w:spacing w:after="0" w:line="240" w:lineRule="auto"/>
              <w:contextualSpacing/>
              <w:jc w:val="center"/>
              <w:rPr>
                <w:rFonts w:ascii="Calibri" w:eastAsia="Calibri" w:hAnsi="Calibri" w:cs="Times New Roman"/>
                <w:i/>
              </w:rPr>
            </w:pPr>
          </w:p>
        </w:tc>
        <w:tc>
          <w:tcPr>
            <w:tcW w:w="3402" w:type="dxa"/>
          </w:tcPr>
          <w:p w:rsidR="00596644" w:rsidRPr="005F69AD" w:rsidRDefault="00596644" w:rsidP="00596644">
            <w:pPr>
              <w:spacing w:after="60" w:line="240" w:lineRule="auto"/>
              <w:rPr>
                <w:rFonts w:ascii="Calibri" w:eastAsia="Calibri" w:hAnsi="Calibri" w:cs="Calibri"/>
                <w:sz w:val="20"/>
                <w:szCs w:val="20"/>
              </w:rPr>
            </w:pPr>
            <w:r w:rsidRPr="005F69AD">
              <w:rPr>
                <w:rFonts w:ascii="Calibri" w:eastAsia="Calibri" w:hAnsi="Calibri" w:cs="Calibri"/>
                <w:sz w:val="20"/>
                <w:szCs w:val="20"/>
              </w:rPr>
              <w:t>Zgodność projektu z prawodawstwem unijnym</w:t>
            </w:r>
            <w:r w:rsidR="00765D9E">
              <w:rPr>
                <w:rFonts w:ascii="Calibri" w:eastAsia="Calibri" w:hAnsi="Calibri" w:cs="Calibri"/>
                <w:sz w:val="20"/>
                <w:szCs w:val="20"/>
              </w:rPr>
              <w:t xml:space="preserve"> </w:t>
            </w:r>
            <w:r w:rsidRPr="005F69AD">
              <w:rPr>
                <w:rFonts w:ascii="Calibri" w:eastAsia="Calibri" w:hAnsi="Calibri" w:cs="Calibri"/>
                <w:sz w:val="20"/>
                <w:szCs w:val="20"/>
              </w:rPr>
              <w:t xml:space="preserve">(w tym z art. 65 ust. 6 Rozporządzenia ogólnego 1303/2013 </w:t>
            </w:r>
            <w:r w:rsidR="00765D9E">
              <w:rPr>
                <w:rFonts w:ascii="Calibri" w:eastAsia="Calibri" w:hAnsi="Calibri" w:cs="Calibri"/>
                <w:sz w:val="20"/>
                <w:szCs w:val="20"/>
              </w:rPr>
              <w:br/>
            </w:r>
            <w:r w:rsidRPr="005F69AD">
              <w:rPr>
                <w:rFonts w:ascii="Calibri" w:eastAsia="Calibri" w:hAnsi="Calibri" w:cs="Calibri"/>
                <w:sz w:val="20"/>
                <w:szCs w:val="20"/>
              </w:rPr>
              <w:t>z dnia 17 grudnia 2013 r.) oraz zasadą zrównoważonego rozwoju.</w:t>
            </w:r>
            <w:r w:rsidRPr="005F69AD">
              <w:rPr>
                <w:rFonts w:ascii="Calibri" w:eastAsia="Calibri" w:hAnsi="Calibri" w:cs="Calibri"/>
                <w:sz w:val="20"/>
                <w:szCs w:val="20"/>
              </w:rPr>
              <w:br/>
            </w:r>
          </w:p>
          <w:p w:rsidR="00596644" w:rsidRPr="005F69AD" w:rsidRDefault="00596644" w:rsidP="00596644">
            <w:pPr>
              <w:spacing w:before="60" w:after="60" w:line="240" w:lineRule="exact"/>
              <w:rPr>
                <w:rFonts w:ascii="Calibri" w:eastAsia="Calibri" w:hAnsi="Calibri" w:cs="Times New Roman"/>
                <w:i/>
                <w:sz w:val="20"/>
                <w:szCs w:val="20"/>
              </w:rPr>
            </w:pPr>
          </w:p>
        </w:tc>
        <w:tc>
          <w:tcPr>
            <w:tcW w:w="3402" w:type="dxa"/>
          </w:tcPr>
          <w:p w:rsidR="00596644" w:rsidRPr="005F69AD" w:rsidRDefault="00596644" w:rsidP="00596644">
            <w:pPr>
              <w:numPr>
                <w:ilvl w:val="0"/>
                <w:numId w:val="169"/>
              </w:numPr>
              <w:tabs>
                <w:tab w:val="left" w:pos="317"/>
              </w:tabs>
              <w:autoSpaceDE w:val="0"/>
              <w:autoSpaceDN w:val="0"/>
              <w:adjustRightInd w:val="0"/>
              <w:spacing w:after="80" w:line="240" w:lineRule="auto"/>
              <w:ind w:left="33" w:hanging="33"/>
              <w:rPr>
                <w:rFonts w:ascii="Calibri" w:eastAsia="Calibri" w:hAnsi="Calibri" w:cs="Calibri"/>
                <w:i/>
                <w:sz w:val="20"/>
                <w:szCs w:val="20"/>
              </w:rPr>
            </w:pPr>
            <w:r w:rsidRPr="005F69AD">
              <w:rPr>
                <w:rFonts w:ascii="Calibri" w:eastAsia="Calibri" w:hAnsi="Calibri" w:cs="Calibri"/>
                <w:sz w:val="20"/>
                <w:szCs w:val="20"/>
              </w:rPr>
              <w:t xml:space="preserve">Ocenie podlega zgodność projektu z prawodawstwem unijnym, w tym </w:t>
            </w:r>
            <w:r w:rsidR="00765D9E">
              <w:rPr>
                <w:rFonts w:ascii="Calibri" w:eastAsia="Calibri" w:hAnsi="Calibri" w:cs="Calibri"/>
                <w:sz w:val="20"/>
                <w:szCs w:val="20"/>
              </w:rPr>
              <w:br/>
            </w:r>
            <w:r w:rsidRPr="005F69AD">
              <w:rPr>
                <w:rFonts w:ascii="Calibri" w:eastAsia="Calibri" w:hAnsi="Calibri" w:cs="Calibri"/>
                <w:sz w:val="20"/>
                <w:szCs w:val="20"/>
              </w:rPr>
              <w:t xml:space="preserve">w zakresie: </w:t>
            </w:r>
            <w:r w:rsidRPr="005F69AD">
              <w:rPr>
                <w:rFonts w:ascii="Calibri" w:eastAsia="Calibri" w:hAnsi="Calibri" w:cs="Calibri"/>
                <w:sz w:val="20"/>
                <w:szCs w:val="20"/>
              </w:rPr>
              <w:br/>
              <w:t>zgodności z a</w:t>
            </w:r>
            <w:r w:rsidRPr="005F69AD">
              <w:rPr>
                <w:rFonts w:ascii="Calibri" w:eastAsia="Times New Roman" w:hAnsi="Calibri" w:cs="Times New Roman"/>
                <w:sz w:val="20"/>
                <w:szCs w:val="20"/>
              </w:rPr>
              <w:t xml:space="preserve">rt. 65 ust. 6 Rozporządzenia ogólnego 1303/2013 – tj. </w:t>
            </w:r>
            <w:r w:rsidRPr="005F69AD">
              <w:rPr>
                <w:rFonts w:ascii="Calibri" w:eastAsia="Calibri" w:hAnsi="Calibri" w:cs="Calibri"/>
                <w:sz w:val="20"/>
                <w:szCs w:val="20"/>
              </w:rPr>
              <w:t>„</w:t>
            </w:r>
            <w:r w:rsidRPr="005F69AD">
              <w:rPr>
                <w:rFonts w:ascii="Calibri" w:eastAsia="Calibri" w:hAnsi="Calibri" w:cs="Calibri"/>
                <w:i/>
                <w:sz w:val="20"/>
                <w:szCs w:val="20"/>
              </w:rPr>
              <w:t xml:space="preserve">Operacje nie mogą zostać wybrane do wsparcia z EFSI, jeśli zostały one fizycznie ukończone lub </w:t>
            </w:r>
            <w:r w:rsidR="00765D9E">
              <w:rPr>
                <w:rFonts w:ascii="Calibri" w:eastAsia="Calibri" w:hAnsi="Calibri" w:cs="Calibri"/>
                <w:i/>
                <w:sz w:val="20"/>
                <w:szCs w:val="20"/>
              </w:rPr>
              <w:br/>
            </w:r>
            <w:r w:rsidRPr="005F69AD">
              <w:rPr>
                <w:rFonts w:ascii="Calibri" w:eastAsia="Calibri" w:hAnsi="Calibri" w:cs="Calibri"/>
                <w:i/>
                <w:sz w:val="20"/>
                <w:szCs w:val="20"/>
              </w:rPr>
              <w:t>w pełni zrealizowane przed przedłożeniem instytucji zarządzającej wniosku o dofinansowanie w ramach programu operacyjnego, niezależnie od tego, czy wszystkie powiązane płatności zostały dokonane przez beneficjenta”.</w:t>
            </w:r>
          </w:p>
          <w:p w:rsidR="00596644" w:rsidRPr="005F69AD" w:rsidRDefault="00596644" w:rsidP="00596644">
            <w:pPr>
              <w:numPr>
                <w:ilvl w:val="0"/>
                <w:numId w:val="169"/>
              </w:numPr>
              <w:tabs>
                <w:tab w:val="left" w:pos="317"/>
              </w:tabs>
              <w:autoSpaceDE w:val="0"/>
              <w:autoSpaceDN w:val="0"/>
              <w:adjustRightInd w:val="0"/>
              <w:spacing w:after="80" w:line="240" w:lineRule="auto"/>
              <w:ind w:left="33" w:hanging="33"/>
              <w:rPr>
                <w:rFonts w:ascii="Calibri" w:eastAsia="Calibri" w:hAnsi="Calibri" w:cs="Calibri"/>
                <w:sz w:val="20"/>
                <w:szCs w:val="20"/>
              </w:rPr>
            </w:pPr>
            <w:r w:rsidRPr="005F69AD">
              <w:rPr>
                <w:rFonts w:ascii="Calibri" w:eastAsia="Calibri" w:hAnsi="Calibri" w:cs="Calibri"/>
                <w:sz w:val="20"/>
                <w:szCs w:val="20"/>
              </w:rPr>
              <w:t>zasadą zrównoważonego rozwoju, która polega głównie na  wspieraniu gospodarki efektywnie i racjonalnie korzystającej z zasobów, w tym m.in. przyjaznej środowisku.</w:t>
            </w:r>
          </w:p>
          <w:p w:rsidR="00596644" w:rsidRPr="005F69AD" w:rsidRDefault="00596644" w:rsidP="00596644">
            <w:pPr>
              <w:tabs>
                <w:tab w:val="left" w:pos="317"/>
              </w:tabs>
              <w:autoSpaceDE w:val="0"/>
              <w:autoSpaceDN w:val="0"/>
              <w:adjustRightInd w:val="0"/>
              <w:spacing w:after="80" w:line="240" w:lineRule="auto"/>
              <w:ind w:left="33"/>
              <w:rPr>
                <w:rFonts w:ascii="Calibri" w:eastAsia="Calibri" w:hAnsi="Calibri" w:cs="Calibri"/>
                <w:sz w:val="20"/>
                <w:szCs w:val="20"/>
              </w:rPr>
            </w:pPr>
            <w:r w:rsidRPr="005F69AD">
              <w:rPr>
                <w:rFonts w:ascii="Calibri" w:eastAsia="Calibri" w:hAnsi="Calibri" w:cs="Calibri"/>
                <w:sz w:val="20"/>
                <w:szCs w:val="20"/>
              </w:rPr>
              <w:t xml:space="preserve">Wnioskodawca poprzez działania projektowe powinien wykazać pozytywny lub neutralny wpływ projektu na przedmiotową zasadę.  </w:t>
            </w:r>
          </w:p>
          <w:p w:rsidR="00596644" w:rsidRPr="005F69AD" w:rsidRDefault="00596644" w:rsidP="00596644">
            <w:pPr>
              <w:autoSpaceDE w:val="0"/>
              <w:autoSpaceDN w:val="0"/>
              <w:adjustRightInd w:val="0"/>
              <w:spacing w:after="0" w:line="240" w:lineRule="auto"/>
              <w:rPr>
                <w:rFonts w:ascii="Calibri" w:eastAsia="Calibri" w:hAnsi="Calibri" w:cs="Times New Roman"/>
                <w:i/>
                <w:sz w:val="20"/>
                <w:szCs w:val="20"/>
              </w:rPr>
            </w:pPr>
          </w:p>
        </w:tc>
        <w:tc>
          <w:tcPr>
            <w:tcW w:w="1842" w:type="dxa"/>
            <w:vAlign w:val="center"/>
          </w:tcPr>
          <w:p w:rsidR="00596644" w:rsidRPr="005F69AD" w:rsidRDefault="00596644" w:rsidP="00596644">
            <w:pPr>
              <w:numPr>
                <w:ilvl w:val="0"/>
                <w:numId w:val="78"/>
              </w:numPr>
              <w:spacing w:after="0" w:line="240" w:lineRule="auto"/>
              <w:ind w:left="743" w:hanging="34"/>
              <w:contextualSpacing/>
              <w:jc w:val="center"/>
              <w:rPr>
                <w:rFonts w:ascii="Calibri" w:eastAsia="Calibri" w:hAnsi="Calibri" w:cs="Times New Roman"/>
                <w:sz w:val="20"/>
                <w:szCs w:val="20"/>
              </w:rPr>
            </w:pPr>
          </w:p>
        </w:tc>
        <w:tc>
          <w:tcPr>
            <w:tcW w:w="1843" w:type="dxa"/>
            <w:vAlign w:val="center"/>
          </w:tcPr>
          <w:p w:rsidR="00596644" w:rsidRPr="005F69AD" w:rsidRDefault="00596644" w:rsidP="00596644">
            <w:pPr>
              <w:numPr>
                <w:ilvl w:val="0"/>
                <w:numId w:val="69"/>
              </w:numPr>
              <w:spacing w:after="0" w:line="240" w:lineRule="auto"/>
              <w:contextualSpacing/>
              <w:jc w:val="center"/>
              <w:rPr>
                <w:rFonts w:ascii="Calibri" w:eastAsia="Calibri" w:hAnsi="Calibri" w:cs="Times New Roman"/>
                <w:sz w:val="20"/>
                <w:szCs w:val="20"/>
              </w:rPr>
            </w:pPr>
          </w:p>
        </w:tc>
        <w:tc>
          <w:tcPr>
            <w:tcW w:w="3969" w:type="dxa"/>
            <w:vMerge w:val="restart"/>
            <w:vAlign w:val="center"/>
          </w:tcPr>
          <w:p w:rsidR="00596644" w:rsidRPr="005F69AD" w:rsidRDefault="00596644" w:rsidP="00596644">
            <w:pPr>
              <w:spacing w:after="40" w:line="240" w:lineRule="auto"/>
              <w:rPr>
                <w:rFonts w:ascii="Calibri" w:eastAsia="Calibri" w:hAnsi="Calibri" w:cs="Calibri"/>
                <w:sz w:val="20"/>
                <w:szCs w:val="20"/>
                <w:lang w:eastAsia="en-US"/>
              </w:rPr>
            </w:pPr>
          </w:p>
          <w:p w:rsidR="00596644" w:rsidRPr="005F69AD" w:rsidRDefault="00596644" w:rsidP="00596644">
            <w:pPr>
              <w:spacing w:after="40" w:line="240" w:lineRule="auto"/>
              <w:rPr>
                <w:rFonts w:ascii="Calibri" w:eastAsia="Calibri" w:hAnsi="Calibri" w:cs="Calibri"/>
                <w:sz w:val="20"/>
                <w:szCs w:val="20"/>
                <w:lang w:eastAsia="en-US"/>
              </w:rPr>
            </w:pPr>
            <w:r w:rsidRPr="005F69AD">
              <w:rPr>
                <w:rFonts w:ascii="Calibri" w:eastAsia="Calibri" w:hAnsi="Calibri" w:cs="Calibri"/>
                <w:sz w:val="20"/>
                <w:szCs w:val="20"/>
                <w:lang w:eastAsia="en-US"/>
              </w:rPr>
              <w:t>Weryfikacja  „0-1”.</w:t>
            </w:r>
          </w:p>
          <w:p w:rsidR="00596644" w:rsidRPr="005F69AD" w:rsidRDefault="00596644" w:rsidP="00596644">
            <w:pPr>
              <w:autoSpaceDE w:val="0"/>
              <w:autoSpaceDN w:val="0"/>
              <w:adjustRightInd w:val="0"/>
              <w:spacing w:before="120" w:after="120" w:line="240" w:lineRule="exact"/>
              <w:rPr>
                <w:rFonts w:ascii="Calibri" w:eastAsia="Calibri" w:hAnsi="Calibri" w:cs="Calibri"/>
                <w:sz w:val="20"/>
                <w:szCs w:val="20"/>
              </w:rPr>
            </w:pPr>
            <w:r w:rsidRPr="005F69AD">
              <w:rPr>
                <w:rFonts w:ascii="Calibri" w:eastAsia="Calibri" w:hAnsi="Calibri" w:cs="Calibri"/>
                <w:sz w:val="20"/>
                <w:szCs w:val="20"/>
              </w:rPr>
              <w:t>W przypadku projektów konkursowych spełnienie kryterium jest konieczne do przyznania dofinansowania. Projekty niespełniające danego kryterium są odrzucane na etapie oceny formalnej/merytorycznej.</w:t>
            </w:r>
          </w:p>
          <w:p w:rsidR="00596644" w:rsidRPr="005F69AD" w:rsidRDefault="00596644" w:rsidP="00596644">
            <w:pPr>
              <w:spacing w:after="0" w:line="240" w:lineRule="auto"/>
              <w:rPr>
                <w:rFonts w:ascii="Calibri" w:eastAsia="Calibri" w:hAnsi="Calibri" w:cs="Calibri"/>
                <w:sz w:val="20"/>
                <w:szCs w:val="20"/>
              </w:rPr>
            </w:pPr>
            <w:r w:rsidRPr="005F69AD">
              <w:rPr>
                <w:rFonts w:ascii="Calibri" w:eastAsia="Calibri" w:hAnsi="Calibri" w:cs="Calibri"/>
                <w:sz w:val="20"/>
                <w:szCs w:val="20"/>
              </w:rPr>
              <w:t xml:space="preserve">W przypadku </w:t>
            </w:r>
            <w:r w:rsidRPr="005F69AD">
              <w:rPr>
                <w:rFonts w:ascii="Calibri" w:eastAsia="Calibri" w:hAnsi="Calibri" w:cs="Calibri"/>
                <w:i/>
                <w:sz w:val="20"/>
                <w:szCs w:val="20"/>
              </w:rPr>
              <w:t>projektów pozakonkursowych</w:t>
            </w:r>
            <w:r w:rsidRPr="005F69AD">
              <w:rPr>
                <w:rFonts w:ascii="Calibri" w:eastAsia="Calibri" w:hAnsi="Calibri" w:cs="Calibri"/>
                <w:sz w:val="20"/>
                <w:szCs w:val="20"/>
              </w:rPr>
              <w:t xml:space="preserve"> projekty niespełniające przedmiotowego kryterium kierowane są do poprawy lub uzupełnienia.</w:t>
            </w:r>
          </w:p>
        </w:tc>
      </w:tr>
      <w:tr w:rsidR="00596644" w:rsidRPr="00596644" w:rsidTr="0061254D">
        <w:trPr>
          <w:trHeight w:val="57"/>
          <w:jc w:val="center"/>
        </w:trPr>
        <w:tc>
          <w:tcPr>
            <w:tcW w:w="852" w:type="dxa"/>
            <w:vAlign w:val="center"/>
          </w:tcPr>
          <w:p w:rsidR="00596644" w:rsidRPr="00596644" w:rsidRDefault="00596644" w:rsidP="00596644">
            <w:pPr>
              <w:numPr>
                <w:ilvl w:val="0"/>
                <w:numId w:val="77"/>
              </w:numPr>
              <w:spacing w:after="0" w:line="240" w:lineRule="auto"/>
              <w:contextualSpacing/>
              <w:jc w:val="center"/>
              <w:rPr>
                <w:rFonts w:ascii="Calibri" w:eastAsia="Calibri" w:hAnsi="Calibri" w:cs="Times New Roman"/>
                <w:i/>
              </w:rPr>
            </w:pPr>
          </w:p>
        </w:tc>
        <w:tc>
          <w:tcPr>
            <w:tcW w:w="3402" w:type="dxa"/>
          </w:tcPr>
          <w:p w:rsidR="00596644" w:rsidRPr="005F69AD" w:rsidRDefault="00596644" w:rsidP="00765D9E">
            <w:pPr>
              <w:spacing w:after="60" w:line="240" w:lineRule="auto"/>
              <w:rPr>
                <w:rFonts w:ascii="Calibri" w:eastAsia="Calibri" w:hAnsi="Calibri" w:cs="Calibri"/>
                <w:sz w:val="20"/>
                <w:szCs w:val="20"/>
              </w:rPr>
            </w:pPr>
            <w:r w:rsidRPr="005F69AD">
              <w:rPr>
                <w:rFonts w:ascii="Calibri" w:eastAsia="Calibri" w:hAnsi="Calibri" w:cs="Calibri"/>
                <w:sz w:val="20"/>
                <w:szCs w:val="20"/>
              </w:rPr>
              <w:t xml:space="preserve">Zgodność projektu z zasadą równości szans i niedyskryminacji, w tym dostępności dla osób </w:t>
            </w:r>
            <w:r w:rsidRPr="005F69AD">
              <w:rPr>
                <w:rFonts w:ascii="Calibri" w:eastAsia="Calibri" w:hAnsi="Calibri" w:cs="Calibri"/>
                <w:sz w:val="20"/>
                <w:szCs w:val="20"/>
              </w:rPr>
              <w:br/>
              <w:t>z niepełnosprawnościami.</w:t>
            </w:r>
          </w:p>
        </w:tc>
        <w:tc>
          <w:tcPr>
            <w:tcW w:w="3402" w:type="dxa"/>
          </w:tcPr>
          <w:p w:rsidR="00596644" w:rsidRPr="005F69AD" w:rsidRDefault="00596644" w:rsidP="00765D9E">
            <w:pPr>
              <w:autoSpaceDE w:val="0"/>
              <w:autoSpaceDN w:val="0"/>
              <w:adjustRightInd w:val="0"/>
              <w:spacing w:after="0" w:line="240" w:lineRule="auto"/>
              <w:rPr>
                <w:rFonts w:ascii="Calibri" w:eastAsia="Calibri" w:hAnsi="Calibri" w:cs="Calibri"/>
                <w:sz w:val="20"/>
                <w:szCs w:val="20"/>
              </w:rPr>
            </w:pPr>
            <w:r w:rsidRPr="005F69AD">
              <w:rPr>
                <w:rFonts w:ascii="Calibri" w:eastAsia="Calibri" w:hAnsi="Calibri" w:cs="Calibri"/>
                <w:sz w:val="20"/>
                <w:szCs w:val="20"/>
              </w:rPr>
              <w:t xml:space="preserve">Wnioskodawca powinien wykazać we wniosku w jaki sposób będzie zapewniona realizacja w ramach projektu zasady równości szans </w:t>
            </w:r>
            <w:r w:rsidRPr="005F69AD">
              <w:rPr>
                <w:rFonts w:ascii="Calibri" w:eastAsia="Calibri" w:hAnsi="Calibri" w:cs="Calibri"/>
                <w:sz w:val="20"/>
                <w:szCs w:val="20"/>
              </w:rPr>
              <w:br/>
              <w:t xml:space="preserve">i niedyskryminacji, w tym dostępności </w:t>
            </w:r>
            <w:r w:rsidRPr="005F69AD">
              <w:rPr>
                <w:rFonts w:ascii="Calibri" w:eastAsia="Calibri" w:hAnsi="Calibri" w:cs="Calibri"/>
                <w:sz w:val="20"/>
                <w:szCs w:val="20"/>
              </w:rPr>
              <w:lastRenderedPageBreak/>
              <w:t>dla osób z niepełnosprawnościami.</w:t>
            </w:r>
            <w:r w:rsidRPr="005F69AD">
              <w:rPr>
                <w:rFonts w:ascii="Calibri" w:eastAsia="Calibri" w:hAnsi="Calibri" w:cs="Calibri"/>
                <w:sz w:val="20"/>
                <w:szCs w:val="20"/>
              </w:rPr>
              <w:br/>
              <w:t xml:space="preserve">Ocenie podlega zgodność projektu </w:t>
            </w:r>
            <w:r w:rsidR="00765D9E">
              <w:rPr>
                <w:rFonts w:ascii="Calibri" w:eastAsia="Calibri" w:hAnsi="Calibri" w:cs="Calibri"/>
                <w:sz w:val="20"/>
                <w:szCs w:val="20"/>
              </w:rPr>
              <w:br/>
            </w:r>
            <w:r w:rsidRPr="005F69AD">
              <w:rPr>
                <w:rFonts w:ascii="Calibri" w:eastAsia="Calibri" w:hAnsi="Calibri" w:cs="Calibri"/>
                <w:sz w:val="20"/>
                <w:szCs w:val="20"/>
              </w:rPr>
              <w:t xml:space="preserve">z ww. zasadą w oparciu </w:t>
            </w:r>
            <w:r w:rsidRPr="005F69AD">
              <w:rPr>
                <w:rFonts w:ascii="Calibri" w:eastAsia="Calibri" w:hAnsi="Calibri" w:cs="Calibri"/>
                <w:sz w:val="20"/>
                <w:szCs w:val="20"/>
              </w:rPr>
              <w:br/>
              <w:t xml:space="preserve">o obowiązujące </w:t>
            </w:r>
            <w:r w:rsidRPr="005F69AD">
              <w:rPr>
                <w:rFonts w:ascii="Calibri" w:eastAsia="Calibri" w:hAnsi="Calibri" w:cs="Calibri"/>
                <w:i/>
                <w:sz w:val="20"/>
                <w:szCs w:val="20"/>
              </w:rPr>
              <w:t xml:space="preserve">Wytyczne </w:t>
            </w:r>
            <w:r w:rsidRPr="005F69AD">
              <w:rPr>
                <w:rFonts w:ascii="Calibri" w:eastAsia="Calibri" w:hAnsi="Calibri" w:cs="Calibri"/>
                <w:i/>
                <w:sz w:val="20"/>
                <w:szCs w:val="20"/>
              </w:rPr>
              <w:br/>
              <w:t xml:space="preserve">w zakresie realizacji zasady równości szans i niedyskryminacji, w tym dostępności dla osób </w:t>
            </w:r>
            <w:r w:rsidRPr="005F69AD">
              <w:rPr>
                <w:rFonts w:ascii="Calibri" w:eastAsia="Calibri" w:hAnsi="Calibri" w:cs="Calibri"/>
                <w:i/>
                <w:sz w:val="20"/>
                <w:szCs w:val="20"/>
              </w:rPr>
              <w:br/>
              <w:t xml:space="preserve">z niepełnosprawnościami oraz zasady równości szans kobiet i mężczyzn </w:t>
            </w:r>
            <w:r w:rsidR="00765D9E">
              <w:rPr>
                <w:rFonts w:ascii="Calibri" w:eastAsia="Calibri" w:hAnsi="Calibri" w:cs="Calibri"/>
                <w:i/>
                <w:sz w:val="20"/>
                <w:szCs w:val="20"/>
              </w:rPr>
              <w:br/>
            </w:r>
            <w:r w:rsidRPr="005F69AD">
              <w:rPr>
                <w:rFonts w:ascii="Calibri" w:eastAsia="Calibri" w:hAnsi="Calibri" w:cs="Calibri"/>
                <w:i/>
                <w:sz w:val="20"/>
                <w:szCs w:val="20"/>
              </w:rPr>
              <w:t>w ramach funduszy unijnych na lata 2014-2020.</w:t>
            </w:r>
            <w:r w:rsidRPr="005F69AD">
              <w:rPr>
                <w:rFonts w:ascii="Calibri" w:eastAsia="Calibri" w:hAnsi="Calibri" w:cs="Calibri"/>
                <w:sz w:val="20"/>
                <w:szCs w:val="20"/>
              </w:rPr>
              <w:t xml:space="preserve"> </w:t>
            </w:r>
          </w:p>
        </w:tc>
        <w:tc>
          <w:tcPr>
            <w:tcW w:w="1842" w:type="dxa"/>
            <w:vAlign w:val="center"/>
          </w:tcPr>
          <w:p w:rsidR="00596644" w:rsidRPr="005F69AD" w:rsidRDefault="00596644" w:rsidP="00596644">
            <w:pPr>
              <w:numPr>
                <w:ilvl w:val="0"/>
                <w:numId w:val="78"/>
              </w:numPr>
              <w:spacing w:after="0" w:line="240" w:lineRule="auto"/>
              <w:ind w:left="743" w:hanging="34"/>
              <w:contextualSpacing/>
              <w:jc w:val="center"/>
              <w:rPr>
                <w:rFonts w:ascii="Calibri" w:eastAsia="Calibri" w:hAnsi="Calibri" w:cs="Times New Roman"/>
                <w:sz w:val="20"/>
                <w:szCs w:val="20"/>
              </w:rPr>
            </w:pPr>
          </w:p>
        </w:tc>
        <w:tc>
          <w:tcPr>
            <w:tcW w:w="1843" w:type="dxa"/>
            <w:vAlign w:val="center"/>
          </w:tcPr>
          <w:p w:rsidR="00596644" w:rsidRPr="005F69AD" w:rsidRDefault="00596644" w:rsidP="00596644">
            <w:pPr>
              <w:numPr>
                <w:ilvl w:val="0"/>
                <w:numId w:val="69"/>
              </w:numPr>
              <w:spacing w:after="0" w:line="240" w:lineRule="auto"/>
              <w:contextualSpacing/>
              <w:jc w:val="center"/>
              <w:rPr>
                <w:rFonts w:ascii="Calibri" w:eastAsia="Calibri" w:hAnsi="Calibri" w:cs="Times New Roman"/>
                <w:sz w:val="20"/>
                <w:szCs w:val="20"/>
              </w:rPr>
            </w:pPr>
          </w:p>
        </w:tc>
        <w:tc>
          <w:tcPr>
            <w:tcW w:w="3969" w:type="dxa"/>
            <w:vMerge/>
          </w:tcPr>
          <w:p w:rsidR="00596644" w:rsidRPr="005F69AD" w:rsidRDefault="00596644" w:rsidP="00596644">
            <w:pPr>
              <w:spacing w:after="40" w:line="240" w:lineRule="auto"/>
              <w:rPr>
                <w:rFonts w:ascii="Calibri" w:eastAsia="Calibri" w:hAnsi="Calibri" w:cs="Calibri"/>
                <w:sz w:val="20"/>
                <w:szCs w:val="20"/>
                <w:lang w:eastAsia="en-US"/>
              </w:rPr>
            </w:pPr>
          </w:p>
        </w:tc>
      </w:tr>
      <w:tr w:rsidR="00596644" w:rsidRPr="00596644" w:rsidTr="0061254D">
        <w:trPr>
          <w:trHeight w:val="57"/>
          <w:jc w:val="center"/>
        </w:trPr>
        <w:tc>
          <w:tcPr>
            <w:tcW w:w="852" w:type="dxa"/>
            <w:vAlign w:val="center"/>
          </w:tcPr>
          <w:p w:rsidR="00596644" w:rsidRPr="00596644" w:rsidRDefault="00596644" w:rsidP="00596644">
            <w:pPr>
              <w:numPr>
                <w:ilvl w:val="0"/>
                <w:numId w:val="77"/>
              </w:numPr>
              <w:spacing w:after="0" w:line="240" w:lineRule="auto"/>
              <w:contextualSpacing/>
              <w:jc w:val="center"/>
              <w:rPr>
                <w:rFonts w:ascii="Calibri" w:eastAsia="Calibri" w:hAnsi="Calibri" w:cs="Times New Roman"/>
                <w:i/>
              </w:rPr>
            </w:pPr>
          </w:p>
        </w:tc>
        <w:tc>
          <w:tcPr>
            <w:tcW w:w="3402" w:type="dxa"/>
          </w:tcPr>
          <w:p w:rsidR="00596644" w:rsidRPr="005F69AD" w:rsidRDefault="00596644" w:rsidP="00596644">
            <w:pPr>
              <w:spacing w:after="60" w:line="240" w:lineRule="auto"/>
              <w:rPr>
                <w:rFonts w:ascii="Calibri" w:eastAsia="Calibri" w:hAnsi="Calibri" w:cs="Calibri"/>
                <w:sz w:val="20"/>
                <w:szCs w:val="20"/>
              </w:rPr>
            </w:pPr>
            <w:r w:rsidRPr="005F69AD">
              <w:rPr>
                <w:rFonts w:ascii="Calibri" w:eastAsia="Calibri" w:hAnsi="Calibri" w:cs="Calibri"/>
                <w:sz w:val="20"/>
                <w:szCs w:val="20"/>
              </w:rPr>
              <w:t xml:space="preserve">Zgodność projektu </w:t>
            </w:r>
            <w:r w:rsidRPr="005F69AD">
              <w:rPr>
                <w:rFonts w:ascii="Calibri" w:eastAsia="Calibri" w:hAnsi="Calibri" w:cs="Calibri"/>
                <w:sz w:val="20"/>
                <w:szCs w:val="20"/>
              </w:rPr>
              <w:br/>
              <w:t xml:space="preserve">z zasadą równości szans kobiet </w:t>
            </w:r>
            <w:r w:rsidRPr="005F69AD">
              <w:rPr>
                <w:rFonts w:ascii="Calibri" w:eastAsia="Calibri" w:hAnsi="Calibri" w:cs="Calibri"/>
                <w:sz w:val="20"/>
                <w:szCs w:val="20"/>
              </w:rPr>
              <w:br/>
              <w:t>i mężczyzn.</w:t>
            </w:r>
          </w:p>
        </w:tc>
        <w:tc>
          <w:tcPr>
            <w:tcW w:w="3402" w:type="dxa"/>
          </w:tcPr>
          <w:p w:rsidR="00596644" w:rsidRPr="005F69AD" w:rsidRDefault="00596644" w:rsidP="00765D9E">
            <w:pPr>
              <w:autoSpaceDE w:val="0"/>
              <w:autoSpaceDN w:val="0"/>
              <w:adjustRightInd w:val="0"/>
              <w:spacing w:after="0" w:line="240" w:lineRule="auto"/>
              <w:rPr>
                <w:rFonts w:ascii="Calibri" w:eastAsia="Calibri" w:hAnsi="Calibri" w:cs="Calibri"/>
                <w:sz w:val="20"/>
                <w:szCs w:val="20"/>
              </w:rPr>
            </w:pPr>
            <w:r w:rsidRPr="005F69AD">
              <w:rPr>
                <w:rFonts w:ascii="Calibri" w:eastAsia="Calibri" w:hAnsi="Calibri" w:cs="Calibri"/>
                <w:sz w:val="20"/>
                <w:szCs w:val="20"/>
              </w:rPr>
              <w:t xml:space="preserve">Wnioskodawca powinien zgodnie </w:t>
            </w:r>
            <w:r w:rsidRPr="005F69AD">
              <w:rPr>
                <w:rFonts w:ascii="Calibri" w:eastAsia="Calibri" w:hAnsi="Calibri" w:cs="Calibri"/>
                <w:sz w:val="20"/>
                <w:szCs w:val="20"/>
              </w:rPr>
              <w:br/>
              <w:t xml:space="preserve">z Instrukcją wypełniania wniosku </w:t>
            </w:r>
            <w:r w:rsidRPr="005F69AD">
              <w:rPr>
                <w:rFonts w:ascii="Calibri" w:eastAsia="Calibri" w:hAnsi="Calibri" w:cs="Calibri"/>
                <w:sz w:val="20"/>
                <w:szCs w:val="20"/>
              </w:rPr>
              <w:br/>
              <w:t xml:space="preserve">o dofinansowanie projektu wskazać we wniosku o dofinansowanie, w tym </w:t>
            </w:r>
            <w:r w:rsidR="00765D9E">
              <w:rPr>
                <w:rFonts w:ascii="Calibri" w:eastAsia="Calibri" w:hAnsi="Calibri" w:cs="Calibri"/>
                <w:sz w:val="20"/>
                <w:szCs w:val="20"/>
              </w:rPr>
              <w:br/>
            </w:r>
            <w:r w:rsidRPr="005F69AD">
              <w:rPr>
                <w:rFonts w:ascii="Calibri" w:eastAsia="Calibri" w:hAnsi="Calibri" w:cs="Calibri"/>
                <w:sz w:val="20"/>
                <w:szCs w:val="20"/>
              </w:rPr>
              <w:t xml:space="preserve">w szczególności w opisie: grupy docelowej, zadań oraz zarządzania projektem w jaki sposób będzie zapewniona realizacja w ramach projektu zasady równości szans kobiet </w:t>
            </w:r>
            <w:r w:rsidRPr="005F69AD">
              <w:rPr>
                <w:rFonts w:ascii="Calibri" w:eastAsia="Calibri" w:hAnsi="Calibri" w:cs="Calibri"/>
                <w:sz w:val="20"/>
                <w:szCs w:val="20"/>
              </w:rPr>
              <w:br/>
              <w:t xml:space="preserve">i mężczyzn. Ocena kryterium będzie prowadzona w oparciu o standard minimum (zgodnie z zapisami </w:t>
            </w:r>
            <w:r w:rsidRPr="005F69AD">
              <w:rPr>
                <w:rFonts w:ascii="Calibri" w:eastAsia="Calibri" w:hAnsi="Calibri" w:cs="Calibri"/>
                <w:i/>
                <w:iCs/>
                <w:sz w:val="20"/>
                <w:szCs w:val="20"/>
              </w:rPr>
              <w:t xml:space="preserve">Wytycznych  w zakresie realizacji zasady równości szans </w:t>
            </w:r>
            <w:r w:rsidRPr="005F69AD">
              <w:rPr>
                <w:rFonts w:ascii="Calibri" w:eastAsia="Calibri" w:hAnsi="Calibri" w:cs="Calibri"/>
                <w:i/>
                <w:iCs/>
                <w:sz w:val="20"/>
                <w:szCs w:val="20"/>
              </w:rPr>
              <w:br/>
              <w:t xml:space="preserve">i niedyskryminacji, w tym dostępności dla osób z niepełnosprawnościami oraz zasady równości szans kobiet </w:t>
            </w:r>
            <w:r w:rsidRPr="005F69AD">
              <w:rPr>
                <w:rFonts w:ascii="Calibri" w:eastAsia="Calibri" w:hAnsi="Calibri" w:cs="Calibri"/>
                <w:i/>
                <w:iCs/>
                <w:sz w:val="20"/>
                <w:szCs w:val="20"/>
              </w:rPr>
              <w:br/>
              <w:t>i mężczyzn w ramach funduszy unijnych na lata 2014-2020).</w:t>
            </w:r>
          </w:p>
        </w:tc>
        <w:tc>
          <w:tcPr>
            <w:tcW w:w="1842" w:type="dxa"/>
            <w:vAlign w:val="center"/>
          </w:tcPr>
          <w:p w:rsidR="00596644" w:rsidRPr="005F69AD" w:rsidRDefault="00596644" w:rsidP="00596644">
            <w:pPr>
              <w:numPr>
                <w:ilvl w:val="0"/>
                <w:numId w:val="78"/>
              </w:numPr>
              <w:spacing w:after="0" w:line="240" w:lineRule="auto"/>
              <w:ind w:left="743" w:hanging="34"/>
              <w:contextualSpacing/>
              <w:jc w:val="center"/>
              <w:rPr>
                <w:rFonts w:ascii="Calibri" w:eastAsia="Calibri" w:hAnsi="Calibri" w:cs="Times New Roman"/>
                <w:sz w:val="20"/>
                <w:szCs w:val="20"/>
              </w:rPr>
            </w:pPr>
          </w:p>
        </w:tc>
        <w:tc>
          <w:tcPr>
            <w:tcW w:w="1843" w:type="dxa"/>
            <w:vAlign w:val="center"/>
          </w:tcPr>
          <w:p w:rsidR="00596644" w:rsidRPr="005F69AD" w:rsidRDefault="00596644" w:rsidP="00596644">
            <w:pPr>
              <w:numPr>
                <w:ilvl w:val="0"/>
                <w:numId w:val="69"/>
              </w:numPr>
              <w:spacing w:after="0" w:line="240" w:lineRule="auto"/>
              <w:contextualSpacing/>
              <w:jc w:val="center"/>
              <w:rPr>
                <w:rFonts w:ascii="Calibri" w:eastAsia="Calibri" w:hAnsi="Calibri" w:cs="Times New Roman"/>
                <w:sz w:val="20"/>
                <w:szCs w:val="20"/>
              </w:rPr>
            </w:pPr>
          </w:p>
        </w:tc>
        <w:tc>
          <w:tcPr>
            <w:tcW w:w="3969" w:type="dxa"/>
            <w:vMerge/>
          </w:tcPr>
          <w:p w:rsidR="00596644" w:rsidRPr="005F69AD" w:rsidRDefault="00596644" w:rsidP="00596644">
            <w:pPr>
              <w:spacing w:after="40" w:line="240" w:lineRule="auto"/>
              <w:rPr>
                <w:rFonts w:ascii="Calibri" w:eastAsia="Calibri" w:hAnsi="Calibri" w:cs="Calibri"/>
                <w:sz w:val="20"/>
                <w:szCs w:val="20"/>
                <w:lang w:eastAsia="en-US"/>
              </w:rPr>
            </w:pPr>
          </w:p>
        </w:tc>
      </w:tr>
      <w:tr w:rsidR="00596644" w:rsidRPr="00596644" w:rsidTr="0061254D">
        <w:trPr>
          <w:trHeight w:val="57"/>
          <w:jc w:val="center"/>
        </w:trPr>
        <w:tc>
          <w:tcPr>
            <w:tcW w:w="852" w:type="dxa"/>
            <w:vAlign w:val="center"/>
          </w:tcPr>
          <w:p w:rsidR="00596644" w:rsidRPr="00596644" w:rsidRDefault="00596644" w:rsidP="00596644">
            <w:pPr>
              <w:numPr>
                <w:ilvl w:val="0"/>
                <w:numId w:val="77"/>
              </w:numPr>
              <w:spacing w:after="0" w:line="240" w:lineRule="auto"/>
              <w:contextualSpacing/>
              <w:jc w:val="center"/>
              <w:rPr>
                <w:rFonts w:ascii="Calibri" w:eastAsia="Calibri" w:hAnsi="Calibri" w:cs="Times New Roman"/>
                <w:i/>
              </w:rPr>
            </w:pPr>
          </w:p>
        </w:tc>
        <w:tc>
          <w:tcPr>
            <w:tcW w:w="3402" w:type="dxa"/>
            <w:shd w:val="clear" w:color="auto" w:fill="auto"/>
          </w:tcPr>
          <w:p w:rsidR="00596644" w:rsidRPr="005F69AD" w:rsidRDefault="00596644" w:rsidP="00596644">
            <w:pPr>
              <w:spacing w:after="0" w:line="240" w:lineRule="auto"/>
              <w:rPr>
                <w:rFonts w:ascii="Calibri" w:eastAsia="Calibri" w:hAnsi="Calibri" w:cs="Times New Roman"/>
                <w:i/>
                <w:sz w:val="20"/>
                <w:szCs w:val="20"/>
              </w:rPr>
            </w:pPr>
            <w:r w:rsidRPr="005F69AD">
              <w:rPr>
                <w:rFonts w:ascii="Calibri" w:eastAsia="Calibri" w:hAnsi="Calibri" w:cs="Calibri"/>
                <w:sz w:val="20"/>
                <w:szCs w:val="20"/>
              </w:rPr>
              <w:t xml:space="preserve">Zgodność projektu </w:t>
            </w:r>
            <w:r w:rsidRPr="005F69AD">
              <w:rPr>
                <w:rFonts w:ascii="Calibri" w:eastAsia="Calibri" w:hAnsi="Calibri" w:cs="Calibri"/>
                <w:sz w:val="20"/>
                <w:szCs w:val="20"/>
              </w:rPr>
              <w:br/>
              <w:t xml:space="preserve">z prawodawstwem krajowym </w:t>
            </w:r>
            <w:r w:rsidRPr="005F69AD">
              <w:rPr>
                <w:rFonts w:ascii="Calibri" w:eastAsia="Calibri" w:hAnsi="Calibri" w:cs="Calibri"/>
                <w:sz w:val="20"/>
                <w:szCs w:val="20"/>
              </w:rPr>
              <w:br/>
              <w:t xml:space="preserve">w zakresie odnoszącym się do sposobu realizacji i zakresu projektu </w:t>
            </w:r>
            <w:r w:rsidRPr="005F69AD">
              <w:rPr>
                <w:rFonts w:ascii="Calibri" w:eastAsia="Calibri" w:hAnsi="Calibri" w:cs="Calibri"/>
                <w:sz w:val="20"/>
                <w:szCs w:val="20"/>
                <w:lang w:eastAsia="en-US"/>
              </w:rPr>
              <w:t xml:space="preserve">(m.in. </w:t>
            </w:r>
            <w:r w:rsidR="00765D9E">
              <w:rPr>
                <w:rFonts w:ascii="Calibri" w:eastAsia="Calibri" w:hAnsi="Calibri" w:cs="Calibri"/>
                <w:sz w:val="20"/>
                <w:szCs w:val="20"/>
                <w:lang w:eastAsia="en-US"/>
              </w:rPr>
              <w:br/>
            </w:r>
            <w:r w:rsidRPr="005F69AD">
              <w:rPr>
                <w:rFonts w:ascii="Calibri" w:eastAsia="Calibri" w:hAnsi="Calibri" w:cs="Calibri"/>
                <w:sz w:val="20"/>
                <w:szCs w:val="20"/>
                <w:lang w:eastAsia="en-US"/>
              </w:rPr>
              <w:t xml:space="preserve">z zasadami </w:t>
            </w:r>
            <w:r w:rsidRPr="005F69AD">
              <w:rPr>
                <w:rFonts w:ascii="Calibri" w:eastAsia="Calibri" w:hAnsi="Calibri" w:cs="Calibri"/>
                <w:i/>
                <w:sz w:val="20"/>
                <w:szCs w:val="20"/>
                <w:lang w:eastAsia="en-US"/>
              </w:rPr>
              <w:t>Prawa zamówień publicznych, ochrony środowiska</w:t>
            </w:r>
            <w:r w:rsidRPr="005F69AD">
              <w:rPr>
                <w:rFonts w:ascii="Calibri" w:eastAsia="Calibri" w:hAnsi="Calibri" w:cs="Calibri"/>
                <w:sz w:val="20"/>
                <w:szCs w:val="20"/>
                <w:lang w:eastAsia="en-US"/>
              </w:rPr>
              <w:t>)</w:t>
            </w:r>
            <w:r w:rsidRPr="005F69AD">
              <w:rPr>
                <w:rFonts w:ascii="Calibri" w:eastAsia="Calibri" w:hAnsi="Calibri" w:cs="Calibri"/>
                <w:sz w:val="20"/>
                <w:szCs w:val="20"/>
              </w:rPr>
              <w:t>.</w:t>
            </w:r>
          </w:p>
        </w:tc>
        <w:tc>
          <w:tcPr>
            <w:tcW w:w="3402" w:type="dxa"/>
          </w:tcPr>
          <w:p w:rsidR="00596644" w:rsidRPr="005F69AD" w:rsidRDefault="00596644" w:rsidP="00596644">
            <w:pPr>
              <w:spacing w:after="0" w:line="240" w:lineRule="auto"/>
              <w:rPr>
                <w:rFonts w:ascii="Calibri" w:eastAsia="Calibri" w:hAnsi="Calibri" w:cs="Times New Roman"/>
                <w:i/>
                <w:sz w:val="20"/>
                <w:szCs w:val="20"/>
              </w:rPr>
            </w:pPr>
            <w:r w:rsidRPr="005F69AD">
              <w:rPr>
                <w:rFonts w:ascii="Calibri" w:eastAsia="Calibri" w:hAnsi="Calibri" w:cs="Calibri"/>
                <w:sz w:val="20"/>
                <w:szCs w:val="20"/>
              </w:rPr>
              <w:t xml:space="preserve">Ocenie podlega zgodność projektu </w:t>
            </w:r>
            <w:r w:rsidR="00765D9E">
              <w:rPr>
                <w:rFonts w:ascii="Calibri" w:eastAsia="Calibri" w:hAnsi="Calibri" w:cs="Calibri"/>
                <w:sz w:val="20"/>
                <w:szCs w:val="20"/>
              </w:rPr>
              <w:br/>
            </w:r>
            <w:r w:rsidRPr="005F69AD">
              <w:rPr>
                <w:rFonts w:ascii="Calibri" w:eastAsia="Calibri" w:hAnsi="Calibri" w:cs="Calibri"/>
                <w:sz w:val="20"/>
                <w:szCs w:val="20"/>
              </w:rPr>
              <w:t xml:space="preserve">z prawodawstwem krajowym </w:t>
            </w:r>
            <w:r w:rsidRPr="005F69AD">
              <w:rPr>
                <w:rFonts w:ascii="Calibri" w:eastAsia="Calibri" w:hAnsi="Calibri" w:cs="Calibri"/>
                <w:sz w:val="20"/>
                <w:szCs w:val="20"/>
              </w:rPr>
              <w:br/>
              <w:t>w zakresie odnoszącym się do sposobu realizacji i zakresu projektu.</w:t>
            </w:r>
          </w:p>
        </w:tc>
        <w:tc>
          <w:tcPr>
            <w:tcW w:w="1842" w:type="dxa"/>
            <w:vAlign w:val="center"/>
          </w:tcPr>
          <w:p w:rsidR="00596644" w:rsidRPr="005F69AD" w:rsidRDefault="00596644" w:rsidP="00596644">
            <w:pPr>
              <w:numPr>
                <w:ilvl w:val="0"/>
                <w:numId w:val="78"/>
              </w:numPr>
              <w:spacing w:after="0" w:line="240" w:lineRule="auto"/>
              <w:ind w:left="743"/>
              <w:contextualSpacing/>
              <w:jc w:val="center"/>
              <w:rPr>
                <w:rFonts w:ascii="Calibri" w:eastAsia="Calibri" w:hAnsi="Calibri" w:cs="Times New Roman"/>
                <w:sz w:val="20"/>
                <w:szCs w:val="20"/>
              </w:rPr>
            </w:pPr>
          </w:p>
        </w:tc>
        <w:tc>
          <w:tcPr>
            <w:tcW w:w="1843" w:type="dxa"/>
            <w:vAlign w:val="center"/>
          </w:tcPr>
          <w:p w:rsidR="00596644" w:rsidRPr="005F69AD" w:rsidRDefault="00596644" w:rsidP="00596644">
            <w:pPr>
              <w:numPr>
                <w:ilvl w:val="0"/>
                <w:numId w:val="69"/>
              </w:numPr>
              <w:spacing w:after="0" w:line="240" w:lineRule="auto"/>
              <w:contextualSpacing/>
              <w:jc w:val="center"/>
              <w:rPr>
                <w:rFonts w:ascii="Calibri" w:eastAsia="Calibri" w:hAnsi="Calibri" w:cs="Times New Roman"/>
                <w:sz w:val="20"/>
                <w:szCs w:val="20"/>
              </w:rPr>
            </w:pPr>
          </w:p>
        </w:tc>
        <w:tc>
          <w:tcPr>
            <w:tcW w:w="3969" w:type="dxa"/>
            <w:vMerge/>
          </w:tcPr>
          <w:p w:rsidR="00596644" w:rsidRPr="005F69AD" w:rsidRDefault="00596644" w:rsidP="00596644">
            <w:pPr>
              <w:spacing w:after="0" w:line="240" w:lineRule="auto"/>
              <w:rPr>
                <w:rFonts w:ascii="Calibri" w:eastAsia="Calibri" w:hAnsi="Calibri" w:cs="Calibri"/>
                <w:sz w:val="20"/>
                <w:szCs w:val="20"/>
              </w:rPr>
            </w:pPr>
          </w:p>
        </w:tc>
      </w:tr>
      <w:tr w:rsidR="00596644" w:rsidRPr="00596644" w:rsidTr="005F69AD">
        <w:trPr>
          <w:trHeight w:val="939"/>
          <w:jc w:val="center"/>
        </w:trPr>
        <w:tc>
          <w:tcPr>
            <w:tcW w:w="852" w:type="dxa"/>
            <w:vAlign w:val="center"/>
          </w:tcPr>
          <w:p w:rsidR="00596644" w:rsidRPr="00596644" w:rsidRDefault="00596644" w:rsidP="00596644">
            <w:pPr>
              <w:numPr>
                <w:ilvl w:val="0"/>
                <w:numId w:val="77"/>
              </w:numPr>
              <w:spacing w:after="0" w:line="240" w:lineRule="auto"/>
              <w:contextualSpacing/>
              <w:jc w:val="center"/>
              <w:rPr>
                <w:rFonts w:ascii="Calibri" w:eastAsia="Calibri" w:hAnsi="Calibri" w:cs="Times New Roman"/>
                <w:i/>
              </w:rPr>
            </w:pPr>
          </w:p>
        </w:tc>
        <w:tc>
          <w:tcPr>
            <w:tcW w:w="3402" w:type="dxa"/>
            <w:shd w:val="clear" w:color="auto" w:fill="auto"/>
          </w:tcPr>
          <w:p w:rsidR="00596644" w:rsidRPr="005F69AD" w:rsidRDefault="00596644" w:rsidP="00596644">
            <w:pPr>
              <w:spacing w:after="0" w:line="240" w:lineRule="auto"/>
              <w:rPr>
                <w:rFonts w:ascii="Calibri" w:eastAsia="Calibri" w:hAnsi="Calibri" w:cs="Times New Roman"/>
                <w:sz w:val="20"/>
                <w:szCs w:val="20"/>
              </w:rPr>
            </w:pPr>
            <w:r w:rsidRPr="005F69AD">
              <w:rPr>
                <w:rFonts w:ascii="Calibri" w:eastAsia="Calibri" w:hAnsi="Calibri" w:cs="Times New Roman"/>
                <w:sz w:val="20"/>
                <w:szCs w:val="20"/>
              </w:rPr>
              <w:t>Zgodność projektu z Regionalnym Programem Operacyjnym  Województwa Świętokrzyskiego na lata 2014-2020 oraz ze Szczegółowym Opisem Osi Priorytetowych Regionalnego Programu Operacyjnego Województwa Świętokrzyskiego na lata 2014-2020, zapisami regulaminu danego konkursu, w tym zgodność w szczególności z:</w:t>
            </w:r>
          </w:p>
          <w:p w:rsidR="00596644" w:rsidRPr="005F69AD" w:rsidRDefault="00596644" w:rsidP="00596644">
            <w:pPr>
              <w:numPr>
                <w:ilvl w:val="0"/>
                <w:numId w:val="79"/>
              </w:numPr>
              <w:spacing w:after="0" w:line="240" w:lineRule="auto"/>
              <w:rPr>
                <w:rFonts w:ascii="Calibri" w:eastAsia="Calibri" w:hAnsi="Calibri" w:cs="Times New Roman"/>
                <w:sz w:val="20"/>
                <w:szCs w:val="20"/>
              </w:rPr>
            </w:pPr>
            <w:r w:rsidRPr="005F69AD">
              <w:rPr>
                <w:rFonts w:ascii="Calibri" w:eastAsia="Calibri" w:hAnsi="Calibri" w:cs="Times New Roman"/>
                <w:sz w:val="20"/>
                <w:szCs w:val="20"/>
              </w:rPr>
              <w:t>typem/</w:t>
            </w:r>
            <w:proofErr w:type="spellStart"/>
            <w:r w:rsidRPr="005F69AD">
              <w:rPr>
                <w:rFonts w:ascii="Calibri" w:eastAsia="Calibri" w:hAnsi="Calibri" w:cs="Times New Roman"/>
                <w:sz w:val="20"/>
                <w:szCs w:val="20"/>
              </w:rPr>
              <w:t>ami</w:t>
            </w:r>
            <w:proofErr w:type="spellEnd"/>
            <w:r w:rsidRPr="005F69AD">
              <w:rPr>
                <w:rFonts w:ascii="Calibri" w:eastAsia="Calibri" w:hAnsi="Calibri" w:cs="Times New Roman"/>
                <w:sz w:val="20"/>
                <w:szCs w:val="20"/>
              </w:rPr>
              <w:t xml:space="preserve"> projektów realizowanym/i w ramach danego Działania/Poddziałania,</w:t>
            </w:r>
          </w:p>
          <w:p w:rsidR="00596644" w:rsidRPr="005F69AD" w:rsidRDefault="00596644" w:rsidP="00596644">
            <w:pPr>
              <w:numPr>
                <w:ilvl w:val="0"/>
                <w:numId w:val="79"/>
              </w:numPr>
              <w:spacing w:after="0" w:line="240" w:lineRule="auto"/>
              <w:rPr>
                <w:rFonts w:ascii="Calibri" w:eastAsia="Calibri" w:hAnsi="Calibri" w:cs="Times New Roman"/>
                <w:sz w:val="20"/>
                <w:szCs w:val="20"/>
              </w:rPr>
            </w:pPr>
            <w:r w:rsidRPr="005F69AD">
              <w:rPr>
                <w:rFonts w:ascii="Calibri" w:eastAsia="Calibri" w:hAnsi="Calibri" w:cs="Times New Roman"/>
                <w:sz w:val="20"/>
                <w:szCs w:val="20"/>
              </w:rPr>
              <w:t xml:space="preserve">grupą docelową (ostatecznymi odbiorcami wsparcia) </w:t>
            </w:r>
            <w:r w:rsidRPr="005F69AD">
              <w:rPr>
                <w:rFonts w:ascii="Calibri" w:eastAsia="Calibri" w:hAnsi="Calibri" w:cs="Times New Roman"/>
                <w:sz w:val="20"/>
                <w:szCs w:val="20"/>
              </w:rPr>
              <w:br/>
              <w:t>w ramach danego Działania/ Poddziałania,</w:t>
            </w:r>
          </w:p>
          <w:p w:rsidR="00596644" w:rsidRPr="005F69AD" w:rsidRDefault="00596644" w:rsidP="00596644">
            <w:pPr>
              <w:numPr>
                <w:ilvl w:val="0"/>
                <w:numId w:val="79"/>
              </w:numPr>
              <w:spacing w:after="0" w:line="240" w:lineRule="auto"/>
              <w:rPr>
                <w:rFonts w:ascii="Calibri" w:eastAsia="Calibri" w:hAnsi="Calibri" w:cs="Times New Roman"/>
                <w:sz w:val="20"/>
                <w:szCs w:val="20"/>
              </w:rPr>
            </w:pPr>
            <w:r w:rsidRPr="005F69AD">
              <w:rPr>
                <w:rFonts w:ascii="Calibri" w:eastAsia="Calibri" w:hAnsi="Calibri" w:cs="Times New Roman"/>
                <w:sz w:val="20"/>
                <w:szCs w:val="20"/>
              </w:rPr>
              <w:t xml:space="preserve">poziomem wkładu własnego </w:t>
            </w:r>
            <w:r w:rsidRPr="005F69AD">
              <w:rPr>
                <w:rFonts w:ascii="Calibri" w:eastAsia="Calibri" w:hAnsi="Calibri" w:cs="Times New Roman"/>
                <w:sz w:val="20"/>
                <w:szCs w:val="20"/>
              </w:rPr>
              <w:br/>
              <w:t xml:space="preserve">w ramach danego Działania/ Poddziałania, </w:t>
            </w:r>
          </w:p>
          <w:p w:rsidR="00596644" w:rsidRPr="005F69AD" w:rsidRDefault="00596644" w:rsidP="00596644">
            <w:pPr>
              <w:numPr>
                <w:ilvl w:val="0"/>
                <w:numId w:val="79"/>
              </w:numPr>
              <w:spacing w:after="0" w:line="240" w:lineRule="auto"/>
              <w:rPr>
                <w:rFonts w:ascii="Calibri" w:eastAsia="Times New Roman" w:hAnsi="Calibri" w:cs="Times New Roman"/>
                <w:i/>
                <w:sz w:val="20"/>
                <w:szCs w:val="20"/>
              </w:rPr>
            </w:pPr>
            <w:r w:rsidRPr="005F69AD">
              <w:rPr>
                <w:rFonts w:ascii="Calibri" w:eastAsia="Calibri" w:hAnsi="Calibri" w:cs="Times New Roman"/>
                <w:sz w:val="20"/>
                <w:szCs w:val="20"/>
              </w:rPr>
              <w:t xml:space="preserve">zakresem i poziomem dla </w:t>
            </w:r>
            <w:r w:rsidRPr="005F69AD">
              <w:rPr>
                <w:rFonts w:ascii="Calibri" w:eastAsia="Calibri" w:hAnsi="Calibri" w:cs="Times New Roman"/>
                <w:i/>
                <w:sz w:val="20"/>
                <w:szCs w:val="20"/>
              </w:rPr>
              <w:t>cross-financingu</w:t>
            </w:r>
            <w:r w:rsidRPr="005F69AD">
              <w:rPr>
                <w:rFonts w:ascii="Calibri" w:eastAsia="Calibri" w:hAnsi="Calibri" w:cs="Times New Roman"/>
                <w:sz w:val="20"/>
                <w:szCs w:val="20"/>
              </w:rPr>
              <w:t xml:space="preserve"> oraz  środków trwałych dla danego Działania/ Poddziałania.</w:t>
            </w:r>
          </w:p>
        </w:tc>
        <w:tc>
          <w:tcPr>
            <w:tcW w:w="3402" w:type="dxa"/>
          </w:tcPr>
          <w:p w:rsidR="00596644" w:rsidRPr="005F69AD" w:rsidRDefault="00596644" w:rsidP="00596644">
            <w:pPr>
              <w:spacing w:after="0" w:line="240" w:lineRule="auto"/>
              <w:rPr>
                <w:rFonts w:ascii="Calibri" w:eastAsia="Calibri" w:hAnsi="Calibri" w:cs="Times New Roman"/>
                <w:i/>
                <w:sz w:val="20"/>
                <w:szCs w:val="20"/>
              </w:rPr>
            </w:pPr>
            <w:r w:rsidRPr="005F69AD">
              <w:rPr>
                <w:rFonts w:ascii="Calibri" w:eastAsia="Calibri" w:hAnsi="Calibri" w:cs="Times New Roman"/>
                <w:sz w:val="20"/>
                <w:szCs w:val="20"/>
              </w:rPr>
              <w:t xml:space="preserve">Ocenie podlega zgodność projektu </w:t>
            </w:r>
            <w:r w:rsidR="00765D9E">
              <w:rPr>
                <w:rFonts w:ascii="Calibri" w:eastAsia="Calibri" w:hAnsi="Calibri" w:cs="Times New Roman"/>
                <w:sz w:val="20"/>
                <w:szCs w:val="20"/>
              </w:rPr>
              <w:br/>
            </w:r>
            <w:r w:rsidRPr="005F69AD">
              <w:rPr>
                <w:rFonts w:ascii="Calibri" w:eastAsia="Calibri" w:hAnsi="Calibri" w:cs="Times New Roman"/>
                <w:sz w:val="20"/>
                <w:szCs w:val="20"/>
              </w:rPr>
              <w:t xml:space="preserve">z Regionalnym Programem Operacyjnym  Województwa Świętokrzyskiego oraz ze Szczegółowym Opisem Osi Priorytetowych Regionalnego Programu Operacyjnego Województwa Świętokrzyskiego na lata 2014-2020 (w tym zgodność </w:t>
            </w:r>
            <w:r w:rsidRPr="005F69AD">
              <w:rPr>
                <w:rFonts w:ascii="Calibri" w:eastAsia="Calibri" w:hAnsi="Calibri" w:cs="Times New Roman"/>
                <w:sz w:val="20"/>
                <w:szCs w:val="20"/>
              </w:rPr>
              <w:br/>
              <w:t>z typem/</w:t>
            </w:r>
            <w:proofErr w:type="spellStart"/>
            <w:r w:rsidRPr="005F69AD">
              <w:rPr>
                <w:rFonts w:ascii="Calibri" w:eastAsia="Calibri" w:hAnsi="Calibri" w:cs="Times New Roman"/>
                <w:sz w:val="20"/>
                <w:szCs w:val="20"/>
              </w:rPr>
              <w:t>ami</w:t>
            </w:r>
            <w:proofErr w:type="spellEnd"/>
            <w:r w:rsidRPr="005F69AD">
              <w:rPr>
                <w:rFonts w:ascii="Calibri" w:eastAsia="Calibri" w:hAnsi="Calibri" w:cs="Times New Roman"/>
                <w:sz w:val="20"/>
                <w:szCs w:val="20"/>
              </w:rPr>
              <w:t xml:space="preserve"> projektów realizowanym/i w ramach danego Działania/ Poddziałania, grupą docelową (ostatecznymi odbiorcami wsparcia) w ramach danego Działania/Poddziałania, poziomem wkładu własnego</w:t>
            </w:r>
            <w:r w:rsidRPr="005F69AD">
              <w:rPr>
                <w:rFonts w:ascii="Calibri" w:eastAsia="Times New Roman" w:hAnsi="Calibri" w:cs="Times New Roman"/>
                <w:sz w:val="20"/>
                <w:szCs w:val="20"/>
              </w:rPr>
              <w:t xml:space="preserve"> </w:t>
            </w:r>
            <w:r w:rsidRPr="005F69AD">
              <w:rPr>
                <w:rFonts w:ascii="Calibri" w:eastAsia="Times New Roman" w:hAnsi="Calibri" w:cs="Times New Roman"/>
                <w:sz w:val="20"/>
                <w:szCs w:val="20"/>
              </w:rPr>
              <w:br/>
            </w:r>
            <w:r w:rsidRPr="005F69AD">
              <w:rPr>
                <w:rFonts w:ascii="Calibri" w:eastAsia="Calibri" w:hAnsi="Calibri" w:cs="Times New Roman"/>
                <w:sz w:val="20"/>
                <w:szCs w:val="20"/>
              </w:rPr>
              <w:t xml:space="preserve">w ramach danego Działania/ Poddziałania,  </w:t>
            </w:r>
            <w:r w:rsidRPr="005F69AD">
              <w:rPr>
                <w:rFonts w:ascii="Calibri" w:eastAsia="Calibri" w:hAnsi="Calibri" w:cs="Calibri"/>
                <w:i/>
                <w:iCs/>
                <w:sz w:val="20"/>
                <w:szCs w:val="20"/>
              </w:rPr>
              <w:t xml:space="preserve">cross-financingu, </w:t>
            </w:r>
            <w:r w:rsidRPr="005F69AD">
              <w:rPr>
                <w:rFonts w:ascii="Calibri" w:eastAsia="Calibri" w:hAnsi="Calibri" w:cs="Calibri"/>
                <w:sz w:val="20"/>
                <w:szCs w:val="20"/>
              </w:rPr>
              <w:t>środków trwałych dla danego Działania/Poddziałania).</w:t>
            </w:r>
          </w:p>
        </w:tc>
        <w:tc>
          <w:tcPr>
            <w:tcW w:w="1842" w:type="dxa"/>
            <w:vAlign w:val="center"/>
          </w:tcPr>
          <w:p w:rsidR="00596644" w:rsidRPr="005F69AD" w:rsidRDefault="00596644" w:rsidP="00596644">
            <w:pPr>
              <w:numPr>
                <w:ilvl w:val="0"/>
                <w:numId w:val="78"/>
              </w:numPr>
              <w:spacing w:after="0" w:line="240" w:lineRule="auto"/>
              <w:ind w:left="743" w:hanging="34"/>
              <w:contextualSpacing/>
              <w:jc w:val="center"/>
              <w:rPr>
                <w:rFonts w:ascii="Calibri" w:eastAsia="Calibri" w:hAnsi="Calibri" w:cs="Times New Roman"/>
                <w:sz w:val="20"/>
                <w:szCs w:val="20"/>
              </w:rPr>
            </w:pPr>
          </w:p>
        </w:tc>
        <w:tc>
          <w:tcPr>
            <w:tcW w:w="1843" w:type="dxa"/>
            <w:vAlign w:val="center"/>
          </w:tcPr>
          <w:p w:rsidR="00596644" w:rsidRPr="005F69AD" w:rsidRDefault="00596644" w:rsidP="00596644">
            <w:pPr>
              <w:numPr>
                <w:ilvl w:val="0"/>
                <w:numId w:val="69"/>
              </w:numPr>
              <w:spacing w:after="0" w:line="240" w:lineRule="auto"/>
              <w:contextualSpacing/>
              <w:jc w:val="center"/>
              <w:rPr>
                <w:rFonts w:ascii="Calibri" w:eastAsia="Calibri" w:hAnsi="Calibri" w:cs="Times New Roman"/>
                <w:sz w:val="20"/>
                <w:szCs w:val="20"/>
              </w:rPr>
            </w:pPr>
          </w:p>
        </w:tc>
        <w:tc>
          <w:tcPr>
            <w:tcW w:w="3969" w:type="dxa"/>
            <w:vMerge/>
          </w:tcPr>
          <w:p w:rsidR="00596644" w:rsidRPr="005F69AD" w:rsidRDefault="00596644" w:rsidP="00596644">
            <w:pPr>
              <w:spacing w:after="0" w:line="240" w:lineRule="auto"/>
              <w:rPr>
                <w:rFonts w:ascii="Calibri" w:eastAsia="Calibri" w:hAnsi="Calibri" w:cs="Calibri"/>
                <w:sz w:val="20"/>
                <w:szCs w:val="20"/>
              </w:rPr>
            </w:pPr>
          </w:p>
        </w:tc>
      </w:tr>
    </w:tbl>
    <w:p w:rsidR="00596644" w:rsidRDefault="00596644" w:rsidP="00D42BE6"/>
    <w:p w:rsidR="00733D7F" w:rsidRDefault="00733D7F" w:rsidP="00D42BE6"/>
    <w:p w:rsidR="00CE796D" w:rsidRDefault="00CE796D" w:rsidP="00D42BE6"/>
    <w:p w:rsidR="00910613" w:rsidRPr="004F702F" w:rsidRDefault="004B219C" w:rsidP="004F702F">
      <w:pPr>
        <w:pStyle w:val="Nagwek2"/>
      </w:pPr>
      <w:bookmarkStart w:id="2" w:name="_Toc473720140"/>
      <w:r w:rsidRPr="004F702F">
        <w:lastRenderedPageBreak/>
        <w:t>Kryteria merytoryczne osi priorytetowych 8-10 RPOWŚ 2014-2020</w:t>
      </w:r>
      <w:bookmarkEnd w:id="2"/>
    </w:p>
    <w:p w:rsidR="004B219C" w:rsidRDefault="00E35A8D" w:rsidP="000D0C90">
      <w:pPr>
        <w:pStyle w:val="Nagwek3"/>
        <w:numPr>
          <w:ilvl w:val="0"/>
          <w:numId w:val="0"/>
        </w:numPr>
      </w:pPr>
      <w:bookmarkStart w:id="3" w:name="_Toc473720141"/>
      <w:r>
        <w:t>OŚ</w:t>
      </w:r>
      <w:r w:rsidR="004B219C">
        <w:t xml:space="preserve"> PRIORYTETOWA 8. ROZWÓJ EDUKACJI I AKTYWNE SPOŁ</w:t>
      </w:r>
      <w:r w:rsidR="00E01695">
        <w:t>E</w:t>
      </w:r>
      <w:r w:rsidR="004B219C">
        <w:t>CZEŃSTWO</w:t>
      </w:r>
      <w:bookmarkEnd w:id="3"/>
    </w:p>
    <w:p w:rsidR="004B219C" w:rsidRDefault="004B219C" w:rsidP="000D0C90">
      <w:pPr>
        <w:pStyle w:val="Nagwek3"/>
        <w:numPr>
          <w:ilvl w:val="0"/>
          <w:numId w:val="0"/>
        </w:numPr>
      </w:pPr>
      <w:bookmarkStart w:id="4" w:name="_Toc473720142"/>
      <w:r w:rsidRPr="004B219C">
        <w:t>Działanie 8.1 Równość mężczyzn i kobiet we wszystkich dziedzinach, w tym dostęp do zatrudnienia, rozwój kariery, godzenie życia zawodowego i prywatnego</w:t>
      </w:r>
      <w:bookmarkEnd w:id="4"/>
    </w:p>
    <w:p w:rsidR="00DC7946" w:rsidRDefault="004B219C" w:rsidP="000D0C90">
      <w:pPr>
        <w:pStyle w:val="Nagwek3"/>
        <w:numPr>
          <w:ilvl w:val="0"/>
          <w:numId w:val="0"/>
        </w:numPr>
      </w:pPr>
      <w:bookmarkStart w:id="5" w:name="_Toc473720143"/>
      <w:r>
        <w:t>Poddziałanie 8.1.1 Zwiększanie dostępu do opieki nad dziećmi do lat 3 (projekty konkursowe)</w:t>
      </w:r>
      <w:bookmarkEnd w:id="5"/>
    </w:p>
    <w:p w:rsidR="00476B54" w:rsidRDefault="00476B54" w:rsidP="00476B54"/>
    <w:tbl>
      <w:tblPr>
        <w:tblW w:w="536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0"/>
        <w:gridCol w:w="2098"/>
        <w:gridCol w:w="1104"/>
        <w:gridCol w:w="34"/>
        <w:gridCol w:w="5150"/>
        <w:gridCol w:w="2443"/>
        <w:gridCol w:w="79"/>
        <w:gridCol w:w="1854"/>
        <w:gridCol w:w="1875"/>
      </w:tblGrid>
      <w:tr w:rsidR="00476B54" w:rsidRPr="00476B54" w:rsidTr="003E3A62">
        <w:trPr>
          <w:trHeight w:val="567"/>
        </w:trPr>
        <w:tc>
          <w:tcPr>
            <w:tcW w:w="888" w:type="pct"/>
            <w:gridSpan w:val="2"/>
            <w:shd w:val="clear" w:color="auto" w:fill="A6A6A6"/>
            <w:vAlign w:val="center"/>
          </w:tcPr>
          <w:p w:rsidR="00476B54" w:rsidRPr="00476B54" w:rsidRDefault="00476B54" w:rsidP="00476B54">
            <w:pPr>
              <w:spacing w:after="0" w:line="240" w:lineRule="auto"/>
              <w:jc w:val="both"/>
              <w:rPr>
                <w:rFonts w:ascii="Calibri" w:eastAsia="Times New Roman" w:hAnsi="Calibri" w:cs="Times New Roman"/>
                <w:b/>
                <w:sz w:val="20"/>
                <w:szCs w:val="20"/>
              </w:rPr>
            </w:pPr>
            <w:r w:rsidRPr="00476B54">
              <w:rPr>
                <w:rFonts w:ascii="Calibri" w:eastAsia="Times New Roman" w:hAnsi="Calibri" w:cs="Times New Roman"/>
                <w:b/>
                <w:i/>
                <w:sz w:val="20"/>
                <w:szCs w:val="20"/>
              </w:rPr>
              <w:br w:type="page"/>
            </w:r>
            <w:r w:rsidRPr="00476B54">
              <w:rPr>
                <w:rFonts w:ascii="Calibri" w:eastAsia="Times New Roman" w:hAnsi="Calibri" w:cs="Times New Roman"/>
                <w:b/>
                <w:i/>
                <w:sz w:val="20"/>
                <w:szCs w:val="20"/>
              </w:rPr>
              <w:br w:type="page"/>
            </w:r>
            <w:r w:rsidRPr="00476B54">
              <w:rPr>
                <w:rFonts w:ascii="Calibri" w:eastAsia="Times New Roman" w:hAnsi="Calibri" w:cs="Times New Roman"/>
                <w:b/>
                <w:sz w:val="20"/>
                <w:szCs w:val="20"/>
              </w:rPr>
              <w:t xml:space="preserve">OŚ PRIORYTETOWA </w:t>
            </w:r>
          </w:p>
        </w:tc>
        <w:tc>
          <w:tcPr>
            <w:tcW w:w="4112" w:type="pct"/>
            <w:gridSpan w:val="7"/>
            <w:shd w:val="clear" w:color="auto" w:fill="D9D9D9"/>
            <w:vAlign w:val="center"/>
          </w:tcPr>
          <w:p w:rsidR="00476B54" w:rsidRPr="00476B54" w:rsidRDefault="00476B54" w:rsidP="00476B54">
            <w:pPr>
              <w:spacing w:after="0" w:line="240" w:lineRule="auto"/>
              <w:jc w:val="both"/>
              <w:rPr>
                <w:rFonts w:ascii="Calibri" w:eastAsia="Times New Roman" w:hAnsi="Calibri" w:cs="Times New Roman"/>
                <w:b/>
                <w:sz w:val="24"/>
                <w:szCs w:val="24"/>
              </w:rPr>
            </w:pPr>
            <w:r w:rsidRPr="00476B54">
              <w:rPr>
                <w:rFonts w:ascii="Calibri" w:eastAsia="Times New Roman" w:hAnsi="Calibri" w:cs="Times New Roman"/>
                <w:b/>
                <w:sz w:val="24"/>
                <w:szCs w:val="24"/>
              </w:rPr>
              <w:t>Oś priorytetowa 8. Rozwój edukacji i aktywne społeczeństwo</w:t>
            </w:r>
          </w:p>
        </w:tc>
      </w:tr>
      <w:tr w:rsidR="00476B54" w:rsidRPr="00476B54" w:rsidTr="003E3A62">
        <w:trPr>
          <w:trHeight w:val="57"/>
        </w:trPr>
        <w:tc>
          <w:tcPr>
            <w:tcW w:w="888" w:type="pct"/>
            <w:gridSpan w:val="2"/>
            <w:shd w:val="clear" w:color="auto" w:fill="A6A6A6"/>
            <w:vAlign w:val="center"/>
          </w:tcPr>
          <w:p w:rsidR="00476B54" w:rsidRPr="00476B54" w:rsidRDefault="00476B54" w:rsidP="00476B54">
            <w:pPr>
              <w:spacing w:after="0" w:line="240" w:lineRule="auto"/>
              <w:jc w:val="both"/>
              <w:rPr>
                <w:rFonts w:ascii="Calibri" w:eastAsia="Times New Roman" w:hAnsi="Calibri" w:cs="Times New Roman"/>
                <w:b/>
                <w:sz w:val="20"/>
                <w:szCs w:val="20"/>
              </w:rPr>
            </w:pPr>
            <w:r w:rsidRPr="00476B54">
              <w:rPr>
                <w:rFonts w:ascii="Calibri" w:eastAsia="Times New Roman" w:hAnsi="Calibri" w:cs="Times New Roman"/>
                <w:b/>
                <w:sz w:val="20"/>
                <w:szCs w:val="20"/>
              </w:rPr>
              <w:t>PRORYTET INWESTYCYJNY</w:t>
            </w:r>
          </w:p>
        </w:tc>
        <w:tc>
          <w:tcPr>
            <w:tcW w:w="4112" w:type="pct"/>
            <w:gridSpan w:val="7"/>
            <w:shd w:val="clear" w:color="auto" w:fill="D9D9D9"/>
            <w:vAlign w:val="center"/>
          </w:tcPr>
          <w:p w:rsidR="00476B54" w:rsidRPr="00476B54" w:rsidRDefault="00476B54" w:rsidP="00476B54">
            <w:pPr>
              <w:spacing w:after="0" w:line="240" w:lineRule="auto"/>
              <w:jc w:val="both"/>
              <w:rPr>
                <w:rFonts w:ascii="Calibri" w:eastAsia="Times New Roman" w:hAnsi="Calibri" w:cs="Times New Roman"/>
                <w:b/>
                <w:sz w:val="24"/>
                <w:szCs w:val="24"/>
              </w:rPr>
            </w:pPr>
            <w:r w:rsidRPr="00476B54">
              <w:rPr>
                <w:rFonts w:ascii="Calibri" w:eastAsia="Times New Roman" w:hAnsi="Calibri" w:cs="Times New Roman"/>
                <w:b/>
                <w:sz w:val="24"/>
                <w:szCs w:val="24"/>
              </w:rPr>
              <w:t>8iv Równość mężczyzn i kobiet we wszystkich dziedzinach, w tym dostęp do zatrudnienia, rozwój kariery, godzenie życia zawodowego i prywatnego oraz promowanie równości wynagrodzeń za taką samą pracę</w:t>
            </w:r>
          </w:p>
        </w:tc>
      </w:tr>
      <w:tr w:rsidR="00476B54" w:rsidRPr="00476B54" w:rsidTr="003E3A62">
        <w:trPr>
          <w:trHeight w:val="57"/>
        </w:trPr>
        <w:tc>
          <w:tcPr>
            <w:tcW w:w="888" w:type="pct"/>
            <w:gridSpan w:val="2"/>
            <w:shd w:val="clear" w:color="auto" w:fill="A6A6A6"/>
            <w:vAlign w:val="center"/>
          </w:tcPr>
          <w:p w:rsidR="00476B54" w:rsidRPr="00476B54" w:rsidRDefault="00476B54" w:rsidP="00476B54">
            <w:pPr>
              <w:spacing w:after="0" w:line="240" w:lineRule="auto"/>
              <w:jc w:val="both"/>
              <w:rPr>
                <w:rFonts w:ascii="Calibri" w:eastAsia="Times New Roman" w:hAnsi="Calibri" w:cs="Times New Roman"/>
                <w:b/>
                <w:sz w:val="20"/>
                <w:szCs w:val="20"/>
              </w:rPr>
            </w:pPr>
            <w:r w:rsidRPr="00476B54">
              <w:rPr>
                <w:rFonts w:ascii="Calibri" w:eastAsia="Times New Roman" w:hAnsi="Calibri" w:cs="Times New Roman"/>
                <w:b/>
                <w:sz w:val="20"/>
                <w:szCs w:val="20"/>
              </w:rPr>
              <w:t>DZIAŁANIE</w:t>
            </w:r>
          </w:p>
        </w:tc>
        <w:tc>
          <w:tcPr>
            <w:tcW w:w="4112" w:type="pct"/>
            <w:gridSpan w:val="7"/>
            <w:shd w:val="clear" w:color="auto" w:fill="D9D9D9"/>
            <w:vAlign w:val="center"/>
          </w:tcPr>
          <w:p w:rsidR="00476B54" w:rsidRPr="00476B54" w:rsidRDefault="00476B54" w:rsidP="00476B54">
            <w:pPr>
              <w:spacing w:after="0" w:line="240" w:lineRule="auto"/>
              <w:jc w:val="both"/>
              <w:rPr>
                <w:rFonts w:ascii="Calibri" w:eastAsia="Times New Roman" w:hAnsi="Calibri" w:cs="Times New Roman"/>
                <w:b/>
                <w:sz w:val="24"/>
                <w:szCs w:val="24"/>
              </w:rPr>
            </w:pPr>
            <w:r w:rsidRPr="00476B54">
              <w:rPr>
                <w:rFonts w:ascii="Calibri" w:eastAsia="Times New Roman" w:hAnsi="Calibri" w:cs="Times New Roman"/>
                <w:b/>
                <w:sz w:val="24"/>
                <w:szCs w:val="24"/>
              </w:rPr>
              <w:t xml:space="preserve">Działanie 8.1 Równość mężczyzn i kobiet we wszystkich dziedzinach, w tym dostęp do zatrudnienia, rozwój kariery, godzenie życia zawodowego i prywatnego </w:t>
            </w:r>
          </w:p>
        </w:tc>
      </w:tr>
      <w:tr w:rsidR="00476B54" w:rsidRPr="00476B54" w:rsidTr="003E3A62">
        <w:trPr>
          <w:trHeight w:val="491"/>
        </w:trPr>
        <w:tc>
          <w:tcPr>
            <w:tcW w:w="888" w:type="pct"/>
            <w:gridSpan w:val="2"/>
            <w:shd w:val="clear" w:color="auto" w:fill="A6A6A6"/>
            <w:vAlign w:val="center"/>
          </w:tcPr>
          <w:p w:rsidR="00476B54" w:rsidRPr="00476B54" w:rsidRDefault="00476B54" w:rsidP="00476B54">
            <w:pPr>
              <w:spacing w:after="0" w:line="240" w:lineRule="auto"/>
              <w:jc w:val="both"/>
              <w:rPr>
                <w:rFonts w:ascii="Calibri" w:eastAsia="Times New Roman" w:hAnsi="Calibri" w:cs="Times New Roman"/>
                <w:b/>
                <w:sz w:val="20"/>
                <w:szCs w:val="20"/>
              </w:rPr>
            </w:pPr>
            <w:r w:rsidRPr="00476B54">
              <w:rPr>
                <w:rFonts w:ascii="Calibri" w:eastAsia="Times New Roman" w:hAnsi="Calibri" w:cs="Times New Roman"/>
                <w:b/>
                <w:sz w:val="20"/>
                <w:szCs w:val="20"/>
              </w:rPr>
              <w:t>PODDZIAŁANIE</w:t>
            </w:r>
          </w:p>
        </w:tc>
        <w:tc>
          <w:tcPr>
            <w:tcW w:w="4112" w:type="pct"/>
            <w:gridSpan w:val="7"/>
            <w:shd w:val="clear" w:color="auto" w:fill="D9D9D9"/>
            <w:vAlign w:val="center"/>
          </w:tcPr>
          <w:p w:rsidR="00476B54" w:rsidRPr="00476B54" w:rsidRDefault="00476B54" w:rsidP="00476B54">
            <w:pPr>
              <w:spacing w:after="0" w:line="240" w:lineRule="auto"/>
              <w:jc w:val="both"/>
              <w:rPr>
                <w:rFonts w:ascii="Calibri" w:eastAsia="Times New Roman" w:hAnsi="Calibri" w:cs="Times New Roman"/>
                <w:b/>
                <w:sz w:val="24"/>
                <w:szCs w:val="24"/>
              </w:rPr>
            </w:pPr>
            <w:r w:rsidRPr="00476B54">
              <w:rPr>
                <w:rFonts w:ascii="Calibri" w:eastAsia="Times New Roman" w:hAnsi="Calibri" w:cs="Times New Roman"/>
                <w:b/>
                <w:sz w:val="24"/>
                <w:szCs w:val="24"/>
              </w:rPr>
              <w:t xml:space="preserve">Poddziałanie 8.1.1 Zwiększanie dostępu do opieki nad dziećmi do lat 3 </w:t>
            </w:r>
            <w:r w:rsidRPr="00476B54">
              <w:rPr>
                <w:rFonts w:ascii="Calibri" w:eastAsia="Times New Roman" w:hAnsi="Calibri" w:cs="Times New Roman"/>
                <w:b/>
                <w:i/>
                <w:sz w:val="24"/>
                <w:szCs w:val="24"/>
              </w:rPr>
              <w:t>(projekty konkursowe)</w:t>
            </w:r>
          </w:p>
        </w:tc>
      </w:tr>
      <w:tr w:rsidR="00476B54" w:rsidRPr="00476B54" w:rsidTr="003E3A62">
        <w:trPr>
          <w:trHeight w:val="57"/>
        </w:trPr>
        <w:tc>
          <w:tcPr>
            <w:tcW w:w="5000" w:type="pct"/>
            <w:gridSpan w:val="9"/>
            <w:shd w:val="clear" w:color="auto" w:fill="A6A6A6"/>
            <w:vAlign w:val="center"/>
          </w:tcPr>
          <w:p w:rsidR="00476B54" w:rsidRPr="00476B54" w:rsidRDefault="00476B54" w:rsidP="00497AC0">
            <w:pPr>
              <w:spacing w:after="0" w:line="240" w:lineRule="auto"/>
              <w:jc w:val="center"/>
              <w:rPr>
                <w:rFonts w:ascii="Calibri" w:eastAsia="Times New Roman" w:hAnsi="Calibri" w:cs="Times New Roman"/>
                <w:b/>
                <w:sz w:val="24"/>
                <w:szCs w:val="24"/>
              </w:rPr>
            </w:pPr>
            <w:r w:rsidRPr="00476B54">
              <w:rPr>
                <w:rFonts w:ascii="Calibri" w:eastAsia="Times New Roman" w:hAnsi="Calibri" w:cs="Times New Roman"/>
                <w:b/>
                <w:sz w:val="24"/>
                <w:szCs w:val="24"/>
              </w:rPr>
              <w:t>KRYTERIA DOSTĘPU</w:t>
            </w:r>
          </w:p>
        </w:tc>
      </w:tr>
      <w:tr w:rsidR="00476B54" w:rsidRPr="00476B54" w:rsidTr="003E3A62">
        <w:trPr>
          <w:trHeight w:val="1254"/>
        </w:trPr>
        <w:tc>
          <w:tcPr>
            <w:tcW w:w="200" w:type="pct"/>
            <w:tcBorders>
              <w:bottom w:val="single" w:sz="4" w:space="0" w:color="auto"/>
            </w:tcBorders>
            <w:shd w:val="clear" w:color="auto" w:fill="D9D9D9"/>
            <w:vAlign w:val="center"/>
          </w:tcPr>
          <w:p w:rsidR="00476B54" w:rsidRPr="00476B54" w:rsidRDefault="00476B54" w:rsidP="00476B54">
            <w:pPr>
              <w:spacing w:after="0" w:line="240" w:lineRule="auto"/>
              <w:rPr>
                <w:rFonts w:ascii="Calibri" w:eastAsia="Times New Roman" w:hAnsi="Calibri" w:cs="Times New Roman"/>
                <w:b/>
                <w:szCs w:val="24"/>
              </w:rPr>
            </w:pPr>
            <w:r w:rsidRPr="00476B54">
              <w:rPr>
                <w:rFonts w:ascii="Calibri" w:eastAsia="Times New Roman" w:hAnsi="Calibri" w:cs="Times New Roman"/>
                <w:b/>
                <w:szCs w:val="24"/>
              </w:rPr>
              <w:t>Lp.</w:t>
            </w:r>
          </w:p>
        </w:tc>
        <w:tc>
          <w:tcPr>
            <w:tcW w:w="1061" w:type="pct"/>
            <w:gridSpan w:val="3"/>
            <w:tcBorders>
              <w:bottom w:val="single" w:sz="4" w:space="0" w:color="auto"/>
            </w:tcBorders>
            <w:shd w:val="clear" w:color="auto" w:fill="D9D9D9"/>
            <w:vAlign w:val="center"/>
          </w:tcPr>
          <w:p w:rsidR="00476B54" w:rsidRPr="00476B54" w:rsidRDefault="00476B54" w:rsidP="00476B54">
            <w:pPr>
              <w:spacing w:after="0" w:line="240" w:lineRule="auto"/>
              <w:rPr>
                <w:rFonts w:ascii="Calibri" w:eastAsia="Times New Roman" w:hAnsi="Calibri" w:cs="Times New Roman"/>
                <w:b/>
                <w:szCs w:val="24"/>
              </w:rPr>
            </w:pPr>
            <w:r w:rsidRPr="00476B54">
              <w:rPr>
                <w:rFonts w:ascii="Calibri" w:eastAsia="Times New Roman" w:hAnsi="Calibri" w:cs="Times New Roman"/>
                <w:b/>
                <w:szCs w:val="24"/>
              </w:rPr>
              <w:t>Nazwa kryterium</w:t>
            </w:r>
          </w:p>
        </w:tc>
        <w:tc>
          <w:tcPr>
            <w:tcW w:w="1689" w:type="pct"/>
            <w:tcBorders>
              <w:bottom w:val="single" w:sz="4" w:space="0" w:color="auto"/>
            </w:tcBorders>
            <w:shd w:val="clear" w:color="auto" w:fill="D9D9D9"/>
            <w:vAlign w:val="center"/>
          </w:tcPr>
          <w:p w:rsidR="00476B54" w:rsidRPr="00476B54" w:rsidRDefault="00476B54" w:rsidP="00476B54">
            <w:pPr>
              <w:spacing w:after="0" w:line="240" w:lineRule="auto"/>
              <w:rPr>
                <w:rFonts w:ascii="Calibri" w:eastAsia="Times New Roman" w:hAnsi="Calibri" w:cs="Times New Roman"/>
                <w:b/>
                <w:szCs w:val="24"/>
              </w:rPr>
            </w:pPr>
            <w:r w:rsidRPr="00476B54">
              <w:rPr>
                <w:rFonts w:ascii="Calibri" w:eastAsia="Times New Roman" w:hAnsi="Calibri" w:cs="Times New Roman"/>
                <w:b/>
                <w:szCs w:val="24"/>
              </w:rPr>
              <w:t>Definicja</w:t>
            </w:r>
          </w:p>
        </w:tc>
        <w:tc>
          <w:tcPr>
            <w:tcW w:w="801" w:type="pct"/>
            <w:tcBorders>
              <w:bottom w:val="single" w:sz="4" w:space="0" w:color="auto"/>
            </w:tcBorders>
            <w:shd w:val="clear" w:color="auto" w:fill="D9D9D9"/>
            <w:vAlign w:val="center"/>
          </w:tcPr>
          <w:p w:rsidR="00476B54" w:rsidRPr="00476B54" w:rsidRDefault="00476B54" w:rsidP="00476B54">
            <w:pPr>
              <w:spacing w:after="0" w:line="240" w:lineRule="auto"/>
              <w:rPr>
                <w:rFonts w:ascii="Calibri" w:eastAsia="Times New Roman" w:hAnsi="Calibri" w:cs="Times New Roman"/>
                <w:b/>
                <w:szCs w:val="24"/>
              </w:rPr>
            </w:pPr>
            <w:r w:rsidRPr="00476B54">
              <w:rPr>
                <w:rFonts w:ascii="Calibri" w:eastAsia="Times New Roman" w:hAnsi="Calibri" w:cs="Times New Roman"/>
                <w:b/>
                <w:szCs w:val="24"/>
              </w:rPr>
              <w:t>Opis znaczenia</w:t>
            </w:r>
          </w:p>
        </w:tc>
        <w:tc>
          <w:tcPr>
            <w:tcW w:w="634" w:type="pct"/>
            <w:gridSpan w:val="2"/>
            <w:tcBorders>
              <w:bottom w:val="single" w:sz="4" w:space="0" w:color="auto"/>
            </w:tcBorders>
            <w:shd w:val="clear" w:color="auto" w:fill="D9D9D9"/>
            <w:vAlign w:val="center"/>
          </w:tcPr>
          <w:p w:rsidR="00476B54" w:rsidRPr="00476B54" w:rsidRDefault="00476B54" w:rsidP="00476B54">
            <w:pPr>
              <w:spacing w:after="0" w:line="240" w:lineRule="auto"/>
              <w:rPr>
                <w:rFonts w:ascii="Calibri" w:eastAsia="Times New Roman" w:hAnsi="Calibri" w:cs="Times New Roman"/>
                <w:b/>
                <w:szCs w:val="24"/>
              </w:rPr>
            </w:pPr>
            <w:r w:rsidRPr="00476B54">
              <w:rPr>
                <w:rFonts w:ascii="Calibri" w:eastAsia="Times New Roman" w:hAnsi="Calibri" w:cs="Times New Roman"/>
                <w:b/>
                <w:szCs w:val="24"/>
              </w:rPr>
              <w:t>Moment oceny</w:t>
            </w:r>
          </w:p>
          <w:p w:rsidR="00476B54" w:rsidRPr="00476B54" w:rsidRDefault="00476B54" w:rsidP="00476B54">
            <w:pPr>
              <w:spacing w:after="0" w:line="240" w:lineRule="auto"/>
              <w:rPr>
                <w:rFonts w:ascii="Calibri" w:eastAsia="Times New Roman" w:hAnsi="Calibri" w:cs="Times New Roman"/>
                <w:b/>
                <w:szCs w:val="24"/>
              </w:rPr>
            </w:pPr>
            <w:r w:rsidRPr="00476B54">
              <w:rPr>
                <w:rFonts w:ascii="Calibri" w:eastAsia="Times New Roman" w:hAnsi="Calibri" w:cs="Times New Roman"/>
                <w:b/>
                <w:szCs w:val="24"/>
              </w:rPr>
              <w:t>(formalna/</w:t>
            </w:r>
            <w:r w:rsidRPr="00476B54">
              <w:rPr>
                <w:rFonts w:ascii="Calibri" w:eastAsia="Times New Roman" w:hAnsi="Calibri" w:cs="Times New Roman"/>
                <w:b/>
                <w:szCs w:val="24"/>
              </w:rPr>
              <w:br/>
              <w:t>merytoryczna)</w:t>
            </w:r>
          </w:p>
        </w:tc>
        <w:tc>
          <w:tcPr>
            <w:tcW w:w="615" w:type="pct"/>
            <w:tcBorders>
              <w:bottom w:val="single" w:sz="4" w:space="0" w:color="auto"/>
            </w:tcBorders>
            <w:shd w:val="clear" w:color="auto" w:fill="D9D9D9"/>
            <w:vAlign w:val="center"/>
          </w:tcPr>
          <w:p w:rsidR="00476B54" w:rsidRPr="00476B54" w:rsidRDefault="00476B54" w:rsidP="00476B54">
            <w:pPr>
              <w:spacing w:after="0" w:line="240" w:lineRule="auto"/>
              <w:rPr>
                <w:rFonts w:ascii="Calibri" w:eastAsia="Times New Roman" w:hAnsi="Calibri" w:cs="Times New Roman"/>
                <w:b/>
                <w:szCs w:val="24"/>
              </w:rPr>
            </w:pPr>
            <w:r w:rsidRPr="00476B54">
              <w:rPr>
                <w:rFonts w:ascii="Calibri" w:eastAsia="Times New Roman" w:hAnsi="Calibri" w:cs="Times New Roman"/>
                <w:b/>
                <w:szCs w:val="24"/>
              </w:rPr>
              <w:t xml:space="preserve">Stosuje się </w:t>
            </w:r>
            <w:r w:rsidRPr="00476B54">
              <w:rPr>
                <w:rFonts w:ascii="Calibri" w:eastAsia="Times New Roman" w:hAnsi="Calibri" w:cs="Times New Roman"/>
                <w:b/>
                <w:szCs w:val="24"/>
              </w:rPr>
              <w:br/>
              <w:t>do typu/typów</w:t>
            </w:r>
          </w:p>
          <w:p w:rsidR="00476B54" w:rsidRPr="00476B54" w:rsidRDefault="00476B54" w:rsidP="00476B54">
            <w:pPr>
              <w:spacing w:after="0" w:line="240" w:lineRule="auto"/>
              <w:rPr>
                <w:rFonts w:ascii="Calibri" w:eastAsia="Times New Roman" w:hAnsi="Calibri" w:cs="Times New Roman"/>
                <w:b/>
                <w:sz w:val="20"/>
                <w:szCs w:val="20"/>
              </w:rPr>
            </w:pPr>
            <w:r w:rsidRPr="00476B54">
              <w:rPr>
                <w:rFonts w:ascii="Calibri" w:eastAsia="Times New Roman" w:hAnsi="Calibri" w:cs="Times New Roman"/>
                <w:b/>
                <w:szCs w:val="24"/>
              </w:rPr>
              <w:t>projektu/ów (nr)</w:t>
            </w:r>
          </w:p>
        </w:tc>
      </w:tr>
      <w:tr w:rsidR="00476B54" w:rsidRPr="00476B54" w:rsidTr="003E3A62">
        <w:trPr>
          <w:trHeight w:val="1254"/>
        </w:trPr>
        <w:tc>
          <w:tcPr>
            <w:tcW w:w="200" w:type="pct"/>
            <w:shd w:val="clear" w:color="auto" w:fill="auto"/>
            <w:vAlign w:val="center"/>
          </w:tcPr>
          <w:p w:rsidR="00476B54" w:rsidRPr="00476B54" w:rsidRDefault="00476B54" w:rsidP="00476B54">
            <w:pPr>
              <w:numPr>
                <w:ilvl w:val="0"/>
                <w:numId w:val="81"/>
              </w:numPr>
              <w:spacing w:after="0" w:line="240" w:lineRule="auto"/>
              <w:jc w:val="both"/>
              <w:rPr>
                <w:rFonts w:ascii="Calibri" w:eastAsia="Times New Roman" w:hAnsi="Calibri" w:cs="Arial"/>
                <w:b/>
                <w:sz w:val="20"/>
                <w:szCs w:val="20"/>
              </w:rPr>
            </w:pPr>
          </w:p>
        </w:tc>
        <w:tc>
          <w:tcPr>
            <w:tcW w:w="1061" w:type="pct"/>
            <w:gridSpan w:val="3"/>
            <w:shd w:val="clear" w:color="auto" w:fill="auto"/>
          </w:tcPr>
          <w:p w:rsidR="00476B54" w:rsidRPr="00476B54" w:rsidRDefault="00476B54" w:rsidP="00476B54">
            <w:pPr>
              <w:spacing w:after="0" w:line="240" w:lineRule="auto"/>
              <w:rPr>
                <w:rFonts w:ascii="Calibri" w:eastAsia="Times New Roman" w:hAnsi="Calibri" w:cs="Arial"/>
                <w:b/>
                <w:sz w:val="20"/>
                <w:szCs w:val="20"/>
              </w:rPr>
            </w:pPr>
            <w:r w:rsidRPr="00476B54">
              <w:rPr>
                <w:rFonts w:ascii="Calibri" w:eastAsia="Times New Roman" w:hAnsi="Calibri" w:cs="Arial"/>
                <w:sz w:val="20"/>
                <w:szCs w:val="20"/>
              </w:rPr>
              <w:t>Maksymalny okres realizacji projektu wynosi 24 miesiące.</w:t>
            </w:r>
          </w:p>
        </w:tc>
        <w:tc>
          <w:tcPr>
            <w:tcW w:w="1689" w:type="pct"/>
            <w:shd w:val="clear" w:color="auto" w:fill="auto"/>
          </w:tcPr>
          <w:p w:rsidR="00476B54" w:rsidRPr="00476B54" w:rsidRDefault="00476B54" w:rsidP="00476B54">
            <w:pPr>
              <w:autoSpaceDE w:val="0"/>
              <w:autoSpaceDN w:val="0"/>
              <w:adjustRightInd w:val="0"/>
              <w:spacing w:after="40" w:line="240" w:lineRule="auto"/>
              <w:rPr>
                <w:rFonts w:ascii="Calibri" w:eastAsia="Calibri" w:hAnsi="Calibri" w:cs="Arial"/>
                <w:sz w:val="20"/>
                <w:szCs w:val="20"/>
              </w:rPr>
            </w:pPr>
            <w:r w:rsidRPr="00476B54">
              <w:rPr>
                <w:rFonts w:ascii="Calibri" w:eastAsia="Calibri" w:hAnsi="Calibri" w:cs="Arial"/>
                <w:sz w:val="20"/>
                <w:szCs w:val="20"/>
              </w:rPr>
              <w:t>Ograniczony czas realizacji projektu do 24 miesięcy pozwoli Wnioskodawcom precyzyjnie zaplanować przedsięwzięcia, co przyczyni się do zwiększenia efektywności działań oraz sprawnego rozliczania wdrażanych projektów. Okres 24 miesięcy liczony jest jako pełne miesiące kalendarzowe.</w:t>
            </w:r>
          </w:p>
          <w:p w:rsidR="00476B54" w:rsidRPr="00476B54" w:rsidRDefault="00476B54" w:rsidP="00476B54">
            <w:pPr>
              <w:autoSpaceDE w:val="0"/>
              <w:autoSpaceDN w:val="0"/>
              <w:adjustRightInd w:val="0"/>
              <w:spacing w:after="40" w:line="240" w:lineRule="auto"/>
              <w:rPr>
                <w:rFonts w:ascii="Calibri" w:eastAsia="Calibri" w:hAnsi="Calibri" w:cs="Arial"/>
                <w:color w:val="000000"/>
                <w:sz w:val="20"/>
                <w:szCs w:val="20"/>
              </w:rPr>
            </w:pPr>
            <w:r w:rsidRPr="00476B54">
              <w:rPr>
                <w:rFonts w:ascii="Calibri" w:eastAsia="Calibri" w:hAnsi="Calibri" w:cs="Arial"/>
                <w:sz w:val="20"/>
                <w:szCs w:val="20"/>
              </w:rPr>
              <w:t>Kryterium zostanie zweryfikowane na podstawie treści wniosku o dofinansowanie projektu.</w:t>
            </w:r>
          </w:p>
        </w:tc>
        <w:tc>
          <w:tcPr>
            <w:tcW w:w="801" w:type="pct"/>
            <w:shd w:val="clear" w:color="auto" w:fill="auto"/>
          </w:tcPr>
          <w:p w:rsidR="00476B54" w:rsidRPr="00476B54" w:rsidRDefault="00476B54" w:rsidP="00476B54">
            <w:pPr>
              <w:spacing w:after="40" w:line="240" w:lineRule="auto"/>
              <w:rPr>
                <w:rFonts w:ascii="Calibri" w:eastAsia="Times New Roman" w:hAnsi="Calibri" w:cs="Calibri"/>
                <w:sz w:val="20"/>
                <w:szCs w:val="20"/>
              </w:rPr>
            </w:pPr>
            <w:r w:rsidRPr="00476B54">
              <w:rPr>
                <w:rFonts w:ascii="Calibri" w:eastAsia="Times New Roman" w:hAnsi="Calibri" w:cs="Calibri"/>
                <w:sz w:val="20"/>
                <w:szCs w:val="20"/>
              </w:rPr>
              <w:t>Weryfikacja „0-</w:t>
            </w:r>
            <w:smartTag w:uri="urn:schemas-microsoft-com:office:smarttags" w:element="metricconverter">
              <w:smartTagPr>
                <w:attr w:name="ProductID" w:val="1”"/>
              </w:smartTagPr>
              <w:r w:rsidRPr="00476B54">
                <w:rPr>
                  <w:rFonts w:ascii="Calibri" w:eastAsia="Times New Roman" w:hAnsi="Calibri" w:cs="Calibri"/>
                  <w:sz w:val="20"/>
                  <w:szCs w:val="20"/>
                </w:rPr>
                <w:t>1”</w:t>
              </w:r>
            </w:smartTag>
            <w:r w:rsidRPr="00476B54">
              <w:rPr>
                <w:rFonts w:ascii="Calibri" w:eastAsia="Times New Roman" w:hAnsi="Calibri" w:cs="Calibri"/>
                <w:sz w:val="20"/>
                <w:szCs w:val="20"/>
              </w:rPr>
              <w:t>.</w:t>
            </w:r>
          </w:p>
          <w:p w:rsidR="00476B54" w:rsidRPr="00476B54" w:rsidRDefault="00476B54" w:rsidP="00476B54">
            <w:pPr>
              <w:spacing w:after="0" w:line="240" w:lineRule="auto"/>
              <w:rPr>
                <w:rFonts w:ascii="Calibri" w:eastAsia="Times New Roman" w:hAnsi="Calibri" w:cs="Calibri"/>
                <w:sz w:val="20"/>
                <w:szCs w:val="20"/>
              </w:rPr>
            </w:pPr>
            <w:r w:rsidRPr="00476B54">
              <w:rPr>
                <w:rFonts w:ascii="Calibri" w:eastAsia="Times New Roman" w:hAnsi="Calibri" w:cs="Calibri"/>
                <w:sz w:val="20"/>
                <w:szCs w:val="20"/>
              </w:rPr>
              <w:t>Niespełnienie kryterium skutkuje odrzuceniem wniosku.</w:t>
            </w:r>
          </w:p>
          <w:p w:rsidR="00476B54" w:rsidRPr="00476B54" w:rsidRDefault="00476B54" w:rsidP="00476B54">
            <w:pPr>
              <w:spacing w:after="0" w:line="240" w:lineRule="auto"/>
              <w:rPr>
                <w:rFonts w:ascii="Calibri" w:eastAsia="Times New Roman" w:hAnsi="Calibri" w:cs="Times New Roman"/>
                <w:b/>
                <w:sz w:val="20"/>
                <w:szCs w:val="20"/>
              </w:rPr>
            </w:pPr>
          </w:p>
        </w:tc>
        <w:tc>
          <w:tcPr>
            <w:tcW w:w="634" w:type="pct"/>
            <w:gridSpan w:val="2"/>
            <w:shd w:val="clear" w:color="auto" w:fill="auto"/>
          </w:tcPr>
          <w:p w:rsidR="00476B54" w:rsidRPr="00476B54" w:rsidRDefault="00476B54" w:rsidP="00476B54">
            <w:pPr>
              <w:spacing w:after="0" w:line="240" w:lineRule="auto"/>
              <w:rPr>
                <w:rFonts w:ascii="Calibri" w:eastAsia="Times New Roman" w:hAnsi="Calibri" w:cs="Times New Roman"/>
                <w:b/>
                <w:sz w:val="20"/>
                <w:szCs w:val="20"/>
              </w:rPr>
            </w:pPr>
            <w:r w:rsidRPr="00476B54">
              <w:rPr>
                <w:rFonts w:ascii="Calibri" w:eastAsia="Times New Roman" w:hAnsi="Calibri" w:cs="Calibri"/>
                <w:sz w:val="20"/>
                <w:szCs w:val="20"/>
              </w:rPr>
              <w:t>Kryterium weryfikowane na etapie oceny formalnej.</w:t>
            </w:r>
          </w:p>
        </w:tc>
        <w:tc>
          <w:tcPr>
            <w:tcW w:w="615" w:type="pct"/>
            <w:shd w:val="clear" w:color="auto" w:fill="auto"/>
            <w:vAlign w:val="center"/>
          </w:tcPr>
          <w:p w:rsidR="00476B54" w:rsidRPr="00476B54" w:rsidRDefault="00476B54" w:rsidP="00476B54">
            <w:pPr>
              <w:spacing w:after="0" w:line="240" w:lineRule="auto"/>
              <w:rPr>
                <w:rFonts w:ascii="Calibri" w:eastAsia="Times New Roman" w:hAnsi="Calibri" w:cs="Times New Roman"/>
                <w:b/>
                <w:sz w:val="20"/>
                <w:szCs w:val="20"/>
              </w:rPr>
            </w:pPr>
            <w:r w:rsidRPr="00476B54">
              <w:rPr>
                <w:rFonts w:ascii="Calibri" w:eastAsia="Times New Roman" w:hAnsi="Calibri" w:cs="Calibri"/>
                <w:sz w:val="20"/>
                <w:szCs w:val="20"/>
              </w:rPr>
              <w:t>1, 2, 3</w:t>
            </w:r>
          </w:p>
        </w:tc>
      </w:tr>
      <w:tr w:rsidR="00476B54" w:rsidRPr="00476B54" w:rsidTr="003E3A62">
        <w:trPr>
          <w:trHeight w:val="57"/>
        </w:trPr>
        <w:tc>
          <w:tcPr>
            <w:tcW w:w="200" w:type="pct"/>
            <w:vAlign w:val="center"/>
          </w:tcPr>
          <w:p w:rsidR="00476B54" w:rsidRPr="00476B54" w:rsidRDefault="00476B54" w:rsidP="00476B54">
            <w:pPr>
              <w:numPr>
                <w:ilvl w:val="0"/>
                <w:numId w:val="81"/>
              </w:numPr>
              <w:spacing w:after="0" w:line="240" w:lineRule="auto"/>
              <w:contextualSpacing/>
              <w:jc w:val="both"/>
              <w:rPr>
                <w:rFonts w:ascii="Calibri" w:eastAsia="Calibri" w:hAnsi="Calibri" w:cs="Arial"/>
                <w:sz w:val="20"/>
                <w:szCs w:val="20"/>
                <w:lang w:eastAsia="en-US"/>
              </w:rPr>
            </w:pPr>
          </w:p>
        </w:tc>
        <w:tc>
          <w:tcPr>
            <w:tcW w:w="1061" w:type="pct"/>
            <w:gridSpan w:val="3"/>
          </w:tcPr>
          <w:p w:rsidR="00476B54" w:rsidRPr="00476B54" w:rsidRDefault="00476B54" w:rsidP="00476B54">
            <w:pPr>
              <w:spacing w:after="0" w:line="240" w:lineRule="auto"/>
              <w:rPr>
                <w:rFonts w:ascii="Calibri" w:eastAsia="Times New Roman" w:hAnsi="Calibri" w:cs="Arial"/>
                <w:sz w:val="20"/>
                <w:szCs w:val="20"/>
              </w:rPr>
            </w:pPr>
            <w:r w:rsidRPr="00476B54">
              <w:rPr>
                <w:rFonts w:ascii="Calibri" w:eastAsia="Times New Roman" w:hAnsi="Calibri" w:cs="Arial"/>
                <w:sz w:val="20"/>
                <w:szCs w:val="20"/>
              </w:rPr>
              <w:t xml:space="preserve">Grupę docelową projektu stanowią osoby wchodzące i/lub powracające na rynek pracy po przerwie związanej </w:t>
            </w:r>
            <w:r w:rsidRPr="00476B54">
              <w:rPr>
                <w:rFonts w:ascii="Calibri" w:eastAsia="Times New Roman" w:hAnsi="Calibri" w:cs="Arial"/>
                <w:sz w:val="20"/>
                <w:szCs w:val="20"/>
              </w:rPr>
              <w:br/>
            </w:r>
            <w:r w:rsidRPr="00476B54">
              <w:rPr>
                <w:rFonts w:ascii="Calibri" w:eastAsia="Times New Roman" w:hAnsi="Calibri" w:cs="Arial"/>
                <w:sz w:val="20"/>
                <w:szCs w:val="20"/>
              </w:rPr>
              <w:lastRenderedPageBreak/>
              <w:t>z urodzeniem i/lub wychowaniem dziecka/ci:</w:t>
            </w:r>
          </w:p>
          <w:p w:rsidR="00476B54" w:rsidRPr="00476B54" w:rsidRDefault="00476B54" w:rsidP="00476B54">
            <w:pPr>
              <w:numPr>
                <w:ilvl w:val="0"/>
                <w:numId w:val="82"/>
              </w:numPr>
              <w:spacing w:after="0" w:line="240" w:lineRule="auto"/>
              <w:ind w:left="266" w:hanging="266"/>
              <w:contextualSpacing/>
              <w:jc w:val="both"/>
              <w:rPr>
                <w:rFonts w:ascii="Calibri" w:eastAsia="Calibri" w:hAnsi="Calibri" w:cs="Arial"/>
                <w:sz w:val="20"/>
                <w:szCs w:val="20"/>
                <w:lang w:eastAsia="en-US"/>
              </w:rPr>
            </w:pPr>
            <w:r w:rsidRPr="00476B54">
              <w:rPr>
                <w:rFonts w:ascii="Calibri" w:eastAsia="Calibri" w:hAnsi="Calibri" w:cs="Arial"/>
                <w:sz w:val="20"/>
                <w:szCs w:val="20"/>
                <w:lang w:eastAsia="en-US"/>
              </w:rPr>
              <w:t>pracujące przebywające na urlopie macierzyńskim lub rodzicielskim,</w:t>
            </w:r>
          </w:p>
          <w:p w:rsidR="00476B54" w:rsidRPr="00476B54" w:rsidRDefault="00476B54" w:rsidP="00476B54">
            <w:pPr>
              <w:spacing w:after="0" w:line="240" w:lineRule="auto"/>
              <w:rPr>
                <w:rFonts w:ascii="Calibri" w:eastAsia="Times New Roman" w:hAnsi="Calibri" w:cs="Arial"/>
                <w:sz w:val="20"/>
                <w:szCs w:val="20"/>
              </w:rPr>
            </w:pPr>
            <w:r w:rsidRPr="00476B54">
              <w:rPr>
                <w:rFonts w:ascii="Calibri" w:eastAsia="Times New Roman" w:hAnsi="Calibri" w:cs="Arial"/>
                <w:sz w:val="20"/>
                <w:szCs w:val="20"/>
              </w:rPr>
              <w:t xml:space="preserve">i/lub </w:t>
            </w:r>
          </w:p>
          <w:p w:rsidR="00476B54" w:rsidRPr="00476B54" w:rsidRDefault="00476B54" w:rsidP="00476B54">
            <w:pPr>
              <w:numPr>
                <w:ilvl w:val="0"/>
                <w:numId w:val="82"/>
              </w:numPr>
              <w:spacing w:after="0" w:line="240" w:lineRule="auto"/>
              <w:ind w:left="266" w:hanging="266"/>
              <w:contextualSpacing/>
              <w:jc w:val="both"/>
              <w:rPr>
                <w:rFonts w:ascii="Calibri" w:eastAsia="Calibri" w:hAnsi="Calibri" w:cs="Arial"/>
                <w:sz w:val="20"/>
                <w:szCs w:val="20"/>
                <w:lang w:eastAsia="en-US"/>
              </w:rPr>
            </w:pPr>
            <w:r w:rsidRPr="00476B54">
              <w:rPr>
                <w:rFonts w:ascii="Calibri" w:eastAsia="Calibri" w:hAnsi="Calibri" w:cs="Arial"/>
                <w:sz w:val="20"/>
                <w:szCs w:val="20"/>
                <w:lang w:eastAsia="en-US"/>
              </w:rPr>
              <w:t>bezrobotne,</w:t>
            </w:r>
          </w:p>
          <w:p w:rsidR="00476B54" w:rsidRPr="00476B54" w:rsidRDefault="00476B54" w:rsidP="00476B54">
            <w:pPr>
              <w:numPr>
                <w:ilvl w:val="0"/>
                <w:numId w:val="82"/>
              </w:numPr>
              <w:spacing w:after="0" w:line="240" w:lineRule="auto"/>
              <w:ind w:left="266" w:hanging="266"/>
              <w:contextualSpacing/>
              <w:jc w:val="both"/>
              <w:rPr>
                <w:rFonts w:ascii="Calibri" w:eastAsia="Calibri" w:hAnsi="Calibri" w:cs="Arial"/>
                <w:sz w:val="20"/>
                <w:szCs w:val="20"/>
                <w:lang w:eastAsia="en-US"/>
              </w:rPr>
            </w:pPr>
            <w:r w:rsidRPr="00476B54">
              <w:rPr>
                <w:rFonts w:ascii="Calibri" w:eastAsia="Calibri" w:hAnsi="Calibri" w:cs="Arial"/>
                <w:sz w:val="20"/>
                <w:szCs w:val="20"/>
                <w:lang w:eastAsia="en-US"/>
              </w:rPr>
              <w:t>bierne zawodowo.</w:t>
            </w:r>
          </w:p>
          <w:p w:rsidR="00476B54" w:rsidRPr="00476B54" w:rsidRDefault="00476B54" w:rsidP="00476B54">
            <w:pPr>
              <w:spacing w:after="0" w:line="240" w:lineRule="auto"/>
              <w:rPr>
                <w:rFonts w:ascii="Calibri" w:eastAsia="Times New Roman" w:hAnsi="Calibri" w:cs="Arial"/>
                <w:sz w:val="20"/>
                <w:szCs w:val="20"/>
              </w:rPr>
            </w:pPr>
          </w:p>
        </w:tc>
        <w:tc>
          <w:tcPr>
            <w:tcW w:w="1689" w:type="pct"/>
          </w:tcPr>
          <w:p w:rsidR="00476B54" w:rsidRPr="00476B54" w:rsidRDefault="00476B54" w:rsidP="00476B54">
            <w:pPr>
              <w:spacing w:after="0" w:line="240" w:lineRule="auto"/>
              <w:rPr>
                <w:rFonts w:ascii="Calibri" w:eastAsia="Times New Roman" w:hAnsi="Calibri" w:cs="Arial"/>
                <w:sz w:val="20"/>
                <w:szCs w:val="20"/>
              </w:rPr>
            </w:pPr>
            <w:r w:rsidRPr="00476B54">
              <w:rPr>
                <w:rFonts w:ascii="Calibri" w:eastAsia="Times New Roman" w:hAnsi="Calibri" w:cs="Arial"/>
                <w:sz w:val="20"/>
                <w:szCs w:val="20"/>
              </w:rPr>
              <w:lastRenderedPageBreak/>
              <w:t xml:space="preserve">Kryterium przyczyni się do wzrostu aktywności zawodowej społeczeństwa, co będzie miało wpływ na ograniczenie zjawiska bezrobocia. </w:t>
            </w:r>
          </w:p>
          <w:p w:rsidR="00476B54" w:rsidRPr="00476B54" w:rsidRDefault="00476B54" w:rsidP="00476B54">
            <w:pPr>
              <w:spacing w:after="0" w:line="240" w:lineRule="auto"/>
              <w:rPr>
                <w:rFonts w:ascii="Calibri" w:eastAsia="Times New Roman" w:hAnsi="Calibri" w:cs="Arial"/>
                <w:sz w:val="20"/>
                <w:szCs w:val="20"/>
              </w:rPr>
            </w:pPr>
            <w:r w:rsidRPr="00476B54">
              <w:rPr>
                <w:rFonts w:ascii="Calibri" w:eastAsia="Times New Roman" w:hAnsi="Calibri" w:cs="Arial"/>
                <w:sz w:val="20"/>
                <w:szCs w:val="20"/>
              </w:rPr>
              <w:t xml:space="preserve">Kryterium dotyczy osób, które w dniu przystąpienia do </w:t>
            </w:r>
            <w:r w:rsidRPr="00476B54">
              <w:rPr>
                <w:rFonts w:ascii="Calibri" w:eastAsia="Times New Roman" w:hAnsi="Calibri" w:cs="Arial"/>
                <w:sz w:val="20"/>
                <w:szCs w:val="20"/>
              </w:rPr>
              <w:lastRenderedPageBreak/>
              <w:t>projektu miały status osoby zatrudnionej (osoby przebywające na urlopie macierzyńskim lub rodzicielskim), jak również osób, które w dniu przystąpienia do projektu były bezrobotne lub bierne zawodowo. Wnioskodawca musi założyć we wniosku, iż minimum 90% ww. grupy docelowej w wyniku wsparcia powróci na rynek pracy po przerwie związanej z urodzeniem i/lub wychowaniem dziecka/ci i/lub znajdzie pracę lub będzie jej poszukiwać po zakończeniu realizacji projektu.</w:t>
            </w:r>
          </w:p>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 xml:space="preserve">Pomiar ww. wskaźnika powinien być dokonywany w trakcie realizacji projektu, niemniej informacje dotyczące statusu zatrudnienia będą weryfikowane do czterech tygodni od zakończenia przez uczestnika udziału w projekcie. </w:t>
            </w:r>
          </w:p>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Kryterium zostanie zweryfikowane na podstawie treści wniosku o dofinansowanie projektu.</w:t>
            </w:r>
          </w:p>
        </w:tc>
        <w:tc>
          <w:tcPr>
            <w:tcW w:w="801" w:type="pct"/>
          </w:tcPr>
          <w:p w:rsidR="00476B54" w:rsidRPr="00476B54" w:rsidRDefault="00476B54" w:rsidP="00476B54">
            <w:pPr>
              <w:spacing w:after="40" w:line="240" w:lineRule="auto"/>
              <w:rPr>
                <w:rFonts w:ascii="Calibri" w:eastAsia="Times New Roman" w:hAnsi="Calibri" w:cs="Calibri"/>
                <w:sz w:val="20"/>
                <w:szCs w:val="20"/>
              </w:rPr>
            </w:pPr>
            <w:r w:rsidRPr="00476B54">
              <w:rPr>
                <w:rFonts w:ascii="Calibri" w:eastAsia="Times New Roman" w:hAnsi="Calibri" w:cs="Calibri"/>
                <w:sz w:val="20"/>
                <w:szCs w:val="20"/>
              </w:rPr>
              <w:lastRenderedPageBreak/>
              <w:t>Weryfikacja „0-</w:t>
            </w:r>
            <w:smartTag w:uri="urn:schemas-microsoft-com:office:smarttags" w:element="metricconverter">
              <w:smartTagPr>
                <w:attr w:name="ProductID" w:val="1”"/>
              </w:smartTagPr>
              <w:r w:rsidRPr="00476B54">
                <w:rPr>
                  <w:rFonts w:ascii="Calibri" w:eastAsia="Times New Roman" w:hAnsi="Calibri" w:cs="Calibri"/>
                  <w:sz w:val="20"/>
                  <w:szCs w:val="20"/>
                </w:rPr>
                <w:t>1”</w:t>
              </w:r>
            </w:smartTag>
            <w:r w:rsidRPr="00476B54">
              <w:rPr>
                <w:rFonts w:ascii="Calibri" w:eastAsia="Times New Roman" w:hAnsi="Calibri" w:cs="Calibri"/>
                <w:sz w:val="20"/>
                <w:szCs w:val="20"/>
              </w:rPr>
              <w:t>.</w:t>
            </w:r>
          </w:p>
          <w:p w:rsidR="00476B54" w:rsidRPr="00476B54" w:rsidRDefault="00476B54" w:rsidP="00476B54">
            <w:pPr>
              <w:spacing w:after="0" w:line="240" w:lineRule="auto"/>
              <w:rPr>
                <w:rFonts w:ascii="Calibri" w:eastAsia="Times New Roman" w:hAnsi="Calibri" w:cs="Calibri"/>
                <w:sz w:val="20"/>
                <w:szCs w:val="20"/>
              </w:rPr>
            </w:pPr>
            <w:r w:rsidRPr="00476B54">
              <w:rPr>
                <w:rFonts w:ascii="Calibri" w:eastAsia="Times New Roman" w:hAnsi="Calibri" w:cs="Calibri"/>
                <w:sz w:val="20"/>
                <w:szCs w:val="20"/>
              </w:rPr>
              <w:t>Niespełnienie kryterium skutkuje odrzuceniem wniosku.</w:t>
            </w:r>
          </w:p>
          <w:p w:rsidR="00476B54" w:rsidRPr="00476B54" w:rsidRDefault="00476B54" w:rsidP="00476B54">
            <w:pPr>
              <w:spacing w:after="0" w:line="240" w:lineRule="auto"/>
              <w:rPr>
                <w:rFonts w:ascii="Calibri" w:eastAsia="Times New Roman" w:hAnsi="Calibri" w:cs="Calibri"/>
                <w:sz w:val="20"/>
                <w:szCs w:val="20"/>
              </w:rPr>
            </w:pPr>
          </w:p>
        </w:tc>
        <w:tc>
          <w:tcPr>
            <w:tcW w:w="634" w:type="pct"/>
            <w:gridSpan w:val="2"/>
          </w:tcPr>
          <w:p w:rsidR="00476B54" w:rsidRPr="00476B54" w:rsidRDefault="00476B54" w:rsidP="00476B54">
            <w:pPr>
              <w:autoSpaceDE w:val="0"/>
              <w:autoSpaceDN w:val="0"/>
              <w:adjustRightInd w:val="0"/>
              <w:spacing w:after="0" w:line="240" w:lineRule="auto"/>
              <w:rPr>
                <w:rFonts w:ascii="Calibri" w:eastAsia="Calibri" w:hAnsi="Calibri" w:cs="Arial"/>
                <w:sz w:val="20"/>
                <w:szCs w:val="20"/>
              </w:rPr>
            </w:pPr>
            <w:r w:rsidRPr="00476B54">
              <w:rPr>
                <w:rFonts w:ascii="Calibri" w:eastAsia="Calibri" w:hAnsi="Calibri" w:cs="Arial"/>
                <w:sz w:val="20"/>
                <w:szCs w:val="20"/>
              </w:rPr>
              <w:lastRenderedPageBreak/>
              <w:t>Kryterium weryfikowane na etapie oceny merytorycznej.</w:t>
            </w:r>
          </w:p>
        </w:tc>
        <w:tc>
          <w:tcPr>
            <w:tcW w:w="615" w:type="pct"/>
            <w:vAlign w:val="center"/>
          </w:tcPr>
          <w:p w:rsidR="00476B54" w:rsidRPr="00476B54" w:rsidRDefault="00476B54" w:rsidP="00476B54">
            <w:pPr>
              <w:autoSpaceDE w:val="0"/>
              <w:autoSpaceDN w:val="0"/>
              <w:adjustRightInd w:val="0"/>
              <w:spacing w:after="0" w:line="240" w:lineRule="auto"/>
              <w:rPr>
                <w:rFonts w:ascii="Calibri" w:eastAsia="Calibri" w:hAnsi="Calibri" w:cs="Arial"/>
                <w:sz w:val="20"/>
                <w:szCs w:val="20"/>
              </w:rPr>
            </w:pPr>
            <w:r w:rsidRPr="00476B54">
              <w:rPr>
                <w:rFonts w:ascii="Calibri" w:eastAsia="Calibri" w:hAnsi="Calibri" w:cs="Arial"/>
                <w:sz w:val="20"/>
                <w:szCs w:val="20"/>
              </w:rPr>
              <w:t>1, 3</w:t>
            </w:r>
          </w:p>
        </w:tc>
      </w:tr>
      <w:tr w:rsidR="00476B54" w:rsidRPr="00476B54" w:rsidTr="003E3A62">
        <w:trPr>
          <w:trHeight w:val="57"/>
        </w:trPr>
        <w:tc>
          <w:tcPr>
            <w:tcW w:w="200" w:type="pct"/>
            <w:vAlign w:val="center"/>
          </w:tcPr>
          <w:p w:rsidR="00476B54" w:rsidRPr="00476B54" w:rsidRDefault="00476B54" w:rsidP="00476B54">
            <w:pPr>
              <w:numPr>
                <w:ilvl w:val="0"/>
                <w:numId w:val="81"/>
              </w:numPr>
              <w:spacing w:after="0" w:line="240" w:lineRule="auto"/>
              <w:contextualSpacing/>
              <w:jc w:val="both"/>
              <w:rPr>
                <w:rFonts w:ascii="Calibri" w:eastAsia="Calibri" w:hAnsi="Calibri" w:cs="Arial"/>
                <w:sz w:val="20"/>
                <w:szCs w:val="20"/>
                <w:lang w:eastAsia="en-US"/>
              </w:rPr>
            </w:pPr>
          </w:p>
        </w:tc>
        <w:tc>
          <w:tcPr>
            <w:tcW w:w="1061" w:type="pct"/>
            <w:gridSpan w:val="3"/>
          </w:tcPr>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 xml:space="preserve">Wnioskodawca kieruje wsparcie na obszary, </w:t>
            </w:r>
            <w:r w:rsidRPr="00476B54">
              <w:rPr>
                <w:rFonts w:ascii="Calibri" w:eastAsia="Times New Roman" w:hAnsi="Calibri" w:cs="Arial"/>
                <w:sz w:val="20"/>
                <w:szCs w:val="20"/>
              </w:rPr>
              <w:br/>
              <w:t xml:space="preserve">na których liczba dostępnych miejsc opieki nad dziećmi </w:t>
            </w:r>
            <w:r w:rsidRPr="00476B54">
              <w:rPr>
                <w:rFonts w:ascii="Calibri" w:eastAsia="Times New Roman" w:hAnsi="Calibri" w:cs="Arial"/>
                <w:sz w:val="20"/>
                <w:szCs w:val="20"/>
              </w:rPr>
              <w:br/>
              <w:t>do lat 3 jest niższa niż zidentyfikowane zapotrzebowanie na miejsca.</w:t>
            </w:r>
          </w:p>
        </w:tc>
        <w:tc>
          <w:tcPr>
            <w:tcW w:w="1689" w:type="pct"/>
          </w:tcPr>
          <w:p w:rsidR="00476B54" w:rsidRPr="00476B54" w:rsidRDefault="00476B54" w:rsidP="00476B54">
            <w:pPr>
              <w:spacing w:after="0" w:line="240" w:lineRule="auto"/>
              <w:rPr>
                <w:rFonts w:ascii="Calibri" w:eastAsia="Times New Roman" w:hAnsi="Calibri" w:cs="Arial"/>
                <w:sz w:val="20"/>
                <w:szCs w:val="20"/>
              </w:rPr>
            </w:pPr>
            <w:r w:rsidRPr="00476B54">
              <w:rPr>
                <w:rFonts w:ascii="Calibri" w:eastAsia="Times New Roman" w:hAnsi="Calibri" w:cs="Arial"/>
                <w:sz w:val="20"/>
                <w:szCs w:val="20"/>
              </w:rPr>
              <w:t>Kryterium ma na celu zapewnienie udzielenia wsparcia w zakresie tworzenia miejsc opieki nad dziećmi do lat 3 na obszarach, na których liczba dostępnych miejsc jest niższa niż zidentyfikowane potrzeby. Analiza dotycząca zapotrzebowania na tworzenie i utrzymanie nowych miejsc opieki nad dziećmi do lat 3 w województwie świętokrzyskim stanowi załącznik do regulaminu konkursu.</w:t>
            </w:r>
          </w:p>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 xml:space="preserve">Interwencja EFS w ramach RPOWŚ 2014-2020 nie jest uzasadniona w sytuacji, gdy popyt na tego typu usługi może być zaspokojony przy dotychczasowej liczbie miejsc opieki. Wnioskodawca jest zobowiązany przedstawić uzasadnienie potrzeby tworzenia nowych miejsc opieki nad dziećmi do lat 3 </w:t>
            </w:r>
            <w:r w:rsidRPr="00476B54">
              <w:rPr>
                <w:rFonts w:ascii="Calibri" w:eastAsia="Times New Roman" w:hAnsi="Calibri" w:cs="Arial"/>
                <w:sz w:val="20"/>
                <w:szCs w:val="20"/>
                <w:u w:val="single"/>
              </w:rPr>
              <w:t>na obszarze</w:t>
            </w:r>
            <w:r w:rsidRPr="00476B54">
              <w:rPr>
                <w:rFonts w:ascii="Calibri" w:eastAsia="Times New Roman" w:hAnsi="Calibri" w:cs="Arial"/>
                <w:sz w:val="20"/>
                <w:szCs w:val="20"/>
              </w:rPr>
              <w:t xml:space="preserve">, na którym zamierza realizować projekt. Informacja ta jest konieczna do oceny zasadności i efektywności zaplanowanych działań na konkretnym obszarze projektowym. </w:t>
            </w:r>
          </w:p>
          <w:p w:rsidR="00476B54" w:rsidRPr="00476B54" w:rsidRDefault="00476B54" w:rsidP="00476B54">
            <w:pPr>
              <w:autoSpaceDE w:val="0"/>
              <w:autoSpaceDN w:val="0"/>
              <w:adjustRightInd w:val="0"/>
              <w:spacing w:after="0" w:line="240" w:lineRule="auto"/>
              <w:rPr>
                <w:rFonts w:ascii="Calibri" w:eastAsia="Calibri" w:hAnsi="Calibri" w:cs="Arial"/>
                <w:sz w:val="20"/>
                <w:szCs w:val="20"/>
              </w:rPr>
            </w:pPr>
            <w:r w:rsidRPr="00476B54">
              <w:rPr>
                <w:rFonts w:ascii="Calibri" w:eastAsia="Calibri" w:hAnsi="Calibri" w:cs="Arial"/>
                <w:sz w:val="20"/>
                <w:szCs w:val="20"/>
              </w:rPr>
              <w:t>Kryterium zostanie zweryfikowane na podstawie treści wniosku o dofinansowanie projektu.</w:t>
            </w:r>
          </w:p>
        </w:tc>
        <w:tc>
          <w:tcPr>
            <w:tcW w:w="801" w:type="pct"/>
          </w:tcPr>
          <w:p w:rsidR="00476B54" w:rsidRPr="00476B54" w:rsidRDefault="00476B54" w:rsidP="00476B54">
            <w:pPr>
              <w:spacing w:after="40" w:line="240" w:lineRule="auto"/>
              <w:rPr>
                <w:rFonts w:ascii="Calibri" w:eastAsia="Times New Roman" w:hAnsi="Calibri" w:cs="Calibri"/>
                <w:sz w:val="20"/>
                <w:szCs w:val="20"/>
              </w:rPr>
            </w:pPr>
            <w:r w:rsidRPr="00476B54">
              <w:rPr>
                <w:rFonts w:ascii="Calibri" w:eastAsia="Times New Roman" w:hAnsi="Calibri" w:cs="Calibri"/>
                <w:sz w:val="20"/>
                <w:szCs w:val="20"/>
              </w:rPr>
              <w:t>Weryfikacja  „0-</w:t>
            </w:r>
            <w:smartTag w:uri="urn:schemas-microsoft-com:office:smarttags" w:element="metricconverter">
              <w:smartTagPr>
                <w:attr w:name="ProductID" w:val="1”"/>
              </w:smartTagPr>
              <w:r w:rsidRPr="00476B54">
                <w:rPr>
                  <w:rFonts w:ascii="Calibri" w:eastAsia="Times New Roman" w:hAnsi="Calibri" w:cs="Calibri"/>
                  <w:sz w:val="20"/>
                  <w:szCs w:val="20"/>
                </w:rPr>
                <w:t>1”</w:t>
              </w:r>
            </w:smartTag>
            <w:r w:rsidRPr="00476B54">
              <w:rPr>
                <w:rFonts w:ascii="Calibri" w:eastAsia="Times New Roman" w:hAnsi="Calibri" w:cs="Calibri"/>
                <w:sz w:val="20"/>
                <w:szCs w:val="20"/>
              </w:rPr>
              <w:t>.</w:t>
            </w:r>
          </w:p>
          <w:p w:rsidR="00476B54" w:rsidRPr="00476B54" w:rsidRDefault="00476B54" w:rsidP="00476B54">
            <w:pPr>
              <w:spacing w:after="0" w:line="240" w:lineRule="auto"/>
              <w:rPr>
                <w:rFonts w:ascii="Calibri" w:eastAsia="Times New Roman" w:hAnsi="Calibri" w:cs="Calibri"/>
                <w:sz w:val="20"/>
                <w:szCs w:val="20"/>
              </w:rPr>
            </w:pPr>
            <w:r w:rsidRPr="00476B54">
              <w:rPr>
                <w:rFonts w:ascii="Calibri" w:eastAsia="Times New Roman" w:hAnsi="Calibri" w:cs="Calibri"/>
                <w:sz w:val="20"/>
                <w:szCs w:val="20"/>
              </w:rPr>
              <w:t>Niespełnienie kryterium skutkuje odrzuceniem wniosku.</w:t>
            </w:r>
          </w:p>
          <w:p w:rsidR="00476B54" w:rsidRPr="00476B54" w:rsidRDefault="00476B54" w:rsidP="00476B54">
            <w:pPr>
              <w:spacing w:after="0" w:line="240" w:lineRule="auto"/>
              <w:rPr>
                <w:rFonts w:ascii="Calibri" w:eastAsia="Times New Roman" w:hAnsi="Calibri" w:cs="Calibri"/>
                <w:sz w:val="20"/>
                <w:szCs w:val="20"/>
              </w:rPr>
            </w:pPr>
          </w:p>
        </w:tc>
        <w:tc>
          <w:tcPr>
            <w:tcW w:w="634" w:type="pct"/>
            <w:gridSpan w:val="2"/>
          </w:tcPr>
          <w:p w:rsidR="00476B54" w:rsidRPr="00476B54" w:rsidRDefault="00476B54" w:rsidP="00476B54">
            <w:pPr>
              <w:autoSpaceDE w:val="0"/>
              <w:autoSpaceDN w:val="0"/>
              <w:adjustRightInd w:val="0"/>
              <w:spacing w:after="0" w:line="240" w:lineRule="auto"/>
              <w:rPr>
                <w:rFonts w:ascii="Calibri" w:eastAsia="Calibri" w:hAnsi="Calibri" w:cs="Arial"/>
                <w:sz w:val="20"/>
                <w:szCs w:val="20"/>
              </w:rPr>
            </w:pPr>
            <w:r w:rsidRPr="00476B54">
              <w:rPr>
                <w:rFonts w:ascii="Calibri" w:eastAsia="Calibri" w:hAnsi="Calibri" w:cs="Arial"/>
                <w:sz w:val="20"/>
                <w:szCs w:val="20"/>
              </w:rPr>
              <w:t>Kryterium weryfikowane na etapie oceny merytorycznej.</w:t>
            </w:r>
          </w:p>
        </w:tc>
        <w:tc>
          <w:tcPr>
            <w:tcW w:w="615" w:type="pct"/>
            <w:vAlign w:val="center"/>
          </w:tcPr>
          <w:p w:rsidR="00476B54" w:rsidRPr="00476B54" w:rsidRDefault="00476B54" w:rsidP="00476B54">
            <w:pPr>
              <w:autoSpaceDE w:val="0"/>
              <w:autoSpaceDN w:val="0"/>
              <w:adjustRightInd w:val="0"/>
              <w:spacing w:after="0" w:line="240" w:lineRule="auto"/>
              <w:rPr>
                <w:rFonts w:ascii="Calibri" w:eastAsia="Calibri" w:hAnsi="Calibri" w:cs="Arial"/>
                <w:sz w:val="20"/>
                <w:szCs w:val="20"/>
              </w:rPr>
            </w:pPr>
            <w:r w:rsidRPr="00476B54">
              <w:rPr>
                <w:rFonts w:ascii="Calibri" w:eastAsia="Calibri" w:hAnsi="Calibri" w:cs="Arial"/>
                <w:sz w:val="20"/>
                <w:szCs w:val="20"/>
              </w:rPr>
              <w:t>1</w:t>
            </w:r>
          </w:p>
        </w:tc>
      </w:tr>
      <w:tr w:rsidR="00476B54" w:rsidRPr="00476B54" w:rsidTr="003E3A62">
        <w:trPr>
          <w:trHeight w:val="57"/>
        </w:trPr>
        <w:tc>
          <w:tcPr>
            <w:tcW w:w="200" w:type="pct"/>
            <w:vAlign w:val="center"/>
          </w:tcPr>
          <w:p w:rsidR="00476B54" w:rsidRPr="00476B54" w:rsidRDefault="00476B54" w:rsidP="00476B54">
            <w:pPr>
              <w:numPr>
                <w:ilvl w:val="0"/>
                <w:numId w:val="81"/>
              </w:numPr>
              <w:spacing w:after="0" w:line="240" w:lineRule="auto"/>
              <w:contextualSpacing/>
              <w:jc w:val="both"/>
              <w:rPr>
                <w:rFonts w:ascii="Calibri" w:eastAsia="Calibri" w:hAnsi="Calibri" w:cs="Arial"/>
                <w:sz w:val="20"/>
                <w:szCs w:val="20"/>
                <w:lang w:eastAsia="en-US"/>
              </w:rPr>
            </w:pPr>
          </w:p>
        </w:tc>
        <w:tc>
          <w:tcPr>
            <w:tcW w:w="1061" w:type="pct"/>
            <w:gridSpan w:val="3"/>
          </w:tcPr>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Projekt realizowany jest na Obszarze Strategicznej Interwencji (OSI) – obszary  o najgor</w:t>
            </w:r>
            <w:r w:rsidRPr="00476B54">
              <w:rPr>
                <w:rFonts w:ascii="Calibri" w:eastAsia="Times New Roman" w:hAnsi="Calibri" w:cs="Arial"/>
                <w:sz w:val="20"/>
                <w:szCs w:val="20"/>
              </w:rPr>
              <w:softHyphen/>
              <w:t xml:space="preserve">szym dostępie do usług publicznych i  skierowany wyłącznie do osób z obszarów </w:t>
            </w:r>
            <w:r w:rsidRPr="00476B54">
              <w:rPr>
                <w:rFonts w:ascii="Calibri" w:eastAsia="Times New Roman" w:hAnsi="Calibri" w:cs="Arial"/>
                <w:sz w:val="20"/>
                <w:szCs w:val="20"/>
              </w:rPr>
              <w:lastRenderedPageBreak/>
              <w:t xml:space="preserve">wiejskich położonych na terenie OSI, które uczą się, pracują lub zamieszkują </w:t>
            </w:r>
            <w:r w:rsidRPr="00476B54">
              <w:rPr>
                <w:rFonts w:ascii="Calibri" w:eastAsia="Times New Roman" w:hAnsi="Calibri" w:cs="Arial"/>
                <w:sz w:val="20"/>
                <w:szCs w:val="20"/>
              </w:rPr>
              <w:br/>
              <w:t>w rozumieniu przepisów Kodeksu Cywilnego na obszarze OSI.</w:t>
            </w:r>
          </w:p>
        </w:tc>
        <w:tc>
          <w:tcPr>
            <w:tcW w:w="1689" w:type="pct"/>
          </w:tcPr>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lastRenderedPageBreak/>
              <w:t xml:space="preserve">Realizacja dedykowanego wsparcia dla osób </w:t>
            </w:r>
            <w:r w:rsidRPr="00476B54">
              <w:rPr>
                <w:rFonts w:ascii="Calibri" w:eastAsia="Times New Roman" w:hAnsi="Calibri" w:cs="Arial"/>
                <w:sz w:val="20"/>
                <w:szCs w:val="20"/>
              </w:rPr>
              <w:br/>
              <w:t>z obszaru OSI wynika z terytorialnego rozkładu interwencji wskazanego w RPOWŚ 2014-2020.</w:t>
            </w:r>
          </w:p>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 xml:space="preserve">Obszar OSI o najgorszym dostępie do usług publicznych </w:t>
            </w:r>
            <w:r w:rsidRPr="00476B54">
              <w:rPr>
                <w:rFonts w:ascii="Calibri" w:eastAsia="Times New Roman" w:hAnsi="Calibri" w:cs="Arial"/>
                <w:sz w:val="20"/>
                <w:szCs w:val="20"/>
              </w:rPr>
              <w:lastRenderedPageBreak/>
              <w:t xml:space="preserve">określony został na podstawie obowiązującego Planu Zagospodarowania Przestrzennego Województwa Świętokrzyskiego </w:t>
            </w:r>
            <w:r w:rsidRPr="00476B54">
              <w:rPr>
                <w:rFonts w:ascii="Calibri" w:eastAsia="Times New Roman" w:hAnsi="Calibri" w:cs="Arial"/>
                <w:sz w:val="20"/>
                <w:szCs w:val="20"/>
              </w:rPr>
              <w:br/>
              <w:t xml:space="preserve">i obejmuje następujące gminy: Gowarczów, Stąporków, Smyków, Radoszyce, Fałków, Ruda Maleniecka, Słupia Konecka, Kluczewsko, Secemin, Radków, Moskorzew, Słupia Jędrzejowska, Nagłowice, Oksa, Małogoszcz, Imielno, Wodzisław, Michałów, Działoszyce, Złota, Kazimierza Wielka, Skalbmierz, Czarnocin, Bejsce, Opatowiec, Wiślica, Nowy Korczyn, Solec-Zdrój, Stopnica, Tuczępy, Pacanów, Gnojno, Szydłów, Osiek, Oleśnica, Opatów, Lipnik, Wojciechowice, Iwaniska, Baćkowice, Sadowie, Tarłów, Ćmielów, Bałtów, Bodzechów, Kunów, Waśniów, Mirzec, Wąchock, Bliżyn, Mniów, Łopuszno, Pierzchnica, Raków, Łagów, Bodzentyn, Klimontów, Łoniów, Koprzywnica, Samborzec, Obrazów, Wilczyce, Dwikozy. </w:t>
            </w:r>
          </w:p>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 xml:space="preserve">Kryterium ma na celu ograniczenie obszaru realizacji projektu wyłącznie do obszarów ww. gmin oraz ograniczenie grupy docelowej do osób zamieszkałych, uczących się lub pracujących wyłącznie na obszarach wiejskich położonych na terenach tych gmin. </w:t>
            </w:r>
          </w:p>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Kryterium zostanie zweryfikowane na podstawie treści wniosku o dofinansowanie projektu.</w:t>
            </w:r>
          </w:p>
        </w:tc>
        <w:tc>
          <w:tcPr>
            <w:tcW w:w="801" w:type="pct"/>
          </w:tcPr>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lastRenderedPageBreak/>
              <w:t>Weryfikacja  „0-1”.</w:t>
            </w:r>
          </w:p>
          <w:p w:rsidR="00476B54" w:rsidRPr="00476B54" w:rsidRDefault="00476B54" w:rsidP="00476B54">
            <w:pPr>
              <w:spacing w:after="120" w:line="240" w:lineRule="auto"/>
              <w:rPr>
                <w:rFonts w:ascii="Calibri" w:eastAsia="Times New Roman" w:hAnsi="Calibri" w:cs="Arial"/>
                <w:sz w:val="20"/>
                <w:szCs w:val="20"/>
              </w:rPr>
            </w:pPr>
            <w:r w:rsidRPr="00476B54">
              <w:rPr>
                <w:rFonts w:ascii="Calibri" w:eastAsia="Times New Roman" w:hAnsi="Calibri" w:cs="Arial"/>
                <w:sz w:val="20"/>
                <w:szCs w:val="20"/>
              </w:rPr>
              <w:t>Niespełnienie kryterium skutkuje odrzuceniem wniosku.</w:t>
            </w:r>
          </w:p>
          <w:p w:rsidR="00476B54" w:rsidRPr="00476B54" w:rsidRDefault="00476B54" w:rsidP="00476B54">
            <w:pPr>
              <w:spacing w:after="120" w:line="240" w:lineRule="auto"/>
              <w:rPr>
                <w:rFonts w:ascii="Calibri" w:eastAsia="Times New Roman" w:hAnsi="Calibri" w:cs="Arial"/>
                <w:sz w:val="20"/>
                <w:szCs w:val="20"/>
              </w:rPr>
            </w:pPr>
          </w:p>
          <w:p w:rsidR="00476B54" w:rsidRPr="00476B54" w:rsidRDefault="00476B54" w:rsidP="00476B54">
            <w:pPr>
              <w:spacing w:after="120" w:line="240" w:lineRule="auto"/>
              <w:rPr>
                <w:rFonts w:ascii="Calibri" w:eastAsia="Times New Roman" w:hAnsi="Calibri" w:cs="Arial"/>
                <w:b/>
                <w:sz w:val="20"/>
                <w:szCs w:val="20"/>
              </w:rPr>
            </w:pPr>
            <w:r w:rsidRPr="00476B54">
              <w:rPr>
                <w:rFonts w:ascii="Calibri" w:eastAsia="Times New Roman" w:hAnsi="Calibri" w:cs="Arial"/>
                <w:b/>
                <w:sz w:val="20"/>
                <w:szCs w:val="20"/>
              </w:rPr>
              <w:t>Kryterium  dotyczy wyłącznie konkursów dedykowanych OSI:</w:t>
            </w:r>
          </w:p>
          <w:p w:rsidR="00476B54" w:rsidRPr="00476B54" w:rsidRDefault="00476B54" w:rsidP="009854DF">
            <w:pPr>
              <w:numPr>
                <w:ilvl w:val="0"/>
                <w:numId w:val="173"/>
              </w:numPr>
              <w:spacing w:after="40" w:line="240" w:lineRule="auto"/>
              <w:ind w:left="175" w:hanging="141"/>
              <w:jc w:val="both"/>
              <w:rPr>
                <w:rFonts w:ascii="Calibri" w:eastAsia="Times New Roman" w:hAnsi="Calibri" w:cs="Arial"/>
                <w:sz w:val="20"/>
                <w:szCs w:val="20"/>
              </w:rPr>
            </w:pPr>
            <w:r w:rsidRPr="00476B54">
              <w:rPr>
                <w:rFonts w:ascii="Calibri" w:eastAsia="Times New Roman" w:hAnsi="Calibri" w:cs="Arial"/>
                <w:sz w:val="20"/>
                <w:szCs w:val="20"/>
              </w:rPr>
              <w:t xml:space="preserve">obszary wiejskie </w:t>
            </w:r>
            <w:r w:rsidRPr="00476B54">
              <w:rPr>
                <w:rFonts w:ascii="Calibri" w:eastAsia="Times New Roman" w:hAnsi="Calibri" w:cs="Arial"/>
                <w:sz w:val="20"/>
                <w:szCs w:val="20"/>
              </w:rPr>
              <w:br/>
              <w:t>o najgorszym dostępie do usług publicznych</w:t>
            </w:r>
          </w:p>
          <w:p w:rsidR="00476B54" w:rsidRPr="00476B54" w:rsidRDefault="00476B54" w:rsidP="00476B54">
            <w:pPr>
              <w:spacing w:after="40" w:line="240" w:lineRule="auto"/>
              <w:rPr>
                <w:rFonts w:ascii="Calibri" w:eastAsia="Times New Roman" w:hAnsi="Calibri" w:cs="Arial"/>
                <w:sz w:val="20"/>
                <w:szCs w:val="20"/>
              </w:rPr>
            </w:pPr>
          </w:p>
        </w:tc>
        <w:tc>
          <w:tcPr>
            <w:tcW w:w="634" w:type="pct"/>
            <w:gridSpan w:val="2"/>
          </w:tcPr>
          <w:p w:rsidR="00476B54" w:rsidRPr="00476B54" w:rsidRDefault="00476B54" w:rsidP="00476B54">
            <w:pPr>
              <w:spacing w:after="120" w:line="240" w:lineRule="auto"/>
              <w:rPr>
                <w:rFonts w:ascii="Calibri" w:eastAsia="Times New Roman" w:hAnsi="Calibri" w:cs="Arial"/>
                <w:sz w:val="20"/>
                <w:szCs w:val="20"/>
              </w:rPr>
            </w:pPr>
            <w:r w:rsidRPr="00476B54">
              <w:rPr>
                <w:rFonts w:ascii="Calibri" w:eastAsia="Times New Roman" w:hAnsi="Calibri" w:cs="Arial"/>
                <w:sz w:val="20"/>
                <w:szCs w:val="20"/>
              </w:rPr>
              <w:lastRenderedPageBreak/>
              <w:t>Kryterium weryfikowane na etapie oceny formalnej.</w:t>
            </w:r>
          </w:p>
        </w:tc>
        <w:tc>
          <w:tcPr>
            <w:tcW w:w="615" w:type="pct"/>
            <w:vAlign w:val="center"/>
          </w:tcPr>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1, 2, 3</w:t>
            </w:r>
          </w:p>
        </w:tc>
      </w:tr>
      <w:tr w:rsidR="00476B54" w:rsidRPr="00476B54" w:rsidTr="003E3A62">
        <w:trPr>
          <w:trHeight w:val="57"/>
        </w:trPr>
        <w:tc>
          <w:tcPr>
            <w:tcW w:w="200" w:type="pct"/>
            <w:vAlign w:val="center"/>
          </w:tcPr>
          <w:p w:rsidR="00476B54" w:rsidRPr="00476B54" w:rsidRDefault="00476B54" w:rsidP="00476B54">
            <w:pPr>
              <w:numPr>
                <w:ilvl w:val="0"/>
                <w:numId w:val="81"/>
              </w:numPr>
              <w:spacing w:after="0" w:line="240" w:lineRule="auto"/>
              <w:contextualSpacing/>
              <w:jc w:val="both"/>
              <w:rPr>
                <w:rFonts w:ascii="Calibri" w:eastAsia="Calibri" w:hAnsi="Calibri" w:cs="Arial"/>
                <w:sz w:val="20"/>
                <w:szCs w:val="20"/>
                <w:lang w:eastAsia="en-US"/>
              </w:rPr>
            </w:pPr>
          </w:p>
        </w:tc>
        <w:tc>
          <w:tcPr>
            <w:tcW w:w="1061" w:type="pct"/>
            <w:gridSpan w:val="3"/>
          </w:tcPr>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 xml:space="preserve">Projekt jest skierowany do grup docelowych z Obszaru Strategicznej Interwencji (OSI) – obszary funkcjonalne miast tracących funkcje społeczno-gospodarcze, które uczą się, pracują lub zamieszkują </w:t>
            </w:r>
            <w:r w:rsidRPr="00476B54">
              <w:rPr>
                <w:rFonts w:ascii="Calibri" w:eastAsia="Times New Roman" w:hAnsi="Calibri" w:cs="Arial"/>
                <w:sz w:val="20"/>
                <w:szCs w:val="20"/>
              </w:rPr>
              <w:br/>
              <w:t>w rozumieniu przepisów Kodeksu Cywilnego na obszarze OSI.</w:t>
            </w:r>
          </w:p>
        </w:tc>
        <w:tc>
          <w:tcPr>
            <w:tcW w:w="1689" w:type="pct"/>
          </w:tcPr>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 xml:space="preserve">Realizacja dedykowanego wsparcia dla osób </w:t>
            </w:r>
            <w:r w:rsidRPr="00476B54">
              <w:rPr>
                <w:rFonts w:ascii="Calibri" w:eastAsia="Times New Roman" w:hAnsi="Calibri" w:cs="Arial"/>
                <w:sz w:val="20"/>
                <w:szCs w:val="20"/>
              </w:rPr>
              <w:br/>
              <w:t>z obszaru OSI wynika z terytorialnego rozkładu interwencji wskazanego w RPOWŚ 2014-2020.</w:t>
            </w:r>
          </w:p>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 xml:space="preserve">Obszar OSI – obszary funkcjonalne miast tracących funkcje społeczno-gospodarcze obejmuje miasta: Ostrowiec Świętokrzyski, Skarżysko-Kamienna </w:t>
            </w:r>
            <w:r w:rsidRPr="00476B54">
              <w:rPr>
                <w:rFonts w:ascii="Calibri" w:eastAsia="Times New Roman" w:hAnsi="Calibri" w:cs="Arial"/>
                <w:sz w:val="20"/>
                <w:szCs w:val="20"/>
              </w:rPr>
              <w:br/>
              <w:t xml:space="preserve">i Starachowice.  </w:t>
            </w:r>
          </w:p>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Obszary OSI zostały określone na podstawie obowiązującego Planu Zagospodarowania Przestrzennego Województwa Świętokrzyskiego.</w:t>
            </w:r>
          </w:p>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Kryterium zostanie zweryfikowane na podstawie treści wniosku o dofinansowanie projektu.</w:t>
            </w:r>
          </w:p>
        </w:tc>
        <w:tc>
          <w:tcPr>
            <w:tcW w:w="801" w:type="pct"/>
          </w:tcPr>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Weryfikacja  „0-1”.</w:t>
            </w:r>
          </w:p>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Niespełnienie kryterium skutkuje odrzuceniem wniosku.</w:t>
            </w:r>
          </w:p>
          <w:p w:rsidR="00476B54" w:rsidRPr="00476B54" w:rsidRDefault="00476B54" w:rsidP="00476B54">
            <w:pPr>
              <w:spacing w:after="40" w:line="240" w:lineRule="auto"/>
              <w:rPr>
                <w:rFonts w:ascii="Calibri" w:eastAsia="Times New Roman" w:hAnsi="Calibri" w:cs="Arial"/>
                <w:sz w:val="20"/>
                <w:szCs w:val="20"/>
              </w:rPr>
            </w:pPr>
          </w:p>
          <w:p w:rsidR="00476B54" w:rsidRPr="00476B54" w:rsidRDefault="00476B54" w:rsidP="00476B54">
            <w:pPr>
              <w:spacing w:after="40" w:line="240" w:lineRule="auto"/>
              <w:rPr>
                <w:rFonts w:ascii="Calibri" w:eastAsia="Times New Roman" w:hAnsi="Calibri" w:cs="Arial"/>
                <w:b/>
                <w:sz w:val="20"/>
                <w:szCs w:val="20"/>
              </w:rPr>
            </w:pPr>
            <w:r w:rsidRPr="00476B54">
              <w:rPr>
                <w:rFonts w:ascii="Calibri" w:eastAsia="Times New Roman" w:hAnsi="Calibri" w:cs="Arial"/>
                <w:b/>
                <w:sz w:val="20"/>
                <w:szCs w:val="20"/>
              </w:rPr>
              <w:t>Kryterium  dotyczy wyłącznie konkursów dedykowanych OSI:</w:t>
            </w:r>
          </w:p>
          <w:p w:rsidR="00476B54" w:rsidRPr="00476B54" w:rsidRDefault="00476B54" w:rsidP="009854DF">
            <w:pPr>
              <w:numPr>
                <w:ilvl w:val="0"/>
                <w:numId w:val="173"/>
              </w:numPr>
              <w:spacing w:after="40" w:line="240" w:lineRule="auto"/>
              <w:ind w:left="175" w:hanging="141"/>
              <w:jc w:val="both"/>
              <w:rPr>
                <w:rFonts w:ascii="Calibri" w:eastAsia="Times New Roman" w:hAnsi="Calibri" w:cs="Arial"/>
                <w:sz w:val="20"/>
                <w:szCs w:val="20"/>
              </w:rPr>
            </w:pPr>
            <w:r w:rsidRPr="00476B54">
              <w:rPr>
                <w:rFonts w:ascii="Calibri" w:eastAsia="Times New Roman" w:hAnsi="Calibri" w:cs="Arial"/>
                <w:sz w:val="20"/>
                <w:szCs w:val="20"/>
              </w:rPr>
              <w:t>obszary funkcjonalne miast tracących funkcje społeczno-gospodarcze</w:t>
            </w:r>
          </w:p>
        </w:tc>
        <w:tc>
          <w:tcPr>
            <w:tcW w:w="634" w:type="pct"/>
            <w:gridSpan w:val="2"/>
          </w:tcPr>
          <w:p w:rsidR="00476B54" w:rsidRPr="00476B54" w:rsidRDefault="00476B54" w:rsidP="00476B54">
            <w:pPr>
              <w:spacing w:after="120" w:line="240" w:lineRule="auto"/>
              <w:rPr>
                <w:rFonts w:ascii="Calibri" w:eastAsia="Times New Roman" w:hAnsi="Calibri" w:cs="Arial"/>
                <w:sz w:val="20"/>
                <w:szCs w:val="20"/>
              </w:rPr>
            </w:pPr>
            <w:r w:rsidRPr="00476B54">
              <w:rPr>
                <w:rFonts w:ascii="Calibri" w:eastAsia="Times New Roman" w:hAnsi="Calibri" w:cs="Arial"/>
                <w:sz w:val="20"/>
                <w:szCs w:val="20"/>
              </w:rPr>
              <w:t>Kryterium weryfikowane na etapie oceny formalnej.</w:t>
            </w:r>
          </w:p>
        </w:tc>
        <w:tc>
          <w:tcPr>
            <w:tcW w:w="615" w:type="pct"/>
            <w:vAlign w:val="center"/>
          </w:tcPr>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1, 2, 3</w:t>
            </w:r>
          </w:p>
        </w:tc>
      </w:tr>
      <w:tr w:rsidR="00476B54" w:rsidRPr="00476B54" w:rsidTr="003E3A62">
        <w:trPr>
          <w:trHeight w:val="57"/>
        </w:trPr>
        <w:tc>
          <w:tcPr>
            <w:tcW w:w="5000" w:type="pct"/>
            <w:gridSpan w:val="9"/>
            <w:shd w:val="clear" w:color="auto" w:fill="BFBFBF"/>
            <w:vAlign w:val="center"/>
          </w:tcPr>
          <w:p w:rsidR="00476B54" w:rsidRPr="00476B54" w:rsidRDefault="00476B54" w:rsidP="00476B54">
            <w:pPr>
              <w:spacing w:after="0" w:line="240" w:lineRule="auto"/>
              <w:jc w:val="center"/>
              <w:rPr>
                <w:rFonts w:ascii="Calibri" w:eastAsia="Times New Roman" w:hAnsi="Calibri" w:cs="Times New Roman"/>
                <w:b/>
                <w:sz w:val="36"/>
                <w:szCs w:val="36"/>
              </w:rPr>
            </w:pPr>
            <w:r w:rsidRPr="00476B54">
              <w:rPr>
                <w:rFonts w:ascii="Calibri" w:eastAsia="Times New Roman" w:hAnsi="Calibri" w:cs="Times New Roman"/>
                <w:b/>
                <w:sz w:val="24"/>
                <w:szCs w:val="24"/>
              </w:rPr>
              <w:t xml:space="preserve">KRYTERIA PREMIUJĄCE </w:t>
            </w:r>
            <w:r w:rsidRPr="00476B54">
              <w:rPr>
                <w:rFonts w:ascii="Calibri" w:eastAsia="Times New Roman" w:hAnsi="Calibri" w:cs="Times New Roman"/>
                <w:sz w:val="24"/>
                <w:szCs w:val="24"/>
              </w:rPr>
              <w:t>-</w:t>
            </w:r>
            <w:r w:rsidRPr="00476B54">
              <w:rPr>
                <w:rFonts w:ascii="Calibri" w:eastAsia="Times New Roman" w:hAnsi="Calibri" w:cs="Times New Roman"/>
                <w:b/>
                <w:sz w:val="36"/>
                <w:szCs w:val="36"/>
              </w:rPr>
              <w:t xml:space="preserve"> </w:t>
            </w:r>
            <w:r w:rsidRPr="00476B54">
              <w:rPr>
                <w:rFonts w:ascii="Calibri" w:eastAsia="Times New Roman" w:hAnsi="Calibri" w:cs="Times New Roman"/>
                <w:b/>
                <w:sz w:val="20"/>
                <w:szCs w:val="20"/>
              </w:rPr>
              <w:t>weryfikowane na etapie oceny merytorycznej</w:t>
            </w:r>
          </w:p>
        </w:tc>
      </w:tr>
      <w:tr w:rsidR="00476B54" w:rsidRPr="00476B54" w:rsidTr="003E3A62">
        <w:trPr>
          <w:trHeight w:val="57"/>
        </w:trPr>
        <w:tc>
          <w:tcPr>
            <w:tcW w:w="200" w:type="pct"/>
            <w:shd w:val="clear" w:color="auto" w:fill="BFBFBF"/>
            <w:vAlign w:val="center"/>
          </w:tcPr>
          <w:p w:rsidR="00476B54" w:rsidRPr="00476B54" w:rsidRDefault="00476B54" w:rsidP="00476B54">
            <w:pPr>
              <w:spacing w:after="0" w:line="240" w:lineRule="auto"/>
              <w:rPr>
                <w:rFonts w:ascii="Calibri" w:eastAsia="Times New Roman" w:hAnsi="Calibri" w:cs="Times New Roman"/>
                <w:b/>
                <w:szCs w:val="24"/>
              </w:rPr>
            </w:pPr>
            <w:r w:rsidRPr="00476B54">
              <w:rPr>
                <w:rFonts w:ascii="Calibri" w:eastAsia="Times New Roman" w:hAnsi="Calibri" w:cs="Times New Roman"/>
                <w:b/>
                <w:szCs w:val="24"/>
              </w:rPr>
              <w:t>Lp.</w:t>
            </w:r>
          </w:p>
        </w:tc>
        <w:tc>
          <w:tcPr>
            <w:tcW w:w="1050" w:type="pct"/>
            <w:gridSpan w:val="2"/>
            <w:shd w:val="clear" w:color="auto" w:fill="BFBFBF"/>
            <w:vAlign w:val="center"/>
          </w:tcPr>
          <w:p w:rsidR="00476B54" w:rsidRPr="00476B54" w:rsidRDefault="00476B54" w:rsidP="00476B54">
            <w:pPr>
              <w:spacing w:after="0" w:line="240" w:lineRule="auto"/>
              <w:rPr>
                <w:rFonts w:ascii="Calibri" w:eastAsia="Times New Roman" w:hAnsi="Calibri" w:cs="Times New Roman"/>
                <w:b/>
                <w:szCs w:val="24"/>
              </w:rPr>
            </w:pPr>
            <w:r w:rsidRPr="00476B54">
              <w:rPr>
                <w:rFonts w:ascii="Calibri" w:eastAsia="Times New Roman" w:hAnsi="Calibri" w:cs="Times New Roman"/>
                <w:b/>
                <w:szCs w:val="24"/>
              </w:rPr>
              <w:t>Nazwa kryterium</w:t>
            </w:r>
          </w:p>
        </w:tc>
        <w:tc>
          <w:tcPr>
            <w:tcW w:w="1700" w:type="pct"/>
            <w:gridSpan w:val="2"/>
            <w:shd w:val="clear" w:color="auto" w:fill="BFBFBF"/>
            <w:vAlign w:val="center"/>
          </w:tcPr>
          <w:p w:rsidR="00476B54" w:rsidRPr="00476B54" w:rsidRDefault="00476B54" w:rsidP="00476B54">
            <w:pPr>
              <w:spacing w:after="0" w:line="240" w:lineRule="auto"/>
              <w:rPr>
                <w:rFonts w:ascii="Calibri" w:eastAsia="Times New Roman" w:hAnsi="Calibri" w:cs="Times New Roman"/>
                <w:b/>
                <w:szCs w:val="24"/>
              </w:rPr>
            </w:pPr>
            <w:r w:rsidRPr="00476B54">
              <w:rPr>
                <w:rFonts w:ascii="Calibri" w:eastAsia="Times New Roman" w:hAnsi="Calibri" w:cs="Times New Roman"/>
                <w:b/>
                <w:szCs w:val="24"/>
              </w:rPr>
              <w:t>Definicja</w:t>
            </w:r>
          </w:p>
        </w:tc>
        <w:tc>
          <w:tcPr>
            <w:tcW w:w="827" w:type="pct"/>
            <w:gridSpan w:val="2"/>
            <w:shd w:val="clear" w:color="auto" w:fill="BFBFBF"/>
            <w:vAlign w:val="center"/>
          </w:tcPr>
          <w:p w:rsidR="00476B54" w:rsidRPr="00476B54" w:rsidRDefault="00476B54" w:rsidP="00476B54">
            <w:pPr>
              <w:spacing w:after="0" w:line="240" w:lineRule="auto"/>
              <w:rPr>
                <w:rFonts w:ascii="Calibri" w:eastAsia="Times New Roman" w:hAnsi="Calibri" w:cs="Times New Roman"/>
                <w:b/>
                <w:szCs w:val="24"/>
              </w:rPr>
            </w:pPr>
            <w:r w:rsidRPr="00476B54">
              <w:rPr>
                <w:rFonts w:ascii="Calibri" w:eastAsia="Times New Roman" w:hAnsi="Calibri" w:cs="Times New Roman"/>
                <w:b/>
                <w:szCs w:val="24"/>
              </w:rPr>
              <w:t>Opis znaczenia</w:t>
            </w:r>
          </w:p>
        </w:tc>
        <w:tc>
          <w:tcPr>
            <w:tcW w:w="608" w:type="pct"/>
            <w:shd w:val="clear" w:color="auto" w:fill="BFBFBF"/>
            <w:vAlign w:val="center"/>
          </w:tcPr>
          <w:p w:rsidR="00476B54" w:rsidRPr="00476B54" w:rsidRDefault="00476B54" w:rsidP="00476B54">
            <w:pPr>
              <w:spacing w:after="0" w:line="240" w:lineRule="auto"/>
              <w:rPr>
                <w:rFonts w:ascii="Calibri" w:eastAsia="Times New Roman" w:hAnsi="Calibri" w:cs="Times New Roman"/>
                <w:b/>
                <w:szCs w:val="24"/>
              </w:rPr>
            </w:pPr>
            <w:r w:rsidRPr="00476B54">
              <w:rPr>
                <w:rFonts w:ascii="Calibri" w:eastAsia="Times New Roman" w:hAnsi="Calibri" w:cs="Times New Roman"/>
                <w:b/>
                <w:szCs w:val="24"/>
              </w:rPr>
              <w:t>Waga punktowa</w:t>
            </w:r>
          </w:p>
        </w:tc>
        <w:tc>
          <w:tcPr>
            <w:tcW w:w="615" w:type="pct"/>
            <w:shd w:val="clear" w:color="auto" w:fill="BFBFBF"/>
            <w:vAlign w:val="center"/>
          </w:tcPr>
          <w:p w:rsidR="00476B54" w:rsidRPr="00476B54" w:rsidRDefault="00476B54" w:rsidP="00476B54">
            <w:pPr>
              <w:spacing w:after="0" w:line="240" w:lineRule="auto"/>
              <w:rPr>
                <w:rFonts w:ascii="Calibri" w:eastAsia="Times New Roman" w:hAnsi="Calibri" w:cs="Times New Roman"/>
                <w:b/>
                <w:szCs w:val="24"/>
              </w:rPr>
            </w:pPr>
            <w:r w:rsidRPr="00476B54">
              <w:rPr>
                <w:rFonts w:ascii="Calibri" w:eastAsia="Times New Roman" w:hAnsi="Calibri" w:cs="Times New Roman"/>
                <w:b/>
                <w:szCs w:val="24"/>
              </w:rPr>
              <w:t xml:space="preserve">Stosuje się </w:t>
            </w:r>
            <w:r w:rsidRPr="00476B54">
              <w:rPr>
                <w:rFonts w:ascii="Calibri" w:eastAsia="Times New Roman" w:hAnsi="Calibri" w:cs="Times New Roman"/>
                <w:b/>
                <w:szCs w:val="24"/>
              </w:rPr>
              <w:br/>
            </w:r>
            <w:r w:rsidRPr="00476B54">
              <w:rPr>
                <w:rFonts w:ascii="Calibri" w:eastAsia="Times New Roman" w:hAnsi="Calibri" w:cs="Times New Roman"/>
                <w:b/>
                <w:szCs w:val="24"/>
              </w:rPr>
              <w:lastRenderedPageBreak/>
              <w:t>do typu/typów</w:t>
            </w:r>
          </w:p>
          <w:p w:rsidR="00476B54" w:rsidRPr="00476B54" w:rsidRDefault="00476B54" w:rsidP="00476B54">
            <w:pPr>
              <w:spacing w:after="0" w:line="240" w:lineRule="auto"/>
              <w:rPr>
                <w:rFonts w:ascii="Calibri" w:eastAsia="Times New Roman" w:hAnsi="Calibri" w:cs="Times New Roman"/>
                <w:b/>
                <w:szCs w:val="24"/>
              </w:rPr>
            </w:pPr>
            <w:r w:rsidRPr="00476B54">
              <w:rPr>
                <w:rFonts w:ascii="Calibri" w:eastAsia="Times New Roman" w:hAnsi="Calibri" w:cs="Times New Roman"/>
                <w:b/>
                <w:szCs w:val="24"/>
              </w:rPr>
              <w:t>projektu/ów  (nr)</w:t>
            </w:r>
          </w:p>
          <w:p w:rsidR="00476B54" w:rsidRPr="00476B54" w:rsidRDefault="00476B54" w:rsidP="00476B54">
            <w:pPr>
              <w:spacing w:after="0" w:line="240" w:lineRule="auto"/>
              <w:rPr>
                <w:rFonts w:ascii="Calibri" w:eastAsia="Times New Roman" w:hAnsi="Calibri" w:cs="Times New Roman"/>
                <w:b/>
                <w:sz w:val="20"/>
                <w:szCs w:val="20"/>
              </w:rPr>
            </w:pPr>
          </w:p>
        </w:tc>
      </w:tr>
      <w:tr w:rsidR="00476B54" w:rsidRPr="00476B54" w:rsidTr="003E3A62">
        <w:trPr>
          <w:trHeight w:val="4097"/>
        </w:trPr>
        <w:tc>
          <w:tcPr>
            <w:tcW w:w="200" w:type="pct"/>
            <w:vAlign w:val="center"/>
          </w:tcPr>
          <w:p w:rsidR="00476B54" w:rsidRPr="00476B54" w:rsidRDefault="00476B54" w:rsidP="00476B54">
            <w:pPr>
              <w:numPr>
                <w:ilvl w:val="0"/>
                <w:numId w:val="80"/>
              </w:numPr>
              <w:spacing w:after="0" w:line="240" w:lineRule="auto"/>
              <w:contextualSpacing/>
              <w:jc w:val="both"/>
              <w:rPr>
                <w:rFonts w:ascii="Calibri" w:eastAsia="Calibri" w:hAnsi="Calibri" w:cs="Arial"/>
                <w:sz w:val="20"/>
                <w:szCs w:val="20"/>
                <w:lang w:eastAsia="en-US"/>
              </w:rPr>
            </w:pPr>
          </w:p>
        </w:tc>
        <w:tc>
          <w:tcPr>
            <w:tcW w:w="1050" w:type="pct"/>
            <w:gridSpan w:val="2"/>
          </w:tcPr>
          <w:p w:rsidR="00476B54" w:rsidRPr="00476B54" w:rsidRDefault="00476B54" w:rsidP="006126FB">
            <w:pPr>
              <w:spacing w:after="0" w:line="240" w:lineRule="auto"/>
              <w:rPr>
                <w:rFonts w:ascii="Calibri" w:eastAsia="Times New Roman" w:hAnsi="Calibri" w:cs="Arial"/>
                <w:sz w:val="20"/>
                <w:szCs w:val="20"/>
              </w:rPr>
            </w:pPr>
            <w:r w:rsidRPr="00476B54">
              <w:rPr>
                <w:rFonts w:ascii="Calibri" w:eastAsia="Times New Roman" w:hAnsi="Calibri" w:cs="Arial"/>
                <w:sz w:val="20"/>
                <w:szCs w:val="20"/>
              </w:rPr>
              <w:t xml:space="preserve">Grupę docelową </w:t>
            </w:r>
            <w:r w:rsidRPr="00476B54">
              <w:rPr>
                <w:rFonts w:ascii="Calibri" w:eastAsia="Times New Roman" w:hAnsi="Calibri" w:cs="Arial"/>
                <w:sz w:val="20"/>
                <w:szCs w:val="20"/>
              </w:rPr>
              <w:br/>
              <w:t xml:space="preserve">w projekcie w minimum 30% stanowią łącznie: </w:t>
            </w:r>
          </w:p>
          <w:p w:rsidR="00476B54" w:rsidRPr="00476B54" w:rsidRDefault="00476B54" w:rsidP="006126FB">
            <w:pPr>
              <w:numPr>
                <w:ilvl w:val="0"/>
                <w:numId w:val="165"/>
              </w:numPr>
              <w:spacing w:after="0" w:line="240" w:lineRule="auto"/>
              <w:ind w:left="306" w:hanging="284"/>
              <w:rPr>
                <w:rFonts w:ascii="Calibri" w:eastAsia="Times New Roman" w:hAnsi="Calibri" w:cs="Arial"/>
                <w:sz w:val="20"/>
                <w:szCs w:val="20"/>
              </w:rPr>
            </w:pPr>
            <w:r w:rsidRPr="00476B54">
              <w:rPr>
                <w:rFonts w:ascii="Calibri" w:eastAsia="Times New Roman" w:hAnsi="Calibri" w:cs="Arial"/>
                <w:sz w:val="20"/>
                <w:szCs w:val="20"/>
              </w:rPr>
              <w:t>osoby samotnie wychowujące dziecko/ci powracające/lub wchodzące na rynek pracy po przerwie związanej z urodzeniem i/lub wychowaniem dziecka/ci,</w:t>
            </w:r>
          </w:p>
          <w:p w:rsidR="00476B54" w:rsidRPr="00476B54" w:rsidRDefault="00476B54" w:rsidP="006126FB">
            <w:pPr>
              <w:spacing w:after="0" w:line="240" w:lineRule="auto"/>
              <w:ind w:left="22"/>
              <w:rPr>
                <w:rFonts w:ascii="Calibri" w:eastAsia="Times New Roman" w:hAnsi="Calibri" w:cs="Arial"/>
                <w:sz w:val="20"/>
                <w:szCs w:val="20"/>
              </w:rPr>
            </w:pPr>
            <w:r w:rsidRPr="00476B54">
              <w:rPr>
                <w:rFonts w:ascii="Calibri" w:eastAsia="Times New Roman" w:hAnsi="Calibri" w:cs="Arial"/>
                <w:sz w:val="20"/>
                <w:szCs w:val="20"/>
              </w:rPr>
              <w:t>i/lub</w:t>
            </w:r>
          </w:p>
          <w:p w:rsidR="00476B54" w:rsidRPr="00476B54" w:rsidRDefault="00476B54" w:rsidP="006126FB">
            <w:pPr>
              <w:numPr>
                <w:ilvl w:val="0"/>
                <w:numId w:val="165"/>
              </w:numPr>
              <w:spacing w:after="0" w:line="240" w:lineRule="auto"/>
              <w:ind w:left="306" w:hanging="306"/>
              <w:rPr>
                <w:rFonts w:ascii="Calibri" w:eastAsia="Times New Roman" w:hAnsi="Calibri" w:cs="Arial"/>
                <w:sz w:val="20"/>
                <w:szCs w:val="20"/>
              </w:rPr>
            </w:pPr>
            <w:r w:rsidRPr="00476B54">
              <w:rPr>
                <w:rFonts w:ascii="Calibri" w:eastAsia="Times New Roman" w:hAnsi="Calibri" w:cs="Arial"/>
                <w:sz w:val="20"/>
                <w:szCs w:val="20"/>
              </w:rPr>
              <w:t xml:space="preserve">rodziny wielodzietne, </w:t>
            </w:r>
            <w:r w:rsidRPr="00476B54">
              <w:rPr>
                <w:rFonts w:ascii="Calibri" w:eastAsia="Times New Roman" w:hAnsi="Calibri" w:cs="Arial"/>
                <w:sz w:val="20"/>
                <w:szCs w:val="20"/>
              </w:rPr>
              <w:br/>
              <w:t>w których co najmniej jedno z rodziców powraca lub wchodzi na rynek pracy po przerwie związanej z urodzeniem i/lub wychowaniem dziecka/ci.</w:t>
            </w:r>
          </w:p>
          <w:p w:rsidR="00476B54" w:rsidRPr="00476B54" w:rsidRDefault="00476B54" w:rsidP="00476B54">
            <w:pPr>
              <w:tabs>
                <w:tab w:val="left" w:pos="1991"/>
              </w:tabs>
              <w:spacing w:after="0" w:line="240" w:lineRule="auto"/>
              <w:rPr>
                <w:rFonts w:ascii="Calibri" w:eastAsia="Times New Roman" w:hAnsi="Calibri" w:cs="Arial"/>
                <w:sz w:val="20"/>
                <w:szCs w:val="20"/>
              </w:rPr>
            </w:pPr>
          </w:p>
        </w:tc>
        <w:tc>
          <w:tcPr>
            <w:tcW w:w="1700" w:type="pct"/>
            <w:gridSpan w:val="2"/>
          </w:tcPr>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 xml:space="preserve">Zastosowanie kryterium ma na celu objęcie wsparciem grupy docelowej, która z powodu swojego statusu ma utrudniony dostęp do rynku pracy. Okres pozostawania bez zatrudnienia stanowi dla osób samotnie wychowujących dzieci przerwę w życiu zawodowym oraz społecznym </w:t>
            </w:r>
            <w:r w:rsidRPr="00476B54">
              <w:rPr>
                <w:rFonts w:ascii="Calibri" w:eastAsia="Times New Roman" w:hAnsi="Calibri" w:cs="Arial"/>
                <w:sz w:val="20"/>
                <w:szCs w:val="20"/>
              </w:rPr>
              <w:br/>
              <w:t xml:space="preserve">i stanowi barierę, która utrudnia ponowne wejście na rynek pracy. </w:t>
            </w:r>
          </w:p>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Wsparcie rodzin wielodzietnych wychowujących co najmniej troje dzieci (bez względu na wysokość osiąganych dochodów) będzie dotyczyć osób, które w dniu przystąpienia do projektu były pracujące, bezrobotne lub bierne zawodowo, a w wyniku otrzymanego wsparcia projektowego podjęły pracę (po urlopie macierzyńskim lub rodzicielskim) lub znalazły zatrudnienie.</w:t>
            </w:r>
          </w:p>
          <w:p w:rsidR="00476B54" w:rsidRPr="00476B54" w:rsidRDefault="00476B54" w:rsidP="00476B54">
            <w:pPr>
              <w:autoSpaceDE w:val="0"/>
              <w:autoSpaceDN w:val="0"/>
              <w:adjustRightInd w:val="0"/>
              <w:spacing w:after="40" w:line="240" w:lineRule="auto"/>
              <w:rPr>
                <w:rFonts w:ascii="Calibri" w:eastAsia="Calibri" w:hAnsi="Calibri" w:cs="Arial"/>
                <w:color w:val="000000"/>
                <w:sz w:val="20"/>
                <w:szCs w:val="20"/>
              </w:rPr>
            </w:pPr>
            <w:r w:rsidRPr="00476B54">
              <w:rPr>
                <w:rFonts w:ascii="Calibri" w:eastAsia="Calibri" w:hAnsi="Calibri" w:cs="Arial"/>
                <w:sz w:val="20"/>
                <w:szCs w:val="20"/>
              </w:rPr>
              <w:t>Kryterium zostanie zweryfikowane na podstawie treści wniosku o dofinansowanie projektu.</w:t>
            </w:r>
          </w:p>
        </w:tc>
        <w:tc>
          <w:tcPr>
            <w:tcW w:w="827" w:type="pct"/>
            <w:gridSpan w:val="2"/>
            <w:vMerge w:val="restart"/>
          </w:tcPr>
          <w:p w:rsidR="00476B54" w:rsidRPr="00476B54" w:rsidRDefault="00476B54" w:rsidP="00476B54">
            <w:pPr>
              <w:spacing w:after="120" w:line="240" w:lineRule="auto"/>
              <w:rPr>
                <w:rFonts w:ascii="Calibri" w:eastAsia="Times New Roman" w:hAnsi="Calibri" w:cs="Calibri"/>
                <w:sz w:val="20"/>
                <w:szCs w:val="20"/>
              </w:rPr>
            </w:pPr>
            <w:r w:rsidRPr="00476B54">
              <w:rPr>
                <w:rFonts w:ascii="Calibri" w:eastAsia="Times New Roman" w:hAnsi="Calibri" w:cs="Calibri"/>
                <w:sz w:val="20"/>
                <w:szCs w:val="20"/>
              </w:rPr>
              <w:t>Projekty, które otrzymały minimum punktowe od obydwu oceniających podczas oceny spełniania ogólnych kryteriów merytorycznych oraz spełniają kryteria premiujące otrzymują premię punktową (maksymalnie 40 punktów).</w:t>
            </w:r>
          </w:p>
          <w:p w:rsidR="00476B54" w:rsidRPr="00476B54" w:rsidRDefault="00476B54" w:rsidP="00476B54">
            <w:pPr>
              <w:spacing w:after="120" w:line="240" w:lineRule="auto"/>
              <w:rPr>
                <w:rFonts w:ascii="Calibri" w:eastAsia="Times New Roman" w:hAnsi="Calibri" w:cs="Calibri"/>
                <w:color w:val="000000"/>
                <w:sz w:val="20"/>
                <w:szCs w:val="20"/>
              </w:rPr>
            </w:pPr>
            <w:r w:rsidRPr="00476B54">
              <w:rPr>
                <w:rFonts w:ascii="Calibri" w:eastAsia="Times New Roman" w:hAnsi="Calibri" w:cs="Calibri"/>
                <w:color w:val="000000"/>
                <w:sz w:val="20"/>
                <w:szCs w:val="20"/>
              </w:rPr>
              <w:t>Ocena spełniania kryterium premiującego jest dokonywana poprzez przyznanie liczby punktów w zakresie określonym dla tego kryterium. Przyznanie określonej dla danego kryterium premiującego liczby punktów oznacza spełnienie kryterium. Nieprzyznanie punktów oznacza niespełnienie kryterium.</w:t>
            </w:r>
          </w:p>
          <w:p w:rsidR="00476B54" w:rsidRPr="00476B54" w:rsidRDefault="00476B54" w:rsidP="00476B54">
            <w:pPr>
              <w:spacing w:after="0" w:line="240" w:lineRule="auto"/>
              <w:rPr>
                <w:rFonts w:ascii="Calibri" w:eastAsia="Times New Roman" w:hAnsi="Calibri" w:cs="Times New Roman"/>
                <w:sz w:val="20"/>
                <w:szCs w:val="20"/>
              </w:rPr>
            </w:pPr>
            <w:r w:rsidRPr="00476B54">
              <w:rPr>
                <w:rFonts w:ascii="Calibri" w:eastAsia="Times New Roman" w:hAnsi="Calibri" w:cs="Calibri"/>
                <w:sz w:val="20"/>
                <w:szCs w:val="20"/>
              </w:rPr>
              <w:t xml:space="preserve">Projekty, które nie spełniają kryteriów premiujących nie tracą punktów uzyskanych </w:t>
            </w:r>
            <w:r w:rsidRPr="00476B54">
              <w:rPr>
                <w:rFonts w:ascii="Calibri" w:eastAsia="Times New Roman" w:hAnsi="Calibri" w:cs="Calibri"/>
                <w:sz w:val="20"/>
                <w:szCs w:val="20"/>
              </w:rPr>
              <w:br/>
              <w:t>w ramach oceny merytorycznej.</w:t>
            </w:r>
          </w:p>
        </w:tc>
        <w:tc>
          <w:tcPr>
            <w:tcW w:w="608" w:type="pct"/>
            <w:vAlign w:val="center"/>
          </w:tcPr>
          <w:p w:rsidR="00476B54" w:rsidRPr="00476B54" w:rsidRDefault="00476B54" w:rsidP="00476B54">
            <w:pPr>
              <w:spacing w:after="0" w:line="240" w:lineRule="auto"/>
              <w:rPr>
                <w:rFonts w:ascii="Calibri" w:eastAsia="Times New Roman" w:hAnsi="Calibri" w:cs="Arial"/>
                <w:sz w:val="20"/>
                <w:szCs w:val="20"/>
              </w:rPr>
            </w:pPr>
            <w:r w:rsidRPr="00476B54">
              <w:rPr>
                <w:rFonts w:ascii="Calibri" w:eastAsia="Times New Roman" w:hAnsi="Calibri" w:cs="Arial"/>
                <w:sz w:val="20"/>
                <w:szCs w:val="20"/>
              </w:rPr>
              <w:t>5</w:t>
            </w:r>
          </w:p>
        </w:tc>
        <w:tc>
          <w:tcPr>
            <w:tcW w:w="615" w:type="pct"/>
            <w:vAlign w:val="center"/>
          </w:tcPr>
          <w:p w:rsidR="00476B54" w:rsidRPr="00476B54" w:rsidRDefault="00476B54" w:rsidP="00476B54">
            <w:pPr>
              <w:spacing w:after="0" w:line="240" w:lineRule="auto"/>
              <w:rPr>
                <w:rFonts w:ascii="Calibri" w:eastAsia="Times New Roman" w:hAnsi="Calibri" w:cs="Arial"/>
                <w:sz w:val="20"/>
                <w:szCs w:val="20"/>
              </w:rPr>
            </w:pPr>
            <w:r w:rsidRPr="00476B54">
              <w:rPr>
                <w:rFonts w:ascii="Calibri" w:eastAsia="Times New Roman" w:hAnsi="Calibri" w:cs="Arial"/>
                <w:sz w:val="20"/>
                <w:szCs w:val="20"/>
              </w:rPr>
              <w:t>1, 3</w:t>
            </w:r>
          </w:p>
        </w:tc>
      </w:tr>
      <w:tr w:rsidR="00476B54" w:rsidRPr="00476B54" w:rsidTr="003E3A62">
        <w:trPr>
          <w:trHeight w:val="57"/>
        </w:trPr>
        <w:tc>
          <w:tcPr>
            <w:tcW w:w="200" w:type="pct"/>
            <w:vAlign w:val="center"/>
          </w:tcPr>
          <w:p w:rsidR="00476B54" w:rsidRPr="00476B54" w:rsidRDefault="00476B54" w:rsidP="00476B54">
            <w:pPr>
              <w:numPr>
                <w:ilvl w:val="0"/>
                <w:numId w:val="80"/>
              </w:numPr>
              <w:spacing w:after="0" w:line="240" w:lineRule="auto"/>
              <w:contextualSpacing/>
              <w:jc w:val="both"/>
              <w:rPr>
                <w:rFonts w:ascii="Calibri" w:eastAsia="Calibri" w:hAnsi="Calibri" w:cs="Arial"/>
                <w:sz w:val="20"/>
                <w:szCs w:val="20"/>
                <w:lang w:eastAsia="en-US"/>
              </w:rPr>
            </w:pPr>
          </w:p>
        </w:tc>
        <w:tc>
          <w:tcPr>
            <w:tcW w:w="1050" w:type="pct"/>
            <w:gridSpan w:val="2"/>
          </w:tcPr>
          <w:p w:rsidR="00476B54" w:rsidRPr="00476B54" w:rsidDel="00B77B9E" w:rsidRDefault="00476B54" w:rsidP="00476B54">
            <w:pPr>
              <w:spacing w:after="0" w:line="240" w:lineRule="auto"/>
              <w:rPr>
                <w:rFonts w:ascii="Calibri" w:eastAsia="Times New Roman" w:hAnsi="Calibri" w:cs="Arial"/>
                <w:sz w:val="20"/>
                <w:szCs w:val="20"/>
              </w:rPr>
            </w:pPr>
            <w:r w:rsidRPr="00476B54">
              <w:rPr>
                <w:rFonts w:ascii="Calibri" w:eastAsia="Times New Roman" w:hAnsi="Calibri" w:cs="Arial"/>
                <w:sz w:val="20"/>
                <w:szCs w:val="20"/>
              </w:rPr>
              <w:t>W ramach projektu co najmniej 70% miejsc opieki nad dziećmi do lat 3 zostanie utworzonych w ramach instytucji dziennego opiekuna.</w:t>
            </w:r>
          </w:p>
        </w:tc>
        <w:tc>
          <w:tcPr>
            <w:tcW w:w="1700" w:type="pct"/>
            <w:gridSpan w:val="2"/>
          </w:tcPr>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Kryterium premiuje projekty, które w ramach swoich działań zakładają utworzenie co najmniej 70% miejsc opieki nad dziećmi do lat 3 w ramach instytucji dziennego opiekuna w stosunku do wszystkich utworzonych miejsc opieki w ramach projektu.</w:t>
            </w:r>
          </w:p>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Kryterium zostanie zweryfikowane na podstawie treści wniosku o dofinansowanie projektu.</w:t>
            </w:r>
          </w:p>
        </w:tc>
        <w:tc>
          <w:tcPr>
            <w:tcW w:w="827" w:type="pct"/>
            <w:gridSpan w:val="2"/>
            <w:vMerge/>
          </w:tcPr>
          <w:p w:rsidR="00476B54" w:rsidRPr="00476B54" w:rsidRDefault="00476B54" w:rsidP="00476B54">
            <w:pPr>
              <w:spacing w:after="0" w:line="240" w:lineRule="auto"/>
              <w:rPr>
                <w:rFonts w:ascii="Calibri" w:eastAsia="Times New Roman" w:hAnsi="Calibri" w:cs="Arial"/>
                <w:sz w:val="20"/>
                <w:szCs w:val="20"/>
              </w:rPr>
            </w:pPr>
          </w:p>
        </w:tc>
        <w:tc>
          <w:tcPr>
            <w:tcW w:w="608" w:type="pct"/>
            <w:vAlign w:val="center"/>
          </w:tcPr>
          <w:p w:rsidR="00476B54" w:rsidRPr="00476B54" w:rsidRDefault="00476B54" w:rsidP="00476B54">
            <w:pPr>
              <w:spacing w:after="0" w:line="240" w:lineRule="auto"/>
              <w:rPr>
                <w:rFonts w:ascii="Calibri" w:eastAsia="Times New Roman" w:hAnsi="Calibri" w:cs="Arial"/>
                <w:sz w:val="20"/>
                <w:szCs w:val="20"/>
              </w:rPr>
            </w:pPr>
            <w:r w:rsidRPr="00476B54">
              <w:rPr>
                <w:rFonts w:ascii="Calibri" w:eastAsia="Times New Roman" w:hAnsi="Calibri" w:cs="Arial"/>
                <w:sz w:val="20"/>
                <w:szCs w:val="20"/>
              </w:rPr>
              <w:t>5</w:t>
            </w:r>
          </w:p>
        </w:tc>
        <w:tc>
          <w:tcPr>
            <w:tcW w:w="615" w:type="pct"/>
            <w:vAlign w:val="center"/>
          </w:tcPr>
          <w:p w:rsidR="00476B54" w:rsidRPr="00476B54" w:rsidRDefault="00476B54" w:rsidP="00476B54">
            <w:pPr>
              <w:spacing w:after="0" w:line="240" w:lineRule="auto"/>
              <w:rPr>
                <w:rFonts w:ascii="Calibri" w:eastAsia="Times New Roman" w:hAnsi="Calibri" w:cs="Arial"/>
                <w:sz w:val="20"/>
                <w:szCs w:val="20"/>
              </w:rPr>
            </w:pPr>
            <w:r w:rsidRPr="00476B54">
              <w:rPr>
                <w:rFonts w:ascii="Calibri" w:eastAsia="Times New Roman" w:hAnsi="Calibri" w:cs="Arial"/>
                <w:sz w:val="20"/>
                <w:szCs w:val="20"/>
              </w:rPr>
              <w:t>1</w:t>
            </w:r>
          </w:p>
        </w:tc>
      </w:tr>
      <w:tr w:rsidR="00476B54" w:rsidRPr="00476B54" w:rsidTr="003E3A62">
        <w:trPr>
          <w:trHeight w:val="850"/>
        </w:trPr>
        <w:tc>
          <w:tcPr>
            <w:tcW w:w="200" w:type="pct"/>
            <w:vAlign w:val="center"/>
          </w:tcPr>
          <w:p w:rsidR="00476B54" w:rsidRPr="00476B54" w:rsidRDefault="00476B54" w:rsidP="00476B54">
            <w:pPr>
              <w:numPr>
                <w:ilvl w:val="0"/>
                <w:numId w:val="80"/>
              </w:numPr>
              <w:spacing w:after="0" w:line="240" w:lineRule="auto"/>
              <w:contextualSpacing/>
              <w:jc w:val="both"/>
              <w:rPr>
                <w:rFonts w:ascii="Calibri" w:eastAsia="Calibri" w:hAnsi="Calibri" w:cs="Arial"/>
                <w:sz w:val="20"/>
                <w:szCs w:val="20"/>
                <w:lang w:eastAsia="en-US"/>
              </w:rPr>
            </w:pPr>
          </w:p>
        </w:tc>
        <w:tc>
          <w:tcPr>
            <w:tcW w:w="1050" w:type="pct"/>
            <w:gridSpan w:val="2"/>
          </w:tcPr>
          <w:p w:rsidR="00476B54" w:rsidRPr="00476B54" w:rsidRDefault="00476B54" w:rsidP="00476B54">
            <w:pPr>
              <w:spacing w:after="0" w:line="240" w:lineRule="auto"/>
              <w:rPr>
                <w:rFonts w:ascii="Calibri" w:eastAsia="Times New Roman" w:hAnsi="Calibri" w:cs="Arial"/>
                <w:sz w:val="20"/>
                <w:szCs w:val="20"/>
              </w:rPr>
            </w:pPr>
            <w:r w:rsidRPr="00476B54">
              <w:rPr>
                <w:rFonts w:ascii="Calibri" w:eastAsia="Times New Roman" w:hAnsi="Calibri" w:cs="Arial"/>
                <w:sz w:val="20"/>
                <w:szCs w:val="20"/>
              </w:rPr>
              <w:t xml:space="preserve">Projekt realizowany jest na obszarze powiatu, na którym jest najniższa liczba miejsc opieki nad dziećmi do lat 3. </w:t>
            </w:r>
          </w:p>
        </w:tc>
        <w:tc>
          <w:tcPr>
            <w:tcW w:w="1700" w:type="pct"/>
            <w:gridSpan w:val="2"/>
          </w:tcPr>
          <w:p w:rsidR="00476B54" w:rsidRPr="00476B54" w:rsidRDefault="00476B54" w:rsidP="00476B54">
            <w:pPr>
              <w:spacing w:after="60" w:line="240" w:lineRule="auto"/>
              <w:rPr>
                <w:rFonts w:ascii="Calibri" w:eastAsia="Times New Roman" w:hAnsi="Calibri" w:cs="Arial"/>
                <w:sz w:val="20"/>
                <w:szCs w:val="20"/>
              </w:rPr>
            </w:pPr>
            <w:r w:rsidRPr="00476B54">
              <w:rPr>
                <w:rFonts w:ascii="Calibri" w:eastAsia="Times New Roman" w:hAnsi="Calibri" w:cs="Arial"/>
                <w:sz w:val="20"/>
                <w:szCs w:val="20"/>
              </w:rPr>
              <w:t xml:space="preserve">Województwo Świętokrzyskie w 2015 r. zajmowało ostatnią pozycję na liście placówek opiekujących się dziećmi do lat 3 w Polsce. Niezbędne jest zatem premiowanie projektów, które będą realizowane na obszarze jednego z powiatów: jędrzejowskiego, pińczowskiego,  sandomierskiego, kazimierskiego, opatowskiego lub włoszczowskiego, gdzie dostęp do miejsc opieki nad dziećmi jest najtrudniejszy. </w:t>
            </w:r>
          </w:p>
          <w:p w:rsidR="00476B54" w:rsidRPr="00476B54" w:rsidRDefault="00476B54" w:rsidP="00476B54">
            <w:pPr>
              <w:spacing w:after="60" w:line="240" w:lineRule="auto"/>
              <w:rPr>
                <w:rFonts w:ascii="Calibri" w:eastAsia="Times New Roman" w:hAnsi="Calibri" w:cs="Arial"/>
                <w:sz w:val="20"/>
                <w:szCs w:val="20"/>
              </w:rPr>
            </w:pPr>
            <w:r w:rsidRPr="00476B54">
              <w:rPr>
                <w:rFonts w:ascii="Calibri" w:eastAsia="Times New Roman" w:hAnsi="Calibri" w:cs="Arial"/>
                <w:sz w:val="20"/>
                <w:szCs w:val="20"/>
              </w:rPr>
              <w:t>Kryterium zostanie zweryfikowane na podstawie treści wniosku o dofinansowanie projektu.</w:t>
            </w:r>
          </w:p>
        </w:tc>
        <w:tc>
          <w:tcPr>
            <w:tcW w:w="827" w:type="pct"/>
            <w:gridSpan w:val="2"/>
            <w:vMerge/>
          </w:tcPr>
          <w:p w:rsidR="00476B54" w:rsidRPr="00476B54" w:rsidRDefault="00476B54" w:rsidP="00476B54">
            <w:pPr>
              <w:spacing w:after="0" w:line="240" w:lineRule="auto"/>
              <w:rPr>
                <w:rFonts w:ascii="Calibri" w:eastAsia="Times New Roman" w:hAnsi="Calibri" w:cs="Arial"/>
                <w:sz w:val="20"/>
                <w:szCs w:val="20"/>
              </w:rPr>
            </w:pPr>
          </w:p>
        </w:tc>
        <w:tc>
          <w:tcPr>
            <w:tcW w:w="608" w:type="pct"/>
          </w:tcPr>
          <w:p w:rsidR="00476B54" w:rsidRPr="00476B54" w:rsidRDefault="00476B54" w:rsidP="00476B54">
            <w:pPr>
              <w:spacing w:before="120" w:after="0" w:line="240" w:lineRule="auto"/>
              <w:rPr>
                <w:rFonts w:ascii="Calibri" w:eastAsia="Times New Roman" w:hAnsi="Calibri" w:cs="Arial"/>
                <w:sz w:val="20"/>
                <w:szCs w:val="20"/>
              </w:rPr>
            </w:pPr>
            <w:r w:rsidRPr="00476B54">
              <w:rPr>
                <w:rFonts w:ascii="Calibri" w:eastAsia="Times New Roman" w:hAnsi="Calibri" w:cs="Arial"/>
                <w:sz w:val="20"/>
                <w:szCs w:val="20"/>
              </w:rPr>
              <w:t>10</w:t>
            </w:r>
          </w:p>
        </w:tc>
        <w:tc>
          <w:tcPr>
            <w:tcW w:w="615" w:type="pct"/>
          </w:tcPr>
          <w:p w:rsidR="00476B54" w:rsidRPr="00476B54" w:rsidRDefault="00476B54" w:rsidP="00476B54">
            <w:pPr>
              <w:spacing w:before="120" w:after="0" w:line="240" w:lineRule="auto"/>
              <w:rPr>
                <w:rFonts w:ascii="Calibri" w:eastAsia="Times New Roman" w:hAnsi="Calibri" w:cs="Arial"/>
                <w:sz w:val="20"/>
                <w:szCs w:val="20"/>
              </w:rPr>
            </w:pPr>
            <w:r w:rsidRPr="00476B54">
              <w:rPr>
                <w:rFonts w:ascii="Calibri" w:eastAsia="Times New Roman" w:hAnsi="Calibri" w:cs="Arial"/>
                <w:sz w:val="20"/>
                <w:szCs w:val="20"/>
              </w:rPr>
              <w:t>1</w:t>
            </w:r>
          </w:p>
          <w:p w:rsidR="00476B54" w:rsidRPr="00476B54" w:rsidRDefault="00476B54" w:rsidP="00476B54">
            <w:pPr>
              <w:spacing w:before="120" w:after="0" w:line="240" w:lineRule="auto"/>
              <w:rPr>
                <w:rFonts w:ascii="Calibri" w:eastAsia="Times New Roman" w:hAnsi="Calibri" w:cs="Arial"/>
                <w:b/>
                <w:sz w:val="20"/>
                <w:szCs w:val="20"/>
              </w:rPr>
            </w:pPr>
            <w:r w:rsidRPr="00476B54">
              <w:rPr>
                <w:rFonts w:ascii="Calibri" w:eastAsia="Times New Roman" w:hAnsi="Calibri" w:cs="Arial"/>
                <w:b/>
                <w:sz w:val="20"/>
                <w:szCs w:val="20"/>
              </w:rPr>
              <w:t>Kryterium  nie dotyczy konkursów dedykowanych OSI:</w:t>
            </w:r>
          </w:p>
          <w:p w:rsidR="00476B54" w:rsidRPr="00476B54" w:rsidRDefault="00476B54" w:rsidP="009854DF">
            <w:pPr>
              <w:numPr>
                <w:ilvl w:val="0"/>
                <w:numId w:val="165"/>
              </w:numPr>
              <w:spacing w:before="120" w:after="0" w:line="240" w:lineRule="auto"/>
              <w:ind w:left="217" w:hanging="283"/>
              <w:jc w:val="both"/>
              <w:rPr>
                <w:rFonts w:ascii="Calibri" w:eastAsia="Times New Roman" w:hAnsi="Calibri" w:cs="Arial"/>
                <w:sz w:val="20"/>
                <w:szCs w:val="20"/>
              </w:rPr>
            </w:pPr>
            <w:r w:rsidRPr="00476B54">
              <w:rPr>
                <w:rFonts w:ascii="Calibri" w:eastAsia="Times New Roman" w:hAnsi="Calibri" w:cs="Arial"/>
                <w:sz w:val="20"/>
                <w:szCs w:val="20"/>
              </w:rPr>
              <w:t>obszary funkcjonalne miast tracących funkcje społeczno-</w:t>
            </w:r>
            <w:r w:rsidRPr="00476B54">
              <w:rPr>
                <w:rFonts w:ascii="Calibri" w:eastAsia="Times New Roman" w:hAnsi="Calibri" w:cs="Arial"/>
                <w:sz w:val="20"/>
                <w:szCs w:val="20"/>
              </w:rPr>
              <w:lastRenderedPageBreak/>
              <w:t>gospodarcze</w:t>
            </w:r>
          </w:p>
        </w:tc>
      </w:tr>
      <w:tr w:rsidR="00476B54" w:rsidRPr="00476B54" w:rsidTr="003E3A62">
        <w:trPr>
          <w:trHeight w:val="850"/>
        </w:trPr>
        <w:tc>
          <w:tcPr>
            <w:tcW w:w="200" w:type="pct"/>
            <w:vAlign w:val="center"/>
          </w:tcPr>
          <w:p w:rsidR="00476B54" w:rsidRPr="00476B54" w:rsidRDefault="00476B54" w:rsidP="00476B54">
            <w:pPr>
              <w:numPr>
                <w:ilvl w:val="0"/>
                <w:numId w:val="80"/>
              </w:numPr>
              <w:spacing w:after="0" w:line="240" w:lineRule="auto"/>
              <w:contextualSpacing/>
              <w:jc w:val="both"/>
              <w:rPr>
                <w:rFonts w:ascii="Calibri" w:eastAsia="Calibri" w:hAnsi="Calibri" w:cs="Arial"/>
                <w:sz w:val="20"/>
                <w:szCs w:val="20"/>
                <w:lang w:eastAsia="en-US"/>
              </w:rPr>
            </w:pPr>
          </w:p>
        </w:tc>
        <w:tc>
          <w:tcPr>
            <w:tcW w:w="1050" w:type="pct"/>
            <w:gridSpan w:val="2"/>
          </w:tcPr>
          <w:p w:rsidR="00476B54" w:rsidRPr="00476B54" w:rsidRDefault="00476B54" w:rsidP="00476B54">
            <w:pPr>
              <w:spacing w:after="0" w:line="240" w:lineRule="auto"/>
              <w:rPr>
                <w:rFonts w:ascii="Calibri" w:eastAsia="Times New Roman" w:hAnsi="Calibri" w:cs="Arial"/>
                <w:sz w:val="20"/>
                <w:szCs w:val="20"/>
              </w:rPr>
            </w:pPr>
            <w:r w:rsidRPr="00476B54">
              <w:rPr>
                <w:rFonts w:ascii="Calibri" w:eastAsia="Times New Roman" w:hAnsi="Calibri" w:cs="Arial"/>
                <w:sz w:val="20"/>
                <w:szCs w:val="20"/>
              </w:rPr>
              <w:t xml:space="preserve">Projekt jest realizowany </w:t>
            </w:r>
            <w:r w:rsidRPr="00476B54">
              <w:rPr>
                <w:rFonts w:ascii="Calibri" w:eastAsia="Times New Roman" w:hAnsi="Calibri" w:cs="Arial"/>
                <w:sz w:val="20"/>
                <w:szCs w:val="20"/>
              </w:rPr>
              <w:br/>
              <w:t xml:space="preserve">w partnerstwie pomiędzy podmiotem ekonomii społecznej a jednostką  administracji publicznej. </w:t>
            </w:r>
          </w:p>
        </w:tc>
        <w:tc>
          <w:tcPr>
            <w:tcW w:w="1700" w:type="pct"/>
            <w:gridSpan w:val="2"/>
          </w:tcPr>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 xml:space="preserve">Kryterium przyczyni się do nawiązania współpracy podmiotu ekonomii społecznej z jednostką administracji publicznej. Współpraca ta zaowocuje nie tylko zwiększeniem zaangażowania podmiotów ekonomii społecznej w proces zapewnienia opieki nad dziećmi do lat 3, ale wpłynie na rozwój sektora ekonomii społecznej.  Współpraca z podmiotem administracji publicznej będzie miała korzystny wpływ na zachowanie trwałości miejsc zapewniających opiekę nad dziećmi. </w:t>
            </w:r>
          </w:p>
          <w:p w:rsidR="00476B54" w:rsidRPr="00476B54" w:rsidRDefault="00476B54" w:rsidP="00476B54">
            <w:pPr>
              <w:spacing w:after="40" w:line="240" w:lineRule="auto"/>
              <w:rPr>
                <w:rFonts w:ascii="Calibri" w:eastAsia="Times New Roman" w:hAnsi="Calibri" w:cs="Arial"/>
                <w:b/>
                <w:bCs/>
                <w:sz w:val="20"/>
                <w:szCs w:val="20"/>
              </w:rPr>
            </w:pPr>
            <w:r w:rsidRPr="00476B54">
              <w:rPr>
                <w:rFonts w:ascii="Calibri" w:eastAsia="Times New Roman" w:hAnsi="Calibri" w:cs="Arial"/>
                <w:sz w:val="20"/>
                <w:szCs w:val="20"/>
              </w:rPr>
              <w:t xml:space="preserve">Kryterium wynika z rekomendacji zawartej </w:t>
            </w:r>
            <w:r w:rsidRPr="00476B54">
              <w:rPr>
                <w:rFonts w:ascii="Calibri" w:eastAsia="Times New Roman" w:hAnsi="Calibri" w:cs="Arial"/>
                <w:sz w:val="20"/>
                <w:szCs w:val="20"/>
              </w:rPr>
              <w:br/>
              <w:t xml:space="preserve">w </w:t>
            </w:r>
            <w:r w:rsidRPr="00476B54">
              <w:rPr>
                <w:rFonts w:ascii="Calibri" w:eastAsia="Times New Roman" w:hAnsi="Calibri" w:cs="Arial"/>
                <w:i/>
                <w:sz w:val="20"/>
                <w:szCs w:val="20"/>
              </w:rPr>
              <w:t xml:space="preserve">Wytycznych </w:t>
            </w:r>
            <w:r w:rsidRPr="00476B54">
              <w:rPr>
                <w:rFonts w:ascii="Calibri" w:eastAsia="Times New Roman" w:hAnsi="Calibri" w:cs="Arial"/>
                <w:bCs/>
                <w:i/>
                <w:sz w:val="20"/>
                <w:szCs w:val="20"/>
              </w:rPr>
              <w:t xml:space="preserve">w zakresie realizacji przedsięwzięć </w:t>
            </w:r>
            <w:r w:rsidRPr="00476B54">
              <w:rPr>
                <w:rFonts w:ascii="Calibri" w:eastAsia="Times New Roman" w:hAnsi="Calibri" w:cs="Arial"/>
                <w:bCs/>
                <w:i/>
                <w:sz w:val="20"/>
                <w:szCs w:val="20"/>
              </w:rPr>
              <w:br/>
              <w:t>z udziałem środków Europejskiego Funduszu Społecznego w obszarze rynku pracy na lata 2014-2020</w:t>
            </w:r>
            <w:r w:rsidRPr="00476B54">
              <w:rPr>
                <w:rFonts w:ascii="Calibri" w:eastAsia="Times New Roman" w:hAnsi="Calibri" w:cs="Arial"/>
                <w:b/>
                <w:bCs/>
                <w:sz w:val="20"/>
                <w:szCs w:val="20"/>
              </w:rPr>
              <w:t>.</w:t>
            </w:r>
          </w:p>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Kryterium zostanie zweryfikowane na podstawie treści wniosku o dofinansowanie projektu.</w:t>
            </w:r>
          </w:p>
        </w:tc>
        <w:tc>
          <w:tcPr>
            <w:tcW w:w="827" w:type="pct"/>
            <w:gridSpan w:val="2"/>
            <w:vMerge/>
          </w:tcPr>
          <w:p w:rsidR="00476B54" w:rsidRPr="00476B54" w:rsidRDefault="00476B54" w:rsidP="00476B54">
            <w:pPr>
              <w:spacing w:after="0" w:line="240" w:lineRule="auto"/>
              <w:rPr>
                <w:rFonts w:ascii="Calibri" w:eastAsia="Times New Roman" w:hAnsi="Calibri" w:cs="Arial"/>
                <w:sz w:val="20"/>
                <w:szCs w:val="20"/>
              </w:rPr>
            </w:pPr>
          </w:p>
        </w:tc>
        <w:tc>
          <w:tcPr>
            <w:tcW w:w="608" w:type="pct"/>
            <w:vAlign w:val="center"/>
          </w:tcPr>
          <w:p w:rsidR="00476B54" w:rsidRPr="00476B54" w:rsidRDefault="00476B54" w:rsidP="00476B54">
            <w:pPr>
              <w:spacing w:after="0" w:line="240" w:lineRule="auto"/>
              <w:rPr>
                <w:rFonts w:ascii="Calibri" w:eastAsia="Times New Roman" w:hAnsi="Calibri" w:cs="Arial"/>
                <w:sz w:val="20"/>
                <w:szCs w:val="20"/>
              </w:rPr>
            </w:pPr>
            <w:r w:rsidRPr="00476B54">
              <w:rPr>
                <w:rFonts w:ascii="Calibri" w:eastAsia="Times New Roman" w:hAnsi="Calibri" w:cs="Arial"/>
                <w:sz w:val="20"/>
                <w:szCs w:val="20"/>
              </w:rPr>
              <w:t>5</w:t>
            </w:r>
          </w:p>
        </w:tc>
        <w:tc>
          <w:tcPr>
            <w:tcW w:w="615" w:type="pct"/>
            <w:vAlign w:val="center"/>
          </w:tcPr>
          <w:p w:rsidR="00476B54" w:rsidRPr="00476B54" w:rsidRDefault="00476B54" w:rsidP="00476B54">
            <w:pPr>
              <w:spacing w:after="0" w:line="240" w:lineRule="auto"/>
              <w:rPr>
                <w:rFonts w:ascii="Arial" w:eastAsia="Times New Roman" w:hAnsi="Arial" w:cs="Arial"/>
                <w:sz w:val="20"/>
                <w:szCs w:val="20"/>
              </w:rPr>
            </w:pPr>
          </w:p>
          <w:p w:rsidR="00476B54" w:rsidRPr="00476B54" w:rsidRDefault="00476B54" w:rsidP="00476B54">
            <w:pPr>
              <w:spacing w:after="0" w:line="240" w:lineRule="auto"/>
              <w:rPr>
                <w:rFonts w:ascii="Calibri" w:eastAsia="Times New Roman" w:hAnsi="Calibri" w:cs="Arial"/>
                <w:sz w:val="20"/>
                <w:szCs w:val="20"/>
              </w:rPr>
            </w:pPr>
            <w:r w:rsidRPr="00476B54">
              <w:rPr>
                <w:rFonts w:ascii="Calibri" w:eastAsia="Times New Roman" w:hAnsi="Calibri" w:cs="Arial"/>
                <w:sz w:val="20"/>
                <w:szCs w:val="20"/>
              </w:rPr>
              <w:t>1, 2, 3</w:t>
            </w:r>
          </w:p>
          <w:p w:rsidR="00476B54" w:rsidRPr="00476B54" w:rsidRDefault="00476B54" w:rsidP="00476B54">
            <w:pPr>
              <w:spacing w:after="0" w:line="240" w:lineRule="auto"/>
              <w:rPr>
                <w:rFonts w:ascii="Arial" w:eastAsia="Times New Roman" w:hAnsi="Arial" w:cs="Arial"/>
                <w:sz w:val="20"/>
                <w:szCs w:val="20"/>
              </w:rPr>
            </w:pPr>
          </w:p>
        </w:tc>
      </w:tr>
      <w:tr w:rsidR="00476B54" w:rsidRPr="00476B54" w:rsidTr="003E3A62">
        <w:trPr>
          <w:trHeight w:val="850"/>
        </w:trPr>
        <w:tc>
          <w:tcPr>
            <w:tcW w:w="200" w:type="pct"/>
            <w:vAlign w:val="center"/>
          </w:tcPr>
          <w:p w:rsidR="00476B54" w:rsidRPr="00476B54" w:rsidRDefault="00476B54" w:rsidP="00476B54">
            <w:pPr>
              <w:numPr>
                <w:ilvl w:val="0"/>
                <w:numId w:val="80"/>
              </w:numPr>
              <w:spacing w:after="0" w:line="240" w:lineRule="auto"/>
              <w:contextualSpacing/>
              <w:jc w:val="both"/>
              <w:rPr>
                <w:rFonts w:ascii="Calibri" w:eastAsia="Calibri" w:hAnsi="Calibri" w:cs="Arial"/>
                <w:sz w:val="20"/>
                <w:szCs w:val="20"/>
                <w:lang w:eastAsia="en-US"/>
              </w:rPr>
            </w:pPr>
          </w:p>
        </w:tc>
        <w:tc>
          <w:tcPr>
            <w:tcW w:w="1050" w:type="pct"/>
            <w:gridSpan w:val="2"/>
          </w:tcPr>
          <w:p w:rsidR="00476B54" w:rsidRPr="00476B54" w:rsidRDefault="00476B54" w:rsidP="00476B54">
            <w:pPr>
              <w:spacing w:after="0" w:line="240" w:lineRule="auto"/>
              <w:rPr>
                <w:rFonts w:ascii="Calibri" w:eastAsia="Times New Roman" w:hAnsi="Calibri" w:cs="Arial"/>
                <w:sz w:val="20"/>
                <w:szCs w:val="20"/>
              </w:rPr>
            </w:pPr>
            <w:r w:rsidRPr="00476B54">
              <w:rPr>
                <w:rFonts w:ascii="Calibri" w:eastAsia="Times New Roman" w:hAnsi="Calibri" w:cs="Arial"/>
                <w:sz w:val="20"/>
                <w:szCs w:val="20"/>
              </w:rPr>
              <w:t>Projekt zakłada utworzenie nowych miejsc opieki nad dziećmi do lat 3 w ramach przyzakładowych/</w:t>
            </w:r>
            <w:r w:rsidRPr="00476B54">
              <w:rPr>
                <w:rFonts w:ascii="Calibri" w:eastAsia="Times New Roman" w:hAnsi="Calibri" w:cs="Arial"/>
                <w:sz w:val="20"/>
                <w:szCs w:val="20"/>
              </w:rPr>
              <w:br/>
              <w:t>przyuczelnianych żłobków lub klubów dziecięcych.</w:t>
            </w:r>
          </w:p>
        </w:tc>
        <w:tc>
          <w:tcPr>
            <w:tcW w:w="1700" w:type="pct"/>
            <w:gridSpan w:val="2"/>
          </w:tcPr>
          <w:p w:rsidR="00476B54" w:rsidRPr="00476B54" w:rsidRDefault="00476B54" w:rsidP="00476B54">
            <w:pPr>
              <w:spacing w:after="40" w:line="240" w:lineRule="auto"/>
              <w:rPr>
                <w:rFonts w:ascii="Calibri" w:eastAsia="Times New Roman" w:hAnsi="Calibri" w:cs="Arial"/>
                <w:sz w:val="20"/>
                <w:szCs w:val="20"/>
                <w:lang w:eastAsia="en-US"/>
              </w:rPr>
            </w:pPr>
            <w:r w:rsidRPr="00476B54">
              <w:rPr>
                <w:rFonts w:ascii="Calibri" w:eastAsia="Times New Roman" w:hAnsi="Calibri" w:cs="Arial"/>
                <w:sz w:val="20"/>
                <w:szCs w:val="20"/>
              </w:rPr>
              <w:t xml:space="preserve">Wprowadzenie kryterium jest ważnym krokiem </w:t>
            </w:r>
            <w:r w:rsidRPr="00476B54">
              <w:rPr>
                <w:rFonts w:ascii="Calibri" w:eastAsia="Times New Roman" w:hAnsi="Calibri" w:cs="Arial"/>
                <w:sz w:val="20"/>
                <w:szCs w:val="20"/>
              </w:rPr>
              <w:br/>
              <w:t>w tworzeniu przyjaznego środowiska pracującym lub studiującym rodzicom. Bliskość miejsca  pracy/uczelni do żłobka to dla rodziców zarówno poczucie bezpieczeństwa jak i łatwiejsze łączenie pracy zawodowej z pełnieniem opieki nad dziećmi do lat 3.</w:t>
            </w:r>
          </w:p>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lang w:eastAsia="en-US"/>
              </w:rPr>
              <w:t>Kryterium zostanie zweryfikowane na podstawie treści wniosku o dofinansowanie projektu.</w:t>
            </w:r>
          </w:p>
        </w:tc>
        <w:tc>
          <w:tcPr>
            <w:tcW w:w="827" w:type="pct"/>
            <w:gridSpan w:val="2"/>
            <w:vMerge/>
          </w:tcPr>
          <w:p w:rsidR="00476B54" w:rsidRPr="00476B54" w:rsidRDefault="00476B54" w:rsidP="00476B54">
            <w:pPr>
              <w:spacing w:after="0" w:line="240" w:lineRule="auto"/>
              <w:rPr>
                <w:rFonts w:ascii="Calibri" w:eastAsia="Times New Roman" w:hAnsi="Calibri" w:cs="Arial"/>
                <w:sz w:val="20"/>
                <w:szCs w:val="20"/>
              </w:rPr>
            </w:pPr>
          </w:p>
        </w:tc>
        <w:tc>
          <w:tcPr>
            <w:tcW w:w="608" w:type="pct"/>
            <w:vAlign w:val="center"/>
          </w:tcPr>
          <w:p w:rsidR="00476B54" w:rsidRPr="00476B54" w:rsidRDefault="00476B54" w:rsidP="00476B54">
            <w:pPr>
              <w:spacing w:after="0" w:line="240" w:lineRule="auto"/>
              <w:rPr>
                <w:rFonts w:ascii="Calibri" w:eastAsia="Times New Roman" w:hAnsi="Calibri" w:cs="Arial"/>
                <w:sz w:val="20"/>
                <w:szCs w:val="20"/>
              </w:rPr>
            </w:pPr>
            <w:r w:rsidRPr="00476B54">
              <w:rPr>
                <w:rFonts w:ascii="Calibri" w:eastAsia="Times New Roman" w:hAnsi="Calibri" w:cs="Arial"/>
                <w:sz w:val="20"/>
                <w:szCs w:val="20"/>
              </w:rPr>
              <w:t>5</w:t>
            </w:r>
          </w:p>
        </w:tc>
        <w:tc>
          <w:tcPr>
            <w:tcW w:w="615" w:type="pct"/>
            <w:vAlign w:val="center"/>
          </w:tcPr>
          <w:p w:rsidR="00476B54" w:rsidRPr="00476B54" w:rsidRDefault="00476B54" w:rsidP="00476B54">
            <w:pPr>
              <w:spacing w:after="0" w:line="240" w:lineRule="auto"/>
              <w:rPr>
                <w:rFonts w:ascii="Calibri" w:eastAsia="Times New Roman" w:hAnsi="Calibri" w:cs="Arial"/>
                <w:sz w:val="20"/>
                <w:szCs w:val="20"/>
              </w:rPr>
            </w:pPr>
          </w:p>
          <w:p w:rsidR="00476B54" w:rsidRPr="00476B54" w:rsidRDefault="00476B54" w:rsidP="00476B54">
            <w:pPr>
              <w:spacing w:after="0" w:line="240" w:lineRule="auto"/>
              <w:rPr>
                <w:rFonts w:ascii="Calibri" w:eastAsia="Times New Roman" w:hAnsi="Calibri" w:cs="Arial"/>
                <w:sz w:val="20"/>
                <w:szCs w:val="20"/>
              </w:rPr>
            </w:pPr>
            <w:r w:rsidRPr="00476B54">
              <w:rPr>
                <w:rFonts w:ascii="Calibri" w:eastAsia="Times New Roman" w:hAnsi="Calibri" w:cs="Arial"/>
                <w:sz w:val="20"/>
                <w:szCs w:val="20"/>
              </w:rPr>
              <w:t xml:space="preserve">1 </w:t>
            </w:r>
          </w:p>
          <w:p w:rsidR="00476B54" w:rsidRPr="00476B54" w:rsidRDefault="00476B54" w:rsidP="00476B54">
            <w:pPr>
              <w:spacing w:after="0" w:line="240" w:lineRule="auto"/>
              <w:rPr>
                <w:rFonts w:ascii="Calibri" w:eastAsia="Times New Roman" w:hAnsi="Calibri" w:cs="Arial"/>
                <w:sz w:val="20"/>
                <w:szCs w:val="20"/>
              </w:rPr>
            </w:pPr>
          </w:p>
        </w:tc>
      </w:tr>
      <w:tr w:rsidR="00476B54" w:rsidRPr="00476B54" w:rsidTr="003E3A62">
        <w:trPr>
          <w:trHeight w:val="850"/>
        </w:trPr>
        <w:tc>
          <w:tcPr>
            <w:tcW w:w="200" w:type="pct"/>
            <w:vAlign w:val="center"/>
          </w:tcPr>
          <w:p w:rsidR="00476B54" w:rsidRPr="00476B54" w:rsidRDefault="00476B54" w:rsidP="00476B54">
            <w:pPr>
              <w:numPr>
                <w:ilvl w:val="0"/>
                <w:numId w:val="80"/>
              </w:numPr>
              <w:spacing w:after="0" w:line="240" w:lineRule="auto"/>
              <w:contextualSpacing/>
              <w:jc w:val="both"/>
              <w:rPr>
                <w:rFonts w:ascii="Calibri" w:eastAsia="Calibri" w:hAnsi="Calibri" w:cs="Arial"/>
                <w:sz w:val="20"/>
                <w:szCs w:val="20"/>
                <w:lang w:eastAsia="en-US"/>
              </w:rPr>
            </w:pPr>
          </w:p>
        </w:tc>
        <w:tc>
          <w:tcPr>
            <w:tcW w:w="1050" w:type="pct"/>
            <w:gridSpan w:val="2"/>
          </w:tcPr>
          <w:p w:rsidR="00476B54" w:rsidRPr="00476B54" w:rsidRDefault="00476B54" w:rsidP="00476B54">
            <w:pPr>
              <w:spacing w:after="0" w:line="240" w:lineRule="auto"/>
              <w:rPr>
                <w:rFonts w:ascii="Calibri" w:eastAsia="Times New Roman" w:hAnsi="Calibri" w:cs="Arial"/>
                <w:sz w:val="20"/>
                <w:szCs w:val="20"/>
              </w:rPr>
            </w:pPr>
            <w:r w:rsidRPr="00476B54">
              <w:rPr>
                <w:rFonts w:ascii="Calibri" w:eastAsia="Times New Roman" w:hAnsi="Calibri" w:cs="Arial"/>
                <w:sz w:val="20"/>
                <w:szCs w:val="20"/>
              </w:rPr>
              <w:t>Grupę docelową w projekcie stanowią w minimum 10% osoby z niepełnosprawno</w:t>
            </w:r>
            <w:r w:rsidRPr="00476B54">
              <w:rPr>
                <w:rFonts w:ascii="Calibri" w:eastAsia="Times New Roman" w:hAnsi="Calibri" w:cs="Arial"/>
                <w:sz w:val="20"/>
                <w:szCs w:val="20"/>
              </w:rPr>
              <w:softHyphen/>
              <w:t xml:space="preserve">ściami, powracające/lub wchodzące na rynek pracy po przerwie związanej </w:t>
            </w:r>
            <w:r w:rsidRPr="00476B54">
              <w:rPr>
                <w:rFonts w:ascii="Calibri" w:eastAsia="Times New Roman" w:hAnsi="Calibri" w:cs="Arial"/>
                <w:sz w:val="20"/>
                <w:szCs w:val="20"/>
              </w:rPr>
              <w:br/>
              <w:t xml:space="preserve">z urodzeniem i/lub wychowaniem dziecka/ci. </w:t>
            </w:r>
          </w:p>
        </w:tc>
        <w:tc>
          <w:tcPr>
            <w:tcW w:w="1700" w:type="pct"/>
            <w:gridSpan w:val="2"/>
          </w:tcPr>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Kryterium kieruje wsparcie do osób z niepełnosprawno</w:t>
            </w:r>
            <w:r w:rsidRPr="00476B54">
              <w:rPr>
                <w:rFonts w:ascii="Calibri" w:eastAsia="Times New Roman" w:hAnsi="Calibri" w:cs="Arial"/>
                <w:sz w:val="20"/>
                <w:szCs w:val="20"/>
              </w:rPr>
              <w:softHyphen/>
              <w:t xml:space="preserve">ściami  – w świetle przepisów ustawy z dnia 27 sierpnia 1997 r. </w:t>
            </w:r>
            <w:r w:rsidRPr="00476B54">
              <w:rPr>
                <w:rFonts w:ascii="Calibri" w:eastAsia="Times New Roman" w:hAnsi="Calibri" w:cs="Arial"/>
                <w:i/>
                <w:sz w:val="20"/>
                <w:szCs w:val="20"/>
              </w:rPr>
              <w:t>o rehabilitacji zawodowej i społecznej oraz zatrudnieniu osób niepełnosprawnych</w:t>
            </w:r>
            <w:r w:rsidRPr="00476B54">
              <w:rPr>
                <w:rFonts w:ascii="Calibri" w:eastAsia="Times New Roman" w:hAnsi="Calibri" w:cs="Arial"/>
                <w:sz w:val="20"/>
                <w:szCs w:val="20"/>
              </w:rPr>
              <w:t xml:space="preserve"> i ma na celu aktywizację osób </w:t>
            </w:r>
            <w:r w:rsidRPr="00476B54">
              <w:rPr>
                <w:rFonts w:ascii="Calibri" w:eastAsia="Times New Roman" w:hAnsi="Calibri" w:cs="Arial"/>
                <w:sz w:val="20"/>
                <w:szCs w:val="20"/>
              </w:rPr>
              <w:br/>
              <w:t xml:space="preserve">z niepełnosprawnościami w regionie. </w:t>
            </w:r>
            <w:r w:rsidRPr="00476B54">
              <w:rPr>
                <w:rFonts w:ascii="Calibri" w:eastAsia="Times New Roman" w:hAnsi="Calibri" w:cs="Arial"/>
                <w:sz w:val="20"/>
                <w:szCs w:val="20"/>
              </w:rPr>
              <w:br/>
              <w:t xml:space="preserve">W województwie świętokrzyskim  osoby  </w:t>
            </w:r>
            <w:r w:rsidRPr="00476B54">
              <w:rPr>
                <w:rFonts w:ascii="Calibri" w:eastAsia="Times New Roman" w:hAnsi="Calibri" w:cs="Arial"/>
                <w:sz w:val="20"/>
                <w:szCs w:val="20"/>
              </w:rPr>
              <w:br/>
              <w:t>z niepełnosprawnościami stanowią 12,9% ogółu ludności. Wartość ta jest nieznacznie wyższa niż średnia krajowa wynosząca 12,5%. Aktywne wspieranie osób z niepełnosprawno</w:t>
            </w:r>
            <w:r w:rsidRPr="00476B54">
              <w:rPr>
                <w:rFonts w:ascii="Calibri" w:eastAsia="Times New Roman" w:hAnsi="Calibri" w:cs="Arial"/>
                <w:sz w:val="20"/>
                <w:szCs w:val="20"/>
              </w:rPr>
              <w:softHyphen/>
              <w:t xml:space="preserve">ściami jest istotne, gdyż niepełnosprawność może prowadzić do wykluczenia </w:t>
            </w:r>
            <w:r w:rsidRPr="00476B54">
              <w:rPr>
                <w:rFonts w:ascii="Calibri" w:eastAsia="Times New Roman" w:hAnsi="Calibri" w:cs="Arial"/>
                <w:sz w:val="20"/>
                <w:szCs w:val="20"/>
              </w:rPr>
              <w:lastRenderedPageBreak/>
              <w:t>społecznego.</w:t>
            </w:r>
          </w:p>
          <w:p w:rsidR="00476B54" w:rsidRPr="00476B54" w:rsidRDefault="00476B54" w:rsidP="00476B54">
            <w:pPr>
              <w:spacing w:after="40" w:line="240" w:lineRule="auto"/>
              <w:rPr>
                <w:rFonts w:ascii="Calibri" w:eastAsia="Times New Roman" w:hAnsi="Calibri" w:cs="Arial"/>
                <w:sz w:val="20"/>
                <w:szCs w:val="20"/>
              </w:rPr>
            </w:pPr>
            <w:r w:rsidRPr="00476B54">
              <w:rPr>
                <w:rFonts w:ascii="Calibri" w:eastAsia="Times New Roman" w:hAnsi="Calibri" w:cs="Arial"/>
                <w:sz w:val="20"/>
                <w:szCs w:val="20"/>
              </w:rPr>
              <w:t>Kryterium zostanie zweryfikowane na podstawie treści wniosku o dofinansowanie projektu.</w:t>
            </w:r>
          </w:p>
        </w:tc>
        <w:tc>
          <w:tcPr>
            <w:tcW w:w="827" w:type="pct"/>
            <w:gridSpan w:val="2"/>
            <w:vMerge/>
          </w:tcPr>
          <w:p w:rsidR="00476B54" w:rsidRPr="00476B54" w:rsidRDefault="00476B54" w:rsidP="00476B54">
            <w:pPr>
              <w:spacing w:after="0" w:line="240" w:lineRule="auto"/>
              <w:rPr>
                <w:rFonts w:ascii="Calibri" w:eastAsia="Times New Roman" w:hAnsi="Calibri" w:cs="Arial"/>
                <w:sz w:val="20"/>
                <w:szCs w:val="20"/>
              </w:rPr>
            </w:pPr>
          </w:p>
        </w:tc>
        <w:tc>
          <w:tcPr>
            <w:tcW w:w="608" w:type="pct"/>
            <w:vAlign w:val="center"/>
          </w:tcPr>
          <w:p w:rsidR="00476B54" w:rsidRPr="00476B54" w:rsidDel="00C1656D" w:rsidRDefault="00476B54" w:rsidP="00476B54">
            <w:pPr>
              <w:spacing w:after="0" w:line="240" w:lineRule="auto"/>
              <w:rPr>
                <w:rFonts w:ascii="Calibri" w:eastAsia="Times New Roman" w:hAnsi="Calibri" w:cs="Arial"/>
                <w:sz w:val="20"/>
                <w:szCs w:val="20"/>
              </w:rPr>
            </w:pPr>
            <w:r w:rsidRPr="00476B54">
              <w:rPr>
                <w:rFonts w:ascii="Calibri" w:eastAsia="Times New Roman" w:hAnsi="Calibri" w:cs="Arial"/>
                <w:sz w:val="20"/>
                <w:szCs w:val="20"/>
              </w:rPr>
              <w:t>10</w:t>
            </w:r>
          </w:p>
        </w:tc>
        <w:tc>
          <w:tcPr>
            <w:tcW w:w="615" w:type="pct"/>
            <w:vAlign w:val="center"/>
          </w:tcPr>
          <w:p w:rsidR="00476B54" w:rsidRPr="00476B54" w:rsidRDefault="00476B54" w:rsidP="00476B54">
            <w:pPr>
              <w:spacing w:after="0" w:line="240" w:lineRule="auto"/>
              <w:rPr>
                <w:rFonts w:ascii="Calibri" w:eastAsia="Times New Roman" w:hAnsi="Calibri" w:cs="Arial"/>
                <w:sz w:val="20"/>
                <w:szCs w:val="20"/>
              </w:rPr>
            </w:pPr>
            <w:r w:rsidRPr="00476B54">
              <w:rPr>
                <w:rFonts w:ascii="Calibri" w:eastAsia="Times New Roman" w:hAnsi="Calibri" w:cs="Arial"/>
                <w:sz w:val="20"/>
                <w:szCs w:val="20"/>
              </w:rPr>
              <w:t>1, 3</w:t>
            </w:r>
          </w:p>
        </w:tc>
      </w:tr>
    </w:tbl>
    <w:p w:rsidR="009D3842" w:rsidRDefault="009D3842" w:rsidP="009D3842"/>
    <w:p w:rsidR="00C43DB9" w:rsidRDefault="00C43DB9" w:rsidP="009D3842">
      <w:pPr>
        <w:pStyle w:val="Nagwek2"/>
        <w:numPr>
          <w:ilvl w:val="0"/>
          <w:numId w:val="0"/>
        </w:numPr>
      </w:pPr>
    </w:p>
    <w:p w:rsidR="004B219C" w:rsidRDefault="009403DE" w:rsidP="000D0C90">
      <w:pPr>
        <w:pStyle w:val="Nagwek3"/>
        <w:numPr>
          <w:ilvl w:val="0"/>
          <w:numId w:val="0"/>
        </w:numPr>
        <w:ind w:hanging="426"/>
      </w:pPr>
      <w:bookmarkStart w:id="6" w:name="_Toc473720144"/>
      <w:r>
        <w:t>Poddziałanie 8.1.2 Zwiększanie dostępu do opieki nad dziećmi do lat 3-ZIT (projekty konkursowe)</w:t>
      </w:r>
      <w:bookmarkEnd w:id="6"/>
    </w:p>
    <w:p w:rsidR="00C43DB9" w:rsidRDefault="00C43DB9" w:rsidP="00C43DB9"/>
    <w:tbl>
      <w:tblPr>
        <w:tblW w:w="536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1"/>
        <w:gridCol w:w="2098"/>
        <w:gridCol w:w="1137"/>
        <w:gridCol w:w="137"/>
        <w:gridCol w:w="5166"/>
        <w:gridCol w:w="2290"/>
        <w:gridCol w:w="79"/>
        <w:gridCol w:w="1854"/>
        <w:gridCol w:w="1875"/>
      </w:tblGrid>
      <w:tr w:rsidR="006D391F" w:rsidRPr="006D391F" w:rsidTr="003E3A62">
        <w:trPr>
          <w:trHeight w:val="567"/>
        </w:trPr>
        <w:tc>
          <w:tcPr>
            <w:tcW w:w="888" w:type="pct"/>
            <w:gridSpan w:val="2"/>
            <w:shd w:val="clear" w:color="auto" w:fill="A6A6A6"/>
            <w:vAlign w:val="center"/>
          </w:tcPr>
          <w:p w:rsidR="006D391F" w:rsidRPr="006D391F" w:rsidRDefault="006D391F" w:rsidP="006D391F">
            <w:pPr>
              <w:spacing w:after="0" w:line="240" w:lineRule="auto"/>
              <w:jc w:val="both"/>
              <w:rPr>
                <w:rFonts w:ascii="Calibri" w:eastAsia="Times New Roman" w:hAnsi="Calibri" w:cs="Times New Roman"/>
                <w:b/>
                <w:sz w:val="20"/>
                <w:szCs w:val="20"/>
              </w:rPr>
            </w:pPr>
            <w:r w:rsidRPr="006D391F">
              <w:rPr>
                <w:rFonts w:ascii="Calibri" w:eastAsia="Times New Roman" w:hAnsi="Calibri" w:cs="Times New Roman"/>
                <w:b/>
                <w:i/>
                <w:sz w:val="20"/>
                <w:szCs w:val="20"/>
              </w:rPr>
              <w:br w:type="page"/>
            </w:r>
            <w:r w:rsidRPr="006D391F">
              <w:rPr>
                <w:rFonts w:ascii="Calibri" w:eastAsia="Times New Roman" w:hAnsi="Calibri" w:cs="Times New Roman"/>
                <w:b/>
                <w:i/>
                <w:sz w:val="20"/>
                <w:szCs w:val="20"/>
              </w:rPr>
              <w:br w:type="page"/>
            </w:r>
            <w:r w:rsidRPr="006D391F">
              <w:rPr>
                <w:rFonts w:ascii="Calibri" w:eastAsia="Times New Roman" w:hAnsi="Calibri" w:cs="Times New Roman"/>
                <w:b/>
                <w:sz w:val="20"/>
                <w:szCs w:val="20"/>
              </w:rPr>
              <w:t xml:space="preserve">OŚ PRIORYTETOWA </w:t>
            </w:r>
          </w:p>
        </w:tc>
        <w:tc>
          <w:tcPr>
            <w:tcW w:w="4112" w:type="pct"/>
            <w:gridSpan w:val="7"/>
            <w:shd w:val="clear" w:color="auto" w:fill="D9D9D9"/>
            <w:vAlign w:val="center"/>
          </w:tcPr>
          <w:p w:rsidR="006D391F" w:rsidRPr="006D391F" w:rsidRDefault="006D391F" w:rsidP="006D391F">
            <w:pPr>
              <w:spacing w:after="0" w:line="240" w:lineRule="auto"/>
              <w:jc w:val="both"/>
              <w:rPr>
                <w:rFonts w:ascii="Calibri" w:eastAsia="Times New Roman" w:hAnsi="Calibri" w:cs="Times New Roman"/>
                <w:b/>
                <w:sz w:val="24"/>
                <w:szCs w:val="24"/>
              </w:rPr>
            </w:pPr>
            <w:r w:rsidRPr="006D391F">
              <w:rPr>
                <w:rFonts w:ascii="Calibri" w:eastAsia="Times New Roman" w:hAnsi="Calibri" w:cs="Times New Roman"/>
                <w:b/>
                <w:sz w:val="24"/>
                <w:szCs w:val="24"/>
              </w:rPr>
              <w:t>Oś priorytetowa 8. Rozwój edukacji i aktywne społeczeństwo</w:t>
            </w:r>
          </w:p>
        </w:tc>
      </w:tr>
      <w:tr w:rsidR="006D391F" w:rsidRPr="006D391F" w:rsidTr="003E3A62">
        <w:trPr>
          <w:trHeight w:val="57"/>
        </w:trPr>
        <w:tc>
          <w:tcPr>
            <w:tcW w:w="888" w:type="pct"/>
            <w:gridSpan w:val="2"/>
            <w:shd w:val="clear" w:color="auto" w:fill="A6A6A6"/>
            <w:vAlign w:val="center"/>
          </w:tcPr>
          <w:p w:rsidR="006D391F" w:rsidRPr="006D391F" w:rsidRDefault="006D391F" w:rsidP="006D391F">
            <w:pPr>
              <w:spacing w:after="0" w:line="240" w:lineRule="auto"/>
              <w:jc w:val="both"/>
              <w:rPr>
                <w:rFonts w:ascii="Calibri" w:eastAsia="Times New Roman" w:hAnsi="Calibri" w:cs="Times New Roman"/>
                <w:b/>
                <w:sz w:val="20"/>
                <w:szCs w:val="20"/>
              </w:rPr>
            </w:pPr>
            <w:r w:rsidRPr="006D391F">
              <w:rPr>
                <w:rFonts w:ascii="Calibri" w:eastAsia="Times New Roman" w:hAnsi="Calibri" w:cs="Times New Roman"/>
                <w:b/>
                <w:sz w:val="20"/>
                <w:szCs w:val="20"/>
              </w:rPr>
              <w:t>PRORYTET INWESTYCYJNY</w:t>
            </w:r>
          </w:p>
        </w:tc>
        <w:tc>
          <w:tcPr>
            <w:tcW w:w="4112" w:type="pct"/>
            <w:gridSpan w:val="7"/>
            <w:shd w:val="clear" w:color="auto" w:fill="D9D9D9"/>
            <w:vAlign w:val="center"/>
          </w:tcPr>
          <w:p w:rsidR="006D391F" w:rsidRPr="006D391F" w:rsidRDefault="006D391F" w:rsidP="006D391F">
            <w:pPr>
              <w:spacing w:after="0" w:line="240" w:lineRule="auto"/>
              <w:jc w:val="both"/>
              <w:rPr>
                <w:rFonts w:ascii="Calibri" w:eastAsia="Times New Roman" w:hAnsi="Calibri" w:cs="Times New Roman"/>
                <w:b/>
                <w:sz w:val="24"/>
                <w:szCs w:val="24"/>
              </w:rPr>
            </w:pPr>
            <w:r w:rsidRPr="006D391F">
              <w:rPr>
                <w:rFonts w:ascii="Calibri" w:eastAsia="Times New Roman" w:hAnsi="Calibri" w:cs="Times New Roman"/>
                <w:b/>
                <w:sz w:val="24"/>
                <w:szCs w:val="24"/>
              </w:rPr>
              <w:t>8iv Równość mężczyzn i kobiet we wszystkich dziedzinach, w tym dostęp do zatrudnienia, rozwój kariery, godzenie życia zawodowego i prywatnego oraz promowanie równości wynagrodzeń za taką samą pracę</w:t>
            </w:r>
          </w:p>
        </w:tc>
      </w:tr>
      <w:tr w:rsidR="006D391F" w:rsidRPr="006D391F" w:rsidTr="003E3A62">
        <w:trPr>
          <w:trHeight w:val="57"/>
        </w:trPr>
        <w:tc>
          <w:tcPr>
            <w:tcW w:w="888" w:type="pct"/>
            <w:gridSpan w:val="2"/>
            <w:shd w:val="clear" w:color="auto" w:fill="A6A6A6"/>
            <w:vAlign w:val="center"/>
          </w:tcPr>
          <w:p w:rsidR="006D391F" w:rsidRPr="006D391F" w:rsidRDefault="006D391F" w:rsidP="006D391F">
            <w:pPr>
              <w:spacing w:after="0" w:line="240" w:lineRule="auto"/>
              <w:jc w:val="both"/>
              <w:rPr>
                <w:rFonts w:ascii="Calibri" w:eastAsia="Times New Roman" w:hAnsi="Calibri" w:cs="Times New Roman"/>
                <w:b/>
                <w:sz w:val="20"/>
                <w:szCs w:val="20"/>
              </w:rPr>
            </w:pPr>
            <w:r w:rsidRPr="006D391F">
              <w:rPr>
                <w:rFonts w:ascii="Calibri" w:eastAsia="Times New Roman" w:hAnsi="Calibri" w:cs="Times New Roman"/>
                <w:b/>
                <w:sz w:val="20"/>
                <w:szCs w:val="20"/>
              </w:rPr>
              <w:t>DZIAŁANIE</w:t>
            </w:r>
          </w:p>
        </w:tc>
        <w:tc>
          <w:tcPr>
            <w:tcW w:w="4112" w:type="pct"/>
            <w:gridSpan w:val="7"/>
            <w:shd w:val="clear" w:color="auto" w:fill="D9D9D9"/>
            <w:vAlign w:val="center"/>
          </w:tcPr>
          <w:p w:rsidR="006D391F" w:rsidRPr="006D391F" w:rsidRDefault="006D391F" w:rsidP="006D391F">
            <w:pPr>
              <w:spacing w:after="0" w:line="240" w:lineRule="auto"/>
              <w:jc w:val="both"/>
              <w:rPr>
                <w:rFonts w:ascii="Calibri" w:eastAsia="Times New Roman" w:hAnsi="Calibri" w:cs="Times New Roman"/>
                <w:b/>
                <w:sz w:val="24"/>
                <w:szCs w:val="24"/>
              </w:rPr>
            </w:pPr>
            <w:r w:rsidRPr="006D391F">
              <w:rPr>
                <w:rFonts w:ascii="Calibri" w:eastAsia="Times New Roman" w:hAnsi="Calibri" w:cs="Times New Roman"/>
                <w:b/>
                <w:sz w:val="24"/>
                <w:szCs w:val="24"/>
              </w:rPr>
              <w:t xml:space="preserve">Działanie 8.1 Równość mężczyzn i kobiet we wszystkich dziedzinach, w tym dostęp do zatrudnienia, rozwój kariery, godzenie życia zawodowego i prywatnego </w:t>
            </w:r>
          </w:p>
        </w:tc>
      </w:tr>
      <w:tr w:rsidR="006D391F" w:rsidRPr="006D391F" w:rsidTr="003E3A62">
        <w:trPr>
          <w:trHeight w:val="491"/>
        </w:trPr>
        <w:tc>
          <w:tcPr>
            <w:tcW w:w="888" w:type="pct"/>
            <w:gridSpan w:val="2"/>
            <w:shd w:val="clear" w:color="auto" w:fill="A6A6A6"/>
            <w:vAlign w:val="center"/>
          </w:tcPr>
          <w:p w:rsidR="006D391F" w:rsidRPr="006D391F" w:rsidRDefault="006D391F" w:rsidP="006D391F">
            <w:pPr>
              <w:spacing w:after="0" w:line="240" w:lineRule="auto"/>
              <w:jc w:val="both"/>
              <w:rPr>
                <w:rFonts w:ascii="Calibri" w:eastAsia="Times New Roman" w:hAnsi="Calibri" w:cs="Times New Roman"/>
                <w:b/>
                <w:sz w:val="20"/>
                <w:szCs w:val="20"/>
              </w:rPr>
            </w:pPr>
            <w:r w:rsidRPr="006D391F">
              <w:rPr>
                <w:rFonts w:ascii="Calibri" w:eastAsia="Times New Roman" w:hAnsi="Calibri" w:cs="Times New Roman"/>
                <w:b/>
                <w:sz w:val="20"/>
                <w:szCs w:val="20"/>
              </w:rPr>
              <w:t>PODDZIAŁANIE</w:t>
            </w:r>
          </w:p>
        </w:tc>
        <w:tc>
          <w:tcPr>
            <w:tcW w:w="4112" w:type="pct"/>
            <w:gridSpan w:val="7"/>
            <w:shd w:val="clear" w:color="auto" w:fill="D9D9D9"/>
            <w:vAlign w:val="center"/>
          </w:tcPr>
          <w:p w:rsidR="006D391F" w:rsidRPr="006D391F" w:rsidRDefault="006D391F" w:rsidP="006D391F">
            <w:pPr>
              <w:spacing w:after="0" w:line="240" w:lineRule="auto"/>
              <w:jc w:val="both"/>
              <w:rPr>
                <w:rFonts w:ascii="Calibri" w:eastAsia="Times New Roman" w:hAnsi="Calibri" w:cs="Times New Roman"/>
                <w:b/>
                <w:sz w:val="24"/>
                <w:szCs w:val="24"/>
              </w:rPr>
            </w:pPr>
            <w:r w:rsidRPr="006D391F">
              <w:rPr>
                <w:rFonts w:ascii="Calibri" w:eastAsia="Times New Roman" w:hAnsi="Calibri" w:cs="Times New Roman"/>
                <w:b/>
                <w:sz w:val="24"/>
                <w:szCs w:val="24"/>
              </w:rPr>
              <w:t xml:space="preserve">Poddziałanie 8.1.2 Zwiększanie dostępu do opieki nad dziećmi do lat 3 – ZIT </w:t>
            </w:r>
            <w:r w:rsidRPr="006D391F">
              <w:rPr>
                <w:rFonts w:ascii="Calibri" w:eastAsia="Times New Roman" w:hAnsi="Calibri" w:cs="Times New Roman"/>
                <w:b/>
                <w:i/>
                <w:sz w:val="24"/>
                <w:szCs w:val="24"/>
              </w:rPr>
              <w:t>(projekty konkursowe)</w:t>
            </w:r>
          </w:p>
        </w:tc>
      </w:tr>
      <w:tr w:rsidR="006D391F" w:rsidRPr="006D391F" w:rsidTr="003E3A62">
        <w:trPr>
          <w:trHeight w:val="57"/>
        </w:trPr>
        <w:tc>
          <w:tcPr>
            <w:tcW w:w="5000" w:type="pct"/>
            <w:gridSpan w:val="9"/>
            <w:shd w:val="clear" w:color="auto" w:fill="A6A6A6"/>
            <w:vAlign w:val="center"/>
          </w:tcPr>
          <w:p w:rsidR="006D391F" w:rsidRPr="006D391F" w:rsidRDefault="006D391F" w:rsidP="006D391F">
            <w:pPr>
              <w:spacing w:after="0" w:line="240" w:lineRule="auto"/>
              <w:jc w:val="center"/>
              <w:rPr>
                <w:rFonts w:ascii="Calibri" w:eastAsia="Times New Roman" w:hAnsi="Calibri" w:cs="Times New Roman"/>
                <w:b/>
                <w:sz w:val="24"/>
                <w:szCs w:val="24"/>
              </w:rPr>
            </w:pPr>
            <w:r w:rsidRPr="006D391F">
              <w:rPr>
                <w:rFonts w:ascii="Calibri" w:eastAsia="Times New Roman" w:hAnsi="Calibri" w:cs="Times New Roman"/>
                <w:b/>
                <w:sz w:val="24"/>
                <w:szCs w:val="24"/>
              </w:rPr>
              <w:t>KRYTERIA DOSTĘPU</w:t>
            </w:r>
          </w:p>
        </w:tc>
      </w:tr>
      <w:tr w:rsidR="006D391F" w:rsidRPr="006D391F" w:rsidTr="003E3A62">
        <w:trPr>
          <w:trHeight w:val="1254"/>
        </w:trPr>
        <w:tc>
          <w:tcPr>
            <w:tcW w:w="200" w:type="pct"/>
            <w:tcBorders>
              <w:bottom w:val="single" w:sz="4" w:space="0" w:color="auto"/>
            </w:tcBorders>
            <w:shd w:val="clear" w:color="auto" w:fill="D9D9D9"/>
            <w:vAlign w:val="center"/>
          </w:tcPr>
          <w:p w:rsidR="006D391F" w:rsidRPr="006D391F" w:rsidRDefault="006D391F" w:rsidP="006D391F">
            <w:pPr>
              <w:spacing w:after="0" w:line="240" w:lineRule="auto"/>
              <w:rPr>
                <w:rFonts w:ascii="Calibri" w:eastAsia="Times New Roman" w:hAnsi="Calibri" w:cs="Times New Roman"/>
                <w:b/>
                <w:szCs w:val="24"/>
              </w:rPr>
            </w:pPr>
            <w:r w:rsidRPr="006D391F">
              <w:rPr>
                <w:rFonts w:ascii="Calibri" w:eastAsia="Times New Roman" w:hAnsi="Calibri" w:cs="Times New Roman"/>
                <w:b/>
                <w:szCs w:val="24"/>
              </w:rPr>
              <w:t>Lp.</w:t>
            </w:r>
          </w:p>
        </w:tc>
        <w:tc>
          <w:tcPr>
            <w:tcW w:w="1061" w:type="pct"/>
            <w:gridSpan w:val="2"/>
            <w:tcBorders>
              <w:bottom w:val="single" w:sz="4" w:space="0" w:color="auto"/>
            </w:tcBorders>
            <w:shd w:val="clear" w:color="auto" w:fill="D9D9D9"/>
            <w:vAlign w:val="center"/>
          </w:tcPr>
          <w:p w:rsidR="006D391F" w:rsidRPr="006D391F" w:rsidRDefault="006D391F" w:rsidP="006D391F">
            <w:pPr>
              <w:spacing w:after="0" w:line="240" w:lineRule="auto"/>
              <w:rPr>
                <w:rFonts w:ascii="Calibri" w:eastAsia="Times New Roman" w:hAnsi="Calibri" w:cs="Times New Roman"/>
                <w:b/>
                <w:szCs w:val="24"/>
              </w:rPr>
            </w:pPr>
            <w:r w:rsidRPr="006D391F">
              <w:rPr>
                <w:rFonts w:ascii="Calibri" w:eastAsia="Times New Roman" w:hAnsi="Calibri" w:cs="Times New Roman"/>
                <w:b/>
                <w:szCs w:val="24"/>
              </w:rPr>
              <w:t>Nazwa kryterium</w:t>
            </w:r>
          </w:p>
        </w:tc>
        <w:tc>
          <w:tcPr>
            <w:tcW w:w="1739" w:type="pct"/>
            <w:gridSpan w:val="2"/>
            <w:tcBorders>
              <w:bottom w:val="single" w:sz="4" w:space="0" w:color="auto"/>
            </w:tcBorders>
            <w:shd w:val="clear" w:color="auto" w:fill="D9D9D9"/>
            <w:vAlign w:val="center"/>
          </w:tcPr>
          <w:p w:rsidR="006D391F" w:rsidRPr="006D391F" w:rsidRDefault="006D391F" w:rsidP="006D391F">
            <w:pPr>
              <w:spacing w:after="0" w:line="240" w:lineRule="auto"/>
              <w:rPr>
                <w:rFonts w:ascii="Calibri" w:eastAsia="Times New Roman" w:hAnsi="Calibri" w:cs="Times New Roman"/>
                <w:b/>
                <w:szCs w:val="24"/>
              </w:rPr>
            </w:pPr>
            <w:r w:rsidRPr="006D391F">
              <w:rPr>
                <w:rFonts w:ascii="Calibri" w:eastAsia="Times New Roman" w:hAnsi="Calibri" w:cs="Times New Roman"/>
                <w:b/>
                <w:szCs w:val="24"/>
              </w:rPr>
              <w:t>Definicja</w:t>
            </w:r>
          </w:p>
        </w:tc>
        <w:tc>
          <w:tcPr>
            <w:tcW w:w="751" w:type="pct"/>
            <w:tcBorders>
              <w:bottom w:val="single" w:sz="4" w:space="0" w:color="auto"/>
            </w:tcBorders>
            <w:shd w:val="clear" w:color="auto" w:fill="D9D9D9"/>
            <w:vAlign w:val="center"/>
          </w:tcPr>
          <w:p w:rsidR="006D391F" w:rsidRPr="006D391F" w:rsidRDefault="006D391F" w:rsidP="006D391F">
            <w:pPr>
              <w:spacing w:after="0" w:line="240" w:lineRule="auto"/>
              <w:rPr>
                <w:rFonts w:ascii="Calibri" w:eastAsia="Times New Roman" w:hAnsi="Calibri" w:cs="Times New Roman"/>
                <w:b/>
                <w:szCs w:val="24"/>
              </w:rPr>
            </w:pPr>
            <w:r w:rsidRPr="006D391F">
              <w:rPr>
                <w:rFonts w:ascii="Calibri" w:eastAsia="Times New Roman" w:hAnsi="Calibri" w:cs="Times New Roman"/>
                <w:b/>
                <w:szCs w:val="24"/>
              </w:rPr>
              <w:t>Opis znaczenia</w:t>
            </w:r>
          </w:p>
        </w:tc>
        <w:tc>
          <w:tcPr>
            <w:tcW w:w="634" w:type="pct"/>
            <w:gridSpan w:val="2"/>
            <w:tcBorders>
              <w:bottom w:val="single" w:sz="4" w:space="0" w:color="auto"/>
            </w:tcBorders>
            <w:shd w:val="clear" w:color="auto" w:fill="D9D9D9"/>
            <w:vAlign w:val="center"/>
          </w:tcPr>
          <w:p w:rsidR="006D391F" w:rsidRPr="006D391F" w:rsidRDefault="006D391F" w:rsidP="006D391F">
            <w:pPr>
              <w:spacing w:after="0" w:line="240" w:lineRule="auto"/>
              <w:rPr>
                <w:rFonts w:ascii="Calibri" w:eastAsia="Times New Roman" w:hAnsi="Calibri" w:cs="Times New Roman"/>
                <w:b/>
                <w:szCs w:val="24"/>
              </w:rPr>
            </w:pPr>
            <w:r w:rsidRPr="006D391F">
              <w:rPr>
                <w:rFonts w:ascii="Calibri" w:eastAsia="Times New Roman" w:hAnsi="Calibri" w:cs="Times New Roman"/>
                <w:b/>
                <w:szCs w:val="24"/>
              </w:rPr>
              <w:t>Moment oceny</w:t>
            </w:r>
          </w:p>
          <w:p w:rsidR="006D391F" w:rsidRPr="006D391F" w:rsidRDefault="006D391F" w:rsidP="006D391F">
            <w:pPr>
              <w:spacing w:after="0" w:line="240" w:lineRule="auto"/>
              <w:rPr>
                <w:rFonts w:ascii="Calibri" w:eastAsia="Times New Roman" w:hAnsi="Calibri" w:cs="Times New Roman"/>
                <w:b/>
                <w:szCs w:val="24"/>
              </w:rPr>
            </w:pPr>
            <w:r w:rsidRPr="006D391F">
              <w:rPr>
                <w:rFonts w:ascii="Calibri" w:eastAsia="Times New Roman" w:hAnsi="Calibri" w:cs="Times New Roman"/>
                <w:b/>
                <w:szCs w:val="24"/>
              </w:rPr>
              <w:t>(formalna/</w:t>
            </w:r>
            <w:r w:rsidRPr="006D391F">
              <w:rPr>
                <w:rFonts w:ascii="Calibri" w:eastAsia="Times New Roman" w:hAnsi="Calibri" w:cs="Times New Roman"/>
                <w:b/>
                <w:szCs w:val="24"/>
              </w:rPr>
              <w:br/>
              <w:t>merytoryczna)</w:t>
            </w:r>
          </w:p>
        </w:tc>
        <w:tc>
          <w:tcPr>
            <w:tcW w:w="615" w:type="pct"/>
            <w:tcBorders>
              <w:bottom w:val="single" w:sz="4" w:space="0" w:color="auto"/>
            </w:tcBorders>
            <w:shd w:val="clear" w:color="auto" w:fill="D9D9D9"/>
            <w:vAlign w:val="center"/>
          </w:tcPr>
          <w:p w:rsidR="006D391F" w:rsidRPr="006D391F" w:rsidRDefault="006D391F" w:rsidP="006D391F">
            <w:pPr>
              <w:spacing w:after="0" w:line="240" w:lineRule="auto"/>
              <w:rPr>
                <w:rFonts w:ascii="Calibri" w:eastAsia="Times New Roman" w:hAnsi="Calibri" w:cs="Times New Roman"/>
                <w:b/>
                <w:szCs w:val="24"/>
              </w:rPr>
            </w:pPr>
            <w:r w:rsidRPr="006D391F">
              <w:rPr>
                <w:rFonts w:ascii="Calibri" w:eastAsia="Times New Roman" w:hAnsi="Calibri" w:cs="Times New Roman"/>
                <w:b/>
                <w:szCs w:val="24"/>
              </w:rPr>
              <w:t xml:space="preserve">Stosuje się </w:t>
            </w:r>
            <w:r w:rsidRPr="006D391F">
              <w:rPr>
                <w:rFonts w:ascii="Calibri" w:eastAsia="Times New Roman" w:hAnsi="Calibri" w:cs="Times New Roman"/>
                <w:b/>
                <w:szCs w:val="24"/>
              </w:rPr>
              <w:br/>
              <w:t>do typu/typów</w:t>
            </w:r>
          </w:p>
          <w:p w:rsidR="006D391F" w:rsidRPr="006D391F" w:rsidRDefault="006D391F" w:rsidP="006D391F">
            <w:pPr>
              <w:spacing w:after="0" w:line="240" w:lineRule="auto"/>
              <w:rPr>
                <w:rFonts w:ascii="Calibri" w:eastAsia="Times New Roman" w:hAnsi="Calibri" w:cs="Times New Roman"/>
                <w:b/>
                <w:sz w:val="20"/>
                <w:szCs w:val="20"/>
              </w:rPr>
            </w:pPr>
            <w:r w:rsidRPr="006D391F">
              <w:rPr>
                <w:rFonts w:ascii="Calibri" w:eastAsia="Times New Roman" w:hAnsi="Calibri" w:cs="Times New Roman"/>
                <w:b/>
                <w:szCs w:val="24"/>
              </w:rPr>
              <w:t>projektu/ów (nr)</w:t>
            </w:r>
          </w:p>
        </w:tc>
      </w:tr>
      <w:tr w:rsidR="006D391F" w:rsidRPr="006D391F" w:rsidTr="003E3A62">
        <w:trPr>
          <w:trHeight w:val="1254"/>
        </w:trPr>
        <w:tc>
          <w:tcPr>
            <w:tcW w:w="200" w:type="pct"/>
            <w:shd w:val="clear" w:color="auto" w:fill="auto"/>
            <w:vAlign w:val="center"/>
          </w:tcPr>
          <w:p w:rsidR="006D391F" w:rsidRPr="006D391F" w:rsidRDefault="006D391F" w:rsidP="006D391F">
            <w:pPr>
              <w:spacing w:after="0" w:line="240" w:lineRule="auto"/>
              <w:jc w:val="both"/>
              <w:rPr>
                <w:rFonts w:ascii="Calibri" w:eastAsia="Times New Roman" w:hAnsi="Calibri" w:cs="Arial"/>
                <w:sz w:val="20"/>
                <w:szCs w:val="20"/>
              </w:rPr>
            </w:pPr>
            <w:r w:rsidRPr="006D391F">
              <w:rPr>
                <w:rFonts w:ascii="Calibri" w:eastAsia="Times New Roman" w:hAnsi="Calibri" w:cs="Arial"/>
                <w:sz w:val="20"/>
                <w:szCs w:val="20"/>
              </w:rPr>
              <w:t>1.</w:t>
            </w:r>
          </w:p>
        </w:tc>
        <w:tc>
          <w:tcPr>
            <w:tcW w:w="1061" w:type="pct"/>
            <w:gridSpan w:val="2"/>
            <w:shd w:val="clear" w:color="auto" w:fill="auto"/>
          </w:tcPr>
          <w:p w:rsidR="006D391F" w:rsidRPr="006D391F" w:rsidRDefault="006D391F" w:rsidP="006D391F">
            <w:pPr>
              <w:spacing w:after="0" w:line="240" w:lineRule="auto"/>
              <w:rPr>
                <w:rFonts w:ascii="Calibri" w:eastAsia="Times New Roman" w:hAnsi="Calibri" w:cs="Arial"/>
                <w:b/>
                <w:sz w:val="20"/>
                <w:szCs w:val="20"/>
              </w:rPr>
            </w:pPr>
            <w:r w:rsidRPr="006D391F">
              <w:rPr>
                <w:rFonts w:ascii="Calibri" w:eastAsia="Times New Roman" w:hAnsi="Calibri" w:cs="Arial"/>
                <w:sz w:val="20"/>
                <w:szCs w:val="20"/>
              </w:rPr>
              <w:t>Maksymalny okres realizacji projektu wynosi 24 miesiące.</w:t>
            </w:r>
          </w:p>
        </w:tc>
        <w:tc>
          <w:tcPr>
            <w:tcW w:w="1739" w:type="pct"/>
            <w:gridSpan w:val="2"/>
            <w:shd w:val="clear" w:color="auto" w:fill="auto"/>
          </w:tcPr>
          <w:p w:rsidR="006D391F" w:rsidRPr="006D391F" w:rsidRDefault="006D391F" w:rsidP="006D391F">
            <w:pPr>
              <w:autoSpaceDE w:val="0"/>
              <w:autoSpaceDN w:val="0"/>
              <w:adjustRightInd w:val="0"/>
              <w:spacing w:after="40" w:line="240" w:lineRule="auto"/>
              <w:rPr>
                <w:rFonts w:ascii="Calibri" w:eastAsia="Calibri" w:hAnsi="Calibri" w:cs="Arial"/>
                <w:sz w:val="20"/>
                <w:szCs w:val="20"/>
              </w:rPr>
            </w:pPr>
            <w:r w:rsidRPr="006D391F">
              <w:rPr>
                <w:rFonts w:ascii="Calibri" w:eastAsia="Calibri" w:hAnsi="Calibri" w:cs="Arial"/>
                <w:sz w:val="20"/>
                <w:szCs w:val="20"/>
              </w:rPr>
              <w:t>Ograniczony czas realizacji projektu do 24 miesięcy pozwoli Wnioskodawcom precyzyjnie zaplanować przedsięwzięcia, co przyczyni się do zwiększenia efektywności działań oraz sprawnego rozliczania wdrażanych projektów. Okres 24 miesięcy liczony jest jako pełne miesiące kalendarzowe.</w:t>
            </w:r>
          </w:p>
          <w:p w:rsidR="006D391F" w:rsidRPr="006D391F" w:rsidRDefault="006D391F" w:rsidP="006D391F">
            <w:pPr>
              <w:autoSpaceDE w:val="0"/>
              <w:autoSpaceDN w:val="0"/>
              <w:adjustRightInd w:val="0"/>
              <w:spacing w:after="40" w:line="240" w:lineRule="auto"/>
              <w:rPr>
                <w:rFonts w:ascii="Calibri" w:eastAsia="Calibri" w:hAnsi="Calibri" w:cs="Arial"/>
                <w:color w:val="000000"/>
                <w:sz w:val="20"/>
                <w:szCs w:val="20"/>
              </w:rPr>
            </w:pPr>
            <w:r w:rsidRPr="006D391F">
              <w:rPr>
                <w:rFonts w:ascii="Calibri" w:eastAsia="Calibri" w:hAnsi="Calibri" w:cs="Arial"/>
                <w:sz w:val="20"/>
                <w:szCs w:val="20"/>
              </w:rPr>
              <w:t>Kryterium zostanie zweryfikowane na podstawie treści wniosku o dofinansowanie projektu.</w:t>
            </w:r>
          </w:p>
        </w:tc>
        <w:tc>
          <w:tcPr>
            <w:tcW w:w="751" w:type="pct"/>
            <w:shd w:val="clear" w:color="auto" w:fill="auto"/>
          </w:tcPr>
          <w:p w:rsidR="006D391F" w:rsidRPr="006D391F" w:rsidRDefault="006D391F" w:rsidP="006D391F">
            <w:pPr>
              <w:spacing w:after="40" w:line="240" w:lineRule="auto"/>
              <w:rPr>
                <w:rFonts w:ascii="Calibri" w:eastAsia="Times New Roman" w:hAnsi="Calibri" w:cs="Calibri"/>
                <w:sz w:val="20"/>
                <w:szCs w:val="20"/>
              </w:rPr>
            </w:pPr>
            <w:r w:rsidRPr="006D391F">
              <w:rPr>
                <w:rFonts w:ascii="Calibri" w:eastAsia="Times New Roman" w:hAnsi="Calibri" w:cs="Calibri"/>
                <w:sz w:val="20"/>
                <w:szCs w:val="20"/>
              </w:rPr>
              <w:t>Weryfikacja „0-</w:t>
            </w:r>
            <w:smartTag w:uri="urn:schemas-microsoft-com:office:smarttags" w:element="metricconverter">
              <w:smartTagPr>
                <w:attr w:name="ProductID" w:val="1”"/>
              </w:smartTagPr>
              <w:r w:rsidRPr="006D391F">
                <w:rPr>
                  <w:rFonts w:ascii="Calibri" w:eastAsia="Times New Roman" w:hAnsi="Calibri" w:cs="Calibri"/>
                  <w:sz w:val="20"/>
                  <w:szCs w:val="20"/>
                </w:rPr>
                <w:t>1”</w:t>
              </w:r>
            </w:smartTag>
            <w:r w:rsidRPr="006D391F">
              <w:rPr>
                <w:rFonts w:ascii="Calibri" w:eastAsia="Times New Roman" w:hAnsi="Calibri" w:cs="Calibri"/>
                <w:sz w:val="20"/>
                <w:szCs w:val="20"/>
              </w:rPr>
              <w:t>.</w:t>
            </w:r>
          </w:p>
          <w:p w:rsidR="006D391F" w:rsidRPr="006D391F" w:rsidRDefault="006D391F" w:rsidP="006D391F">
            <w:pPr>
              <w:spacing w:after="0" w:line="240" w:lineRule="auto"/>
              <w:rPr>
                <w:rFonts w:ascii="Calibri" w:eastAsia="Times New Roman" w:hAnsi="Calibri" w:cs="Calibri"/>
                <w:sz w:val="20"/>
                <w:szCs w:val="20"/>
              </w:rPr>
            </w:pPr>
            <w:r w:rsidRPr="006D391F">
              <w:rPr>
                <w:rFonts w:ascii="Calibri" w:eastAsia="Times New Roman" w:hAnsi="Calibri" w:cs="Calibri"/>
                <w:sz w:val="20"/>
                <w:szCs w:val="20"/>
              </w:rPr>
              <w:t>Niespełnienie kryterium skutkuje odrzuceniem wniosku.</w:t>
            </w:r>
          </w:p>
          <w:p w:rsidR="006D391F" w:rsidRPr="006D391F" w:rsidRDefault="006D391F" w:rsidP="006D391F">
            <w:pPr>
              <w:spacing w:after="0" w:line="240" w:lineRule="auto"/>
              <w:rPr>
                <w:rFonts w:ascii="Calibri" w:eastAsia="Times New Roman" w:hAnsi="Calibri" w:cs="Times New Roman"/>
                <w:b/>
                <w:sz w:val="20"/>
                <w:szCs w:val="20"/>
              </w:rPr>
            </w:pPr>
          </w:p>
        </w:tc>
        <w:tc>
          <w:tcPr>
            <w:tcW w:w="634" w:type="pct"/>
            <w:gridSpan w:val="2"/>
            <w:shd w:val="clear" w:color="auto" w:fill="auto"/>
          </w:tcPr>
          <w:p w:rsidR="006D391F" w:rsidRPr="006D391F" w:rsidRDefault="006D391F" w:rsidP="006D391F">
            <w:pPr>
              <w:spacing w:after="0" w:line="240" w:lineRule="auto"/>
              <w:rPr>
                <w:rFonts w:ascii="Calibri" w:eastAsia="Times New Roman" w:hAnsi="Calibri" w:cs="Times New Roman"/>
                <w:b/>
                <w:sz w:val="20"/>
                <w:szCs w:val="20"/>
              </w:rPr>
            </w:pPr>
            <w:r w:rsidRPr="006D391F">
              <w:rPr>
                <w:rFonts w:ascii="Calibri" w:eastAsia="Times New Roman" w:hAnsi="Calibri" w:cs="Calibri"/>
                <w:sz w:val="20"/>
                <w:szCs w:val="20"/>
              </w:rPr>
              <w:t>Kryterium weryfikowane na etapie oceny formalnej.</w:t>
            </w:r>
          </w:p>
        </w:tc>
        <w:tc>
          <w:tcPr>
            <w:tcW w:w="615" w:type="pct"/>
            <w:shd w:val="clear" w:color="auto" w:fill="auto"/>
            <w:vAlign w:val="center"/>
          </w:tcPr>
          <w:p w:rsidR="006D391F" w:rsidRPr="006D391F" w:rsidRDefault="006D391F" w:rsidP="006D391F">
            <w:pPr>
              <w:spacing w:after="0" w:line="240" w:lineRule="auto"/>
              <w:rPr>
                <w:rFonts w:ascii="Calibri" w:eastAsia="Times New Roman" w:hAnsi="Calibri" w:cs="Calibri"/>
                <w:sz w:val="20"/>
                <w:szCs w:val="20"/>
              </w:rPr>
            </w:pPr>
            <w:r w:rsidRPr="006D391F">
              <w:rPr>
                <w:rFonts w:ascii="Calibri" w:eastAsia="Times New Roman" w:hAnsi="Calibri" w:cs="Calibri"/>
                <w:sz w:val="20"/>
                <w:szCs w:val="20"/>
              </w:rPr>
              <w:t>1, 2, 3</w:t>
            </w:r>
          </w:p>
          <w:p w:rsidR="006D391F" w:rsidRPr="006D391F" w:rsidRDefault="006D391F" w:rsidP="006D391F">
            <w:pPr>
              <w:spacing w:after="0" w:line="240" w:lineRule="auto"/>
              <w:rPr>
                <w:rFonts w:ascii="Calibri" w:eastAsia="Times New Roman" w:hAnsi="Calibri" w:cs="Times New Roman"/>
                <w:b/>
                <w:sz w:val="20"/>
                <w:szCs w:val="20"/>
              </w:rPr>
            </w:pPr>
          </w:p>
        </w:tc>
      </w:tr>
      <w:tr w:rsidR="006D391F" w:rsidRPr="006D391F" w:rsidTr="003E3A62">
        <w:trPr>
          <w:trHeight w:val="57"/>
        </w:trPr>
        <w:tc>
          <w:tcPr>
            <w:tcW w:w="200" w:type="pct"/>
            <w:vAlign w:val="center"/>
          </w:tcPr>
          <w:p w:rsidR="006D391F" w:rsidRPr="006D391F" w:rsidRDefault="006D391F" w:rsidP="006D391F">
            <w:pPr>
              <w:spacing w:after="0" w:line="240" w:lineRule="auto"/>
              <w:contextualSpacing/>
              <w:jc w:val="both"/>
              <w:rPr>
                <w:rFonts w:ascii="Calibri" w:eastAsia="Calibri" w:hAnsi="Calibri" w:cs="Arial"/>
                <w:sz w:val="20"/>
                <w:szCs w:val="20"/>
                <w:lang w:eastAsia="en-US"/>
              </w:rPr>
            </w:pPr>
            <w:r w:rsidRPr="006D391F">
              <w:rPr>
                <w:rFonts w:ascii="Calibri" w:eastAsia="Calibri" w:hAnsi="Calibri" w:cs="Arial"/>
                <w:sz w:val="20"/>
                <w:szCs w:val="20"/>
                <w:lang w:eastAsia="en-US"/>
              </w:rPr>
              <w:t>2.</w:t>
            </w:r>
          </w:p>
        </w:tc>
        <w:tc>
          <w:tcPr>
            <w:tcW w:w="1061" w:type="pct"/>
            <w:gridSpan w:val="2"/>
          </w:tcPr>
          <w:p w:rsidR="006D391F" w:rsidRPr="006D391F" w:rsidRDefault="006D391F" w:rsidP="006126FB">
            <w:pPr>
              <w:spacing w:after="0" w:line="240" w:lineRule="auto"/>
              <w:rPr>
                <w:rFonts w:ascii="Calibri" w:eastAsia="Times New Roman" w:hAnsi="Calibri" w:cs="Arial"/>
                <w:sz w:val="20"/>
                <w:szCs w:val="20"/>
              </w:rPr>
            </w:pPr>
            <w:r w:rsidRPr="006D391F">
              <w:rPr>
                <w:rFonts w:ascii="Calibri" w:eastAsia="Times New Roman" w:hAnsi="Calibri" w:cs="Arial"/>
                <w:sz w:val="20"/>
                <w:szCs w:val="20"/>
              </w:rPr>
              <w:t xml:space="preserve">Grupę docelową projektu stanowią osoby wchodzące i/lub powracające na rynek pracy po przerwie związanej </w:t>
            </w:r>
            <w:r w:rsidRPr="006D391F">
              <w:rPr>
                <w:rFonts w:ascii="Calibri" w:eastAsia="Times New Roman" w:hAnsi="Calibri" w:cs="Arial"/>
                <w:sz w:val="20"/>
                <w:szCs w:val="20"/>
              </w:rPr>
              <w:br/>
            </w:r>
            <w:r w:rsidRPr="006D391F">
              <w:rPr>
                <w:rFonts w:ascii="Calibri" w:eastAsia="Times New Roman" w:hAnsi="Calibri" w:cs="Arial"/>
                <w:sz w:val="20"/>
                <w:szCs w:val="20"/>
              </w:rPr>
              <w:lastRenderedPageBreak/>
              <w:t>z urodzeniem i/lub wychowaniem dziecka/ci:</w:t>
            </w:r>
          </w:p>
          <w:p w:rsidR="006D391F" w:rsidRPr="006D391F" w:rsidRDefault="006D391F" w:rsidP="006126FB">
            <w:pPr>
              <w:numPr>
                <w:ilvl w:val="0"/>
                <w:numId w:val="82"/>
              </w:numPr>
              <w:spacing w:after="0" w:line="240" w:lineRule="auto"/>
              <w:ind w:left="266" w:hanging="266"/>
              <w:contextualSpacing/>
              <w:rPr>
                <w:rFonts w:ascii="Calibri" w:eastAsia="Calibri" w:hAnsi="Calibri" w:cs="Arial"/>
                <w:sz w:val="20"/>
                <w:szCs w:val="20"/>
                <w:lang w:eastAsia="en-US"/>
              </w:rPr>
            </w:pPr>
            <w:r w:rsidRPr="006D391F">
              <w:rPr>
                <w:rFonts w:ascii="Calibri" w:eastAsia="Calibri" w:hAnsi="Calibri" w:cs="Arial"/>
                <w:sz w:val="20"/>
                <w:szCs w:val="20"/>
                <w:lang w:eastAsia="en-US"/>
              </w:rPr>
              <w:t>pracujące przebywające na urlopie macierzyńskim lub rodzicielskim,</w:t>
            </w:r>
          </w:p>
          <w:p w:rsidR="006D391F" w:rsidRPr="006D391F" w:rsidRDefault="006D391F" w:rsidP="006126FB">
            <w:pPr>
              <w:spacing w:after="0" w:line="240" w:lineRule="auto"/>
              <w:rPr>
                <w:rFonts w:ascii="Calibri" w:eastAsia="Times New Roman" w:hAnsi="Calibri" w:cs="Arial"/>
                <w:sz w:val="20"/>
                <w:szCs w:val="20"/>
              </w:rPr>
            </w:pPr>
            <w:r w:rsidRPr="006D391F">
              <w:rPr>
                <w:rFonts w:ascii="Calibri" w:eastAsia="Times New Roman" w:hAnsi="Calibri" w:cs="Arial"/>
                <w:sz w:val="20"/>
                <w:szCs w:val="20"/>
              </w:rPr>
              <w:t xml:space="preserve">i/lub </w:t>
            </w:r>
          </w:p>
          <w:p w:rsidR="006D391F" w:rsidRPr="006D391F" w:rsidRDefault="006D391F" w:rsidP="006126FB">
            <w:pPr>
              <w:numPr>
                <w:ilvl w:val="0"/>
                <w:numId w:val="82"/>
              </w:numPr>
              <w:spacing w:after="0" w:line="240" w:lineRule="auto"/>
              <w:ind w:left="266" w:hanging="266"/>
              <w:contextualSpacing/>
              <w:rPr>
                <w:rFonts w:ascii="Calibri" w:eastAsia="Calibri" w:hAnsi="Calibri" w:cs="Arial"/>
                <w:sz w:val="20"/>
                <w:szCs w:val="20"/>
                <w:lang w:eastAsia="en-US"/>
              </w:rPr>
            </w:pPr>
            <w:r w:rsidRPr="006D391F">
              <w:rPr>
                <w:rFonts w:ascii="Calibri" w:eastAsia="Calibri" w:hAnsi="Calibri" w:cs="Arial"/>
                <w:sz w:val="20"/>
                <w:szCs w:val="20"/>
                <w:lang w:eastAsia="en-US"/>
              </w:rPr>
              <w:t>bezrobotne,</w:t>
            </w:r>
          </w:p>
          <w:p w:rsidR="006D391F" w:rsidRPr="006D391F" w:rsidRDefault="006D391F" w:rsidP="006126FB">
            <w:pPr>
              <w:numPr>
                <w:ilvl w:val="0"/>
                <w:numId w:val="82"/>
              </w:numPr>
              <w:spacing w:after="0" w:line="240" w:lineRule="auto"/>
              <w:ind w:left="266" w:hanging="266"/>
              <w:contextualSpacing/>
              <w:rPr>
                <w:rFonts w:ascii="Calibri" w:eastAsia="Calibri" w:hAnsi="Calibri" w:cs="Arial"/>
                <w:sz w:val="20"/>
                <w:szCs w:val="20"/>
                <w:lang w:eastAsia="en-US"/>
              </w:rPr>
            </w:pPr>
            <w:r w:rsidRPr="006D391F">
              <w:rPr>
                <w:rFonts w:ascii="Calibri" w:eastAsia="Calibri" w:hAnsi="Calibri" w:cs="Arial"/>
                <w:sz w:val="20"/>
                <w:szCs w:val="20"/>
                <w:lang w:eastAsia="en-US"/>
              </w:rPr>
              <w:t>bierne zawodowo.</w:t>
            </w:r>
          </w:p>
          <w:p w:rsidR="006D391F" w:rsidRPr="006D391F" w:rsidRDefault="006D391F" w:rsidP="006D391F">
            <w:pPr>
              <w:spacing w:after="0" w:line="240" w:lineRule="auto"/>
              <w:rPr>
                <w:rFonts w:ascii="Calibri" w:eastAsia="Times New Roman" w:hAnsi="Calibri" w:cs="Arial"/>
                <w:sz w:val="20"/>
                <w:szCs w:val="20"/>
              </w:rPr>
            </w:pPr>
          </w:p>
        </w:tc>
        <w:tc>
          <w:tcPr>
            <w:tcW w:w="1739" w:type="pct"/>
            <w:gridSpan w:val="2"/>
          </w:tcPr>
          <w:p w:rsidR="006D391F" w:rsidRPr="006D391F" w:rsidRDefault="006D391F" w:rsidP="006D391F">
            <w:pPr>
              <w:spacing w:after="0" w:line="240" w:lineRule="auto"/>
              <w:rPr>
                <w:rFonts w:ascii="Calibri" w:eastAsia="Times New Roman" w:hAnsi="Calibri" w:cs="Arial"/>
                <w:sz w:val="20"/>
                <w:szCs w:val="20"/>
              </w:rPr>
            </w:pPr>
            <w:r w:rsidRPr="006D391F">
              <w:rPr>
                <w:rFonts w:ascii="Calibri" w:eastAsia="Times New Roman" w:hAnsi="Calibri" w:cs="Arial"/>
                <w:sz w:val="20"/>
                <w:szCs w:val="20"/>
              </w:rPr>
              <w:lastRenderedPageBreak/>
              <w:t xml:space="preserve">Kryterium przyczyni się do wzrostu aktywności zawodowej społeczeństwa, co będzie miało wpływ na ograniczenie zjawiska bezrobocia. </w:t>
            </w:r>
          </w:p>
          <w:p w:rsidR="006D391F" w:rsidRPr="006D391F" w:rsidRDefault="006D391F" w:rsidP="006D391F">
            <w:pPr>
              <w:spacing w:after="0" w:line="240" w:lineRule="auto"/>
              <w:rPr>
                <w:rFonts w:ascii="Calibri" w:eastAsia="Times New Roman" w:hAnsi="Calibri" w:cs="Arial"/>
                <w:sz w:val="20"/>
                <w:szCs w:val="20"/>
              </w:rPr>
            </w:pPr>
            <w:r w:rsidRPr="006D391F">
              <w:rPr>
                <w:rFonts w:ascii="Calibri" w:eastAsia="Times New Roman" w:hAnsi="Calibri" w:cs="Arial"/>
                <w:sz w:val="20"/>
                <w:szCs w:val="20"/>
              </w:rPr>
              <w:t xml:space="preserve">Kryterium dotyczy osób, które w dniu przystąpienia do </w:t>
            </w:r>
            <w:r w:rsidRPr="006D391F">
              <w:rPr>
                <w:rFonts w:ascii="Calibri" w:eastAsia="Times New Roman" w:hAnsi="Calibri" w:cs="Arial"/>
                <w:sz w:val="20"/>
                <w:szCs w:val="20"/>
              </w:rPr>
              <w:lastRenderedPageBreak/>
              <w:t xml:space="preserve">projektu miały status osoby zatrudnionej (osoby przebywające na urlopie macierzyńskim lub rodzicielskim), jak również osób, które w dniu przystąpienia do projektu były bezrobotne lub bierne zawodowo. Wnioskodawca musi założyć we wniosku, iż minimum 90% ww. grupy docelowej </w:t>
            </w:r>
            <w:r w:rsidRPr="006D391F">
              <w:rPr>
                <w:rFonts w:ascii="Calibri" w:eastAsia="Times New Roman" w:hAnsi="Calibri" w:cs="Arial"/>
                <w:sz w:val="20"/>
                <w:szCs w:val="20"/>
              </w:rPr>
              <w:br/>
              <w:t>w wyniku wsparcia powróci na rynek pracy po przerwie związanej z urodzeniem i/lub wychowaniem dziecka/ci i/lub znajdzie pracę lub będzie jej poszukiwać po zakończeniu realizacji projektu.</w:t>
            </w:r>
          </w:p>
          <w:p w:rsidR="006D391F" w:rsidRPr="006D391F" w:rsidRDefault="006D391F" w:rsidP="006D391F">
            <w:pPr>
              <w:spacing w:after="40" w:line="240" w:lineRule="auto"/>
              <w:rPr>
                <w:rFonts w:ascii="Calibri" w:eastAsia="Times New Roman" w:hAnsi="Calibri" w:cs="Arial"/>
                <w:sz w:val="20"/>
                <w:szCs w:val="20"/>
              </w:rPr>
            </w:pPr>
            <w:r w:rsidRPr="006D391F">
              <w:rPr>
                <w:rFonts w:ascii="Calibri" w:eastAsia="Times New Roman" w:hAnsi="Calibri" w:cs="Arial"/>
                <w:sz w:val="20"/>
                <w:szCs w:val="20"/>
              </w:rPr>
              <w:t xml:space="preserve">Pomiar ww. wskaźnika powinien być dokonywany </w:t>
            </w:r>
            <w:r w:rsidRPr="006D391F">
              <w:rPr>
                <w:rFonts w:ascii="Calibri" w:eastAsia="Times New Roman" w:hAnsi="Calibri" w:cs="Arial"/>
                <w:sz w:val="20"/>
                <w:szCs w:val="20"/>
              </w:rPr>
              <w:br/>
              <w:t xml:space="preserve">w trakcie realizacji projektu, niemniej informacje dotyczące statusu zatrudnienia będą weryfikowane do czterech tygodni od zakończenia przez uczestnika udziału w projekcie. </w:t>
            </w:r>
          </w:p>
          <w:p w:rsidR="006D391F" w:rsidRPr="006D391F" w:rsidRDefault="006D391F" w:rsidP="006D391F">
            <w:pPr>
              <w:spacing w:after="40" w:line="240" w:lineRule="auto"/>
              <w:rPr>
                <w:rFonts w:ascii="Calibri" w:eastAsia="Times New Roman" w:hAnsi="Calibri" w:cs="Arial"/>
                <w:sz w:val="20"/>
                <w:szCs w:val="20"/>
              </w:rPr>
            </w:pPr>
            <w:r w:rsidRPr="006D391F">
              <w:rPr>
                <w:rFonts w:ascii="Calibri" w:eastAsia="Times New Roman" w:hAnsi="Calibri" w:cs="Arial"/>
                <w:sz w:val="20"/>
                <w:szCs w:val="20"/>
              </w:rPr>
              <w:t>Kryterium zostanie zweryfikowane na podstawie treści wniosku o dofinansowanie projektu.</w:t>
            </w:r>
          </w:p>
        </w:tc>
        <w:tc>
          <w:tcPr>
            <w:tcW w:w="751" w:type="pct"/>
          </w:tcPr>
          <w:p w:rsidR="006D391F" w:rsidRPr="006D391F" w:rsidRDefault="006D391F" w:rsidP="006D391F">
            <w:pPr>
              <w:spacing w:after="40" w:line="240" w:lineRule="auto"/>
              <w:rPr>
                <w:rFonts w:ascii="Calibri" w:eastAsia="Times New Roman" w:hAnsi="Calibri" w:cs="Calibri"/>
                <w:sz w:val="20"/>
                <w:szCs w:val="20"/>
              </w:rPr>
            </w:pPr>
            <w:r w:rsidRPr="006D391F">
              <w:rPr>
                <w:rFonts w:ascii="Calibri" w:eastAsia="Times New Roman" w:hAnsi="Calibri" w:cs="Calibri"/>
                <w:sz w:val="20"/>
                <w:szCs w:val="20"/>
              </w:rPr>
              <w:lastRenderedPageBreak/>
              <w:t>Weryfikacja „0-</w:t>
            </w:r>
            <w:smartTag w:uri="urn:schemas-microsoft-com:office:smarttags" w:element="metricconverter">
              <w:smartTagPr>
                <w:attr w:name="ProductID" w:val="1”"/>
              </w:smartTagPr>
              <w:r w:rsidRPr="006D391F">
                <w:rPr>
                  <w:rFonts w:ascii="Calibri" w:eastAsia="Times New Roman" w:hAnsi="Calibri" w:cs="Calibri"/>
                  <w:sz w:val="20"/>
                  <w:szCs w:val="20"/>
                </w:rPr>
                <w:t>1”</w:t>
              </w:r>
            </w:smartTag>
            <w:r w:rsidRPr="006D391F">
              <w:rPr>
                <w:rFonts w:ascii="Calibri" w:eastAsia="Times New Roman" w:hAnsi="Calibri" w:cs="Calibri"/>
                <w:sz w:val="20"/>
                <w:szCs w:val="20"/>
              </w:rPr>
              <w:t>.</w:t>
            </w:r>
          </w:p>
          <w:p w:rsidR="006D391F" w:rsidRPr="006D391F" w:rsidRDefault="006D391F" w:rsidP="006D391F">
            <w:pPr>
              <w:spacing w:after="0" w:line="240" w:lineRule="auto"/>
              <w:rPr>
                <w:rFonts w:ascii="Calibri" w:eastAsia="Times New Roman" w:hAnsi="Calibri" w:cs="Calibri"/>
                <w:sz w:val="20"/>
                <w:szCs w:val="20"/>
              </w:rPr>
            </w:pPr>
            <w:r w:rsidRPr="006D391F">
              <w:rPr>
                <w:rFonts w:ascii="Calibri" w:eastAsia="Times New Roman" w:hAnsi="Calibri" w:cs="Calibri"/>
                <w:sz w:val="20"/>
                <w:szCs w:val="20"/>
              </w:rPr>
              <w:t>Niespełnienie kryterium skutkuje odrzuceniem wniosku.</w:t>
            </w:r>
          </w:p>
          <w:p w:rsidR="006D391F" w:rsidRPr="006D391F" w:rsidRDefault="006D391F" w:rsidP="006D391F">
            <w:pPr>
              <w:spacing w:after="0" w:line="240" w:lineRule="auto"/>
              <w:rPr>
                <w:rFonts w:ascii="Calibri" w:eastAsia="Times New Roman" w:hAnsi="Calibri" w:cs="Calibri"/>
                <w:sz w:val="20"/>
                <w:szCs w:val="20"/>
              </w:rPr>
            </w:pPr>
          </w:p>
        </w:tc>
        <w:tc>
          <w:tcPr>
            <w:tcW w:w="634" w:type="pct"/>
            <w:gridSpan w:val="2"/>
          </w:tcPr>
          <w:p w:rsidR="006D391F" w:rsidRPr="006D391F" w:rsidRDefault="006D391F" w:rsidP="006D391F">
            <w:pPr>
              <w:autoSpaceDE w:val="0"/>
              <w:autoSpaceDN w:val="0"/>
              <w:adjustRightInd w:val="0"/>
              <w:spacing w:after="0" w:line="240" w:lineRule="auto"/>
              <w:rPr>
                <w:rFonts w:ascii="Calibri" w:eastAsia="Calibri" w:hAnsi="Calibri" w:cs="Arial"/>
                <w:sz w:val="20"/>
                <w:szCs w:val="20"/>
              </w:rPr>
            </w:pPr>
            <w:r w:rsidRPr="006D391F">
              <w:rPr>
                <w:rFonts w:ascii="Calibri" w:eastAsia="Calibri" w:hAnsi="Calibri" w:cs="Arial"/>
                <w:sz w:val="20"/>
                <w:szCs w:val="20"/>
              </w:rPr>
              <w:lastRenderedPageBreak/>
              <w:t>Kryterium weryfikowane na etapie oceny merytorycznej.</w:t>
            </w:r>
          </w:p>
        </w:tc>
        <w:tc>
          <w:tcPr>
            <w:tcW w:w="615" w:type="pct"/>
            <w:vAlign w:val="center"/>
          </w:tcPr>
          <w:p w:rsidR="006D391F" w:rsidRPr="006D391F" w:rsidRDefault="006D391F" w:rsidP="006D391F">
            <w:pPr>
              <w:autoSpaceDE w:val="0"/>
              <w:autoSpaceDN w:val="0"/>
              <w:adjustRightInd w:val="0"/>
              <w:spacing w:after="0" w:line="240" w:lineRule="auto"/>
              <w:rPr>
                <w:rFonts w:ascii="Calibri" w:eastAsia="Calibri" w:hAnsi="Calibri" w:cs="Arial"/>
                <w:sz w:val="20"/>
                <w:szCs w:val="20"/>
              </w:rPr>
            </w:pPr>
            <w:r w:rsidRPr="006D391F">
              <w:rPr>
                <w:rFonts w:ascii="Calibri" w:eastAsia="Calibri" w:hAnsi="Calibri" w:cs="Arial"/>
                <w:sz w:val="20"/>
                <w:szCs w:val="20"/>
              </w:rPr>
              <w:t>1, 3</w:t>
            </w:r>
          </w:p>
        </w:tc>
      </w:tr>
      <w:tr w:rsidR="006D391F" w:rsidRPr="006D391F" w:rsidTr="003E3A62">
        <w:trPr>
          <w:trHeight w:val="57"/>
        </w:trPr>
        <w:tc>
          <w:tcPr>
            <w:tcW w:w="200" w:type="pct"/>
            <w:vAlign w:val="center"/>
          </w:tcPr>
          <w:p w:rsidR="006D391F" w:rsidRPr="006D391F" w:rsidRDefault="006D391F" w:rsidP="006D391F">
            <w:pPr>
              <w:spacing w:after="0" w:line="240" w:lineRule="auto"/>
              <w:contextualSpacing/>
              <w:jc w:val="both"/>
              <w:rPr>
                <w:rFonts w:ascii="Calibri" w:eastAsia="Calibri" w:hAnsi="Calibri" w:cs="Arial"/>
                <w:sz w:val="20"/>
                <w:szCs w:val="20"/>
                <w:lang w:eastAsia="en-US"/>
              </w:rPr>
            </w:pPr>
            <w:r w:rsidRPr="006D391F">
              <w:rPr>
                <w:rFonts w:ascii="Calibri" w:eastAsia="Calibri" w:hAnsi="Calibri" w:cs="Arial"/>
                <w:sz w:val="20"/>
                <w:szCs w:val="20"/>
                <w:lang w:eastAsia="en-US"/>
              </w:rPr>
              <w:t>3.</w:t>
            </w:r>
          </w:p>
        </w:tc>
        <w:tc>
          <w:tcPr>
            <w:tcW w:w="1061" w:type="pct"/>
            <w:gridSpan w:val="2"/>
          </w:tcPr>
          <w:p w:rsidR="006D391F" w:rsidRPr="006D391F" w:rsidRDefault="006D391F" w:rsidP="006D391F">
            <w:pPr>
              <w:spacing w:after="40" w:line="240" w:lineRule="auto"/>
              <w:rPr>
                <w:rFonts w:ascii="Calibri" w:eastAsia="Times New Roman" w:hAnsi="Calibri" w:cs="Arial"/>
                <w:sz w:val="20"/>
                <w:szCs w:val="20"/>
              </w:rPr>
            </w:pPr>
            <w:r w:rsidRPr="006D391F">
              <w:rPr>
                <w:rFonts w:ascii="Calibri" w:eastAsia="Times New Roman" w:hAnsi="Calibri" w:cs="Arial"/>
                <w:sz w:val="20"/>
                <w:szCs w:val="20"/>
              </w:rPr>
              <w:t xml:space="preserve">Wnioskodawca kieruje wsparcie na obszary, </w:t>
            </w:r>
            <w:r w:rsidRPr="006D391F">
              <w:rPr>
                <w:rFonts w:ascii="Calibri" w:eastAsia="Times New Roman" w:hAnsi="Calibri" w:cs="Arial"/>
                <w:sz w:val="20"/>
                <w:szCs w:val="20"/>
              </w:rPr>
              <w:br/>
              <w:t>na których liczba dostępnych miejsc opieki nad dziećmi do lat 3 jest niższa niż zidentyfikowane zapotrzebowanie na miejsca.</w:t>
            </w:r>
          </w:p>
        </w:tc>
        <w:tc>
          <w:tcPr>
            <w:tcW w:w="1739" w:type="pct"/>
            <w:gridSpan w:val="2"/>
          </w:tcPr>
          <w:p w:rsidR="006D391F" w:rsidRPr="006D391F" w:rsidRDefault="006D391F" w:rsidP="006D391F">
            <w:pPr>
              <w:spacing w:after="0" w:line="240" w:lineRule="auto"/>
              <w:rPr>
                <w:rFonts w:ascii="Calibri" w:eastAsia="Times New Roman" w:hAnsi="Calibri" w:cs="Arial"/>
                <w:sz w:val="20"/>
                <w:szCs w:val="20"/>
              </w:rPr>
            </w:pPr>
            <w:r w:rsidRPr="006D391F">
              <w:rPr>
                <w:rFonts w:ascii="Calibri" w:eastAsia="Times New Roman" w:hAnsi="Calibri" w:cs="Arial"/>
                <w:sz w:val="20"/>
                <w:szCs w:val="20"/>
              </w:rPr>
              <w:t>Kryterium ma na celu zapewnienie udzielenia wsparcia w zakresie tworzenia miejsc opieki nad dziećmi do lat 3 na obszarach, na których liczba dostępnych miejsc jest niższa niż zidentyfikowane potrzeby. Analiza dotycząca zapotrzebowania na tworzenie i utrzymanie nowych miejsc opieki nad dziećmi do lat 3 w województwie świętokrzyskim stanowi załącznik do regulaminu konkursu.</w:t>
            </w:r>
          </w:p>
          <w:p w:rsidR="006D391F" w:rsidRPr="006D391F" w:rsidRDefault="006D391F" w:rsidP="006D391F">
            <w:pPr>
              <w:spacing w:after="40" w:line="240" w:lineRule="auto"/>
              <w:rPr>
                <w:rFonts w:ascii="Calibri" w:eastAsia="Times New Roman" w:hAnsi="Calibri" w:cs="Arial"/>
                <w:sz w:val="20"/>
                <w:szCs w:val="20"/>
              </w:rPr>
            </w:pPr>
            <w:r w:rsidRPr="006D391F">
              <w:rPr>
                <w:rFonts w:ascii="Calibri" w:eastAsia="Times New Roman" w:hAnsi="Calibri" w:cs="Arial"/>
                <w:sz w:val="20"/>
                <w:szCs w:val="20"/>
              </w:rPr>
              <w:t xml:space="preserve">Interwencja EFS w ramach RPOWŚ 2014-2020 nie jest uzasadniona w sytuacji, gdy popyt na tego typu usługi może być zaspokojony przy dotychczasowej liczbie miejsc opieki. Wnioskodawca jest zobowiązany przedstawić uzasadnienie potrzeby tworzenia nowych miejsc opieki nad dziećmi do lat 3 </w:t>
            </w:r>
            <w:r w:rsidRPr="006D391F">
              <w:rPr>
                <w:rFonts w:ascii="Calibri" w:eastAsia="Times New Roman" w:hAnsi="Calibri" w:cs="Arial"/>
                <w:sz w:val="20"/>
                <w:szCs w:val="20"/>
                <w:u w:val="single"/>
              </w:rPr>
              <w:t>na obszarze</w:t>
            </w:r>
            <w:r w:rsidRPr="006D391F">
              <w:rPr>
                <w:rFonts w:ascii="Calibri" w:eastAsia="Times New Roman" w:hAnsi="Calibri" w:cs="Arial"/>
                <w:sz w:val="20"/>
                <w:szCs w:val="20"/>
              </w:rPr>
              <w:t xml:space="preserve">, na którym zamierza realizować projekt. Informacja ta jest konieczna do oceny zasadności i efektywności zaplanowanych działań na konkretnym obszarze projektowym. </w:t>
            </w:r>
          </w:p>
          <w:p w:rsidR="006D391F" w:rsidRPr="006D391F" w:rsidRDefault="006D391F" w:rsidP="006D391F">
            <w:pPr>
              <w:autoSpaceDE w:val="0"/>
              <w:autoSpaceDN w:val="0"/>
              <w:adjustRightInd w:val="0"/>
              <w:spacing w:after="0" w:line="240" w:lineRule="auto"/>
              <w:rPr>
                <w:rFonts w:ascii="Calibri" w:eastAsia="Calibri" w:hAnsi="Calibri" w:cs="Arial"/>
                <w:sz w:val="20"/>
                <w:szCs w:val="20"/>
              </w:rPr>
            </w:pPr>
            <w:r w:rsidRPr="006D391F">
              <w:rPr>
                <w:rFonts w:ascii="Calibri" w:eastAsia="Calibri" w:hAnsi="Calibri" w:cs="Arial"/>
                <w:sz w:val="20"/>
                <w:szCs w:val="20"/>
              </w:rPr>
              <w:t>Kryterium zostanie zweryfikowane na podstawie treści wniosku o dofinansowanie projektu.</w:t>
            </w:r>
          </w:p>
        </w:tc>
        <w:tc>
          <w:tcPr>
            <w:tcW w:w="751" w:type="pct"/>
          </w:tcPr>
          <w:p w:rsidR="006D391F" w:rsidRPr="006D391F" w:rsidRDefault="006D391F" w:rsidP="006D391F">
            <w:pPr>
              <w:spacing w:after="40" w:line="240" w:lineRule="auto"/>
              <w:rPr>
                <w:rFonts w:ascii="Calibri" w:eastAsia="Times New Roman" w:hAnsi="Calibri" w:cs="Calibri"/>
                <w:sz w:val="20"/>
                <w:szCs w:val="20"/>
              </w:rPr>
            </w:pPr>
            <w:r w:rsidRPr="006D391F">
              <w:rPr>
                <w:rFonts w:ascii="Calibri" w:eastAsia="Times New Roman" w:hAnsi="Calibri" w:cs="Calibri"/>
                <w:sz w:val="20"/>
                <w:szCs w:val="20"/>
              </w:rPr>
              <w:t>Weryfikacja  „0-</w:t>
            </w:r>
            <w:smartTag w:uri="urn:schemas-microsoft-com:office:smarttags" w:element="metricconverter">
              <w:smartTagPr>
                <w:attr w:name="ProductID" w:val="1”"/>
              </w:smartTagPr>
              <w:r w:rsidRPr="006D391F">
                <w:rPr>
                  <w:rFonts w:ascii="Calibri" w:eastAsia="Times New Roman" w:hAnsi="Calibri" w:cs="Calibri"/>
                  <w:sz w:val="20"/>
                  <w:szCs w:val="20"/>
                </w:rPr>
                <w:t>1”</w:t>
              </w:r>
            </w:smartTag>
            <w:r w:rsidRPr="006D391F">
              <w:rPr>
                <w:rFonts w:ascii="Calibri" w:eastAsia="Times New Roman" w:hAnsi="Calibri" w:cs="Calibri"/>
                <w:sz w:val="20"/>
                <w:szCs w:val="20"/>
              </w:rPr>
              <w:t>.</w:t>
            </w:r>
          </w:p>
          <w:p w:rsidR="006D391F" w:rsidRPr="006D391F" w:rsidRDefault="006D391F" w:rsidP="006D391F">
            <w:pPr>
              <w:spacing w:after="0" w:line="240" w:lineRule="auto"/>
              <w:rPr>
                <w:rFonts w:ascii="Calibri" w:eastAsia="Times New Roman" w:hAnsi="Calibri" w:cs="Calibri"/>
                <w:sz w:val="20"/>
                <w:szCs w:val="20"/>
              </w:rPr>
            </w:pPr>
            <w:r w:rsidRPr="006D391F">
              <w:rPr>
                <w:rFonts w:ascii="Calibri" w:eastAsia="Times New Roman" w:hAnsi="Calibri" w:cs="Calibri"/>
                <w:sz w:val="20"/>
                <w:szCs w:val="20"/>
              </w:rPr>
              <w:t>Niespełnienie kryterium skutkuje odrzuceniem wniosku.</w:t>
            </w:r>
          </w:p>
          <w:p w:rsidR="006D391F" w:rsidRPr="006D391F" w:rsidRDefault="006D391F" w:rsidP="006D391F">
            <w:pPr>
              <w:spacing w:after="0" w:line="240" w:lineRule="auto"/>
              <w:rPr>
                <w:rFonts w:ascii="Calibri" w:eastAsia="Times New Roman" w:hAnsi="Calibri" w:cs="Calibri"/>
                <w:sz w:val="20"/>
                <w:szCs w:val="20"/>
              </w:rPr>
            </w:pPr>
          </w:p>
        </w:tc>
        <w:tc>
          <w:tcPr>
            <w:tcW w:w="634" w:type="pct"/>
            <w:gridSpan w:val="2"/>
          </w:tcPr>
          <w:p w:rsidR="006D391F" w:rsidRPr="006D391F" w:rsidRDefault="006D391F" w:rsidP="006D391F">
            <w:pPr>
              <w:autoSpaceDE w:val="0"/>
              <w:autoSpaceDN w:val="0"/>
              <w:adjustRightInd w:val="0"/>
              <w:spacing w:after="0" w:line="240" w:lineRule="auto"/>
              <w:rPr>
                <w:rFonts w:ascii="Calibri" w:eastAsia="Calibri" w:hAnsi="Calibri" w:cs="Arial"/>
                <w:sz w:val="20"/>
                <w:szCs w:val="20"/>
              </w:rPr>
            </w:pPr>
            <w:r w:rsidRPr="006D391F">
              <w:rPr>
                <w:rFonts w:ascii="Calibri" w:eastAsia="Calibri" w:hAnsi="Calibri" w:cs="Arial"/>
                <w:sz w:val="20"/>
                <w:szCs w:val="20"/>
              </w:rPr>
              <w:t>Kryterium weryfikowane na etapie oceny merytorycznej.</w:t>
            </w:r>
          </w:p>
        </w:tc>
        <w:tc>
          <w:tcPr>
            <w:tcW w:w="615" w:type="pct"/>
            <w:vAlign w:val="center"/>
          </w:tcPr>
          <w:p w:rsidR="006D391F" w:rsidRPr="006D391F" w:rsidRDefault="006D391F" w:rsidP="006D391F">
            <w:pPr>
              <w:autoSpaceDE w:val="0"/>
              <w:autoSpaceDN w:val="0"/>
              <w:adjustRightInd w:val="0"/>
              <w:spacing w:after="0" w:line="240" w:lineRule="auto"/>
              <w:rPr>
                <w:rFonts w:ascii="Calibri" w:eastAsia="Calibri" w:hAnsi="Calibri" w:cs="Arial"/>
                <w:sz w:val="20"/>
                <w:szCs w:val="20"/>
              </w:rPr>
            </w:pPr>
            <w:r w:rsidRPr="006D391F">
              <w:rPr>
                <w:rFonts w:ascii="Calibri" w:eastAsia="Calibri" w:hAnsi="Calibri" w:cs="Arial"/>
                <w:sz w:val="20"/>
                <w:szCs w:val="20"/>
              </w:rPr>
              <w:t>1</w:t>
            </w:r>
          </w:p>
        </w:tc>
      </w:tr>
      <w:tr w:rsidR="006D391F" w:rsidRPr="006D391F" w:rsidTr="003E3A62">
        <w:trPr>
          <w:trHeight w:val="57"/>
        </w:trPr>
        <w:tc>
          <w:tcPr>
            <w:tcW w:w="200" w:type="pct"/>
            <w:vAlign w:val="center"/>
          </w:tcPr>
          <w:p w:rsidR="006D391F" w:rsidRPr="006D391F" w:rsidRDefault="006D391F" w:rsidP="006D391F">
            <w:pPr>
              <w:spacing w:after="0" w:line="240" w:lineRule="auto"/>
              <w:contextualSpacing/>
              <w:jc w:val="both"/>
              <w:rPr>
                <w:rFonts w:ascii="Calibri" w:eastAsia="Calibri" w:hAnsi="Calibri" w:cs="Arial"/>
                <w:sz w:val="20"/>
                <w:szCs w:val="20"/>
                <w:lang w:eastAsia="en-US"/>
              </w:rPr>
            </w:pPr>
            <w:r w:rsidRPr="006D391F">
              <w:rPr>
                <w:rFonts w:ascii="Calibri" w:eastAsia="Calibri" w:hAnsi="Calibri" w:cs="Arial"/>
                <w:sz w:val="20"/>
                <w:szCs w:val="20"/>
                <w:lang w:eastAsia="en-US"/>
              </w:rPr>
              <w:t>4.</w:t>
            </w:r>
          </w:p>
        </w:tc>
        <w:tc>
          <w:tcPr>
            <w:tcW w:w="1061" w:type="pct"/>
            <w:gridSpan w:val="2"/>
          </w:tcPr>
          <w:p w:rsidR="006D391F" w:rsidRPr="006D391F" w:rsidRDefault="006D391F" w:rsidP="006D391F">
            <w:pPr>
              <w:spacing w:after="40" w:line="240" w:lineRule="auto"/>
              <w:rPr>
                <w:rFonts w:ascii="Calibri" w:eastAsia="Times New Roman" w:hAnsi="Calibri" w:cs="Arial"/>
                <w:sz w:val="20"/>
                <w:szCs w:val="20"/>
              </w:rPr>
            </w:pPr>
            <w:r w:rsidRPr="006D391F">
              <w:rPr>
                <w:rFonts w:ascii="Calibri" w:eastAsia="Times New Roman" w:hAnsi="Calibri" w:cs="Arial"/>
                <w:sz w:val="20"/>
                <w:szCs w:val="20"/>
                <w:lang w:eastAsia="en-US"/>
              </w:rPr>
              <w:t xml:space="preserve">Projekt jest skierowany do grup docelowych z terenu Kieleckiego Obszaru Funkcjonalnego, które uczą się, pracują lub zamieszkują w rozumieniu przepisów Kodeksu </w:t>
            </w:r>
            <w:r w:rsidRPr="006D391F">
              <w:rPr>
                <w:rFonts w:ascii="Calibri" w:eastAsia="Times New Roman" w:hAnsi="Calibri" w:cs="Arial"/>
                <w:sz w:val="20"/>
                <w:szCs w:val="20"/>
                <w:lang w:eastAsia="en-US"/>
              </w:rPr>
              <w:lastRenderedPageBreak/>
              <w:t>Cywilnego na obszarze KOF.</w:t>
            </w:r>
          </w:p>
        </w:tc>
        <w:tc>
          <w:tcPr>
            <w:tcW w:w="1739" w:type="pct"/>
            <w:gridSpan w:val="2"/>
          </w:tcPr>
          <w:p w:rsidR="006D391F" w:rsidRPr="006D391F" w:rsidRDefault="006D391F" w:rsidP="006D391F">
            <w:pPr>
              <w:spacing w:after="40" w:line="240" w:lineRule="auto"/>
              <w:rPr>
                <w:rFonts w:ascii="Calibri" w:eastAsia="Times New Roman" w:hAnsi="Calibri" w:cs="Arial"/>
                <w:sz w:val="20"/>
                <w:szCs w:val="20"/>
              </w:rPr>
            </w:pPr>
            <w:r w:rsidRPr="006D391F">
              <w:rPr>
                <w:rFonts w:ascii="Calibri" w:eastAsia="Times New Roman" w:hAnsi="Calibri" w:cs="Arial"/>
                <w:sz w:val="20"/>
                <w:szCs w:val="20"/>
              </w:rPr>
              <w:lastRenderedPageBreak/>
              <w:t xml:space="preserve">Realizacja dedykowanego wsparcia dla osób </w:t>
            </w:r>
            <w:r w:rsidRPr="006D391F">
              <w:rPr>
                <w:rFonts w:ascii="Calibri" w:eastAsia="Times New Roman" w:hAnsi="Calibri" w:cs="Arial"/>
                <w:sz w:val="20"/>
                <w:szCs w:val="20"/>
              </w:rPr>
              <w:br/>
              <w:t>z obszaru KOF wynika z terytorialnego rozkładu interwencji wskazanego w RPOWŚ 2014-2020.</w:t>
            </w:r>
          </w:p>
          <w:p w:rsidR="006D391F" w:rsidRPr="006D391F" w:rsidRDefault="006D391F" w:rsidP="006D391F">
            <w:pPr>
              <w:autoSpaceDE w:val="0"/>
              <w:autoSpaceDN w:val="0"/>
              <w:adjustRightInd w:val="0"/>
              <w:spacing w:after="40" w:line="240" w:lineRule="auto"/>
              <w:rPr>
                <w:rFonts w:ascii="Calibri" w:eastAsia="Calibri" w:hAnsi="Calibri" w:cs="Arial"/>
                <w:color w:val="000000"/>
                <w:sz w:val="20"/>
                <w:szCs w:val="20"/>
              </w:rPr>
            </w:pPr>
            <w:r w:rsidRPr="006D391F">
              <w:rPr>
                <w:rFonts w:ascii="Calibri" w:eastAsia="Calibri" w:hAnsi="Calibri" w:cs="Arial"/>
                <w:color w:val="000000"/>
                <w:sz w:val="20"/>
                <w:szCs w:val="20"/>
              </w:rPr>
              <w:t xml:space="preserve">Obszar KOF obejmuje obszar tworzony przez Miasto Kielce </w:t>
            </w:r>
            <w:r w:rsidRPr="006D391F">
              <w:rPr>
                <w:rFonts w:ascii="Calibri" w:eastAsia="Calibri" w:hAnsi="Calibri" w:cs="Arial"/>
                <w:color w:val="000000"/>
                <w:sz w:val="20"/>
                <w:szCs w:val="20"/>
              </w:rPr>
              <w:lastRenderedPageBreak/>
              <w:t xml:space="preserve">oraz jednostki samorządu terytorialnego – Miasto i Gminę Chęciny, Miasto i Gminę Chmielnik, Miasto i Gminę Daleszyce, Gminę Górno, Gminę Masłów, Gminę  Miedziana Góra, Miasto i Gminę Morawica, Gminę Piekoszów, Gminę Sitkówka-Nowiny, Gminę Strawczyn i Gminę Zagnańsk. </w:t>
            </w:r>
          </w:p>
          <w:p w:rsidR="006D391F" w:rsidRPr="006D391F" w:rsidRDefault="006D391F" w:rsidP="006D391F">
            <w:pPr>
              <w:spacing w:after="40" w:line="240" w:lineRule="auto"/>
              <w:rPr>
                <w:rFonts w:ascii="Calibri" w:eastAsia="Times New Roman" w:hAnsi="Calibri" w:cs="Arial"/>
                <w:sz w:val="20"/>
                <w:szCs w:val="20"/>
              </w:rPr>
            </w:pPr>
            <w:r w:rsidRPr="006D391F">
              <w:rPr>
                <w:rFonts w:ascii="Calibri" w:eastAsia="Times New Roman" w:hAnsi="Calibri" w:cs="Arial"/>
                <w:sz w:val="20"/>
                <w:szCs w:val="20"/>
              </w:rPr>
              <w:t>Kryterium zostanie zweryfikowane na podstawie treści wniosku o dofinansowanie projektu.</w:t>
            </w:r>
          </w:p>
        </w:tc>
        <w:tc>
          <w:tcPr>
            <w:tcW w:w="751" w:type="pct"/>
          </w:tcPr>
          <w:p w:rsidR="006D391F" w:rsidRPr="006D391F" w:rsidRDefault="006D391F" w:rsidP="006D391F">
            <w:pPr>
              <w:spacing w:after="40" w:line="240" w:lineRule="auto"/>
              <w:rPr>
                <w:rFonts w:ascii="Calibri" w:eastAsia="Times New Roman" w:hAnsi="Calibri" w:cs="Calibri"/>
                <w:sz w:val="20"/>
                <w:szCs w:val="20"/>
              </w:rPr>
            </w:pPr>
            <w:r w:rsidRPr="006D391F">
              <w:rPr>
                <w:rFonts w:ascii="Calibri" w:eastAsia="Times New Roman" w:hAnsi="Calibri" w:cs="Calibri"/>
                <w:sz w:val="20"/>
                <w:szCs w:val="20"/>
              </w:rPr>
              <w:lastRenderedPageBreak/>
              <w:t>Weryfikacja  „0-</w:t>
            </w:r>
            <w:smartTag w:uri="urn:schemas-microsoft-com:office:smarttags" w:element="metricconverter">
              <w:smartTagPr>
                <w:attr w:name="ProductID" w:val="1”"/>
              </w:smartTagPr>
              <w:r w:rsidRPr="006D391F">
                <w:rPr>
                  <w:rFonts w:ascii="Calibri" w:eastAsia="Times New Roman" w:hAnsi="Calibri" w:cs="Calibri"/>
                  <w:sz w:val="20"/>
                  <w:szCs w:val="20"/>
                </w:rPr>
                <w:t>1”</w:t>
              </w:r>
            </w:smartTag>
            <w:r w:rsidRPr="006D391F">
              <w:rPr>
                <w:rFonts w:ascii="Calibri" w:eastAsia="Times New Roman" w:hAnsi="Calibri" w:cs="Calibri"/>
                <w:sz w:val="20"/>
                <w:szCs w:val="20"/>
              </w:rPr>
              <w:t>.</w:t>
            </w:r>
          </w:p>
          <w:p w:rsidR="006D391F" w:rsidRPr="006D391F" w:rsidRDefault="006D391F" w:rsidP="006D391F">
            <w:pPr>
              <w:spacing w:after="0" w:line="240" w:lineRule="auto"/>
              <w:rPr>
                <w:rFonts w:ascii="Calibri" w:eastAsia="Times New Roman" w:hAnsi="Calibri" w:cs="Calibri"/>
                <w:sz w:val="20"/>
                <w:szCs w:val="20"/>
              </w:rPr>
            </w:pPr>
            <w:r w:rsidRPr="006D391F">
              <w:rPr>
                <w:rFonts w:ascii="Calibri" w:eastAsia="Times New Roman" w:hAnsi="Calibri" w:cs="Calibri"/>
                <w:sz w:val="20"/>
                <w:szCs w:val="20"/>
              </w:rPr>
              <w:t>Niespełnienie kryterium skutkuje odrzuceniem wniosku.</w:t>
            </w:r>
          </w:p>
          <w:p w:rsidR="006D391F" w:rsidRPr="006D391F" w:rsidRDefault="006D391F" w:rsidP="006D391F">
            <w:pPr>
              <w:spacing w:after="0" w:line="240" w:lineRule="auto"/>
              <w:rPr>
                <w:rFonts w:ascii="Calibri" w:eastAsia="Times New Roman" w:hAnsi="Calibri" w:cs="Calibri"/>
                <w:sz w:val="20"/>
                <w:szCs w:val="20"/>
              </w:rPr>
            </w:pPr>
          </w:p>
        </w:tc>
        <w:tc>
          <w:tcPr>
            <w:tcW w:w="634" w:type="pct"/>
            <w:gridSpan w:val="2"/>
          </w:tcPr>
          <w:p w:rsidR="006D391F" w:rsidRPr="006D391F" w:rsidRDefault="006D391F" w:rsidP="006D391F">
            <w:pPr>
              <w:autoSpaceDE w:val="0"/>
              <w:autoSpaceDN w:val="0"/>
              <w:adjustRightInd w:val="0"/>
              <w:spacing w:after="0" w:line="240" w:lineRule="auto"/>
              <w:rPr>
                <w:rFonts w:ascii="Calibri" w:eastAsia="Calibri" w:hAnsi="Calibri" w:cs="Arial"/>
                <w:sz w:val="20"/>
                <w:szCs w:val="20"/>
              </w:rPr>
            </w:pPr>
            <w:r w:rsidRPr="006D391F">
              <w:rPr>
                <w:rFonts w:ascii="Calibri" w:eastAsia="Calibri" w:hAnsi="Calibri" w:cs="Arial"/>
                <w:sz w:val="20"/>
                <w:szCs w:val="20"/>
              </w:rPr>
              <w:lastRenderedPageBreak/>
              <w:t>Kryterium weryfikowane na etapie oceny merytorycznej.</w:t>
            </w:r>
          </w:p>
        </w:tc>
        <w:tc>
          <w:tcPr>
            <w:tcW w:w="615" w:type="pct"/>
            <w:vAlign w:val="center"/>
          </w:tcPr>
          <w:p w:rsidR="006D391F" w:rsidRPr="006D391F" w:rsidRDefault="006D391F" w:rsidP="006D391F">
            <w:pPr>
              <w:autoSpaceDE w:val="0"/>
              <w:autoSpaceDN w:val="0"/>
              <w:adjustRightInd w:val="0"/>
              <w:spacing w:after="0" w:line="240" w:lineRule="auto"/>
              <w:rPr>
                <w:rFonts w:ascii="Calibri" w:eastAsia="Calibri" w:hAnsi="Calibri" w:cs="Arial"/>
                <w:sz w:val="20"/>
                <w:szCs w:val="20"/>
              </w:rPr>
            </w:pPr>
            <w:r w:rsidRPr="006D391F">
              <w:rPr>
                <w:rFonts w:ascii="Calibri" w:eastAsia="Calibri" w:hAnsi="Calibri" w:cs="Arial"/>
                <w:sz w:val="20"/>
                <w:szCs w:val="20"/>
              </w:rPr>
              <w:t>1, 2, 3</w:t>
            </w:r>
          </w:p>
          <w:p w:rsidR="006D391F" w:rsidRPr="006D391F" w:rsidRDefault="006D391F" w:rsidP="006D391F">
            <w:pPr>
              <w:autoSpaceDE w:val="0"/>
              <w:autoSpaceDN w:val="0"/>
              <w:adjustRightInd w:val="0"/>
              <w:spacing w:after="0" w:line="240" w:lineRule="auto"/>
              <w:rPr>
                <w:rFonts w:ascii="Calibri" w:eastAsia="Calibri" w:hAnsi="Calibri" w:cs="Arial"/>
                <w:sz w:val="20"/>
                <w:szCs w:val="20"/>
              </w:rPr>
            </w:pPr>
          </w:p>
        </w:tc>
      </w:tr>
      <w:tr w:rsidR="006D391F" w:rsidRPr="006D391F" w:rsidTr="003E3A62">
        <w:trPr>
          <w:trHeight w:val="57"/>
        </w:trPr>
        <w:tc>
          <w:tcPr>
            <w:tcW w:w="5000" w:type="pct"/>
            <w:gridSpan w:val="9"/>
            <w:shd w:val="clear" w:color="auto" w:fill="BFBFBF"/>
            <w:vAlign w:val="center"/>
          </w:tcPr>
          <w:p w:rsidR="006D391F" w:rsidRPr="006D391F" w:rsidRDefault="006D391F" w:rsidP="006D391F">
            <w:pPr>
              <w:spacing w:after="0" w:line="240" w:lineRule="auto"/>
              <w:jc w:val="center"/>
              <w:rPr>
                <w:rFonts w:ascii="Calibri" w:eastAsia="Times New Roman" w:hAnsi="Calibri" w:cs="Times New Roman"/>
                <w:b/>
                <w:sz w:val="36"/>
                <w:szCs w:val="36"/>
              </w:rPr>
            </w:pPr>
            <w:r w:rsidRPr="006D391F">
              <w:rPr>
                <w:rFonts w:ascii="Calibri" w:eastAsia="Times New Roman" w:hAnsi="Calibri" w:cs="Times New Roman"/>
                <w:b/>
                <w:sz w:val="24"/>
                <w:szCs w:val="24"/>
              </w:rPr>
              <w:t>KRYTERIA PREMIUJĄCE</w:t>
            </w:r>
            <w:r w:rsidRPr="006D391F">
              <w:rPr>
                <w:rFonts w:ascii="Calibri" w:eastAsia="Times New Roman" w:hAnsi="Calibri" w:cs="Times New Roman"/>
                <w:sz w:val="24"/>
                <w:szCs w:val="24"/>
              </w:rPr>
              <w:t xml:space="preserve"> </w:t>
            </w:r>
            <w:r w:rsidRPr="006D391F">
              <w:rPr>
                <w:rFonts w:ascii="Calibri" w:eastAsia="Times New Roman" w:hAnsi="Calibri" w:cs="Times New Roman"/>
              </w:rPr>
              <w:t xml:space="preserve">- </w:t>
            </w:r>
            <w:r w:rsidRPr="006D391F">
              <w:rPr>
                <w:rFonts w:ascii="Calibri" w:eastAsia="Times New Roman" w:hAnsi="Calibri" w:cs="Times New Roman"/>
                <w:b/>
              </w:rPr>
              <w:t>weryfikowane na etapie oceny merytorycznej</w:t>
            </w:r>
          </w:p>
        </w:tc>
      </w:tr>
      <w:tr w:rsidR="006D391F" w:rsidRPr="006D391F" w:rsidTr="003E3A62">
        <w:trPr>
          <w:trHeight w:val="57"/>
        </w:trPr>
        <w:tc>
          <w:tcPr>
            <w:tcW w:w="200" w:type="pct"/>
            <w:shd w:val="clear" w:color="auto" w:fill="BFBFBF"/>
            <w:vAlign w:val="center"/>
          </w:tcPr>
          <w:p w:rsidR="006D391F" w:rsidRPr="006D391F" w:rsidRDefault="006D391F" w:rsidP="006D391F">
            <w:pPr>
              <w:spacing w:after="0" w:line="240" w:lineRule="auto"/>
              <w:rPr>
                <w:rFonts w:ascii="Calibri" w:eastAsia="Times New Roman" w:hAnsi="Calibri" w:cs="Times New Roman"/>
                <w:b/>
                <w:szCs w:val="24"/>
              </w:rPr>
            </w:pPr>
            <w:r w:rsidRPr="006D391F">
              <w:rPr>
                <w:rFonts w:ascii="Calibri" w:eastAsia="Times New Roman" w:hAnsi="Calibri" w:cs="Times New Roman"/>
                <w:b/>
                <w:szCs w:val="24"/>
              </w:rPr>
              <w:t>Lp.</w:t>
            </w:r>
          </w:p>
        </w:tc>
        <w:tc>
          <w:tcPr>
            <w:tcW w:w="1106" w:type="pct"/>
            <w:gridSpan w:val="3"/>
            <w:shd w:val="clear" w:color="auto" w:fill="BFBFBF"/>
            <w:vAlign w:val="center"/>
          </w:tcPr>
          <w:p w:rsidR="006D391F" w:rsidRPr="006D391F" w:rsidRDefault="006D391F" w:rsidP="006D391F">
            <w:pPr>
              <w:spacing w:after="0" w:line="240" w:lineRule="auto"/>
              <w:rPr>
                <w:rFonts w:ascii="Calibri" w:eastAsia="Times New Roman" w:hAnsi="Calibri" w:cs="Times New Roman"/>
                <w:b/>
                <w:szCs w:val="24"/>
              </w:rPr>
            </w:pPr>
            <w:r w:rsidRPr="006D391F">
              <w:rPr>
                <w:rFonts w:ascii="Calibri" w:eastAsia="Times New Roman" w:hAnsi="Calibri" w:cs="Times New Roman"/>
                <w:b/>
                <w:szCs w:val="24"/>
              </w:rPr>
              <w:t>Nazwa kryterium</w:t>
            </w:r>
          </w:p>
        </w:tc>
        <w:tc>
          <w:tcPr>
            <w:tcW w:w="1694" w:type="pct"/>
            <w:shd w:val="clear" w:color="auto" w:fill="BFBFBF"/>
            <w:vAlign w:val="center"/>
          </w:tcPr>
          <w:p w:rsidR="006D391F" w:rsidRPr="006D391F" w:rsidRDefault="006D391F" w:rsidP="006D391F">
            <w:pPr>
              <w:spacing w:after="0" w:line="240" w:lineRule="auto"/>
              <w:rPr>
                <w:rFonts w:ascii="Calibri" w:eastAsia="Times New Roman" w:hAnsi="Calibri" w:cs="Times New Roman"/>
                <w:b/>
                <w:szCs w:val="24"/>
              </w:rPr>
            </w:pPr>
            <w:r w:rsidRPr="006D391F">
              <w:rPr>
                <w:rFonts w:ascii="Calibri" w:eastAsia="Times New Roman" w:hAnsi="Calibri" w:cs="Times New Roman"/>
                <w:b/>
                <w:szCs w:val="24"/>
              </w:rPr>
              <w:t>Definicja</w:t>
            </w:r>
          </w:p>
        </w:tc>
        <w:tc>
          <w:tcPr>
            <w:tcW w:w="777" w:type="pct"/>
            <w:gridSpan w:val="2"/>
            <w:shd w:val="clear" w:color="auto" w:fill="BFBFBF"/>
            <w:vAlign w:val="center"/>
          </w:tcPr>
          <w:p w:rsidR="006D391F" w:rsidRPr="006D391F" w:rsidRDefault="006D391F" w:rsidP="006D391F">
            <w:pPr>
              <w:spacing w:after="0" w:line="240" w:lineRule="auto"/>
              <w:rPr>
                <w:rFonts w:ascii="Calibri" w:eastAsia="Times New Roman" w:hAnsi="Calibri" w:cs="Times New Roman"/>
                <w:b/>
                <w:szCs w:val="24"/>
              </w:rPr>
            </w:pPr>
            <w:r w:rsidRPr="006D391F">
              <w:rPr>
                <w:rFonts w:ascii="Calibri" w:eastAsia="Times New Roman" w:hAnsi="Calibri" w:cs="Times New Roman"/>
                <w:b/>
                <w:szCs w:val="24"/>
              </w:rPr>
              <w:t>Opis znaczenia</w:t>
            </w:r>
          </w:p>
        </w:tc>
        <w:tc>
          <w:tcPr>
            <w:tcW w:w="608" w:type="pct"/>
            <w:shd w:val="clear" w:color="auto" w:fill="BFBFBF"/>
            <w:vAlign w:val="center"/>
          </w:tcPr>
          <w:p w:rsidR="006D391F" w:rsidRPr="006D391F" w:rsidRDefault="006D391F" w:rsidP="006D391F">
            <w:pPr>
              <w:spacing w:after="0" w:line="240" w:lineRule="auto"/>
              <w:rPr>
                <w:rFonts w:ascii="Calibri" w:eastAsia="Times New Roman" w:hAnsi="Calibri" w:cs="Times New Roman"/>
                <w:b/>
                <w:szCs w:val="24"/>
              </w:rPr>
            </w:pPr>
            <w:r w:rsidRPr="006D391F">
              <w:rPr>
                <w:rFonts w:ascii="Calibri" w:eastAsia="Times New Roman" w:hAnsi="Calibri" w:cs="Times New Roman"/>
                <w:b/>
                <w:szCs w:val="24"/>
              </w:rPr>
              <w:t>Waga punktowa</w:t>
            </w:r>
          </w:p>
        </w:tc>
        <w:tc>
          <w:tcPr>
            <w:tcW w:w="615" w:type="pct"/>
            <w:shd w:val="clear" w:color="auto" w:fill="BFBFBF"/>
            <w:vAlign w:val="center"/>
          </w:tcPr>
          <w:p w:rsidR="006D391F" w:rsidRPr="006D391F" w:rsidRDefault="006D391F" w:rsidP="006D391F">
            <w:pPr>
              <w:spacing w:after="0" w:line="240" w:lineRule="auto"/>
              <w:rPr>
                <w:rFonts w:ascii="Calibri" w:eastAsia="Times New Roman" w:hAnsi="Calibri" w:cs="Times New Roman"/>
                <w:b/>
                <w:szCs w:val="24"/>
              </w:rPr>
            </w:pPr>
            <w:r w:rsidRPr="006D391F">
              <w:rPr>
                <w:rFonts w:ascii="Calibri" w:eastAsia="Times New Roman" w:hAnsi="Calibri" w:cs="Times New Roman"/>
                <w:b/>
                <w:szCs w:val="24"/>
              </w:rPr>
              <w:t xml:space="preserve">Stosuje się </w:t>
            </w:r>
            <w:r w:rsidRPr="006D391F">
              <w:rPr>
                <w:rFonts w:ascii="Calibri" w:eastAsia="Times New Roman" w:hAnsi="Calibri" w:cs="Times New Roman"/>
                <w:b/>
                <w:szCs w:val="24"/>
              </w:rPr>
              <w:br/>
              <w:t>do typu/typów</w:t>
            </w:r>
          </w:p>
          <w:p w:rsidR="006D391F" w:rsidRPr="006D391F" w:rsidRDefault="006D391F" w:rsidP="006D391F">
            <w:pPr>
              <w:spacing w:after="0" w:line="240" w:lineRule="auto"/>
              <w:rPr>
                <w:rFonts w:ascii="Calibri" w:eastAsia="Times New Roman" w:hAnsi="Calibri" w:cs="Times New Roman"/>
                <w:b/>
                <w:szCs w:val="24"/>
              </w:rPr>
            </w:pPr>
            <w:r w:rsidRPr="006D391F">
              <w:rPr>
                <w:rFonts w:ascii="Calibri" w:eastAsia="Times New Roman" w:hAnsi="Calibri" w:cs="Times New Roman"/>
                <w:b/>
                <w:szCs w:val="24"/>
              </w:rPr>
              <w:t>projektu/ów  (nr)</w:t>
            </w:r>
          </w:p>
          <w:p w:rsidR="006D391F" w:rsidRPr="006D391F" w:rsidRDefault="006D391F" w:rsidP="006D391F">
            <w:pPr>
              <w:spacing w:after="0" w:line="240" w:lineRule="auto"/>
              <w:rPr>
                <w:rFonts w:ascii="Calibri" w:eastAsia="Times New Roman" w:hAnsi="Calibri" w:cs="Times New Roman"/>
                <w:b/>
                <w:sz w:val="20"/>
                <w:szCs w:val="20"/>
              </w:rPr>
            </w:pPr>
          </w:p>
        </w:tc>
      </w:tr>
      <w:tr w:rsidR="006D391F" w:rsidRPr="006D391F" w:rsidTr="003E3A62">
        <w:trPr>
          <w:trHeight w:val="4097"/>
        </w:trPr>
        <w:tc>
          <w:tcPr>
            <w:tcW w:w="200" w:type="pct"/>
            <w:vAlign w:val="center"/>
          </w:tcPr>
          <w:p w:rsidR="006D391F" w:rsidRPr="006D391F" w:rsidRDefault="006D391F" w:rsidP="006D391F">
            <w:pPr>
              <w:spacing w:after="0" w:line="240" w:lineRule="auto"/>
              <w:ind w:left="142"/>
              <w:contextualSpacing/>
              <w:jc w:val="both"/>
              <w:rPr>
                <w:rFonts w:ascii="Calibri" w:eastAsia="Calibri" w:hAnsi="Calibri" w:cs="Arial"/>
                <w:sz w:val="20"/>
                <w:szCs w:val="20"/>
                <w:lang w:eastAsia="en-US"/>
              </w:rPr>
            </w:pPr>
            <w:r w:rsidRPr="006D391F">
              <w:rPr>
                <w:rFonts w:ascii="Calibri" w:eastAsia="Calibri" w:hAnsi="Calibri" w:cs="Arial"/>
                <w:sz w:val="20"/>
                <w:szCs w:val="20"/>
                <w:lang w:eastAsia="en-US"/>
              </w:rPr>
              <w:t>1.</w:t>
            </w:r>
          </w:p>
        </w:tc>
        <w:tc>
          <w:tcPr>
            <w:tcW w:w="1106" w:type="pct"/>
            <w:gridSpan w:val="3"/>
          </w:tcPr>
          <w:p w:rsidR="006D391F" w:rsidRPr="006D391F" w:rsidRDefault="006D391F" w:rsidP="006126FB">
            <w:pPr>
              <w:spacing w:after="0" w:line="240" w:lineRule="auto"/>
              <w:rPr>
                <w:rFonts w:ascii="Calibri" w:eastAsia="Times New Roman" w:hAnsi="Calibri" w:cs="Arial"/>
                <w:sz w:val="20"/>
                <w:szCs w:val="20"/>
              </w:rPr>
            </w:pPr>
            <w:r w:rsidRPr="006D391F">
              <w:rPr>
                <w:rFonts w:ascii="Calibri" w:eastAsia="Times New Roman" w:hAnsi="Calibri" w:cs="Arial"/>
                <w:sz w:val="20"/>
                <w:szCs w:val="20"/>
              </w:rPr>
              <w:t xml:space="preserve">Grupę docelową w projekcie </w:t>
            </w:r>
            <w:r w:rsidRPr="006D391F">
              <w:rPr>
                <w:rFonts w:ascii="Calibri" w:eastAsia="Times New Roman" w:hAnsi="Calibri" w:cs="Arial"/>
                <w:sz w:val="20"/>
                <w:szCs w:val="20"/>
              </w:rPr>
              <w:br/>
              <w:t>w minimum 30% stanowią łącznie:</w:t>
            </w:r>
          </w:p>
          <w:p w:rsidR="006D391F" w:rsidRPr="006D391F" w:rsidRDefault="006D391F" w:rsidP="006126FB">
            <w:pPr>
              <w:numPr>
                <w:ilvl w:val="0"/>
                <w:numId w:val="165"/>
              </w:numPr>
              <w:spacing w:after="0" w:line="240" w:lineRule="auto"/>
              <w:ind w:left="360"/>
              <w:rPr>
                <w:rFonts w:ascii="Calibri" w:eastAsia="Times New Roman" w:hAnsi="Calibri" w:cs="Arial"/>
                <w:sz w:val="20"/>
                <w:szCs w:val="20"/>
              </w:rPr>
            </w:pPr>
            <w:r w:rsidRPr="006D391F">
              <w:rPr>
                <w:rFonts w:ascii="Calibri" w:eastAsia="Times New Roman" w:hAnsi="Calibri" w:cs="Arial"/>
                <w:sz w:val="20"/>
                <w:szCs w:val="20"/>
              </w:rPr>
              <w:t>osoby samotnie wychowujące dziecko/ci powracające/lub wchodzące na rynek pracy po przerwie związanej z urodzeniem i/lub wychowaniem dziecka/ci.</w:t>
            </w:r>
          </w:p>
          <w:p w:rsidR="006D391F" w:rsidRPr="006D391F" w:rsidRDefault="006D391F" w:rsidP="006126FB">
            <w:pPr>
              <w:numPr>
                <w:ilvl w:val="0"/>
                <w:numId w:val="165"/>
              </w:numPr>
              <w:spacing w:after="0" w:line="240" w:lineRule="auto"/>
              <w:ind w:left="306" w:hanging="306"/>
              <w:rPr>
                <w:rFonts w:ascii="Calibri" w:eastAsia="Times New Roman" w:hAnsi="Calibri" w:cs="Arial"/>
                <w:sz w:val="20"/>
                <w:szCs w:val="20"/>
              </w:rPr>
            </w:pPr>
            <w:r w:rsidRPr="006D391F">
              <w:rPr>
                <w:rFonts w:ascii="Calibri" w:eastAsia="Times New Roman" w:hAnsi="Calibri" w:cs="Arial"/>
                <w:sz w:val="20"/>
                <w:szCs w:val="20"/>
              </w:rPr>
              <w:t xml:space="preserve">rodziny wielodzietne, </w:t>
            </w:r>
            <w:r w:rsidRPr="006D391F">
              <w:rPr>
                <w:rFonts w:ascii="Calibri" w:eastAsia="Times New Roman" w:hAnsi="Calibri" w:cs="Arial"/>
                <w:sz w:val="20"/>
                <w:szCs w:val="20"/>
              </w:rPr>
              <w:br/>
              <w:t>w których co najmniej jedno z rodziców powraca lub wchodzi na rynek pracy po przerwie związanej z urodzeniem i/lub wychowaniem dziecka/ci.</w:t>
            </w:r>
          </w:p>
        </w:tc>
        <w:tc>
          <w:tcPr>
            <w:tcW w:w="1694" w:type="pct"/>
          </w:tcPr>
          <w:p w:rsidR="006D391F" w:rsidRPr="006D391F" w:rsidRDefault="006D391F" w:rsidP="006D391F">
            <w:pPr>
              <w:spacing w:after="40" w:line="240" w:lineRule="auto"/>
              <w:rPr>
                <w:rFonts w:ascii="Calibri" w:eastAsia="Times New Roman" w:hAnsi="Calibri" w:cs="Arial"/>
                <w:sz w:val="20"/>
                <w:szCs w:val="20"/>
              </w:rPr>
            </w:pPr>
            <w:r w:rsidRPr="006D391F">
              <w:rPr>
                <w:rFonts w:ascii="Calibri" w:eastAsia="Times New Roman" w:hAnsi="Calibri" w:cs="Arial"/>
                <w:sz w:val="20"/>
                <w:szCs w:val="20"/>
              </w:rPr>
              <w:t xml:space="preserve">Zastosowanie kryterium ma na celu objęcie wsparciem grupy docelowej, która z powodu swojego statusu ma utrudniony dostęp do rynku pracy. Okres pozostawania bez zatrudnienia stanowi dla osób samotnie wychowujących dzieci przerwę w życiu zawodowym oraz społecznym </w:t>
            </w:r>
            <w:r w:rsidRPr="006D391F">
              <w:rPr>
                <w:rFonts w:ascii="Calibri" w:eastAsia="Times New Roman" w:hAnsi="Calibri" w:cs="Arial"/>
                <w:sz w:val="20"/>
                <w:szCs w:val="20"/>
              </w:rPr>
              <w:br/>
              <w:t xml:space="preserve">i stanowi decydującą barierę, która utrudnia ponowne wejście na rynek pracy. </w:t>
            </w:r>
          </w:p>
          <w:p w:rsidR="006D391F" w:rsidRPr="006D391F" w:rsidRDefault="006D391F" w:rsidP="006D391F">
            <w:pPr>
              <w:spacing w:after="40" w:line="240" w:lineRule="auto"/>
              <w:rPr>
                <w:rFonts w:ascii="Calibri" w:eastAsia="Times New Roman" w:hAnsi="Calibri" w:cs="Arial"/>
                <w:sz w:val="20"/>
                <w:szCs w:val="20"/>
              </w:rPr>
            </w:pPr>
            <w:r w:rsidRPr="006D391F">
              <w:rPr>
                <w:rFonts w:ascii="Calibri" w:eastAsia="Times New Roman" w:hAnsi="Calibri" w:cs="Arial"/>
                <w:sz w:val="20"/>
                <w:szCs w:val="20"/>
              </w:rPr>
              <w:t xml:space="preserve">Wsparcie rodzin wielodzietnych wychowujących </w:t>
            </w:r>
            <w:r w:rsidRPr="006D391F">
              <w:rPr>
                <w:rFonts w:ascii="Calibri" w:eastAsia="Times New Roman" w:hAnsi="Calibri" w:cs="Arial"/>
                <w:sz w:val="20"/>
                <w:szCs w:val="20"/>
              </w:rPr>
              <w:br/>
              <w:t xml:space="preserve">co najmniej troje dzieci (bez względu na wysokość osiąganych dochodów) będzie dotyczyć osób, które </w:t>
            </w:r>
            <w:r w:rsidRPr="006D391F">
              <w:rPr>
                <w:rFonts w:ascii="Calibri" w:eastAsia="Times New Roman" w:hAnsi="Calibri" w:cs="Arial"/>
                <w:sz w:val="20"/>
                <w:szCs w:val="20"/>
              </w:rPr>
              <w:br/>
              <w:t>w dniu przystąpienia do projektu były pracujące, bezrobotne lub bierne zawodowo, a w wyniku otrzymanego wsparcia projektowego podjęły pracę (po urlopie macierzyńskim lub rodzicielskim) lub znalazły zatrudnienie.</w:t>
            </w:r>
          </w:p>
          <w:p w:rsidR="006D391F" w:rsidRPr="006D391F" w:rsidRDefault="006D391F" w:rsidP="006D391F">
            <w:pPr>
              <w:autoSpaceDE w:val="0"/>
              <w:autoSpaceDN w:val="0"/>
              <w:adjustRightInd w:val="0"/>
              <w:spacing w:after="40" w:line="240" w:lineRule="auto"/>
              <w:rPr>
                <w:rFonts w:ascii="Calibri" w:eastAsia="Calibri" w:hAnsi="Calibri" w:cs="Arial"/>
                <w:color w:val="000000"/>
                <w:sz w:val="20"/>
                <w:szCs w:val="20"/>
              </w:rPr>
            </w:pPr>
            <w:r w:rsidRPr="006D391F">
              <w:rPr>
                <w:rFonts w:ascii="Calibri" w:eastAsia="Calibri" w:hAnsi="Calibri" w:cs="Arial"/>
                <w:sz w:val="20"/>
                <w:szCs w:val="20"/>
              </w:rPr>
              <w:t>Kryterium zostanie zweryfikowane na podstawie treści wniosku o dofinansowanie projektu.</w:t>
            </w:r>
          </w:p>
        </w:tc>
        <w:tc>
          <w:tcPr>
            <w:tcW w:w="777" w:type="pct"/>
            <w:gridSpan w:val="2"/>
            <w:vMerge w:val="restart"/>
          </w:tcPr>
          <w:p w:rsidR="006D391F" w:rsidRPr="006D391F" w:rsidRDefault="006D391F" w:rsidP="006D391F">
            <w:pPr>
              <w:spacing w:after="120" w:line="240" w:lineRule="auto"/>
              <w:rPr>
                <w:rFonts w:ascii="Calibri" w:eastAsia="Times New Roman" w:hAnsi="Calibri" w:cs="Calibri"/>
                <w:sz w:val="20"/>
                <w:szCs w:val="20"/>
              </w:rPr>
            </w:pPr>
            <w:r w:rsidRPr="006D391F">
              <w:rPr>
                <w:rFonts w:ascii="Calibri" w:eastAsia="Times New Roman" w:hAnsi="Calibri" w:cs="Calibri"/>
                <w:sz w:val="20"/>
                <w:szCs w:val="20"/>
              </w:rPr>
              <w:t>Projekty, które otrzymały minimum punktowe od obydwu oceniających podczas oceny spełniania ogólnych kryteriów merytorycznych oraz spełniają kryteria premiujące otrzymują premię punktową (maksymalnie 30 punktów).</w:t>
            </w:r>
          </w:p>
          <w:p w:rsidR="006D391F" w:rsidRPr="006D391F" w:rsidRDefault="006D391F" w:rsidP="006D391F">
            <w:pPr>
              <w:spacing w:after="120" w:line="240" w:lineRule="auto"/>
              <w:rPr>
                <w:rFonts w:ascii="Calibri" w:eastAsia="Times New Roman" w:hAnsi="Calibri" w:cs="Calibri"/>
                <w:color w:val="000000"/>
                <w:sz w:val="20"/>
                <w:szCs w:val="20"/>
              </w:rPr>
            </w:pPr>
            <w:r w:rsidRPr="006D391F">
              <w:rPr>
                <w:rFonts w:ascii="Calibri" w:eastAsia="Times New Roman" w:hAnsi="Calibri" w:cs="Calibri"/>
                <w:color w:val="000000"/>
                <w:sz w:val="20"/>
                <w:szCs w:val="20"/>
              </w:rPr>
              <w:t xml:space="preserve">Ocena spełniania kryterium premiującego jest dokonywana poprzez przyznanie liczby punktów w zakresie określonym dla tego kryterium. Przyznanie określonej dla danego kryterium premiującego liczby punktów oznacza spełnienie kryterium. Nieprzyznanie punktów </w:t>
            </w:r>
            <w:r w:rsidRPr="006D391F">
              <w:rPr>
                <w:rFonts w:ascii="Calibri" w:eastAsia="Times New Roman" w:hAnsi="Calibri" w:cs="Calibri"/>
                <w:color w:val="000000"/>
                <w:sz w:val="20"/>
                <w:szCs w:val="20"/>
              </w:rPr>
              <w:lastRenderedPageBreak/>
              <w:t>oznacza niespełnienie kryterium.</w:t>
            </w:r>
          </w:p>
          <w:p w:rsidR="006D391F" w:rsidRPr="006D391F" w:rsidRDefault="006D391F" w:rsidP="006D391F">
            <w:pPr>
              <w:spacing w:after="0" w:line="240" w:lineRule="auto"/>
              <w:rPr>
                <w:rFonts w:ascii="Calibri" w:eastAsia="Times New Roman" w:hAnsi="Calibri" w:cs="Times New Roman"/>
                <w:sz w:val="20"/>
                <w:szCs w:val="20"/>
              </w:rPr>
            </w:pPr>
            <w:r w:rsidRPr="006D391F">
              <w:rPr>
                <w:rFonts w:ascii="Calibri" w:eastAsia="Times New Roman" w:hAnsi="Calibri" w:cs="Calibri"/>
                <w:sz w:val="20"/>
                <w:szCs w:val="20"/>
              </w:rPr>
              <w:t xml:space="preserve">Projekty, które nie spełniają kryteriów premiujących nie tracą punktów uzyskanych </w:t>
            </w:r>
            <w:r w:rsidRPr="006D391F">
              <w:rPr>
                <w:rFonts w:ascii="Calibri" w:eastAsia="Times New Roman" w:hAnsi="Calibri" w:cs="Calibri"/>
                <w:sz w:val="20"/>
                <w:szCs w:val="20"/>
              </w:rPr>
              <w:br/>
              <w:t>w ramach oceny merytorycznej.</w:t>
            </w:r>
          </w:p>
        </w:tc>
        <w:tc>
          <w:tcPr>
            <w:tcW w:w="608" w:type="pct"/>
            <w:vAlign w:val="center"/>
          </w:tcPr>
          <w:p w:rsidR="006D391F" w:rsidRPr="006D391F" w:rsidRDefault="006D391F" w:rsidP="006D391F">
            <w:pPr>
              <w:spacing w:after="0" w:line="240" w:lineRule="auto"/>
              <w:rPr>
                <w:rFonts w:ascii="Calibri" w:eastAsia="Times New Roman" w:hAnsi="Calibri" w:cs="Arial"/>
                <w:sz w:val="20"/>
                <w:szCs w:val="20"/>
              </w:rPr>
            </w:pPr>
            <w:r w:rsidRPr="006D391F">
              <w:rPr>
                <w:rFonts w:ascii="Calibri" w:eastAsia="Times New Roman" w:hAnsi="Calibri" w:cs="Arial"/>
                <w:sz w:val="20"/>
                <w:szCs w:val="20"/>
              </w:rPr>
              <w:lastRenderedPageBreak/>
              <w:t>5</w:t>
            </w:r>
          </w:p>
        </w:tc>
        <w:tc>
          <w:tcPr>
            <w:tcW w:w="615" w:type="pct"/>
            <w:vAlign w:val="center"/>
          </w:tcPr>
          <w:p w:rsidR="006D391F" w:rsidRPr="006D391F" w:rsidRDefault="006D391F" w:rsidP="006D391F">
            <w:pPr>
              <w:spacing w:after="0" w:line="240" w:lineRule="auto"/>
              <w:rPr>
                <w:rFonts w:ascii="Calibri" w:eastAsia="Times New Roman" w:hAnsi="Calibri" w:cs="Arial"/>
                <w:sz w:val="20"/>
                <w:szCs w:val="20"/>
              </w:rPr>
            </w:pPr>
            <w:r w:rsidRPr="006D391F">
              <w:rPr>
                <w:rFonts w:ascii="Calibri" w:eastAsia="Times New Roman" w:hAnsi="Calibri" w:cs="Arial"/>
                <w:sz w:val="20"/>
                <w:szCs w:val="20"/>
              </w:rPr>
              <w:t>1, 3</w:t>
            </w:r>
          </w:p>
        </w:tc>
      </w:tr>
      <w:tr w:rsidR="006D391F" w:rsidRPr="006D391F" w:rsidTr="003E3A62">
        <w:trPr>
          <w:trHeight w:val="57"/>
        </w:trPr>
        <w:tc>
          <w:tcPr>
            <w:tcW w:w="200" w:type="pct"/>
            <w:vAlign w:val="center"/>
          </w:tcPr>
          <w:p w:rsidR="006D391F" w:rsidRPr="006D391F" w:rsidRDefault="006D391F" w:rsidP="006D391F">
            <w:pPr>
              <w:spacing w:after="0" w:line="240" w:lineRule="auto"/>
              <w:ind w:left="142"/>
              <w:contextualSpacing/>
              <w:jc w:val="both"/>
              <w:rPr>
                <w:rFonts w:ascii="Calibri" w:eastAsia="Calibri" w:hAnsi="Calibri" w:cs="Arial"/>
                <w:sz w:val="20"/>
                <w:szCs w:val="20"/>
                <w:lang w:eastAsia="en-US"/>
              </w:rPr>
            </w:pPr>
            <w:r w:rsidRPr="006D391F">
              <w:rPr>
                <w:rFonts w:ascii="Calibri" w:eastAsia="Calibri" w:hAnsi="Calibri" w:cs="Arial"/>
                <w:sz w:val="20"/>
                <w:szCs w:val="20"/>
                <w:lang w:eastAsia="en-US"/>
              </w:rPr>
              <w:t>2.</w:t>
            </w:r>
          </w:p>
        </w:tc>
        <w:tc>
          <w:tcPr>
            <w:tcW w:w="1106" w:type="pct"/>
            <w:gridSpan w:val="3"/>
          </w:tcPr>
          <w:p w:rsidR="006D391F" w:rsidRPr="006D391F" w:rsidRDefault="006D391F" w:rsidP="006D391F">
            <w:pPr>
              <w:spacing w:after="0" w:line="240" w:lineRule="auto"/>
              <w:rPr>
                <w:rFonts w:ascii="Calibri" w:eastAsia="Times New Roman" w:hAnsi="Calibri" w:cs="Arial"/>
                <w:sz w:val="20"/>
                <w:szCs w:val="20"/>
              </w:rPr>
            </w:pPr>
            <w:r w:rsidRPr="006D391F">
              <w:rPr>
                <w:rFonts w:ascii="Calibri" w:eastAsia="Times New Roman" w:hAnsi="Calibri" w:cs="Arial"/>
                <w:sz w:val="20"/>
                <w:szCs w:val="20"/>
              </w:rPr>
              <w:t xml:space="preserve">W ramach projektu co najmniej 70% miejsc opieki nad dziećmi do lat 3 zostanie utworzonych </w:t>
            </w:r>
            <w:r w:rsidRPr="006D391F">
              <w:rPr>
                <w:rFonts w:ascii="Calibri" w:eastAsia="Times New Roman" w:hAnsi="Calibri" w:cs="Arial"/>
                <w:sz w:val="20"/>
                <w:szCs w:val="20"/>
              </w:rPr>
              <w:br/>
              <w:t>w ramach instytucji dziennego opiekuna.</w:t>
            </w:r>
          </w:p>
        </w:tc>
        <w:tc>
          <w:tcPr>
            <w:tcW w:w="1694" w:type="pct"/>
          </w:tcPr>
          <w:p w:rsidR="006D391F" w:rsidRPr="006D391F" w:rsidRDefault="006D391F" w:rsidP="006D391F">
            <w:pPr>
              <w:spacing w:after="40" w:line="240" w:lineRule="auto"/>
              <w:rPr>
                <w:rFonts w:ascii="Calibri" w:eastAsia="Times New Roman" w:hAnsi="Calibri" w:cs="Arial"/>
                <w:sz w:val="20"/>
                <w:szCs w:val="20"/>
              </w:rPr>
            </w:pPr>
            <w:r w:rsidRPr="006D391F">
              <w:rPr>
                <w:rFonts w:ascii="Calibri" w:eastAsia="Times New Roman" w:hAnsi="Calibri" w:cs="Arial"/>
                <w:sz w:val="20"/>
                <w:szCs w:val="20"/>
              </w:rPr>
              <w:t xml:space="preserve">Kryterium premiuje projekty, które w ramach swoich działań zakładają utworzenie co najmniej 70% miejsc opieki nad dziećmi do lat 3 w ramach instytucji dziennego opiekuna w stosunku do wszystkich utworzonych miejsc </w:t>
            </w:r>
            <w:r w:rsidR="006126FB">
              <w:rPr>
                <w:rFonts w:ascii="Calibri" w:eastAsia="Times New Roman" w:hAnsi="Calibri" w:cs="Arial"/>
                <w:sz w:val="20"/>
                <w:szCs w:val="20"/>
              </w:rPr>
              <w:br/>
            </w:r>
            <w:r w:rsidRPr="006D391F">
              <w:rPr>
                <w:rFonts w:ascii="Calibri" w:eastAsia="Times New Roman" w:hAnsi="Calibri" w:cs="Arial"/>
                <w:sz w:val="20"/>
                <w:szCs w:val="20"/>
              </w:rPr>
              <w:t>w ramach projektu.</w:t>
            </w:r>
          </w:p>
          <w:p w:rsidR="006D391F" w:rsidRPr="006D391F" w:rsidRDefault="006D391F" w:rsidP="006D391F">
            <w:pPr>
              <w:spacing w:after="40" w:line="240" w:lineRule="auto"/>
              <w:rPr>
                <w:rFonts w:ascii="Calibri" w:eastAsia="Times New Roman" w:hAnsi="Calibri" w:cs="Arial"/>
                <w:sz w:val="20"/>
                <w:szCs w:val="20"/>
              </w:rPr>
            </w:pPr>
            <w:r w:rsidRPr="006D391F">
              <w:rPr>
                <w:rFonts w:ascii="Calibri" w:eastAsia="Times New Roman" w:hAnsi="Calibri" w:cs="Arial"/>
                <w:sz w:val="20"/>
                <w:szCs w:val="20"/>
              </w:rPr>
              <w:t>Kryterium zostanie zweryfikowane na podstawie treści wniosku o dofinansowanie projektu.</w:t>
            </w:r>
          </w:p>
        </w:tc>
        <w:tc>
          <w:tcPr>
            <w:tcW w:w="777" w:type="pct"/>
            <w:gridSpan w:val="2"/>
            <w:vMerge/>
          </w:tcPr>
          <w:p w:rsidR="006D391F" w:rsidRPr="006D391F" w:rsidRDefault="006D391F" w:rsidP="006D391F">
            <w:pPr>
              <w:spacing w:after="0" w:line="240" w:lineRule="auto"/>
              <w:rPr>
                <w:rFonts w:ascii="Calibri" w:eastAsia="Times New Roman" w:hAnsi="Calibri" w:cs="Arial"/>
                <w:sz w:val="20"/>
                <w:szCs w:val="20"/>
              </w:rPr>
            </w:pPr>
          </w:p>
        </w:tc>
        <w:tc>
          <w:tcPr>
            <w:tcW w:w="608" w:type="pct"/>
            <w:vAlign w:val="center"/>
          </w:tcPr>
          <w:p w:rsidR="006D391F" w:rsidRPr="006D391F" w:rsidRDefault="006D391F" w:rsidP="006D391F">
            <w:pPr>
              <w:spacing w:after="0" w:line="240" w:lineRule="auto"/>
              <w:rPr>
                <w:rFonts w:ascii="Calibri" w:eastAsia="Times New Roman" w:hAnsi="Calibri" w:cs="Arial"/>
                <w:sz w:val="20"/>
                <w:szCs w:val="20"/>
              </w:rPr>
            </w:pPr>
            <w:r w:rsidRPr="006D391F">
              <w:rPr>
                <w:rFonts w:ascii="Calibri" w:eastAsia="Times New Roman" w:hAnsi="Calibri" w:cs="Arial"/>
                <w:sz w:val="20"/>
                <w:szCs w:val="20"/>
              </w:rPr>
              <w:t>5</w:t>
            </w:r>
          </w:p>
        </w:tc>
        <w:tc>
          <w:tcPr>
            <w:tcW w:w="615" w:type="pct"/>
            <w:vAlign w:val="center"/>
          </w:tcPr>
          <w:p w:rsidR="006D391F" w:rsidRPr="006D391F" w:rsidRDefault="006D391F" w:rsidP="006D391F">
            <w:pPr>
              <w:spacing w:after="0" w:line="240" w:lineRule="auto"/>
              <w:rPr>
                <w:rFonts w:ascii="Calibri" w:eastAsia="Times New Roman" w:hAnsi="Calibri" w:cs="Arial"/>
                <w:sz w:val="20"/>
                <w:szCs w:val="20"/>
              </w:rPr>
            </w:pPr>
            <w:r w:rsidRPr="006D391F">
              <w:rPr>
                <w:rFonts w:ascii="Calibri" w:eastAsia="Times New Roman" w:hAnsi="Calibri" w:cs="Arial"/>
                <w:sz w:val="20"/>
                <w:szCs w:val="20"/>
              </w:rPr>
              <w:t>1</w:t>
            </w:r>
          </w:p>
        </w:tc>
      </w:tr>
      <w:tr w:rsidR="006D391F" w:rsidRPr="006D391F" w:rsidTr="003E3A62">
        <w:trPr>
          <w:trHeight w:val="850"/>
        </w:trPr>
        <w:tc>
          <w:tcPr>
            <w:tcW w:w="200" w:type="pct"/>
            <w:vAlign w:val="center"/>
          </w:tcPr>
          <w:p w:rsidR="006D391F" w:rsidRPr="006D391F" w:rsidRDefault="006D391F" w:rsidP="006D391F">
            <w:pPr>
              <w:spacing w:after="0" w:line="240" w:lineRule="auto"/>
              <w:ind w:left="142"/>
              <w:contextualSpacing/>
              <w:jc w:val="both"/>
              <w:rPr>
                <w:rFonts w:ascii="Calibri" w:eastAsia="Calibri" w:hAnsi="Calibri" w:cs="Arial"/>
                <w:sz w:val="20"/>
                <w:szCs w:val="20"/>
                <w:lang w:eastAsia="en-US"/>
              </w:rPr>
            </w:pPr>
            <w:r w:rsidRPr="006D391F">
              <w:rPr>
                <w:rFonts w:ascii="Calibri" w:eastAsia="Calibri" w:hAnsi="Calibri" w:cs="Arial"/>
                <w:sz w:val="20"/>
                <w:szCs w:val="20"/>
                <w:lang w:eastAsia="en-US"/>
              </w:rPr>
              <w:lastRenderedPageBreak/>
              <w:t>3.</w:t>
            </w:r>
          </w:p>
        </w:tc>
        <w:tc>
          <w:tcPr>
            <w:tcW w:w="1106" w:type="pct"/>
            <w:gridSpan w:val="3"/>
          </w:tcPr>
          <w:p w:rsidR="006D391F" w:rsidRPr="006D391F" w:rsidRDefault="006D391F" w:rsidP="006D391F">
            <w:pPr>
              <w:spacing w:after="0" w:line="240" w:lineRule="auto"/>
              <w:rPr>
                <w:rFonts w:ascii="Calibri" w:eastAsia="Times New Roman" w:hAnsi="Calibri" w:cs="Arial"/>
                <w:sz w:val="20"/>
                <w:szCs w:val="20"/>
              </w:rPr>
            </w:pPr>
            <w:r w:rsidRPr="006D391F">
              <w:rPr>
                <w:rFonts w:ascii="Calibri" w:eastAsia="Times New Roman" w:hAnsi="Calibri" w:cs="Arial"/>
                <w:sz w:val="20"/>
                <w:szCs w:val="20"/>
              </w:rPr>
              <w:t xml:space="preserve">Projekt jest realizowany </w:t>
            </w:r>
            <w:r w:rsidRPr="006D391F">
              <w:rPr>
                <w:rFonts w:ascii="Calibri" w:eastAsia="Times New Roman" w:hAnsi="Calibri" w:cs="Arial"/>
                <w:sz w:val="20"/>
                <w:szCs w:val="20"/>
              </w:rPr>
              <w:br/>
              <w:t xml:space="preserve">w partnerstwie pomiędzy podmiotem ekonomii społecznej a jednostką  administracji publicznej. </w:t>
            </w:r>
          </w:p>
        </w:tc>
        <w:tc>
          <w:tcPr>
            <w:tcW w:w="1694" w:type="pct"/>
          </w:tcPr>
          <w:p w:rsidR="006D391F" w:rsidRPr="006D391F" w:rsidRDefault="006D391F" w:rsidP="006D391F">
            <w:pPr>
              <w:spacing w:after="40" w:line="240" w:lineRule="auto"/>
              <w:rPr>
                <w:rFonts w:ascii="Calibri" w:eastAsia="Times New Roman" w:hAnsi="Calibri" w:cs="Arial"/>
                <w:sz w:val="20"/>
                <w:szCs w:val="20"/>
              </w:rPr>
            </w:pPr>
            <w:r w:rsidRPr="006D391F">
              <w:rPr>
                <w:rFonts w:ascii="Calibri" w:eastAsia="Times New Roman" w:hAnsi="Calibri" w:cs="Arial"/>
                <w:sz w:val="20"/>
                <w:szCs w:val="20"/>
              </w:rPr>
              <w:t xml:space="preserve">Kryterium przyczyni się do nawiązania współpracy podmiotu ekonomii społecznej z jednostką administracji publicznej. Współpraca ta zaowocuje nie tylko zwiększeniem zaangażowania podmiotów ekonomii społecznej w proces zapewnienia opieki nad dziećmi do lat 3, ale wpłynie na rozwój sektora ekonomii społecznej.  Współpraca z podmiotem administracji publicznej będzie miała korzystny wpływ na zachowanie trwałości miejsc zapewniających opiekę nad dziećmi. </w:t>
            </w:r>
          </w:p>
          <w:p w:rsidR="006D391F" w:rsidRPr="006D391F" w:rsidRDefault="006D391F" w:rsidP="006D391F">
            <w:pPr>
              <w:spacing w:after="40" w:line="240" w:lineRule="auto"/>
              <w:rPr>
                <w:rFonts w:ascii="Calibri" w:eastAsia="Times New Roman" w:hAnsi="Calibri" w:cs="Arial"/>
                <w:b/>
                <w:bCs/>
                <w:sz w:val="20"/>
                <w:szCs w:val="20"/>
              </w:rPr>
            </w:pPr>
            <w:r w:rsidRPr="006D391F">
              <w:rPr>
                <w:rFonts w:ascii="Calibri" w:eastAsia="Times New Roman" w:hAnsi="Calibri" w:cs="Arial"/>
                <w:sz w:val="20"/>
                <w:szCs w:val="20"/>
              </w:rPr>
              <w:t xml:space="preserve">Kryterium wynika z rekomendacji zawartej </w:t>
            </w:r>
            <w:r w:rsidRPr="006D391F">
              <w:rPr>
                <w:rFonts w:ascii="Calibri" w:eastAsia="Times New Roman" w:hAnsi="Calibri" w:cs="Arial"/>
                <w:sz w:val="20"/>
                <w:szCs w:val="20"/>
              </w:rPr>
              <w:br/>
              <w:t xml:space="preserve">w </w:t>
            </w:r>
            <w:r w:rsidRPr="006D391F">
              <w:rPr>
                <w:rFonts w:ascii="Calibri" w:eastAsia="Times New Roman" w:hAnsi="Calibri" w:cs="Arial"/>
                <w:i/>
                <w:sz w:val="20"/>
                <w:szCs w:val="20"/>
              </w:rPr>
              <w:t xml:space="preserve">Wytycznych </w:t>
            </w:r>
            <w:bookmarkStart w:id="7" w:name="_Toc366145246"/>
            <w:r w:rsidRPr="006D391F">
              <w:rPr>
                <w:rFonts w:ascii="Calibri" w:eastAsia="Times New Roman" w:hAnsi="Calibri" w:cs="Arial"/>
                <w:bCs/>
                <w:i/>
                <w:sz w:val="20"/>
                <w:szCs w:val="20"/>
              </w:rPr>
              <w:t xml:space="preserve">w zakresie realizacji przedsięwzięć </w:t>
            </w:r>
            <w:r w:rsidRPr="006D391F">
              <w:rPr>
                <w:rFonts w:ascii="Calibri" w:eastAsia="Times New Roman" w:hAnsi="Calibri" w:cs="Arial"/>
                <w:bCs/>
                <w:i/>
                <w:sz w:val="20"/>
                <w:szCs w:val="20"/>
              </w:rPr>
              <w:br/>
              <w:t xml:space="preserve">z udziałem środków Europejskiego Funduszu Społecznego </w:t>
            </w:r>
            <w:r w:rsidR="006126FB">
              <w:rPr>
                <w:rFonts w:ascii="Calibri" w:eastAsia="Times New Roman" w:hAnsi="Calibri" w:cs="Arial"/>
                <w:bCs/>
                <w:i/>
                <w:sz w:val="20"/>
                <w:szCs w:val="20"/>
              </w:rPr>
              <w:br/>
            </w:r>
            <w:r w:rsidRPr="006D391F">
              <w:rPr>
                <w:rFonts w:ascii="Calibri" w:eastAsia="Times New Roman" w:hAnsi="Calibri" w:cs="Arial"/>
                <w:bCs/>
                <w:i/>
                <w:sz w:val="20"/>
                <w:szCs w:val="20"/>
              </w:rPr>
              <w:t>w obszarze rynku pracy na lata 2014-2020</w:t>
            </w:r>
            <w:r w:rsidRPr="006D391F">
              <w:rPr>
                <w:rFonts w:ascii="Calibri" w:eastAsia="Times New Roman" w:hAnsi="Calibri" w:cs="Arial"/>
                <w:b/>
                <w:bCs/>
                <w:sz w:val="20"/>
                <w:szCs w:val="20"/>
              </w:rPr>
              <w:t>.</w:t>
            </w:r>
          </w:p>
          <w:p w:rsidR="006D391F" w:rsidRPr="006D391F" w:rsidRDefault="006D391F" w:rsidP="006D391F">
            <w:pPr>
              <w:spacing w:after="40" w:line="240" w:lineRule="auto"/>
              <w:rPr>
                <w:rFonts w:ascii="Calibri" w:eastAsia="Times New Roman" w:hAnsi="Calibri" w:cs="Arial"/>
                <w:sz w:val="20"/>
                <w:szCs w:val="20"/>
              </w:rPr>
            </w:pPr>
            <w:r w:rsidRPr="006D391F">
              <w:rPr>
                <w:rFonts w:ascii="Calibri" w:eastAsia="Times New Roman" w:hAnsi="Calibri" w:cs="Arial"/>
                <w:sz w:val="20"/>
                <w:szCs w:val="20"/>
              </w:rPr>
              <w:t>Kryterium zostanie zweryfikowane na podstawie treści wniosku o dofinansowanie projektu.</w:t>
            </w:r>
            <w:bookmarkEnd w:id="7"/>
          </w:p>
        </w:tc>
        <w:tc>
          <w:tcPr>
            <w:tcW w:w="777" w:type="pct"/>
            <w:gridSpan w:val="2"/>
            <w:vMerge/>
          </w:tcPr>
          <w:p w:rsidR="006D391F" w:rsidRPr="006D391F" w:rsidRDefault="006D391F" w:rsidP="006D391F">
            <w:pPr>
              <w:spacing w:after="0" w:line="240" w:lineRule="auto"/>
              <w:rPr>
                <w:rFonts w:ascii="Calibri" w:eastAsia="Times New Roman" w:hAnsi="Calibri" w:cs="Arial"/>
                <w:sz w:val="20"/>
                <w:szCs w:val="20"/>
              </w:rPr>
            </w:pPr>
          </w:p>
        </w:tc>
        <w:tc>
          <w:tcPr>
            <w:tcW w:w="608" w:type="pct"/>
            <w:vAlign w:val="center"/>
          </w:tcPr>
          <w:p w:rsidR="006D391F" w:rsidRPr="006D391F" w:rsidRDefault="006D391F" w:rsidP="006D391F">
            <w:pPr>
              <w:spacing w:after="0" w:line="240" w:lineRule="auto"/>
              <w:rPr>
                <w:rFonts w:ascii="Calibri" w:eastAsia="Times New Roman" w:hAnsi="Calibri" w:cs="Arial"/>
                <w:sz w:val="20"/>
                <w:szCs w:val="20"/>
              </w:rPr>
            </w:pPr>
          </w:p>
          <w:p w:rsidR="006D391F" w:rsidRPr="006D391F" w:rsidRDefault="006D391F" w:rsidP="006D391F">
            <w:pPr>
              <w:spacing w:after="0" w:line="240" w:lineRule="auto"/>
              <w:rPr>
                <w:rFonts w:ascii="Calibri" w:eastAsia="Times New Roman" w:hAnsi="Calibri" w:cs="Arial"/>
                <w:sz w:val="20"/>
                <w:szCs w:val="20"/>
              </w:rPr>
            </w:pPr>
            <w:r w:rsidRPr="006D391F">
              <w:rPr>
                <w:rFonts w:ascii="Calibri" w:eastAsia="Times New Roman" w:hAnsi="Calibri" w:cs="Arial"/>
                <w:sz w:val="20"/>
                <w:szCs w:val="20"/>
              </w:rPr>
              <w:t>5</w:t>
            </w:r>
          </w:p>
        </w:tc>
        <w:tc>
          <w:tcPr>
            <w:tcW w:w="615" w:type="pct"/>
            <w:vAlign w:val="center"/>
          </w:tcPr>
          <w:p w:rsidR="006D391F" w:rsidRPr="006D391F" w:rsidRDefault="006D391F" w:rsidP="006D391F">
            <w:pPr>
              <w:spacing w:after="0" w:line="240" w:lineRule="auto"/>
              <w:rPr>
                <w:rFonts w:ascii="Calibri" w:eastAsia="Times New Roman" w:hAnsi="Calibri" w:cs="Arial"/>
                <w:sz w:val="20"/>
                <w:szCs w:val="20"/>
              </w:rPr>
            </w:pPr>
          </w:p>
          <w:p w:rsidR="006D391F" w:rsidRPr="006D391F" w:rsidRDefault="006D391F" w:rsidP="006D391F">
            <w:pPr>
              <w:spacing w:after="0" w:line="240" w:lineRule="auto"/>
              <w:rPr>
                <w:rFonts w:ascii="Calibri" w:eastAsia="Times New Roman" w:hAnsi="Calibri" w:cs="Arial"/>
                <w:sz w:val="20"/>
                <w:szCs w:val="20"/>
              </w:rPr>
            </w:pPr>
          </w:p>
          <w:p w:rsidR="006D391F" w:rsidRPr="006D391F" w:rsidRDefault="006D391F" w:rsidP="006D391F">
            <w:pPr>
              <w:spacing w:after="0" w:line="240" w:lineRule="auto"/>
              <w:rPr>
                <w:rFonts w:ascii="Calibri" w:eastAsia="Times New Roman" w:hAnsi="Calibri" w:cs="Arial"/>
                <w:sz w:val="20"/>
                <w:szCs w:val="20"/>
              </w:rPr>
            </w:pPr>
            <w:r w:rsidRPr="006D391F">
              <w:rPr>
                <w:rFonts w:ascii="Calibri" w:eastAsia="Times New Roman" w:hAnsi="Calibri" w:cs="Arial"/>
                <w:sz w:val="20"/>
                <w:szCs w:val="20"/>
              </w:rPr>
              <w:t>1, 2, 3</w:t>
            </w:r>
          </w:p>
          <w:p w:rsidR="006D391F" w:rsidRPr="006D391F" w:rsidRDefault="006D391F" w:rsidP="006D391F">
            <w:pPr>
              <w:spacing w:after="0" w:line="240" w:lineRule="auto"/>
              <w:rPr>
                <w:rFonts w:ascii="Calibri" w:eastAsia="Times New Roman" w:hAnsi="Calibri" w:cs="Arial"/>
                <w:sz w:val="20"/>
                <w:szCs w:val="20"/>
              </w:rPr>
            </w:pPr>
          </w:p>
        </w:tc>
      </w:tr>
      <w:tr w:rsidR="006D391F" w:rsidRPr="006D391F" w:rsidTr="003E3A62">
        <w:trPr>
          <w:trHeight w:val="850"/>
        </w:trPr>
        <w:tc>
          <w:tcPr>
            <w:tcW w:w="200" w:type="pct"/>
            <w:vAlign w:val="center"/>
          </w:tcPr>
          <w:p w:rsidR="006D391F" w:rsidRPr="006D391F" w:rsidRDefault="006D391F" w:rsidP="006D391F">
            <w:pPr>
              <w:spacing w:after="0" w:line="240" w:lineRule="auto"/>
              <w:ind w:left="142"/>
              <w:contextualSpacing/>
              <w:jc w:val="both"/>
              <w:rPr>
                <w:rFonts w:ascii="Calibri" w:eastAsia="Calibri" w:hAnsi="Calibri" w:cs="Arial"/>
                <w:sz w:val="20"/>
                <w:szCs w:val="20"/>
                <w:lang w:eastAsia="en-US"/>
              </w:rPr>
            </w:pPr>
            <w:r w:rsidRPr="006D391F">
              <w:rPr>
                <w:rFonts w:ascii="Calibri" w:eastAsia="Calibri" w:hAnsi="Calibri" w:cs="Arial"/>
                <w:sz w:val="20"/>
                <w:szCs w:val="20"/>
                <w:lang w:eastAsia="en-US"/>
              </w:rPr>
              <w:t>4.</w:t>
            </w:r>
          </w:p>
        </w:tc>
        <w:tc>
          <w:tcPr>
            <w:tcW w:w="1106" w:type="pct"/>
            <w:gridSpan w:val="3"/>
          </w:tcPr>
          <w:p w:rsidR="006D391F" w:rsidRPr="006D391F" w:rsidRDefault="006D391F" w:rsidP="006D391F">
            <w:pPr>
              <w:spacing w:after="0" w:line="240" w:lineRule="auto"/>
              <w:rPr>
                <w:rFonts w:ascii="Calibri" w:eastAsia="Times New Roman" w:hAnsi="Calibri" w:cs="Arial"/>
                <w:sz w:val="20"/>
                <w:szCs w:val="20"/>
              </w:rPr>
            </w:pPr>
            <w:r w:rsidRPr="006D391F">
              <w:rPr>
                <w:rFonts w:ascii="Calibri" w:eastAsia="Times New Roman" w:hAnsi="Calibri" w:cs="Arial"/>
                <w:sz w:val="20"/>
                <w:szCs w:val="20"/>
              </w:rPr>
              <w:t>Projekt zakłada utworzenie nowych miejsc opieki nad dziećmi do lat 3 w ramach przyzakładowych/</w:t>
            </w:r>
            <w:r w:rsidRPr="006D391F">
              <w:rPr>
                <w:rFonts w:ascii="Calibri" w:eastAsia="Times New Roman" w:hAnsi="Calibri" w:cs="Arial"/>
                <w:sz w:val="20"/>
                <w:szCs w:val="20"/>
              </w:rPr>
              <w:br/>
              <w:t>przyuczelnianych żłobków lub klubów dziecięcych.</w:t>
            </w:r>
          </w:p>
        </w:tc>
        <w:tc>
          <w:tcPr>
            <w:tcW w:w="1694" w:type="pct"/>
          </w:tcPr>
          <w:p w:rsidR="006D391F" w:rsidRPr="006D391F" w:rsidRDefault="006D391F" w:rsidP="006D391F">
            <w:pPr>
              <w:spacing w:after="40" w:line="240" w:lineRule="auto"/>
              <w:rPr>
                <w:rFonts w:ascii="Calibri" w:eastAsia="Times New Roman" w:hAnsi="Calibri" w:cs="Arial"/>
                <w:sz w:val="20"/>
                <w:szCs w:val="20"/>
                <w:lang w:eastAsia="en-US"/>
              </w:rPr>
            </w:pPr>
            <w:r w:rsidRPr="006D391F">
              <w:rPr>
                <w:rFonts w:ascii="Calibri" w:eastAsia="Times New Roman" w:hAnsi="Calibri" w:cs="Arial"/>
                <w:sz w:val="20"/>
                <w:szCs w:val="20"/>
              </w:rPr>
              <w:t xml:space="preserve">Wprowadzenie kryterium jest ważnym krokiem </w:t>
            </w:r>
            <w:r w:rsidRPr="006D391F">
              <w:rPr>
                <w:rFonts w:ascii="Calibri" w:eastAsia="Times New Roman" w:hAnsi="Calibri" w:cs="Arial"/>
                <w:sz w:val="20"/>
                <w:szCs w:val="20"/>
              </w:rPr>
              <w:br/>
              <w:t>w tworzeniu przyjaznego środowiska pracującym lub studiującym rodzicom. Bliskość miejsca  pracy/uczelni do żłobka to dla rodziców zarówno poczucie bezpieczeństwa jak i łatwiejsze łączenie pracy zawodowej z pełnieniem opieki nad dziećmi do lat 3.</w:t>
            </w:r>
          </w:p>
          <w:p w:rsidR="006D391F" w:rsidRPr="006D391F" w:rsidRDefault="006D391F" w:rsidP="006D391F">
            <w:pPr>
              <w:spacing w:after="40" w:line="240" w:lineRule="auto"/>
              <w:rPr>
                <w:rFonts w:ascii="Calibri" w:eastAsia="Times New Roman" w:hAnsi="Calibri" w:cs="Arial"/>
                <w:sz w:val="20"/>
                <w:szCs w:val="20"/>
              </w:rPr>
            </w:pPr>
            <w:r w:rsidRPr="006D391F">
              <w:rPr>
                <w:rFonts w:ascii="Calibri" w:eastAsia="Times New Roman" w:hAnsi="Calibri" w:cs="Arial"/>
                <w:sz w:val="20"/>
                <w:szCs w:val="20"/>
                <w:lang w:eastAsia="en-US"/>
              </w:rPr>
              <w:t>Kryterium zostanie zweryfikowane na podstawie treści wniosku o dofinansowanie projektu.</w:t>
            </w:r>
          </w:p>
        </w:tc>
        <w:tc>
          <w:tcPr>
            <w:tcW w:w="777" w:type="pct"/>
            <w:gridSpan w:val="2"/>
            <w:vMerge/>
          </w:tcPr>
          <w:p w:rsidR="006D391F" w:rsidRPr="006D391F" w:rsidRDefault="006D391F" w:rsidP="006D391F">
            <w:pPr>
              <w:spacing w:after="0" w:line="240" w:lineRule="auto"/>
              <w:rPr>
                <w:rFonts w:ascii="Calibri" w:eastAsia="Times New Roman" w:hAnsi="Calibri" w:cs="Arial"/>
                <w:sz w:val="20"/>
                <w:szCs w:val="20"/>
              </w:rPr>
            </w:pPr>
          </w:p>
        </w:tc>
        <w:tc>
          <w:tcPr>
            <w:tcW w:w="608" w:type="pct"/>
            <w:vAlign w:val="center"/>
          </w:tcPr>
          <w:p w:rsidR="006D391F" w:rsidRPr="006D391F" w:rsidRDefault="006D391F" w:rsidP="006D391F">
            <w:pPr>
              <w:spacing w:after="0" w:line="240" w:lineRule="auto"/>
              <w:rPr>
                <w:rFonts w:ascii="Calibri" w:eastAsia="Times New Roman" w:hAnsi="Calibri" w:cs="Arial"/>
                <w:sz w:val="20"/>
                <w:szCs w:val="20"/>
              </w:rPr>
            </w:pPr>
            <w:r w:rsidRPr="006D391F">
              <w:rPr>
                <w:rFonts w:ascii="Calibri" w:eastAsia="Times New Roman" w:hAnsi="Calibri" w:cs="Arial"/>
                <w:sz w:val="20"/>
                <w:szCs w:val="20"/>
              </w:rPr>
              <w:t>5</w:t>
            </w:r>
          </w:p>
        </w:tc>
        <w:tc>
          <w:tcPr>
            <w:tcW w:w="615" w:type="pct"/>
            <w:vAlign w:val="center"/>
          </w:tcPr>
          <w:p w:rsidR="006D391F" w:rsidRPr="006D391F" w:rsidRDefault="006D391F" w:rsidP="006D391F">
            <w:pPr>
              <w:pStyle w:val="Akapitzlist"/>
              <w:numPr>
                <w:ilvl w:val="3"/>
                <w:numId w:val="24"/>
              </w:numPr>
              <w:spacing w:line="240" w:lineRule="auto"/>
              <w:rPr>
                <w:rFonts w:ascii="Calibri" w:hAnsi="Calibri" w:cs="Arial"/>
                <w:sz w:val="20"/>
                <w:szCs w:val="20"/>
              </w:rPr>
            </w:pPr>
          </w:p>
        </w:tc>
      </w:tr>
      <w:tr w:rsidR="006D391F" w:rsidRPr="006D391F" w:rsidTr="003E3A62">
        <w:trPr>
          <w:trHeight w:val="850"/>
        </w:trPr>
        <w:tc>
          <w:tcPr>
            <w:tcW w:w="200" w:type="pct"/>
            <w:vAlign w:val="center"/>
          </w:tcPr>
          <w:p w:rsidR="006D391F" w:rsidRPr="006D391F" w:rsidRDefault="006D391F" w:rsidP="006D391F">
            <w:pPr>
              <w:spacing w:after="0" w:line="240" w:lineRule="auto"/>
              <w:ind w:left="142"/>
              <w:contextualSpacing/>
              <w:jc w:val="both"/>
              <w:rPr>
                <w:rFonts w:ascii="Calibri" w:eastAsia="Calibri" w:hAnsi="Calibri" w:cs="Arial"/>
                <w:sz w:val="20"/>
                <w:szCs w:val="20"/>
                <w:lang w:eastAsia="en-US"/>
              </w:rPr>
            </w:pPr>
            <w:r w:rsidRPr="006D391F">
              <w:rPr>
                <w:rFonts w:ascii="Calibri" w:eastAsia="Calibri" w:hAnsi="Calibri" w:cs="Arial"/>
                <w:sz w:val="20"/>
                <w:szCs w:val="20"/>
                <w:lang w:eastAsia="en-US"/>
              </w:rPr>
              <w:t>5.</w:t>
            </w:r>
          </w:p>
        </w:tc>
        <w:tc>
          <w:tcPr>
            <w:tcW w:w="1106" w:type="pct"/>
            <w:gridSpan w:val="3"/>
          </w:tcPr>
          <w:p w:rsidR="006D391F" w:rsidRPr="006D391F" w:rsidRDefault="006D391F" w:rsidP="006D391F">
            <w:pPr>
              <w:spacing w:after="0" w:line="240" w:lineRule="auto"/>
              <w:rPr>
                <w:rFonts w:ascii="Calibri" w:eastAsia="Times New Roman" w:hAnsi="Calibri" w:cs="Arial"/>
                <w:sz w:val="20"/>
                <w:szCs w:val="20"/>
              </w:rPr>
            </w:pPr>
            <w:r w:rsidRPr="006D391F">
              <w:rPr>
                <w:rFonts w:ascii="Calibri" w:eastAsia="Times New Roman" w:hAnsi="Calibri" w:cs="Arial"/>
                <w:sz w:val="20"/>
                <w:szCs w:val="20"/>
              </w:rPr>
              <w:t>Grupę docelową w projekcie stanowią w minimum 10% osoby z niepełnosprawno</w:t>
            </w:r>
            <w:r w:rsidRPr="006D391F">
              <w:rPr>
                <w:rFonts w:ascii="Calibri" w:eastAsia="Times New Roman" w:hAnsi="Calibri" w:cs="Arial"/>
                <w:sz w:val="20"/>
                <w:szCs w:val="20"/>
              </w:rPr>
              <w:softHyphen/>
              <w:t>ściami, powracające/lub wchodzące na rynek pracy po przerwie związanej z urodzeniem i/lub wychowaniem dziecka/ci.</w:t>
            </w:r>
          </w:p>
        </w:tc>
        <w:tc>
          <w:tcPr>
            <w:tcW w:w="1694" w:type="pct"/>
          </w:tcPr>
          <w:p w:rsidR="006D391F" w:rsidRPr="006D391F" w:rsidRDefault="006D391F" w:rsidP="006D391F">
            <w:pPr>
              <w:spacing w:after="40" w:line="240" w:lineRule="auto"/>
              <w:rPr>
                <w:rFonts w:ascii="Calibri" w:eastAsia="Times New Roman" w:hAnsi="Calibri" w:cs="Arial"/>
                <w:sz w:val="20"/>
                <w:szCs w:val="20"/>
              </w:rPr>
            </w:pPr>
            <w:r w:rsidRPr="006D391F">
              <w:rPr>
                <w:rFonts w:ascii="Calibri" w:eastAsia="Times New Roman" w:hAnsi="Calibri" w:cs="Arial"/>
                <w:sz w:val="20"/>
                <w:szCs w:val="20"/>
              </w:rPr>
              <w:t>Kryterium kieruje wsparcie do osób z niepełnosprawno</w:t>
            </w:r>
            <w:r w:rsidRPr="006D391F">
              <w:rPr>
                <w:rFonts w:ascii="Calibri" w:eastAsia="Times New Roman" w:hAnsi="Calibri" w:cs="Arial"/>
                <w:sz w:val="20"/>
                <w:szCs w:val="20"/>
              </w:rPr>
              <w:softHyphen/>
              <w:t xml:space="preserve">ściami  –  w świetle przepisów ustawy z dnia 27 sierpnia 1997 r. </w:t>
            </w:r>
            <w:r w:rsidRPr="006D391F">
              <w:rPr>
                <w:rFonts w:ascii="Calibri" w:eastAsia="Times New Roman" w:hAnsi="Calibri" w:cs="Arial"/>
                <w:i/>
                <w:sz w:val="20"/>
                <w:szCs w:val="20"/>
              </w:rPr>
              <w:t>o rehabilitacji zawodowej i społecznej oraz zatrudnieniu osób niepełnosprawnych</w:t>
            </w:r>
            <w:r w:rsidRPr="006D391F">
              <w:rPr>
                <w:rFonts w:ascii="Calibri" w:eastAsia="Times New Roman" w:hAnsi="Calibri" w:cs="Arial"/>
                <w:sz w:val="20"/>
                <w:szCs w:val="20"/>
              </w:rPr>
              <w:t xml:space="preserve"> i ma na celu aktywizację osób </w:t>
            </w:r>
            <w:r w:rsidRPr="006D391F">
              <w:rPr>
                <w:rFonts w:ascii="Calibri" w:eastAsia="Times New Roman" w:hAnsi="Calibri" w:cs="Arial"/>
                <w:sz w:val="20"/>
                <w:szCs w:val="20"/>
              </w:rPr>
              <w:br/>
              <w:t>z niepełnosprawnościami w regionie. W wojewódz</w:t>
            </w:r>
            <w:r w:rsidRPr="006D391F">
              <w:rPr>
                <w:rFonts w:ascii="Calibri" w:eastAsia="Times New Roman" w:hAnsi="Calibri" w:cs="Arial"/>
                <w:sz w:val="20"/>
                <w:szCs w:val="20"/>
              </w:rPr>
              <w:softHyphen/>
              <w:t>twie świętokrzyskim osoby z niepełnosprawno</w:t>
            </w:r>
            <w:r w:rsidRPr="006D391F">
              <w:rPr>
                <w:rFonts w:ascii="Calibri" w:eastAsia="Times New Roman" w:hAnsi="Calibri" w:cs="Arial"/>
                <w:sz w:val="20"/>
                <w:szCs w:val="20"/>
              </w:rPr>
              <w:softHyphen/>
              <w:t xml:space="preserve">ściami stanową 12,9% ogółu ludności. Wartość ta jest nieznacznie wyższa niż średnia krajowa wynosząca 12,5%. Aktywne wspieranie osób </w:t>
            </w:r>
            <w:r w:rsidRPr="006D391F">
              <w:rPr>
                <w:rFonts w:ascii="Calibri" w:eastAsia="Times New Roman" w:hAnsi="Calibri" w:cs="Arial"/>
                <w:sz w:val="20"/>
                <w:szCs w:val="20"/>
              </w:rPr>
              <w:br/>
              <w:t>z niepełnosprawno</w:t>
            </w:r>
            <w:r w:rsidRPr="006D391F">
              <w:rPr>
                <w:rFonts w:ascii="Calibri" w:eastAsia="Times New Roman" w:hAnsi="Calibri" w:cs="Arial"/>
                <w:sz w:val="20"/>
                <w:szCs w:val="20"/>
              </w:rPr>
              <w:softHyphen/>
              <w:t xml:space="preserve">ściami jest istotne, gdyż może prowadzić do wykluczenia społecznego. </w:t>
            </w:r>
          </w:p>
          <w:p w:rsidR="006D391F" w:rsidRPr="006D391F" w:rsidRDefault="006D391F" w:rsidP="006D391F">
            <w:pPr>
              <w:spacing w:after="40" w:line="240" w:lineRule="auto"/>
              <w:rPr>
                <w:rFonts w:ascii="Calibri" w:eastAsia="Times New Roman" w:hAnsi="Calibri" w:cs="Arial"/>
                <w:sz w:val="20"/>
                <w:szCs w:val="20"/>
              </w:rPr>
            </w:pPr>
            <w:r w:rsidRPr="006D391F">
              <w:rPr>
                <w:rFonts w:ascii="Calibri" w:eastAsia="Times New Roman" w:hAnsi="Calibri" w:cs="Arial"/>
                <w:sz w:val="20"/>
                <w:szCs w:val="20"/>
              </w:rPr>
              <w:t>Kryterium zostanie zweryfikowane na podstawie treści wniosku o dofinansowanie projektu.</w:t>
            </w:r>
          </w:p>
        </w:tc>
        <w:tc>
          <w:tcPr>
            <w:tcW w:w="777" w:type="pct"/>
            <w:gridSpan w:val="2"/>
            <w:vMerge/>
          </w:tcPr>
          <w:p w:rsidR="006D391F" w:rsidRPr="006D391F" w:rsidRDefault="006D391F" w:rsidP="006D391F">
            <w:pPr>
              <w:spacing w:after="0" w:line="240" w:lineRule="auto"/>
              <w:rPr>
                <w:rFonts w:ascii="Calibri" w:eastAsia="Times New Roman" w:hAnsi="Calibri" w:cs="Arial"/>
                <w:sz w:val="20"/>
                <w:szCs w:val="20"/>
              </w:rPr>
            </w:pPr>
          </w:p>
        </w:tc>
        <w:tc>
          <w:tcPr>
            <w:tcW w:w="608" w:type="pct"/>
            <w:vAlign w:val="center"/>
          </w:tcPr>
          <w:p w:rsidR="006D391F" w:rsidRPr="006D391F" w:rsidRDefault="006D391F" w:rsidP="006D391F">
            <w:pPr>
              <w:spacing w:after="0" w:line="240" w:lineRule="auto"/>
              <w:rPr>
                <w:rFonts w:ascii="Calibri" w:eastAsia="Times New Roman" w:hAnsi="Calibri" w:cs="Arial"/>
                <w:sz w:val="20"/>
                <w:szCs w:val="20"/>
              </w:rPr>
            </w:pPr>
            <w:r w:rsidRPr="006D391F">
              <w:rPr>
                <w:rFonts w:ascii="Calibri" w:eastAsia="Times New Roman" w:hAnsi="Calibri" w:cs="Arial"/>
                <w:sz w:val="20"/>
                <w:szCs w:val="20"/>
              </w:rPr>
              <w:t>10</w:t>
            </w:r>
          </w:p>
        </w:tc>
        <w:tc>
          <w:tcPr>
            <w:tcW w:w="615" w:type="pct"/>
            <w:vAlign w:val="center"/>
          </w:tcPr>
          <w:p w:rsidR="006D391F" w:rsidRPr="006D391F" w:rsidRDefault="006D391F" w:rsidP="006D391F">
            <w:pPr>
              <w:spacing w:after="0" w:line="240" w:lineRule="auto"/>
              <w:rPr>
                <w:rFonts w:ascii="Calibri" w:eastAsia="Times New Roman" w:hAnsi="Calibri" w:cs="Arial"/>
                <w:sz w:val="20"/>
                <w:szCs w:val="20"/>
              </w:rPr>
            </w:pPr>
          </w:p>
          <w:p w:rsidR="006D391F" w:rsidRPr="006D391F" w:rsidRDefault="006D391F" w:rsidP="006D391F">
            <w:pPr>
              <w:spacing w:after="0" w:line="240" w:lineRule="auto"/>
              <w:rPr>
                <w:rFonts w:ascii="Calibri" w:eastAsia="Times New Roman" w:hAnsi="Calibri" w:cs="Arial"/>
                <w:sz w:val="20"/>
                <w:szCs w:val="20"/>
              </w:rPr>
            </w:pPr>
            <w:r w:rsidRPr="006D391F">
              <w:rPr>
                <w:rFonts w:ascii="Calibri" w:eastAsia="Times New Roman" w:hAnsi="Calibri" w:cs="Arial"/>
                <w:sz w:val="20"/>
                <w:szCs w:val="20"/>
              </w:rPr>
              <w:t>1, 3</w:t>
            </w:r>
          </w:p>
          <w:p w:rsidR="006D391F" w:rsidRPr="006D391F" w:rsidRDefault="006D391F" w:rsidP="006D391F">
            <w:pPr>
              <w:spacing w:after="0" w:line="240" w:lineRule="auto"/>
              <w:rPr>
                <w:rFonts w:ascii="Calibri" w:eastAsia="Times New Roman" w:hAnsi="Calibri" w:cs="Arial"/>
                <w:sz w:val="20"/>
                <w:szCs w:val="20"/>
              </w:rPr>
            </w:pPr>
          </w:p>
        </w:tc>
      </w:tr>
    </w:tbl>
    <w:p w:rsidR="004B219C" w:rsidRDefault="0074293E" w:rsidP="00D70BA5">
      <w:pPr>
        <w:pStyle w:val="Nagwek3"/>
        <w:numPr>
          <w:ilvl w:val="0"/>
          <w:numId w:val="0"/>
        </w:numPr>
        <w:ind w:left="-426"/>
      </w:pPr>
      <w:bookmarkStart w:id="8" w:name="_Toc473720145"/>
      <w:r>
        <w:lastRenderedPageBreak/>
        <w:t>Działanie 8.2 Aktywne i zdrowe starzenie się</w:t>
      </w:r>
      <w:bookmarkEnd w:id="8"/>
    </w:p>
    <w:p w:rsidR="00434E93" w:rsidRPr="00434E93" w:rsidRDefault="0074293E" w:rsidP="00D70BA5">
      <w:pPr>
        <w:pStyle w:val="Nagwek3"/>
        <w:numPr>
          <w:ilvl w:val="0"/>
          <w:numId w:val="0"/>
        </w:numPr>
        <w:ind w:left="-426"/>
      </w:pPr>
      <w:bookmarkStart w:id="9" w:name="_Toc473720146"/>
      <w:r>
        <w:t>Poddziałanie 8.2.1 Przeciwdziałanie przedwczesnemu opuszczaniu rynku pracy przez osoby w wieku aktywności zawodowej (projekty konkursowe)</w:t>
      </w:r>
      <w:bookmarkEnd w:id="9"/>
    </w:p>
    <w:p w:rsidR="00226EDE" w:rsidRDefault="00226EDE" w:rsidP="00CB69A7">
      <w:pPr>
        <w:ind w:left="-426"/>
        <w:rPr>
          <w:b/>
          <w:i/>
        </w:rPr>
      </w:pPr>
    </w:p>
    <w:tbl>
      <w:tblPr>
        <w:tblW w:w="523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6"/>
        <w:gridCol w:w="1920"/>
        <w:gridCol w:w="1197"/>
        <w:gridCol w:w="5475"/>
        <w:gridCol w:w="2135"/>
        <w:gridCol w:w="1879"/>
        <w:gridCol w:w="1364"/>
      </w:tblGrid>
      <w:tr w:rsidR="003E3A62" w:rsidRPr="003E3A62" w:rsidTr="00902487">
        <w:trPr>
          <w:trHeight w:val="416"/>
        </w:trPr>
        <w:tc>
          <w:tcPr>
            <w:tcW w:w="953" w:type="pct"/>
            <w:gridSpan w:val="2"/>
            <w:shd w:val="clear" w:color="auto" w:fill="A6A6A6"/>
            <w:vAlign w:val="center"/>
          </w:tcPr>
          <w:p w:rsidR="003E3A62" w:rsidRPr="003E3A62" w:rsidRDefault="003E3A62" w:rsidP="003E3A62">
            <w:pPr>
              <w:spacing w:after="0" w:line="240" w:lineRule="auto"/>
              <w:rPr>
                <w:rFonts w:ascii="Calibri" w:eastAsia="Times New Roman" w:hAnsi="Calibri" w:cs="Times New Roman"/>
                <w:b/>
                <w:sz w:val="20"/>
                <w:szCs w:val="20"/>
              </w:rPr>
            </w:pPr>
            <w:r w:rsidRPr="003E3A62">
              <w:rPr>
                <w:rFonts w:ascii="Calibri" w:eastAsia="Times New Roman" w:hAnsi="Calibri" w:cs="Times New Roman"/>
                <w:b/>
                <w:i/>
                <w:sz w:val="20"/>
                <w:szCs w:val="20"/>
              </w:rPr>
              <w:br w:type="page"/>
            </w:r>
            <w:r w:rsidRPr="003E3A62">
              <w:rPr>
                <w:rFonts w:ascii="Calibri" w:eastAsia="Times New Roman" w:hAnsi="Calibri" w:cs="Times New Roman"/>
                <w:b/>
                <w:i/>
                <w:sz w:val="20"/>
                <w:szCs w:val="20"/>
              </w:rPr>
              <w:br w:type="page"/>
            </w:r>
            <w:r w:rsidRPr="003E3A62">
              <w:rPr>
                <w:rFonts w:ascii="Calibri" w:eastAsia="Times New Roman" w:hAnsi="Calibri" w:cs="Times New Roman"/>
                <w:b/>
                <w:sz w:val="20"/>
                <w:szCs w:val="20"/>
              </w:rPr>
              <w:t xml:space="preserve">OŚ PRIORYTETOWA </w:t>
            </w:r>
          </w:p>
        </w:tc>
        <w:tc>
          <w:tcPr>
            <w:tcW w:w="4047" w:type="pct"/>
            <w:gridSpan w:val="5"/>
            <w:shd w:val="clear" w:color="auto" w:fill="D9D9D9"/>
            <w:vAlign w:val="center"/>
          </w:tcPr>
          <w:p w:rsidR="003E3A62" w:rsidRPr="003E3A62" w:rsidRDefault="003E3A62" w:rsidP="003E3A62">
            <w:pPr>
              <w:spacing w:after="0" w:line="240" w:lineRule="auto"/>
              <w:jc w:val="both"/>
              <w:rPr>
                <w:rFonts w:ascii="Calibri" w:eastAsia="Times New Roman" w:hAnsi="Calibri" w:cs="Arial"/>
                <w:b/>
              </w:rPr>
            </w:pPr>
            <w:r w:rsidRPr="003E3A62">
              <w:rPr>
                <w:rFonts w:ascii="Calibri" w:eastAsia="Times New Roman" w:hAnsi="Calibri" w:cs="Arial"/>
                <w:b/>
              </w:rPr>
              <w:t>Oś priorytetowa 8. Rozwój edukacji i aktywne społeczeństwo</w:t>
            </w:r>
          </w:p>
        </w:tc>
      </w:tr>
      <w:tr w:rsidR="003E3A62" w:rsidRPr="003E3A62" w:rsidTr="00902487">
        <w:trPr>
          <w:trHeight w:val="417"/>
        </w:trPr>
        <w:tc>
          <w:tcPr>
            <w:tcW w:w="953" w:type="pct"/>
            <w:gridSpan w:val="2"/>
            <w:shd w:val="clear" w:color="auto" w:fill="A6A6A6"/>
            <w:vAlign w:val="center"/>
          </w:tcPr>
          <w:p w:rsidR="003E3A62" w:rsidRPr="003E3A62" w:rsidRDefault="003E3A62" w:rsidP="003E3A62">
            <w:pPr>
              <w:spacing w:after="0" w:line="240" w:lineRule="auto"/>
              <w:rPr>
                <w:rFonts w:ascii="Calibri" w:eastAsia="Times New Roman" w:hAnsi="Calibri" w:cs="Times New Roman"/>
                <w:b/>
                <w:sz w:val="20"/>
                <w:szCs w:val="20"/>
              </w:rPr>
            </w:pPr>
            <w:r w:rsidRPr="003E3A62">
              <w:rPr>
                <w:rFonts w:ascii="Calibri" w:eastAsia="Times New Roman" w:hAnsi="Calibri" w:cs="Times New Roman"/>
                <w:b/>
                <w:sz w:val="20"/>
                <w:szCs w:val="20"/>
              </w:rPr>
              <w:t>PRORYTET INWESTYCYJNY</w:t>
            </w:r>
          </w:p>
        </w:tc>
        <w:tc>
          <w:tcPr>
            <w:tcW w:w="4047" w:type="pct"/>
            <w:gridSpan w:val="5"/>
            <w:shd w:val="clear" w:color="auto" w:fill="D9D9D9"/>
            <w:vAlign w:val="center"/>
          </w:tcPr>
          <w:p w:rsidR="003E3A62" w:rsidRPr="003E3A62" w:rsidRDefault="003E3A62" w:rsidP="003E3A62">
            <w:pPr>
              <w:spacing w:after="0" w:line="240" w:lineRule="auto"/>
              <w:jc w:val="both"/>
              <w:rPr>
                <w:rFonts w:ascii="Calibri" w:eastAsia="Times New Roman" w:hAnsi="Calibri" w:cs="Arial"/>
                <w:b/>
              </w:rPr>
            </w:pPr>
            <w:r w:rsidRPr="003E3A62">
              <w:rPr>
                <w:rFonts w:ascii="Calibri" w:eastAsia="Times New Roman" w:hAnsi="Calibri" w:cs="Arial"/>
                <w:b/>
              </w:rPr>
              <w:t>8vi Aktywne i zdrowe starzenie się</w:t>
            </w:r>
          </w:p>
        </w:tc>
      </w:tr>
      <w:tr w:rsidR="003E3A62" w:rsidRPr="003E3A62" w:rsidTr="00902487">
        <w:trPr>
          <w:trHeight w:val="569"/>
        </w:trPr>
        <w:tc>
          <w:tcPr>
            <w:tcW w:w="953" w:type="pct"/>
            <w:gridSpan w:val="2"/>
            <w:shd w:val="clear" w:color="auto" w:fill="A6A6A6"/>
            <w:vAlign w:val="center"/>
          </w:tcPr>
          <w:p w:rsidR="003E3A62" w:rsidRPr="003E3A62" w:rsidRDefault="003E3A62" w:rsidP="003E3A62">
            <w:pPr>
              <w:spacing w:after="0" w:line="240" w:lineRule="auto"/>
              <w:rPr>
                <w:rFonts w:ascii="Calibri" w:eastAsia="Times New Roman" w:hAnsi="Calibri" w:cs="Times New Roman"/>
                <w:b/>
                <w:sz w:val="20"/>
                <w:szCs w:val="20"/>
              </w:rPr>
            </w:pPr>
            <w:r w:rsidRPr="003E3A62">
              <w:rPr>
                <w:rFonts w:ascii="Calibri" w:eastAsia="Times New Roman" w:hAnsi="Calibri" w:cs="Times New Roman"/>
                <w:b/>
                <w:sz w:val="20"/>
                <w:szCs w:val="20"/>
              </w:rPr>
              <w:t>DZIAŁANIE</w:t>
            </w:r>
          </w:p>
        </w:tc>
        <w:tc>
          <w:tcPr>
            <w:tcW w:w="4047" w:type="pct"/>
            <w:gridSpan w:val="5"/>
            <w:shd w:val="clear" w:color="auto" w:fill="D9D9D9"/>
            <w:vAlign w:val="center"/>
          </w:tcPr>
          <w:p w:rsidR="003E3A62" w:rsidRPr="003E3A62" w:rsidRDefault="003E3A62" w:rsidP="003E3A62">
            <w:pPr>
              <w:spacing w:after="0" w:line="240" w:lineRule="auto"/>
              <w:jc w:val="both"/>
              <w:rPr>
                <w:rFonts w:ascii="Calibri" w:eastAsia="Times New Roman" w:hAnsi="Calibri" w:cs="Arial"/>
                <w:b/>
              </w:rPr>
            </w:pPr>
            <w:r w:rsidRPr="003E3A62">
              <w:rPr>
                <w:rFonts w:ascii="Calibri" w:eastAsia="Times New Roman" w:hAnsi="Calibri" w:cs="Arial"/>
                <w:b/>
              </w:rPr>
              <w:t>Działanie 8.2 Aktywne i zdrowe starzenie się</w:t>
            </w:r>
          </w:p>
        </w:tc>
      </w:tr>
      <w:tr w:rsidR="003E3A62" w:rsidRPr="003E3A62" w:rsidTr="00902487">
        <w:trPr>
          <w:trHeight w:val="491"/>
        </w:trPr>
        <w:tc>
          <w:tcPr>
            <w:tcW w:w="953" w:type="pct"/>
            <w:gridSpan w:val="2"/>
            <w:shd w:val="clear" w:color="auto" w:fill="A6A6A6"/>
            <w:vAlign w:val="center"/>
          </w:tcPr>
          <w:p w:rsidR="003E3A62" w:rsidRPr="003E3A62" w:rsidRDefault="003E3A62" w:rsidP="003E3A62">
            <w:pPr>
              <w:spacing w:after="0" w:line="240" w:lineRule="auto"/>
              <w:rPr>
                <w:rFonts w:ascii="Calibri" w:eastAsia="Times New Roman" w:hAnsi="Calibri" w:cs="Times New Roman"/>
                <w:b/>
                <w:sz w:val="20"/>
                <w:szCs w:val="20"/>
              </w:rPr>
            </w:pPr>
            <w:r w:rsidRPr="003E3A62">
              <w:rPr>
                <w:rFonts w:ascii="Calibri" w:eastAsia="Times New Roman" w:hAnsi="Calibri" w:cs="Times New Roman"/>
                <w:b/>
                <w:sz w:val="20"/>
                <w:szCs w:val="20"/>
              </w:rPr>
              <w:t>PODDZIAŁANIE</w:t>
            </w:r>
          </w:p>
        </w:tc>
        <w:tc>
          <w:tcPr>
            <w:tcW w:w="4047" w:type="pct"/>
            <w:gridSpan w:val="5"/>
            <w:shd w:val="clear" w:color="auto" w:fill="D9D9D9"/>
            <w:vAlign w:val="center"/>
          </w:tcPr>
          <w:p w:rsidR="003E3A62" w:rsidRPr="003E3A62" w:rsidRDefault="003E3A62" w:rsidP="003E3A62">
            <w:pPr>
              <w:spacing w:after="0" w:line="240" w:lineRule="auto"/>
              <w:jc w:val="both"/>
              <w:rPr>
                <w:rFonts w:ascii="Calibri" w:eastAsia="Times New Roman" w:hAnsi="Calibri" w:cs="Arial"/>
                <w:b/>
              </w:rPr>
            </w:pPr>
            <w:r w:rsidRPr="003E3A62">
              <w:rPr>
                <w:rFonts w:ascii="Calibri" w:eastAsia="Times New Roman" w:hAnsi="Calibri" w:cs="Arial"/>
                <w:b/>
              </w:rPr>
              <w:t xml:space="preserve">Poddziałanie 8.2.1 Przeciwdziałanie przedwczesnemu opuszczaniu rynku pracy przez osoby w wieku aktywności zawodowej – </w:t>
            </w:r>
            <w:r w:rsidRPr="003E3A62">
              <w:rPr>
                <w:rFonts w:ascii="Calibri" w:eastAsia="Times New Roman" w:hAnsi="Calibri" w:cs="Arial"/>
                <w:b/>
              </w:rPr>
              <w:br/>
              <w:t>dla typu nr 1 i 2.</w:t>
            </w:r>
          </w:p>
          <w:p w:rsidR="003E3A62" w:rsidRPr="003E3A62" w:rsidRDefault="003E3A62" w:rsidP="003E3A62">
            <w:pPr>
              <w:spacing w:after="0" w:line="240" w:lineRule="auto"/>
              <w:jc w:val="both"/>
              <w:rPr>
                <w:rFonts w:ascii="Calibri" w:eastAsia="Times New Roman" w:hAnsi="Calibri" w:cs="Arial"/>
                <w:b/>
              </w:rPr>
            </w:pPr>
            <w:r w:rsidRPr="003E3A62">
              <w:rPr>
                <w:rFonts w:ascii="Calibri" w:eastAsia="Times New Roman" w:hAnsi="Calibri" w:cs="Arial"/>
                <w:b/>
              </w:rPr>
              <w:t>W celu uzyskania kompleksowości wsparcia realizacja typu nr 2 musi by prowadzona łącznie z typem nr 1.</w:t>
            </w:r>
          </w:p>
        </w:tc>
      </w:tr>
      <w:tr w:rsidR="003E3A62" w:rsidRPr="003E3A62" w:rsidTr="00902487">
        <w:trPr>
          <w:trHeight w:val="57"/>
        </w:trPr>
        <w:tc>
          <w:tcPr>
            <w:tcW w:w="5000" w:type="pct"/>
            <w:gridSpan w:val="7"/>
            <w:shd w:val="clear" w:color="auto" w:fill="A6A6A6"/>
            <w:vAlign w:val="center"/>
          </w:tcPr>
          <w:p w:rsidR="003E3A62" w:rsidRPr="003E3A62" w:rsidRDefault="003E3A62" w:rsidP="003E3A62">
            <w:pPr>
              <w:spacing w:after="0" w:line="240" w:lineRule="auto"/>
              <w:jc w:val="center"/>
              <w:rPr>
                <w:rFonts w:ascii="Calibri" w:eastAsia="Times New Roman" w:hAnsi="Calibri" w:cs="Arial"/>
                <w:b/>
                <w:sz w:val="24"/>
                <w:szCs w:val="24"/>
              </w:rPr>
            </w:pPr>
            <w:r w:rsidRPr="003E3A62">
              <w:rPr>
                <w:rFonts w:ascii="Calibri" w:eastAsia="Times New Roman" w:hAnsi="Calibri" w:cs="Arial"/>
                <w:b/>
                <w:sz w:val="24"/>
                <w:szCs w:val="24"/>
              </w:rPr>
              <w:t>KRYTERIA DOSTĘPU</w:t>
            </w:r>
          </w:p>
        </w:tc>
      </w:tr>
      <w:tr w:rsidR="003E3A62" w:rsidRPr="003E3A62" w:rsidTr="00902487">
        <w:trPr>
          <w:trHeight w:val="1254"/>
        </w:trPr>
        <w:tc>
          <w:tcPr>
            <w:tcW w:w="308" w:type="pct"/>
            <w:tcBorders>
              <w:bottom w:val="single" w:sz="4" w:space="0" w:color="auto"/>
            </w:tcBorders>
            <w:shd w:val="clear" w:color="auto" w:fill="D9D9D9"/>
            <w:vAlign w:val="center"/>
          </w:tcPr>
          <w:p w:rsidR="003E3A62" w:rsidRPr="003E3A62" w:rsidRDefault="003E3A62" w:rsidP="003E3A62">
            <w:pPr>
              <w:spacing w:after="0" w:line="240" w:lineRule="auto"/>
              <w:rPr>
                <w:rFonts w:ascii="Calibri" w:eastAsia="Times New Roman" w:hAnsi="Calibri" w:cs="Arial"/>
                <w:b/>
              </w:rPr>
            </w:pPr>
            <w:r w:rsidRPr="003E3A62">
              <w:rPr>
                <w:rFonts w:ascii="Calibri" w:eastAsia="Times New Roman" w:hAnsi="Calibri" w:cs="Arial"/>
                <w:b/>
              </w:rPr>
              <w:t>Lp.</w:t>
            </w:r>
          </w:p>
        </w:tc>
        <w:tc>
          <w:tcPr>
            <w:tcW w:w="1047" w:type="pct"/>
            <w:gridSpan w:val="2"/>
            <w:tcBorders>
              <w:bottom w:val="single" w:sz="4" w:space="0" w:color="auto"/>
            </w:tcBorders>
            <w:shd w:val="clear" w:color="auto" w:fill="D9D9D9"/>
            <w:vAlign w:val="center"/>
          </w:tcPr>
          <w:p w:rsidR="003E3A62" w:rsidRPr="003E3A62" w:rsidRDefault="003E3A62" w:rsidP="003E3A62">
            <w:pPr>
              <w:spacing w:after="0" w:line="240" w:lineRule="auto"/>
              <w:rPr>
                <w:rFonts w:ascii="Calibri" w:eastAsia="Times New Roman" w:hAnsi="Calibri" w:cs="Arial"/>
                <w:b/>
              </w:rPr>
            </w:pPr>
            <w:r w:rsidRPr="003E3A62">
              <w:rPr>
                <w:rFonts w:ascii="Calibri" w:eastAsia="Times New Roman" w:hAnsi="Calibri" w:cs="Arial"/>
                <w:b/>
              </w:rPr>
              <w:t>Nazwa kryterium</w:t>
            </w:r>
          </w:p>
        </w:tc>
        <w:tc>
          <w:tcPr>
            <w:tcW w:w="1839" w:type="pct"/>
            <w:tcBorders>
              <w:bottom w:val="single" w:sz="4" w:space="0" w:color="auto"/>
            </w:tcBorders>
            <w:shd w:val="clear" w:color="auto" w:fill="D9D9D9"/>
            <w:vAlign w:val="center"/>
          </w:tcPr>
          <w:p w:rsidR="003E3A62" w:rsidRPr="003E3A62" w:rsidRDefault="003E3A62" w:rsidP="003E3A62">
            <w:pPr>
              <w:spacing w:after="0" w:line="240" w:lineRule="auto"/>
              <w:rPr>
                <w:rFonts w:ascii="Calibri" w:eastAsia="Times New Roman" w:hAnsi="Calibri" w:cs="Arial"/>
                <w:b/>
              </w:rPr>
            </w:pPr>
            <w:r w:rsidRPr="003E3A62">
              <w:rPr>
                <w:rFonts w:ascii="Calibri" w:eastAsia="Times New Roman" w:hAnsi="Calibri" w:cs="Arial"/>
                <w:b/>
              </w:rPr>
              <w:t>Definicja</w:t>
            </w:r>
          </w:p>
        </w:tc>
        <w:tc>
          <w:tcPr>
            <w:tcW w:w="717" w:type="pct"/>
            <w:tcBorders>
              <w:bottom w:val="single" w:sz="4" w:space="0" w:color="auto"/>
            </w:tcBorders>
            <w:shd w:val="clear" w:color="auto" w:fill="D9D9D9"/>
            <w:vAlign w:val="center"/>
          </w:tcPr>
          <w:p w:rsidR="003E3A62" w:rsidRPr="003E3A62" w:rsidRDefault="003E3A62" w:rsidP="003E3A62">
            <w:pPr>
              <w:spacing w:after="0" w:line="240" w:lineRule="auto"/>
              <w:rPr>
                <w:rFonts w:ascii="Calibri" w:eastAsia="Times New Roman" w:hAnsi="Calibri" w:cs="Arial"/>
                <w:b/>
              </w:rPr>
            </w:pPr>
            <w:r w:rsidRPr="003E3A62">
              <w:rPr>
                <w:rFonts w:ascii="Calibri" w:eastAsia="Times New Roman" w:hAnsi="Calibri" w:cs="Arial"/>
                <w:b/>
              </w:rPr>
              <w:t>Opis znaczenia</w:t>
            </w:r>
          </w:p>
        </w:tc>
        <w:tc>
          <w:tcPr>
            <w:tcW w:w="631" w:type="pct"/>
            <w:tcBorders>
              <w:bottom w:val="single" w:sz="4" w:space="0" w:color="auto"/>
            </w:tcBorders>
            <w:shd w:val="clear" w:color="auto" w:fill="D9D9D9"/>
            <w:vAlign w:val="center"/>
          </w:tcPr>
          <w:p w:rsidR="003E3A62" w:rsidRPr="003E3A62" w:rsidRDefault="003E3A62" w:rsidP="003E3A62">
            <w:pPr>
              <w:spacing w:after="0" w:line="240" w:lineRule="auto"/>
              <w:rPr>
                <w:rFonts w:ascii="Calibri" w:eastAsia="Times New Roman" w:hAnsi="Calibri" w:cs="Arial"/>
                <w:b/>
              </w:rPr>
            </w:pPr>
            <w:r w:rsidRPr="003E3A62">
              <w:rPr>
                <w:rFonts w:ascii="Calibri" w:eastAsia="Times New Roman" w:hAnsi="Calibri" w:cs="Arial"/>
                <w:b/>
              </w:rPr>
              <w:t>Moment oceny</w:t>
            </w:r>
          </w:p>
          <w:p w:rsidR="003E3A62" w:rsidRPr="003E3A62" w:rsidRDefault="003E3A62" w:rsidP="003E3A62">
            <w:pPr>
              <w:spacing w:after="0" w:line="240" w:lineRule="auto"/>
              <w:rPr>
                <w:rFonts w:ascii="Calibri" w:eastAsia="Times New Roman" w:hAnsi="Calibri" w:cs="Arial"/>
                <w:b/>
              </w:rPr>
            </w:pPr>
            <w:r w:rsidRPr="003E3A62">
              <w:rPr>
                <w:rFonts w:ascii="Calibri" w:eastAsia="Times New Roman" w:hAnsi="Calibri" w:cs="Arial"/>
                <w:b/>
              </w:rPr>
              <w:t>(formalna/</w:t>
            </w:r>
            <w:r w:rsidRPr="003E3A62">
              <w:rPr>
                <w:rFonts w:ascii="Calibri" w:eastAsia="Times New Roman" w:hAnsi="Calibri" w:cs="Arial"/>
                <w:b/>
              </w:rPr>
              <w:br/>
              <w:t>merytoryczna)</w:t>
            </w:r>
          </w:p>
        </w:tc>
        <w:tc>
          <w:tcPr>
            <w:tcW w:w="459" w:type="pct"/>
            <w:tcBorders>
              <w:bottom w:val="single" w:sz="4" w:space="0" w:color="auto"/>
            </w:tcBorders>
            <w:shd w:val="clear" w:color="auto" w:fill="D9D9D9"/>
            <w:vAlign w:val="center"/>
          </w:tcPr>
          <w:p w:rsidR="003E3A62" w:rsidRPr="003E3A62" w:rsidRDefault="003E3A62" w:rsidP="003E3A62">
            <w:pPr>
              <w:spacing w:after="0" w:line="240" w:lineRule="auto"/>
              <w:rPr>
                <w:rFonts w:ascii="Calibri" w:eastAsia="Times New Roman" w:hAnsi="Calibri" w:cs="Arial"/>
                <w:b/>
              </w:rPr>
            </w:pPr>
            <w:r w:rsidRPr="003E3A62">
              <w:rPr>
                <w:rFonts w:ascii="Calibri" w:eastAsia="Times New Roman" w:hAnsi="Calibri" w:cs="Arial"/>
                <w:b/>
              </w:rPr>
              <w:t xml:space="preserve">Stosuje się </w:t>
            </w:r>
            <w:r w:rsidRPr="003E3A62">
              <w:rPr>
                <w:rFonts w:ascii="Calibri" w:eastAsia="Times New Roman" w:hAnsi="Calibri" w:cs="Arial"/>
                <w:b/>
              </w:rPr>
              <w:br/>
              <w:t>do typu/typów</w:t>
            </w:r>
          </w:p>
          <w:p w:rsidR="003E3A62" w:rsidRPr="003E3A62" w:rsidRDefault="003E3A62" w:rsidP="003E3A62">
            <w:pPr>
              <w:spacing w:after="0" w:line="240" w:lineRule="auto"/>
              <w:rPr>
                <w:rFonts w:ascii="Calibri" w:eastAsia="Times New Roman" w:hAnsi="Calibri" w:cs="Arial"/>
                <w:b/>
              </w:rPr>
            </w:pPr>
            <w:r w:rsidRPr="003E3A62">
              <w:rPr>
                <w:rFonts w:ascii="Calibri" w:eastAsia="Times New Roman" w:hAnsi="Calibri" w:cs="Arial"/>
                <w:b/>
              </w:rPr>
              <w:t>projektu/ów (nr)</w:t>
            </w:r>
          </w:p>
        </w:tc>
      </w:tr>
      <w:tr w:rsidR="003E3A62" w:rsidRPr="003E3A62" w:rsidTr="00902487">
        <w:trPr>
          <w:trHeight w:val="1254"/>
        </w:trPr>
        <w:tc>
          <w:tcPr>
            <w:tcW w:w="308" w:type="pct"/>
            <w:shd w:val="clear" w:color="auto" w:fill="auto"/>
            <w:vAlign w:val="center"/>
          </w:tcPr>
          <w:p w:rsidR="003E3A62" w:rsidRPr="003E3A62" w:rsidRDefault="003E3A62" w:rsidP="003E3A62">
            <w:pPr>
              <w:spacing w:after="0" w:line="240" w:lineRule="auto"/>
              <w:jc w:val="center"/>
              <w:rPr>
                <w:rFonts w:eastAsia="Times New Roman" w:cs="Times New Roman"/>
                <w:sz w:val="20"/>
                <w:szCs w:val="20"/>
              </w:rPr>
            </w:pPr>
            <w:r w:rsidRPr="003E3A62">
              <w:rPr>
                <w:rFonts w:eastAsia="Times New Roman" w:cs="Times New Roman"/>
                <w:sz w:val="20"/>
                <w:szCs w:val="20"/>
              </w:rPr>
              <w:t>1.</w:t>
            </w:r>
          </w:p>
        </w:tc>
        <w:tc>
          <w:tcPr>
            <w:tcW w:w="1047" w:type="pct"/>
            <w:gridSpan w:val="2"/>
            <w:shd w:val="clear" w:color="auto" w:fill="auto"/>
          </w:tcPr>
          <w:p w:rsidR="003E3A62" w:rsidRPr="003E3A62" w:rsidRDefault="003E3A62" w:rsidP="003E3A62">
            <w:pPr>
              <w:spacing w:line="240" w:lineRule="auto"/>
              <w:rPr>
                <w:rFonts w:eastAsia="Times New Roman" w:cs="Arial"/>
                <w:sz w:val="20"/>
                <w:szCs w:val="20"/>
              </w:rPr>
            </w:pPr>
            <w:r w:rsidRPr="003E3A62">
              <w:rPr>
                <w:rFonts w:eastAsia="Times New Roman" w:cs="Arial"/>
                <w:sz w:val="20"/>
                <w:szCs w:val="20"/>
              </w:rPr>
              <w:t>Okres realizacji projektu nie przekracza 18 miesięcy.</w:t>
            </w:r>
          </w:p>
        </w:tc>
        <w:tc>
          <w:tcPr>
            <w:tcW w:w="1839" w:type="pct"/>
            <w:shd w:val="clear" w:color="auto" w:fill="auto"/>
          </w:tcPr>
          <w:p w:rsidR="003E3A62" w:rsidRPr="003E3A62" w:rsidRDefault="003E3A62" w:rsidP="003E3A62">
            <w:pPr>
              <w:autoSpaceDE w:val="0"/>
              <w:autoSpaceDN w:val="0"/>
              <w:adjustRightInd w:val="0"/>
              <w:spacing w:after="120" w:line="240" w:lineRule="auto"/>
              <w:rPr>
                <w:rFonts w:eastAsia="Times New Roman" w:cs="Arial"/>
                <w:color w:val="000000"/>
                <w:sz w:val="20"/>
                <w:szCs w:val="20"/>
              </w:rPr>
            </w:pPr>
            <w:r w:rsidRPr="003E3A62">
              <w:rPr>
                <w:rFonts w:eastAsia="Times New Roman" w:cs="Arial"/>
                <w:color w:val="000000"/>
                <w:sz w:val="20"/>
                <w:szCs w:val="20"/>
              </w:rPr>
              <w:t>Ograniczony czas realizacji projektu do 18 miesięcy pozwoli Wnioskodawcom precyzyjnie zaplanować przedsięwzięcia, co przyczyni się do zwiększenia efektywności działań oraz sprawnego rozliczania wdrażanych projektów. Okres 18 miesięcy liczony jest jako pełne miesiące kalendarzowe.</w:t>
            </w:r>
          </w:p>
          <w:p w:rsidR="003E3A62" w:rsidRPr="003E3A62" w:rsidRDefault="003E3A62" w:rsidP="003E3A62">
            <w:pPr>
              <w:autoSpaceDE w:val="0"/>
              <w:autoSpaceDN w:val="0"/>
              <w:adjustRightInd w:val="0"/>
              <w:spacing w:after="120" w:line="240" w:lineRule="auto"/>
              <w:rPr>
                <w:rFonts w:eastAsia="Times New Roman" w:cs="Arial"/>
                <w:color w:val="000000"/>
                <w:sz w:val="20"/>
                <w:szCs w:val="20"/>
              </w:rPr>
            </w:pPr>
            <w:r w:rsidRPr="003E3A62">
              <w:rPr>
                <w:rFonts w:eastAsia="Times New Roman" w:cs="Arial"/>
                <w:color w:val="000000"/>
                <w:sz w:val="20"/>
                <w:szCs w:val="20"/>
              </w:rPr>
              <w:t>Kryterium zostanie zweryfikowane na podstawie treści wniosku o dofinansowanie projektu.</w:t>
            </w:r>
          </w:p>
        </w:tc>
        <w:tc>
          <w:tcPr>
            <w:tcW w:w="717" w:type="pct"/>
            <w:shd w:val="clear" w:color="auto" w:fill="auto"/>
          </w:tcPr>
          <w:p w:rsidR="003E3A62" w:rsidRPr="003E3A62" w:rsidRDefault="003E3A62" w:rsidP="003E3A62">
            <w:pPr>
              <w:spacing w:after="40" w:line="240" w:lineRule="auto"/>
              <w:rPr>
                <w:rFonts w:eastAsia="Times New Roman" w:cs="Arial"/>
                <w:sz w:val="20"/>
                <w:szCs w:val="20"/>
              </w:rPr>
            </w:pPr>
            <w:r w:rsidRPr="003E3A62">
              <w:rPr>
                <w:rFonts w:eastAsia="Times New Roman" w:cs="Arial"/>
                <w:sz w:val="20"/>
                <w:szCs w:val="20"/>
              </w:rPr>
              <w:t>Weryfikacja  „0-1”.</w:t>
            </w:r>
          </w:p>
          <w:p w:rsidR="003E3A62" w:rsidRPr="003E3A62" w:rsidRDefault="003E3A62" w:rsidP="003E3A62">
            <w:pPr>
              <w:spacing w:after="0" w:line="240" w:lineRule="auto"/>
              <w:rPr>
                <w:rFonts w:eastAsia="Times New Roman" w:cs="Arial"/>
                <w:sz w:val="20"/>
                <w:szCs w:val="20"/>
              </w:rPr>
            </w:pPr>
            <w:r w:rsidRPr="003E3A62">
              <w:rPr>
                <w:rFonts w:eastAsia="Times New Roman" w:cs="Arial"/>
                <w:sz w:val="20"/>
                <w:szCs w:val="20"/>
              </w:rPr>
              <w:t xml:space="preserve">Niespełnienie kryterium skutkuje odrzuceniem wniosku. </w:t>
            </w:r>
          </w:p>
          <w:p w:rsidR="003E3A62" w:rsidRPr="003E3A62" w:rsidRDefault="003E3A62" w:rsidP="003E3A62">
            <w:pPr>
              <w:spacing w:after="0" w:line="240" w:lineRule="auto"/>
              <w:rPr>
                <w:rFonts w:eastAsia="Times New Roman" w:cs="Arial"/>
                <w:b/>
                <w:sz w:val="20"/>
                <w:szCs w:val="20"/>
              </w:rPr>
            </w:pPr>
          </w:p>
        </w:tc>
        <w:tc>
          <w:tcPr>
            <w:tcW w:w="631" w:type="pct"/>
            <w:shd w:val="clear" w:color="auto" w:fill="auto"/>
          </w:tcPr>
          <w:p w:rsidR="003E3A62" w:rsidRPr="003E3A62" w:rsidRDefault="003E3A62" w:rsidP="003E3A62">
            <w:pPr>
              <w:spacing w:after="0" w:line="240" w:lineRule="auto"/>
              <w:rPr>
                <w:rFonts w:eastAsia="Times New Roman" w:cs="Arial"/>
                <w:b/>
                <w:sz w:val="20"/>
                <w:szCs w:val="20"/>
              </w:rPr>
            </w:pPr>
            <w:r w:rsidRPr="003E3A62">
              <w:rPr>
                <w:rFonts w:eastAsia="Times New Roman" w:cs="Arial"/>
                <w:sz w:val="20"/>
                <w:szCs w:val="20"/>
              </w:rPr>
              <w:t>Kryterium weryfikowane na etapie oceny formalnej.</w:t>
            </w:r>
          </w:p>
        </w:tc>
        <w:tc>
          <w:tcPr>
            <w:tcW w:w="459" w:type="pct"/>
            <w:shd w:val="clear" w:color="auto" w:fill="auto"/>
            <w:vAlign w:val="center"/>
          </w:tcPr>
          <w:p w:rsidR="003E3A62" w:rsidRPr="003E3A62" w:rsidRDefault="003E3A62" w:rsidP="003E3A62">
            <w:pPr>
              <w:rPr>
                <w:rFonts w:eastAsia="Times New Roman" w:cs="Arial"/>
                <w:sz w:val="20"/>
                <w:szCs w:val="20"/>
              </w:rPr>
            </w:pPr>
            <w:r w:rsidRPr="003E3A62">
              <w:rPr>
                <w:rFonts w:eastAsia="Times New Roman" w:cs="Arial"/>
                <w:sz w:val="20"/>
                <w:szCs w:val="20"/>
              </w:rPr>
              <w:t xml:space="preserve">1, 2 </w:t>
            </w:r>
          </w:p>
        </w:tc>
      </w:tr>
      <w:tr w:rsidR="003E3A62" w:rsidRPr="003E3A62" w:rsidTr="00902487">
        <w:trPr>
          <w:trHeight w:val="57"/>
        </w:trPr>
        <w:tc>
          <w:tcPr>
            <w:tcW w:w="308" w:type="pct"/>
            <w:vAlign w:val="center"/>
          </w:tcPr>
          <w:p w:rsidR="003E3A62" w:rsidRPr="003E3A62" w:rsidRDefault="003E3A62" w:rsidP="003E3A62">
            <w:pPr>
              <w:spacing w:after="0" w:line="240" w:lineRule="auto"/>
              <w:contextualSpacing/>
              <w:jc w:val="center"/>
              <w:rPr>
                <w:rFonts w:eastAsia="Calibri" w:cs="Times New Roman"/>
                <w:sz w:val="20"/>
                <w:szCs w:val="20"/>
              </w:rPr>
            </w:pPr>
            <w:r w:rsidRPr="003E3A62">
              <w:rPr>
                <w:rFonts w:eastAsia="Calibri" w:cs="Times New Roman"/>
                <w:sz w:val="20"/>
                <w:szCs w:val="20"/>
              </w:rPr>
              <w:t>2.</w:t>
            </w:r>
          </w:p>
        </w:tc>
        <w:tc>
          <w:tcPr>
            <w:tcW w:w="1047" w:type="pct"/>
            <w:gridSpan w:val="2"/>
          </w:tcPr>
          <w:p w:rsidR="003E3A62" w:rsidRPr="003E3A62" w:rsidRDefault="003E3A62" w:rsidP="003E3A62">
            <w:pPr>
              <w:spacing w:line="240" w:lineRule="auto"/>
              <w:rPr>
                <w:rFonts w:eastAsia="Times New Roman" w:cs="Arial"/>
                <w:sz w:val="20"/>
                <w:szCs w:val="20"/>
              </w:rPr>
            </w:pPr>
            <w:r w:rsidRPr="003E3A62">
              <w:rPr>
                <w:rFonts w:eastAsia="Times New Roman" w:cs="Arial"/>
                <w:sz w:val="20"/>
                <w:szCs w:val="20"/>
              </w:rPr>
              <w:t>Projekt przewiduje realizację świadczeń opieki zdrowotnej wyłącznie przez podmioty uprawnione na mocy przepisów prawa powszechnie obowiązują</w:t>
            </w:r>
            <w:r w:rsidRPr="003E3A62">
              <w:rPr>
                <w:rFonts w:eastAsia="Times New Roman" w:cs="Arial"/>
                <w:sz w:val="20"/>
                <w:szCs w:val="20"/>
              </w:rPr>
              <w:softHyphen/>
              <w:t xml:space="preserve">cego do wykonywania działalności leczniczej.  </w:t>
            </w:r>
          </w:p>
        </w:tc>
        <w:tc>
          <w:tcPr>
            <w:tcW w:w="1839" w:type="pct"/>
          </w:tcPr>
          <w:p w:rsidR="003E3A62" w:rsidRPr="003E3A62" w:rsidRDefault="003E3A62" w:rsidP="003E3A62">
            <w:pPr>
              <w:spacing w:line="240" w:lineRule="auto"/>
              <w:rPr>
                <w:rFonts w:eastAsia="Times New Roman" w:cs="Times New Roman"/>
                <w:sz w:val="20"/>
                <w:szCs w:val="20"/>
              </w:rPr>
            </w:pPr>
            <w:r w:rsidRPr="003E3A62">
              <w:rPr>
                <w:rFonts w:eastAsia="Times New Roman" w:cs="Arial"/>
                <w:sz w:val="20"/>
                <w:szCs w:val="20"/>
              </w:rPr>
              <w:t>Kryterium zapewnia, że świadczenia opieki zdrowotnej realizowane będą przez podmioty mające prawo do wykonywania działalności leczniczej, co zagwarantuje bezpieczeństwo i profesjonalizm realizowanych świadczeń.</w:t>
            </w:r>
          </w:p>
          <w:p w:rsidR="003E3A62" w:rsidRPr="003E3A62" w:rsidRDefault="003E3A62" w:rsidP="003E3A62">
            <w:pPr>
              <w:autoSpaceDE w:val="0"/>
              <w:autoSpaceDN w:val="0"/>
              <w:adjustRightInd w:val="0"/>
              <w:spacing w:after="40" w:line="240" w:lineRule="auto"/>
              <w:rPr>
                <w:rFonts w:eastAsia="Times New Roman" w:cs="Arial"/>
                <w:color w:val="000000"/>
                <w:sz w:val="20"/>
                <w:szCs w:val="20"/>
              </w:rPr>
            </w:pPr>
            <w:r w:rsidRPr="003E3A62">
              <w:rPr>
                <w:rFonts w:eastAsia="Times New Roman" w:cs="Arial"/>
                <w:color w:val="000000"/>
                <w:sz w:val="20"/>
                <w:szCs w:val="20"/>
              </w:rPr>
              <w:t xml:space="preserve">Kryterium zostanie zweryfikowane na podstawie treści wniosku o dofinansowanie projektu oraz danych zawartych w rejestrze podmiotów wykonujących działalność leczniczą znajdujących się </w:t>
            </w:r>
            <w:r w:rsidRPr="003E3A62">
              <w:rPr>
                <w:rFonts w:eastAsia="Times New Roman" w:cs="Arial"/>
                <w:color w:val="000000"/>
                <w:sz w:val="20"/>
                <w:szCs w:val="20"/>
              </w:rPr>
              <w:lastRenderedPageBreak/>
              <w:t xml:space="preserve">na stronie internetowej </w:t>
            </w:r>
            <w:hyperlink r:id="rId11" w:history="1">
              <w:r w:rsidRPr="003E3A62">
                <w:rPr>
                  <w:rFonts w:eastAsia="Times New Roman" w:cs="Arial"/>
                  <w:color w:val="0000FF"/>
                  <w:sz w:val="20"/>
                  <w:szCs w:val="20"/>
                  <w:u w:val="single"/>
                </w:rPr>
                <w:t>www.rpwdl.csioz.gov.pl</w:t>
              </w:r>
            </w:hyperlink>
            <w:r w:rsidRPr="003E3A62">
              <w:rPr>
                <w:rFonts w:eastAsia="Times New Roman" w:cs="Arial"/>
                <w:color w:val="000000"/>
                <w:sz w:val="20"/>
                <w:szCs w:val="20"/>
              </w:rPr>
              <w:t xml:space="preserve"> </w:t>
            </w:r>
          </w:p>
        </w:tc>
        <w:tc>
          <w:tcPr>
            <w:tcW w:w="717" w:type="pct"/>
          </w:tcPr>
          <w:p w:rsidR="003E3A62" w:rsidRPr="003E3A62" w:rsidRDefault="003E3A62" w:rsidP="003E3A62">
            <w:pPr>
              <w:spacing w:after="40" w:line="240" w:lineRule="auto"/>
              <w:rPr>
                <w:rFonts w:eastAsia="Times New Roman" w:cs="Arial"/>
                <w:sz w:val="20"/>
                <w:szCs w:val="20"/>
              </w:rPr>
            </w:pPr>
            <w:r w:rsidRPr="003E3A62">
              <w:rPr>
                <w:rFonts w:eastAsia="Times New Roman" w:cs="Arial"/>
                <w:sz w:val="20"/>
                <w:szCs w:val="20"/>
              </w:rPr>
              <w:lastRenderedPageBreak/>
              <w:t>Weryfikacja  „0-1”.</w:t>
            </w:r>
          </w:p>
          <w:p w:rsidR="003E3A62" w:rsidRPr="003E3A62" w:rsidRDefault="003E3A62" w:rsidP="003E3A62">
            <w:pPr>
              <w:spacing w:after="0" w:line="240" w:lineRule="auto"/>
              <w:rPr>
                <w:rFonts w:eastAsia="Times New Roman" w:cs="Arial"/>
                <w:sz w:val="20"/>
                <w:szCs w:val="20"/>
              </w:rPr>
            </w:pPr>
            <w:r w:rsidRPr="003E3A62">
              <w:rPr>
                <w:rFonts w:eastAsia="Times New Roman" w:cs="Arial"/>
                <w:sz w:val="20"/>
                <w:szCs w:val="20"/>
              </w:rPr>
              <w:t xml:space="preserve">Niespełnienie kryterium skutkuje odrzuceniem wniosku. </w:t>
            </w:r>
          </w:p>
          <w:p w:rsidR="003E3A62" w:rsidRPr="003E3A62" w:rsidRDefault="003E3A62" w:rsidP="003E3A62">
            <w:pPr>
              <w:spacing w:after="0" w:line="240" w:lineRule="auto"/>
              <w:rPr>
                <w:rFonts w:eastAsia="Times New Roman" w:cs="Arial"/>
                <w:sz w:val="20"/>
                <w:szCs w:val="20"/>
              </w:rPr>
            </w:pPr>
          </w:p>
        </w:tc>
        <w:tc>
          <w:tcPr>
            <w:tcW w:w="631" w:type="pct"/>
          </w:tcPr>
          <w:p w:rsidR="003E3A62" w:rsidRPr="003E3A62" w:rsidRDefault="003E3A62" w:rsidP="003E3A62">
            <w:pPr>
              <w:autoSpaceDE w:val="0"/>
              <w:autoSpaceDN w:val="0"/>
              <w:adjustRightInd w:val="0"/>
              <w:spacing w:after="0" w:line="240" w:lineRule="auto"/>
              <w:rPr>
                <w:rFonts w:eastAsia="Times New Roman" w:cs="Arial"/>
                <w:sz w:val="20"/>
                <w:szCs w:val="20"/>
              </w:rPr>
            </w:pPr>
            <w:r w:rsidRPr="003E3A62">
              <w:rPr>
                <w:rFonts w:eastAsia="Times New Roman" w:cs="Arial"/>
                <w:sz w:val="20"/>
                <w:szCs w:val="20"/>
              </w:rPr>
              <w:t>Kryterium weryfikowane na etapie oceny merytorycznej.</w:t>
            </w:r>
          </w:p>
        </w:tc>
        <w:tc>
          <w:tcPr>
            <w:tcW w:w="459" w:type="pct"/>
            <w:vAlign w:val="center"/>
          </w:tcPr>
          <w:p w:rsidR="003E3A62" w:rsidRPr="003E3A62" w:rsidRDefault="003E3A62" w:rsidP="003E3A62">
            <w:pPr>
              <w:rPr>
                <w:rFonts w:eastAsia="Times New Roman" w:cs="Arial"/>
                <w:sz w:val="20"/>
                <w:szCs w:val="20"/>
              </w:rPr>
            </w:pPr>
            <w:r w:rsidRPr="003E3A62">
              <w:rPr>
                <w:rFonts w:eastAsia="Times New Roman" w:cs="Arial"/>
                <w:sz w:val="20"/>
                <w:szCs w:val="20"/>
              </w:rPr>
              <w:t xml:space="preserve">1, 2 </w:t>
            </w:r>
          </w:p>
        </w:tc>
      </w:tr>
      <w:tr w:rsidR="003E3A62" w:rsidRPr="003E3A62" w:rsidTr="00902487">
        <w:trPr>
          <w:trHeight w:val="57"/>
        </w:trPr>
        <w:tc>
          <w:tcPr>
            <w:tcW w:w="308" w:type="pct"/>
            <w:vAlign w:val="center"/>
          </w:tcPr>
          <w:p w:rsidR="003E3A62" w:rsidRPr="003E3A62" w:rsidRDefault="003E3A62" w:rsidP="003E3A62">
            <w:pPr>
              <w:spacing w:after="0" w:line="240" w:lineRule="auto"/>
              <w:contextualSpacing/>
              <w:jc w:val="center"/>
              <w:rPr>
                <w:rFonts w:eastAsia="Calibri" w:cs="Times New Roman"/>
                <w:sz w:val="20"/>
                <w:szCs w:val="20"/>
              </w:rPr>
            </w:pPr>
            <w:r w:rsidRPr="003E3A62">
              <w:rPr>
                <w:rFonts w:eastAsia="Calibri" w:cs="Times New Roman"/>
                <w:sz w:val="20"/>
                <w:szCs w:val="20"/>
              </w:rPr>
              <w:t>3.</w:t>
            </w:r>
          </w:p>
        </w:tc>
        <w:tc>
          <w:tcPr>
            <w:tcW w:w="1047" w:type="pct"/>
            <w:gridSpan w:val="2"/>
          </w:tcPr>
          <w:p w:rsidR="003E3A62" w:rsidRPr="003E3A62" w:rsidRDefault="003E3A62" w:rsidP="003E3A62">
            <w:pPr>
              <w:spacing w:line="240" w:lineRule="auto"/>
              <w:rPr>
                <w:rFonts w:eastAsia="Times New Roman" w:cs="Arial"/>
                <w:sz w:val="20"/>
                <w:szCs w:val="20"/>
              </w:rPr>
            </w:pPr>
            <w:r w:rsidRPr="003E3A62">
              <w:rPr>
                <w:rFonts w:eastAsia="Times New Roman" w:cs="Arial"/>
                <w:sz w:val="20"/>
                <w:szCs w:val="20"/>
              </w:rPr>
              <w:t xml:space="preserve">Projekt przewiduje udzielenie usług zdrowotnych w oparciu </w:t>
            </w:r>
            <w:r w:rsidRPr="003E3A62">
              <w:rPr>
                <w:rFonts w:eastAsia="Times New Roman" w:cs="Arial"/>
                <w:sz w:val="20"/>
                <w:szCs w:val="20"/>
              </w:rPr>
              <w:br/>
              <w:t xml:space="preserve">o </w:t>
            </w:r>
            <w:proofErr w:type="spellStart"/>
            <w:r w:rsidRPr="003E3A62">
              <w:rPr>
                <w:rFonts w:eastAsia="Times New Roman" w:cs="Arial"/>
                <w:sz w:val="20"/>
                <w:szCs w:val="20"/>
              </w:rPr>
              <w:t>Evidence</w:t>
            </w:r>
            <w:proofErr w:type="spellEnd"/>
            <w:r w:rsidRPr="003E3A62">
              <w:rPr>
                <w:rFonts w:eastAsia="Times New Roman" w:cs="Arial"/>
                <w:sz w:val="20"/>
                <w:szCs w:val="20"/>
              </w:rPr>
              <w:t xml:space="preserve"> </w:t>
            </w:r>
            <w:proofErr w:type="spellStart"/>
            <w:r w:rsidRPr="003E3A62">
              <w:rPr>
                <w:rFonts w:eastAsia="Times New Roman" w:cs="Arial"/>
                <w:sz w:val="20"/>
                <w:szCs w:val="20"/>
              </w:rPr>
              <w:t>Based</w:t>
            </w:r>
            <w:proofErr w:type="spellEnd"/>
            <w:r w:rsidRPr="003E3A62">
              <w:rPr>
                <w:rFonts w:eastAsia="Times New Roman" w:cs="Arial"/>
                <w:sz w:val="20"/>
                <w:szCs w:val="20"/>
              </w:rPr>
              <w:t xml:space="preserve"> </w:t>
            </w:r>
            <w:proofErr w:type="spellStart"/>
            <w:r w:rsidRPr="003E3A62">
              <w:rPr>
                <w:rFonts w:eastAsia="Times New Roman" w:cs="Arial"/>
                <w:sz w:val="20"/>
                <w:szCs w:val="20"/>
              </w:rPr>
              <w:t>Medicine</w:t>
            </w:r>
            <w:proofErr w:type="spellEnd"/>
            <w:r w:rsidRPr="003E3A62">
              <w:rPr>
                <w:rFonts w:eastAsia="Times New Roman" w:cs="Arial"/>
                <w:sz w:val="20"/>
                <w:szCs w:val="20"/>
              </w:rPr>
              <w:t>.</w:t>
            </w:r>
          </w:p>
        </w:tc>
        <w:tc>
          <w:tcPr>
            <w:tcW w:w="1839" w:type="pct"/>
          </w:tcPr>
          <w:p w:rsidR="003E3A62" w:rsidRPr="003E3A62" w:rsidRDefault="003E3A62" w:rsidP="003E3A62">
            <w:pPr>
              <w:autoSpaceDE w:val="0"/>
              <w:autoSpaceDN w:val="0"/>
              <w:adjustRightInd w:val="0"/>
              <w:spacing w:after="120" w:line="240" w:lineRule="auto"/>
              <w:rPr>
                <w:rFonts w:eastAsia="Times New Roman" w:cs="Arial"/>
                <w:sz w:val="20"/>
                <w:szCs w:val="20"/>
              </w:rPr>
            </w:pPr>
            <w:r w:rsidRPr="003E3A62">
              <w:rPr>
                <w:rFonts w:eastAsia="Times New Roman" w:cs="Arial"/>
                <w:sz w:val="20"/>
                <w:szCs w:val="20"/>
              </w:rPr>
              <w:t xml:space="preserve">Medycyna oparta na faktach umożliwia korzystanie </w:t>
            </w:r>
            <w:r w:rsidRPr="003E3A62">
              <w:rPr>
                <w:rFonts w:eastAsia="Times New Roman" w:cs="Arial"/>
                <w:sz w:val="20"/>
                <w:szCs w:val="20"/>
              </w:rPr>
              <w:br/>
              <w:t>w postępowaniu klinicznym z wiarygodnych dowodów naukowych</w:t>
            </w:r>
            <w:hyperlink r:id="rId12" w:anchor="cite_note-ebm-bmj-1" w:history="1"/>
            <w:r w:rsidRPr="003E3A62">
              <w:rPr>
                <w:rFonts w:eastAsia="Times New Roman" w:cs="Arial"/>
                <w:sz w:val="20"/>
                <w:szCs w:val="20"/>
              </w:rPr>
              <w:t xml:space="preserve"> dotyczących skuteczności i bezpieczeń</w:t>
            </w:r>
            <w:r w:rsidRPr="003E3A62">
              <w:rPr>
                <w:rFonts w:eastAsia="Times New Roman" w:cs="Arial"/>
                <w:sz w:val="20"/>
                <w:szCs w:val="20"/>
              </w:rPr>
              <w:softHyphen/>
              <w:t>stwa terapii. Szczegółowe, precyzyjne i rozważne wykorzystywanie w postępowaniu klinicznym najlepszych dostępnych dowodów naukowych wpłynie na jakość realizowanych w ramach projektu działań.</w:t>
            </w:r>
          </w:p>
          <w:p w:rsidR="003E3A62" w:rsidRPr="003E3A62" w:rsidRDefault="003E3A62" w:rsidP="003E3A62">
            <w:pPr>
              <w:autoSpaceDE w:val="0"/>
              <w:autoSpaceDN w:val="0"/>
              <w:adjustRightInd w:val="0"/>
              <w:spacing w:after="120" w:line="240" w:lineRule="auto"/>
              <w:rPr>
                <w:rFonts w:eastAsia="Times New Roman" w:cs="Arial"/>
                <w:sz w:val="20"/>
                <w:szCs w:val="20"/>
              </w:rPr>
            </w:pPr>
            <w:r w:rsidRPr="003E3A62">
              <w:rPr>
                <w:rFonts w:eastAsia="Times New Roman" w:cs="Arial"/>
                <w:sz w:val="20"/>
                <w:szCs w:val="20"/>
              </w:rPr>
              <w:t xml:space="preserve">Kryterium zostanie zweryfikowane na podstawie oświadczenia we wniosku o dofinansowanie projektu – </w:t>
            </w:r>
            <w:r w:rsidRPr="003E3A62">
              <w:rPr>
                <w:rFonts w:eastAsia="Times New Roman" w:cs="Arial"/>
                <w:sz w:val="20"/>
                <w:szCs w:val="20"/>
              </w:rPr>
              <w:br/>
              <w:t>w części X</w:t>
            </w:r>
            <w:r w:rsidRPr="003E3A62">
              <w:rPr>
                <w:rFonts w:eastAsia="Times New Roman" w:cs="Arial"/>
                <w:i/>
                <w:sz w:val="20"/>
                <w:szCs w:val="20"/>
              </w:rPr>
              <w:t>.</w:t>
            </w:r>
          </w:p>
        </w:tc>
        <w:tc>
          <w:tcPr>
            <w:tcW w:w="717" w:type="pct"/>
          </w:tcPr>
          <w:p w:rsidR="003E3A62" w:rsidRPr="003E3A62" w:rsidRDefault="003E3A62" w:rsidP="003E3A62">
            <w:pPr>
              <w:spacing w:after="40" w:line="240" w:lineRule="auto"/>
              <w:rPr>
                <w:rFonts w:eastAsia="Times New Roman" w:cs="Arial"/>
                <w:sz w:val="20"/>
                <w:szCs w:val="20"/>
              </w:rPr>
            </w:pPr>
            <w:r w:rsidRPr="003E3A62">
              <w:rPr>
                <w:rFonts w:eastAsia="Times New Roman" w:cs="Arial"/>
                <w:sz w:val="20"/>
                <w:szCs w:val="20"/>
              </w:rPr>
              <w:t>Weryfikacja  „0-1”.</w:t>
            </w:r>
          </w:p>
          <w:p w:rsidR="003E3A62" w:rsidRPr="003E3A62" w:rsidRDefault="003E3A62" w:rsidP="003E3A62">
            <w:pPr>
              <w:spacing w:after="0" w:line="240" w:lineRule="auto"/>
              <w:rPr>
                <w:rFonts w:eastAsia="Times New Roman" w:cs="Arial"/>
                <w:sz w:val="20"/>
                <w:szCs w:val="20"/>
              </w:rPr>
            </w:pPr>
            <w:r w:rsidRPr="003E3A62">
              <w:rPr>
                <w:rFonts w:eastAsia="Times New Roman" w:cs="Arial"/>
                <w:sz w:val="20"/>
                <w:szCs w:val="20"/>
              </w:rPr>
              <w:t xml:space="preserve">Niespełnienie kryterium skutkuje odrzuceniem wniosku. </w:t>
            </w:r>
          </w:p>
          <w:p w:rsidR="003E3A62" w:rsidRPr="003E3A62" w:rsidRDefault="003E3A62" w:rsidP="003E3A62">
            <w:pPr>
              <w:spacing w:after="40" w:line="240" w:lineRule="auto"/>
              <w:rPr>
                <w:rFonts w:eastAsia="Times New Roman" w:cs="Arial"/>
                <w:sz w:val="20"/>
                <w:szCs w:val="20"/>
              </w:rPr>
            </w:pPr>
          </w:p>
        </w:tc>
        <w:tc>
          <w:tcPr>
            <w:tcW w:w="631" w:type="pct"/>
          </w:tcPr>
          <w:p w:rsidR="003E3A62" w:rsidRPr="003E3A62" w:rsidRDefault="003E3A62" w:rsidP="003E3A62">
            <w:pPr>
              <w:autoSpaceDE w:val="0"/>
              <w:autoSpaceDN w:val="0"/>
              <w:adjustRightInd w:val="0"/>
              <w:spacing w:after="0" w:line="240" w:lineRule="auto"/>
              <w:rPr>
                <w:rFonts w:eastAsia="Times New Roman" w:cs="Arial"/>
                <w:sz w:val="20"/>
                <w:szCs w:val="20"/>
              </w:rPr>
            </w:pPr>
            <w:r w:rsidRPr="003E3A62">
              <w:rPr>
                <w:rFonts w:eastAsia="Times New Roman" w:cs="Arial"/>
                <w:sz w:val="20"/>
                <w:szCs w:val="20"/>
              </w:rPr>
              <w:t>Kryterium weryfikowane na etapie oceny merytorycznej.</w:t>
            </w:r>
          </w:p>
        </w:tc>
        <w:tc>
          <w:tcPr>
            <w:tcW w:w="459" w:type="pct"/>
            <w:vAlign w:val="center"/>
          </w:tcPr>
          <w:p w:rsidR="003E3A62" w:rsidRPr="003E3A62" w:rsidRDefault="003E3A62" w:rsidP="003E3A62">
            <w:pPr>
              <w:rPr>
                <w:rFonts w:eastAsia="Times New Roman" w:cs="Arial"/>
                <w:sz w:val="20"/>
                <w:szCs w:val="20"/>
              </w:rPr>
            </w:pPr>
            <w:r w:rsidRPr="003E3A62">
              <w:rPr>
                <w:rFonts w:eastAsia="Times New Roman" w:cs="Arial"/>
                <w:sz w:val="20"/>
                <w:szCs w:val="20"/>
              </w:rPr>
              <w:t xml:space="preserve">1, 2 </w:t>
            </w:r>
          </w:p>
        </w:tc>
      </w:tr>
      <w:tr w:rsidR="003E3A62" w:rsidRPr="003E3A62" w:rsidTr="00902487">
        <w:trPr>
          <w:trHeight w:val="57"/>
        </w:trPr>
        <w:tc>
          <w:tcPr>
            <w:tcW w:w="308" w:type="pct"/>
            <w:vAlign w:val="center"/>
          </w:tcPr>
          <w:p w:rsidR="003E3A62" w:rsidRPr="003E3A62" w:rsidRDefault="003E3A62" w:rsidP="003E3A62">
            <w:pPr>
              <w:spacing w:after="0" w:line="240" w:lineRule="auto"/>
              <w:contextualSpacing/>
              <w:jc w:val="center"/>
              <w:rPr>
                <w:rFonts w:eastAsia="Calibri" w:cs="Times New Roman"/>
                <w:sz w:val="20"/>
                <w:szCs w:val="20"/>
              </w:rPr>
            </w:pPr>
            <w:r w:rsidRPr="003E3A62">
              <w:rPr>
                <w:rFonts w:eastAsia="Calibri" w:cs="Times New Roman"/>
                <w:sz w:val="20"/>
                <w:szCs w:val="20"/>
              </w:rPr>
              <w:t>4.</w:t>
            </w:r>
          </w:p>
        </w:tc>
        <w:tc>
          <w:tcPr>
            <w:tcW w:w="1047" w:type="pct"/>
            <w:gridSpan w:val="2"/>
          </w:tcPr>
          <w:p w:rsidR="003E3A62" w:rsidRPr="003E3A62" w:rsidRDefault="003E3A62" w:rsidP="003E3A62">
            <w:pPr>
              <w:autoSpaceDE w:val="0"/>
              <w:autoSpaceDN w:val="0"/>
              <w:adjustRightInd w:val="0"/>
              <w:spacing w:after="40" w:line="240" w:lineRule="auto"/>
              <w:rPr>
                <w:rFonts w:eastAsia="Times New Roman" w:cs="Arial"/>
                <w:sz w:val="20"/>
                <w:szCs w:val="20"/>
              </w:rPr>
            </w:pPr>
            <w:r w:rsidRPr="003E3A62">
              <w:rPr>
                <w:rFonts w:eastAsia="Times New Roman" w:cs="Arial"/>
                <w:sz w:val="20"/>
                <w:szCs w:val="20"/>
              </w:rPr>
              <w:t>Wnioskodawca w ramach konkursu składa nie więcej niż jeden wniosek o dofinansowa</w:t>
            </w:r>
            <w:r w:rsidRPr="003E3A62">
              <w:rPr>
                <w:rFonts w:eastAsia="Times New Roman" w:cs="Arial"/>
                <w:sz w:val="20"/>
                <w:szCs w:val="20"/>
              </w:rPr>
              <w:softHyphen/>
              <w:t xml:space="preserve">nie projektu na realizację programu przeciwdziałającego przedwczesnemu opuszczeniu rynku pracy przez osoby </w:t>
            </w:r>
            <w:r w:rsidRPr="003E3A62">
              <w:rPr>
                <w:rFonts w:eastAsia="Times New Roman" w:cs="Arial"/>
                <w:sz w:val="20"/>
                <w:szCs w:val="20"/>
              </w:rPr>
              <w:br/>
              <w:t xml:space="preserve">w wieku aktywności zawodowej – niezależnie czy jako Beneficjent czy Partner projektu. </w:t>
            </w:r>
          </w:p>
        </w:tc>
        <w:tc>
          <w:tcPr>
            <w:tcW w:w="1839" w:type="pct"/>
          </w:tcPr>
          <w:p w:rsidR="003E3A62" w:rsidRPr="003E3A62" w:rsidRDefault="003E3A62" w:rsidP="003E3A62">
            <w:pPr>
              <w:autoSpaceDE w:val="0"/>
              <w:autoSpaceDN w:val="0"/>
              <w:adjustRightInd w:val="0"/>
              <w:spacing w:after="0" w:line="240" w:lineRule="auto"/>
              <w:rPr>
                <w:rFonts w:eastAsia="Times New Roman" w:cs="Arial"/>
                <w:sz w:val="20"/>
                <w:szCs w:val="20"/>
              </w:rPr>
            </w:pPr>
            <w:r w:rsidRPr="003E3A62">
              <w:rPr>
                <w:rFonts w:eastAsia="Times New Roman" w:cs="Arial"/>
                <w:sz w:val="20"/>
                <w:szCs w:val="20"/>
              </w:rPr>
              <w:t>Wnioskodawca ma możliwość złożenia wyłącznie jednego projektu w ramach konkursu na realizację programu przeciwdziałającego  przedwczesnemu opuszczeniu rynku pracy przez osoby w wieku aktywności zawodowej niezależnie czy jako Beneficjent czy Partner projektu.</w:t>
            </w:r>
          </w:p>
          <w:p w:rsidR="003E3A62" w:rsidRPr="003E3A62" w:rsidRDefault="003E3A62" w:rsidP="003E3A62">
            <w:pPr>
              <w:autoSpaceDE w:val="0"/>
              <w:autoSpaceDN w:val="0"/>
              <w:adjustRightInd w:val="0"/>
              <w:spacing w:after="0" w:line="240" w:lineRule="auto"/>
              <w:rPr>
                <w:rFonts w:eastAsia="Times New Roman" w:cs="Arial"/>
                <w:sz w:val="20"/>
                <w:szCs w:val="20"/>
              </w:rPr>
            </w:pPr>
            <w:r w:rsidRPr="003E3A62">
              <w:rPr>
                <w:rFonts w:eastAsia="Times New Roman" w:cs="Arial"/>
                <w:sz w:val="20"/>
                <w:szCs w:val="20"/>
              </w:rPr>
              <w:t xml:space="preserve">Złożenie przez Wnioskodawcę więcej niż jednego wniosku w konkursie lub wystąpienie w charakterze Partnera, spowoduje odrzucenie przez Instytucję Organizującą Konkurs wszystkich złożonych wniosków, w których dany podmiot występuje. </w:t>
            </w:r>
          </w:p>
          <w:p w:rsidR="003E3A62" w:rsidRPr="003E3A62" w:rsidRDefault="003E3A62" w:rsidP="003E3A62">
            <w:pPr>
              <w:autoSpaceDE w:val="0"/>
              <w:autoSpaceDN w:val="0"/>
              <w:adjustRightInd w:val="0"/>
              <w:spacing w:after="120" w:line="240" w:lineRule="auto"/>
              <w:rPr>
                <w:rFonts w:eastAsia="Times New Roman" w:cs="Arial"/>
                <w:sz w:val="20"/>
                <w:szCs w:val="20"/>
              </w:rPr>
            </w:pPr>
            <w:r w:rsidRPr="003E3A62">
              <w:rPr>
                <w:rFonts w:eastAsia="Times New Roman" w:cs="Arial"/>
                <w:sz w:val="20"/>
                <w:szCs w:val="20"/>
              </w:rPr>
              <w:t xml:space="preserve">W przypadku wycofania wniosku o dofinansowanie Wnioskodawca ma prawo złożyć kolejny wniosek. </w:t>
            </w:r>
          </w:p>
          <w:p w:rsidR="003E3A62" w:rsidRPr="003E3A62" w:rsidRDefault="003E3A62" w:rsidP="003E3A62">
            <w:pPr>
              <w:autoSpaceDE w:val="0"/>
              <w:autoSpaceDN w:val="0"/>
              <w:adjustRightInd w:val="0"/>
              <w:spacing w:after="120" w:line="240" w:lineRule="auto"/>
              <w:rPr>
                <w:rFonts w:eastAsia="Times New Roman" w:cs="Arial"/>
                <w:sz w:val="20"/>
                <w:szCs w:val="20"/>
              </w:rPr>
            </w:pPr>
            <w:r w:rsidRPr="003E3A62">
              <w:rPr>
                <w:rFonts w:eastAsia="Times New Roman" w:cs="Arial"/>
                <w:sz w:val="20"/>
                <w:szCs w:val="20"/>
              </w:rPr>
              <w:t>Kryterium zostanie zweryfikowane na etapie rejestracji wniosków o dofinansowanie.</w:t>
            </w:r>
          </w:p>
        </w:tc>
        <w:tc>
          <w:tcPr>
            <w:tcW w:w="717" w:type="pct"/>
          </w:tcPr>
          <w:p w:rsidR="003E3A62" w:rsidRPr="003E3A62" w:rsidRDefault="003E3A62" w:rsidP="003E3A62">
            <w:pPr>
              <w:spacing w:after="40" w:line="240" w:lineRule="auto"/>
              <w:rPr>
                <w:rFonts w:eastAsia="Times New Roman" w:cs="Arial"/>
                <w:sz w:val="20"/>
                <w:szCs w:val="20"/>
              </w:rPr>
            </w:pPr>
            <w:r w:rsidRPr="003E3A62">
              <w:rPr>
                <w:rFonts w:eastAsia="Times New Roman" w:cs="Arial"/>
                <w:sz w:val="20"/>
                <w:szCs w:val="20"/>
              </w:rPr>
              <w:t>Weryfikacja  „0-1”.</w:t>
            </w:r>
          </w:p>
          <w:p w:rsidR="003E3A62" w:rsidRPr="003E3A62" w:rsidRDefault="003E3A62" w:rsidP="003E3A62">
            <w:pPr>
              <w:spacing w:after="0" w:line="240" w:lineRule="auto"/>
              <w:rPr>
                <w:rFonts w:eastAsia="Times New Roman" w:cs="Arial"/>
                <w:sz w:val="20"/>
                <w:szCs w:val="20"/>
              </w:rPr>
            </w:pPr>
            <w:r w:rsidRPr="003E3A62">
              <w:rPr>
                <w:rFonts w:eastAsia="Times New Roman" w:cs="Arial"/>
                <w:sz w:val="20"/>
                <w:szCs w:val="20"/>
              </w:rPr>
              <w:t xml:space="preserve">Niespełnienie kryterium skutkuje odrzuceniem wniosku. </w:t>
            </w:r>
          </w:p>
          <w:p w:rsidR="003E3A62" w:rsidRPr="003E3A62" w:rsidRDefault="003E3A62" w:rsidP="003E3A62">
            <w:pPr>
              <w:spacing w:after="40" w:line="240" w:lineRule="auto"/>
              <w:rPr>
                <w:rFonts w:eastAsia="Times New Roman" w:cs="Arial"/>
                <w:sz w:val="20"/>
                <w:szCs w:val="20"/>
              </w:rPr>
            </w:pPr>
          </w:p>
        </w:tc>
        <w:tc>
          <w:tcPr>
            <w:tcW w:w="631" w:type="pct"/>
          </w:tcPr>
          <w:p w:rsidR="003E3A62" w:rsidRPr="003E3A62" w:rsidRDefault="003E3A62" w:rsidP="003E3A62">
            <w:pPr>
              <w:autoSpaceDE w:val="0"/>
              <w:autoSpaceDN w:val="0"/>
              <w:adjustRightInd w:val="0"/>
              <w:spacing w:after="0" w:line="240" w:lineRule="auto"/>
              <w:rPr>
                <w:rFonts w:eastAsia="Times New Roman" w:cs="Arial"/>
                <w:sz w:val="20"/>
                <w:szCs w:val="20"/>
              </w:rPr>
            </w:pPr>
            <w:r w:rsidRPr="003E3A62">
              <w:rPr>
                <w:rFonts w:eastAsia="Times New Roman" w:cs="Arial"/>
                <w:sz w:val="20"/>
                <w:szCs w:val="20"/>
              </w:rPr>
              <w:t>Kryterium weryfikowane na etapie oceny formalnej.</w:t>
            </w:r>
          </w:p>
        </w:tc>
        <w:tc>
          <w:tcPr>
            <w:tcW w:w="459" w:type="pct"/>
            <w:vAlign w:val="center"/>
          </w:tcPr>
          <w:p w:rsidR="003E3A62" w:rsidRPr="003E3A62" w:rsidRDefault="003E3A62" w:rsidP="003E3A62">
            <w:pPr>
              <w:rPr>
                <w:rFonts w:eastAsia="Times New Roman" w:cs="Arial"/>
                <w:sz w:val="20"/>
                <w:szCs w:val="20"/>
              </w:rPr>
            </w:pPr>
            <w:r w:rsidRPr="003E3A62">
              <w:rPr>
                <w:rFonts w:eastAsia="Times New Roman" w:cs="Arial"/>
                <w:sz w:val="20"/>
                <w:szCs w:val="20"/>
              </w:rPr>
              <w:t xml:space="preserve">1, 2 </w:t>
            </w:r>
          </w:p>
        </w:tc>
      </w:tr>
      <w:tr w:rsidR="003E3A62" w:rsidRPr="003E3A62" w:rsidTr="00902487">
        <w:trPr>
          <w:trHeight w:val="57"/>
        </w:trPr>
        <w:tc>
          <w:tcPr>
            <w:tcW w:w="308" w:type="pct"/>
            <w:vAlign w:val="center"/>
          </w:tcPr>
          <w:p w:rsidR="003E3A62" w:rsidRPr="003E3A62" w:rsidRDefault="003E3A62" w:rsidP="003E3A62">
            <w:pPr>
              <w:spacing w:after="0" w:line="240" w:lineRule="auto"/>
              <w:contextualSpacing/>
              <w:jc w:val="center"/>
              <w:rPr>
                <w:rFonts w:eastAsia="Calibri" w:cs="Times New Roman"/>
                <w:sz w:val="20"/>
                <w:szCs w:val="20"/>
              </w:rPr>
            </w:pPr>
            <w:r w:rsidRPr="003E3A62">
              <w:rPr>
                <w:rFonts w:eastAsia="Calibri" w:cs="Times New Roman"/>
                <w:sz w:val="20"/>
                <w:szCs w:val="20"/>
              </w:rPr>
              <w:t>5.</w:t>
            </w:r>
          </w:p>
        </w:tc>
        <w:tc>
          <w:tcPr>
            <w:tcW w:w="1047" w:type="pct"/>
            <w:gridSpan w:val="2"/>
          </w:tcPr>
          <w:p w:rsidR="003E3A62" w:rsidRPr="003E3A62" w:rsidRDefault="003E3A62" w:rsidP="003E3A62">
            <w:pPr>
              <w:spacing w:line="240" w:lineRule="auto"/>
              <w:rPr>
                <w:rFonts w:eastAsia="Times New Roman" w:cs="Arial"/>
                <w:sz w:val="20"/>
                <w:szCs w:val="20"/>
              </w:rPr>
            </w:pPr>
            <w:r w:rsidRPr="003E3A62">
              <w:rPr>
                <w:rFonts w:eastAsia="Times New Roman" w:cs="Arial"/>
                <w:sz w:val="20"/>
                <w:szCs w:val="20"/>
              </w:rPr>
              <w:t xml:space="preserve">Projekt jest skierowany do osób w wieku aktywności zawodowej najbardziej narażonych na opuszczenie rynku pracy </w:t>
            </w:r>
            <w:r w:rsidRPr="003E3A62">
              <w:rPr>
                <w:rFonts w:eastAsia="Times New Roman" w:cs="Arial"/>
                <w:sz w:val="20"/>
                <w:szCs w:val="20"/>
              </w:rPr>
              <w:br/>
              <w:t xml:space="preserve">z powodu czynników zdrowotnych i/lub rokujących na powrót na rynek pracy </w:t>
            </w:r>
            <w:r w:rsidRPr="003E3A62">
              <w:rPr>
                <w:rFonts w:eastAsia="Times New Roman" w:cs="Arial"/>
                <w:sz w:val="20"/>
                <w:szCs w:val="20"/>
              </w:rPr>
              <w:br/>
              <w:t>w wyniku uzyskanego wsparcia projektowego.</w:t>
            </w:r>
          </w:p>
        </w:tc>
        <w:tc>
          <w:tcPr>
            <w:tcW w:w="1839" w:type="pct"/>
          </w:tcPr>
          <w:p w:rsidR="003E3A62" w:rsidRPr="003E3A62" w:rsidRDefault="003E3A62" w:rsidP="003E3A62">
            <w:pPr>
              <w:autoSpaceDE w:val="0"/>
              <w:autoSpaceDN w:val="0"/>
              <w:adjustRightInd w:val="0"/>
              <w:spacing w:after="120" w:line="240" w:lineRule="auto"/>
              <w:rPr>
                <w:rFonts w:eastAsia="Times New Roman" w:cs="Arial"/>
                <w:sz w:val="20"/>
                <w:szCs w:val="20"/>
              </w:rPr>
            </w:pPr>
            <w:r w:rsidRPr="003E3A62">
              <w:rPr>
                <w:rFonts w:eastAsia="Times New Roman" w:cs="Arial"/>
                <w:sz w:val="20"/>
                <w:szCs w:val="20"/>
              </w:rPr>
              <w:t xml:space="preserve">Kryterium zobowiązuje Wnioskodawcę do objęcia wsparciem osób najbardziej narażonych na opuszczenie rynku pracy z powodu czynników zdrowotnych mających wpływ na najczęściej występujące schorzenia, czynników wykluczających z rynku pracy, wieku, płci oraz profilu zawodowego i/lub rokujących na powrót na rynek pracy </w:t>
            </w:r>
            <w:r w:rsidRPr="003E3A62">
              <w:rPr>
                <w:rFonts w:eastAsia="Times New Roman" w:cs="Arial"/>
                <w:sz w:val="20"/>
                <w:szCs w:val="20"/>
              </w:rPr>
              <w:br/>
              <w:t>w wyniku udzielonego wsparcia projektowego.</w:t>
            </w:r>
          </w:p>
          <w:p w:rsidR="003E3A62" w:rsidRPr="003E3A62" w:rsidRDefault="003E3A62" w:rsidP="003E3A62">
            <w:pPr>
              <w:autoSpaceDE w:val="0"/>
              <w:autoSpaceDN w:val="0"/>
              <w:adjustRightInd w:val="0"/>
              <w:spacing w:after="120" w:line="240" w:lineRule="auto"/>
              <w:rPr>
                <w:rFonts w:eastAsia="Times New Roman" w:cs="Arial"/>
                <w:sz w:val="20"/>
                <w:szCs w:val="20"/>
              </w:rPr>
            </w:pPr>
            <w:r w:rsidRPr="003E3A62">
              <w:rPr>
                <w:rFonts w:eastAsia="Times New Roman" w:cs="Arial"/>
                <w:sz w:val="20"/>
                <w:szCs w:val="20"/>
              </w:rPr>
              <w:t>Kryterium zostanie zweryfikowane na podstawie treści wniosku o dofinansowanie projektu.</w:t>
            </w:r>
          </w:p>
        </w:tc>
        <w:tc>
          <w:tcPr>
            <w:tcW w:w="717" w:type="pct"/>
          </w:tcPr>
          <w:p w:rsidR="003E3A62" w:rsidRPr="003E3A62" w:rsidRDefault="003E3A62" w:rsidP="003E3A62">
            <w:pPr>
              <w:spacing w:after="40" w:line="240" w:lineRule="auto"/>
              <w:rPr>
                <w:rFonts w:eastAsia="Times New Roman" w:cs="Arial"/>
                <w:sz w:val="20"/>
                <w:szCs w:val="20"/>
              </w:rPr>
            </w:pPr>
            <w:r w:rsidRPr="003E3A62">
              <w:rPr>
                <w:rFonts w:eastAsia="Times New Roman" w:cs="Arial"/>
                <w:sz w:val="20"/>
                <w:szCs w:val="20"/>
              </w:rPr>
              <w:t>Weryfikacja  „0-1”.</w:t>
            </w:r>
          </w:p>
          <w:p w:rsidR="003E3A62" w:rsidRPr="003E3A62" w:rsidRDefault="003E3A62" w:rsidP="003E3A62">
            <w:pPr>
              <w:spacing w:after="0" w:line="240" w:lineRule="auto"/>
              <w:rPr>
                <w:rFonts w:eastAsia="Times New Roman" w:cs="Arial"/>
                <w:sz w:val="20"/>
                <w:szCs w:val="20"/>
              </w:rPr>
            </w:pPr>
            <w:r w:rsidRPr="003E3A62">
              <w:rPr>
                <w:rFonts w:eastAsia="Times New Roman" w:cs="Arial"/>
                <w:sz w:val="20"/>
                <w:szCs w:val="20"/>
              </w:rPr>
              <w:t xml:space="preserve">Niespełnienie kryterium skutkuje odrzuceniem wniosku. </w:t>
            </w:r>
          </w:p>
          <w:p w:rsidR="003E3A62" w:rsidRPr="003E3A62" w:rsidRDefault="003E3A62" w:rsidP="003E3A62">
            <w:pPr>
              <w:spacing w:after="40" w:line="240" w:lineRule="auto"/>
              <w:rPr>
                <w:rFonts w:eastAsia="Times New Roman" w:cs="Arial"/>
                <w:sz w:val="20"/>
                <w:szCs w:val="20"/>
              </w:rPr>
            </w:pPr>
          </w:p>
        </w:tc>
        <w:tc>
          <w:tcPr>
            <w:tcW w:w="631" w:type="pct"/>
          </w:tcPr>
          <w:p w:rsidR="003E3A62" w:rsidRPr="003E3A62" w:rsidRDefault="003E3A62" w:rsidP="003E3A62">
            <w:pPr>
              <w:autoSpaceDE w:val="0"/>
              <w:autoSpaceDN w:val="0"/>
              <w:adjustRightInd w:val="0"/>
              <w:spacing w:after="0" w:line="240" w:lineRule="auto"/>
              <w:rPr>
                <w:rFonts w:eastAsia="Times New Roman" w:cs="Arial"/>
                <w:sz w:val="20"/>
                <w:szCs w:val="20"/>
              </w:rPr>
            </w:pPr>
            <w:r w:rsidRPr="003E3A62">
              <w:rPr>
                <w:rFonts w:eastAsia="Times New Roman" w:cs="Arial"/>
                <w:sz w:val="20"/>
                <w:szCs w:val="20"/>
              </w:rPr>
              <w:t>Kryterium weryfikowane na etapie oceny merytorycznej.</w:t>
            </w:r>
          </w:p>
        </w:tc>
        <w:tc>
          <w:tcPr>
            <w:tcW w:w="459" w:type="pct"/>
            <w:vAlign w:val="center"/>
          </w:tcPr>
          <w:p w:rsidR="003E3A62" w:rsidRPr="003E3A62" w:rsidRDefault="003E3A62" w:rsidP="003E3A62">
            <w:pPr>
              <w:rPr>
                <w:rFonts w:eastAsia="Times New Roman" w:cs="Arial"/>
                <w:sz w:val="20"/>
                <w:szCs w:val="20"/>
              </w:rPr>
            </w:pPr>
            <w:r w:rsidRPr="003E3A62">
              <w:rPr>
                <w:rFonts w:eastAsia="Times New Roman" w:cs="Arial"/>
                <w:sz w:val="20"/>
                <w:szCs w:val="20"/>
              </w:rPr>
              <w:t xml:space="preserve">1, 2 </w:t>
            </w:r>
          </w:p>
        </w:tc>
      </w:tr>
      <w:tr w:rsidR="003E3A62" w:rsidRPr="003E3A62" w:rsidTr="00902487">
        <w:trPr>
          <w:trHeight w:val="57"/>
        </w:trPr>
        <w:tc>
          <w:tcPr>
            <w:tcW w:w="308" w:type="pct"/>
            <w:vAlign w:val="center"/>
          </w:tcPr>
          <w:p w:rsidR="003E3A62" w:rsidRPr="003E3A62" w:rsidRDefault="003E3A62" w:rsidP="003E3A62">
            <w:pPr>
              <w:numPr>
                <w:ilvl w:val="0"/>
                <w:numId w:val="81"/>
              </w:numPr>
              <w:spacing w:after="0" w:line="240" w:lineRule="auto"/>
              <w:contextualSpacing/>
              <w:jc w:val="center"/>
              <w:rPr>
                <w:rFonts w:eastAsia="Calibri" w:cs="Times New Roman"/>
                <w:sz w:val="20"/>
                <w:szCs w:val="20"/>
              </w:rPr>
            </w:pPr>
          </w:p>
        </w:tc>
        <w:tc>
          <w:tcPr>
            <w:tcW w:w="1047" w:type="pct"/>
            <w:gridSpan w:val="2"/>
          </w:tcPr>
          <w:p w:rsidR="003E3A62" w:rsidRPr="003E3A62" w:rsidRDefault="003E3A62" w:rsidP="003E3A62">
            <w:pPr>
              <w:spacing w:line="240" w:lineRule="auto"/>
              <w:rPr>
                <w:rFonts w:eastAsia="Times New Roman" w:cs="Arial"/>
                <w:sz w:val="20"/>
                <w:szCs w:val="20"/>
              </w:rPr>
            </w:pPr>
            <w:r w:rsidRPr="003E3A62">
              <w:rPr>
                <w:rFonts w:eastAsia="Times New Roman" w:cs="Arial"/>
                <w:sz w:val="20"/>
                <w:szCs w:val="20"/>
              </w:rPr>
              <w:t xml:space="preserve">Minimalny poziom efektywności wparcia przewidziany w ramach </w:t>
            </w:r>
            <w:r w:rsidRPr="003E3A62">
              <w:rPr>
                <w:rFonts w:eastAsia="Times New Roman" w:cs="Arial"/>
                <w:sz w:val="20"/>
                <w:szCs w:val="20"/>
              </w:rPr>
              <w:lastRenderedPageBreak/>
              <w:t xml:space="preserve">projektu wynosi co najmniej 50% całkowitej liczby uczestników, którzy zakończyli udział w projekcie. Efektywność wsparcia rozpatrywana będzie </w:t>
            </w:r>
            <w:r w:rsidRPr="003E3A62">
              <w:rPr>
                <w:rFonts w:eastAsia="Times New Roman" w:cs="Arial"/>
                <w:sz w:val="20"/>
                <w:szCs w:val="20"/>
              </w:rPr>
              <w:br/>
              <w:t xml:space="preserve">w kontekście odsetka uczestników projektu, którzy kontynuowali  bądź podjęli zatrudnienie  w ciągu 4 tygodni od zakończenia udziału </w:t>
            </w:r>
            <w:r w:rsidRPr="003E3A62">
              <w:rPr>
                <w:rFonts w:eastAsia="Times New Roman" w:cs="Arial"/>
                <w:sz w:val="20"/>
                <w:szCs w:val="20"/>
              </w:rPr>
              <w:br/>
              <w:t>w projekcie.</w:t>
            </w:r>
          </w:p>
        </w:tc>
        <w:tc>
          <w:tcPr>
            <w:tcW w:w="1839" w:type="pct"/>
          </w:tcPr>
          <w:p w:rsidR="003E3A62" w:rsidRPr="003E3A62" w:rsidRDefault="003E3A62" w:rsidP="003E3A62">
            <w:pPr>
              <w:autoSpaceDE w:val="0"/>
              <w:autoSpaceDN w:val="0"/>
              <w:adjustRightInd w:val="0"/>
              <w:spacing w:after="120" w:line="240" w:lineRule="auto"/>
              <w:rPr>
                <w:rFonts w:eastAsia="Times New Roman" w:cs="Arial"/>
                <w:sz w:val="20"/>
                <w:szCs w:val="20"/>
              </w:rPr>
            </w:pPr>
            <w:r w:rsidRPr="003E3A62">
              <w:rPr>
                <w:rFonts w:eastAsia="Times New Roman" w:cs="Arial"/>
                <w:sz w:val="20"/>
                <w:szCs w:val="20"/>
              </w:rPr>
              <w:lastRenderedPageBreak/>
              <w:t xml:space="preserve">Kryterium ma na celu zapewnienie efektywności wsparcia w wyniku realizacji  projektu przez kompleksowe działania </w:t>
            </w:r>
            <w:r w:rsidRPr="003E3A62">
              <w:rPr>
                <w:rFonts w:eastAsia="Times New Roman" w:cs="Arial"/>
                <w:sz w:val="20"/>
                <w:szCs w:val="20"/>
              </w:rPr>
              <w:lastRenderedPageBreak/>
              <w:t>zmierzające do utrzymania pracowników na rynku pracy, bądź zdobycia nowego zatrudnienia przez uczestników projektu.</w:t>
            </w:r>
          </w:p>
          <w:p w:rsidR="003E3A62" w:rsidRPr="003E3A62" w:rsidRDefault="003E3A62" w:rsidP="003E3A62">
            <w:pPr>
              <w:autoSpaceDE w:val="0"/>
              <w:autoSpaceDN w:val="0"/>
              <w:adjustRightInd w:val="0"/>
              <w:spacing w:after="120" w:line="240" w:lineRule="auto"/>
              <w:rPr>
                <w:rFonts w:eastAsia="Times New Roman" w:cs="Arial"/>
                <w:sz w:val="20"/>
                <w:szCs w:val="20"/>
              </w:rPr>
            </w:pPr>
            <w:r w:rsidRPr="003E3A62">
              <w:rPr>
                <w:rFonts w:eastAsia="Times New Roman" w:cs="Arial"/>
                <w:sz w:val="20"/>
                <w:szCs w:val="20"/>
              </w:rPr>
              <w:t>Kryterium zostanie zweryfikowane na podstawie treści wniosku o dofinansowanie projektu.</w:t>
            </w:r>
          </w:p>
        </w:tc>
        <w:tc>
          <w:tcPr>
            <w:tcW w:w="717" w:type="pct"/>
          </w:tcPr>
          <w:p w:rsidR="003E3A62" w:rsidRPr="003E3A62" w:rsidRDefault="003E3A62" w:rsidP="003E3A62">
            <w:pPr>
              <w:spacing w:after="40" w:line="240" w:lineRule="auto"/>
              <w:rPr>
                <w:rFonts w:eastAsia="Times New Roman" w:cs="Arial"/>
                <w:sz w:val="20"/>
                <w:szCs w:val="20"/>
              </w:rPr>
            </w:pPr>
            <w:r w:rsidRPr="003E3A62">
              <w:rPr>
                <w:rFonts w:eastAsia="Times New Roman" w:cs="Arial"/>
                <w:sz w:val="20"/>
                <w:szCs w:val="20"/>
              </w:rPr>
              <w:lastRenderedPageBreak/>
              <w:t>Weryfikacja  „0-1”.</w:t>
            </w:r>
          </w:p>
          <w:p w:rsidR="003E3A62" w:rsidRPr="003E3A62" w:rsidRDefault="003E3A62" w:rsidP="003E3A62">
            <w:pPr>
              <w:spacing w:after="0" w:line="240" w:lineRule="auto"/>
              <w:rPr>
                <w:rFonts w:eastAsia="Times New Roman" w:cs="Arial"/>
                <w:sz w:val="20"/>
                <w:szCs w:val="20"/>
              </w:rPr>
            </w:pPr>
            <w:r w:rsidRPr="003E3A62">
              <w:rPr>
                <w:rFonts w:eastAsia="Times New Roman" w:cs="Arial"/>
                <w:sz w:val="20"/>
                <w:szCs w:val="20"/>
              </w:rPr>
              <w:t xml:space="preserve">Niespełnienie </w:t>
            </w:r>
            <w:r w:rsidRPr="003E3A62">
              <w:rPr>
                <w:rFonts w:eastAsia="Times New Roman" w:cs="Arial"/>
                <w:sz w:val="20"/>
                <w:szCs w:val="20"/>
              </w:rPr>
              <w:lastRenderedPageBreak/>
              <w:t xml:space="preserve">kryterium skutkuje odrzuceniem wniosku. </w:t>
            </w:r>
          </w:p>
          <w:p w:rsidR="003E3A62" w:rsidRPr="003E3A62" w:rsidRDefault="003E3A62" w:rsidP="003E3A62">
            <w:pPr>
              <w:spacing w:after="40" w:line="240" w:lineRule="auto"/>
              <w:rPr>
                <w:rFonts w:eastAsia="Times New Roman" w:cs="Arial"/>
                <w:sz w:val="20"/>
                <w:szCs w:val="20"/>
              </w:rPr>
            </w:pPr>
          </w:p>
        </w:tc>
        <w:tc>
          <w:tcPr>
            <w:tcW w:w="631" w:type="pct"/>
          </w:tcPr>
          <w:p w:rsidR="003E3A62" w:rsidRPr="003E3A62" w:rsidRDefault="003E3A62" w:rsidP="003E3A62">
            <w:pPr>
              <w:autoSpaceDE w:val="0"/>
              <w:autoSpaceDN w:val="0"/>
              <w:adjustRightInd w:val="0"/>
              <w:spacing w:after="0" w:line="240" w:lineRule="auto"/>
              <w:rPr>
                <w:rFonts w:eastAsia="Times New Roman" w:cs="Arial"/>
                <w:sz w:val="20"/>
                <w:szCs w:val="20"/>
              </w:rPr>
            </w:pPr>
            <w:r w:rsidRPr="003E3A62">
              <w:rPr>
                <w:rFonts w:eastAsia="Times New Roman" w:cs="Arial"/>
                <w:sz w:val="20"/>
                <w:szCs w:val="20"/>
              </w:rPr>
              <w:lastRenderedPageBreak/>
              <w:t xml:space="preserve">Kryterium weryfikowane na </w:t>
            </w:r>
            <w:r w:rsidRPr="003E3A62">
              <w:rPr>
                <w:rFonts w:eastAsia="Times New Roman" w:cs="Arial"/>
                <w:sz w:val="20"/>
                <w:szCs w:val="20"/>
              </w:rPr>
              <w:lastRenderedPageBreak/>
              <w:t>etapie oceny merytorycznej.</w:t>
            </w:r>
          </w:p>
        </w:tc>
        <w:tc>
          <w:tcPr>
            <w:tcW w:w="459" w:type="pct"/>
            <w:vAlign w:val="center"/>
          </w:tcPr>
          <w:p w:rsidR="003E3A62" w:rsidRPr="003E3A62" w:rsidRDefault="003E3A62" w:rsidP="003E3A62">
            <w:pPr>
              <w:rPr>
                <w:rFonts w:eastAsia="Times New Roman" w:cs="Arial"/>
                <w:sz w:val="20"/>
                <w:szCs w:val="20"/>
              </w:rPr>
            </w:pPr>
            <w:r w:rsidRPr="003E3A62">
              <w:rPr>
                <w:rFonts w:eastAsia="Times New Roman" w:cs="Arial"/>
                <w:sz w:val="20"/>
                <w:szCs w:val="20"/>
              </w:rPr>
              <w:lastRenderedPageBreak/>
              <w:t xml:space="preserve">1, 2 </w:t>
            </w:r>
          </w:p>
        </w:tc>
      </w:tr>
      <w:tr w:rsidR="003E3A62" w:rsidRPr="003E3A62" w:rsidTr="00902487">
        <w:trPr>
          <w:trHeight w:val="57"/>
        </w:trPr>
        <w:tc>
          <w:tcPr>
            <w:tcW w:w="308" w:type="pct"/>
            <w:vAlign w:val="center"/>
          </w:tcPr>
          <w:p w:rsidR="003E3A62" w:rsidRPr="003E3A62" w:rsidRDefault="003E3A62" w:rsidP="003E3A62">
            <w:pPr>
              <w:numPr>
                <w:ilvl w:val="0"/>
                <w:numId w:val="81"/>
              </w:numPr>
              <w:spacing w:after="0" w:line="240" w:lineRule="auto"/>
              <w:contextualSpacing/>
              <w:jc w:val="center"/>
              <w:rPr>
                <w:rFonts w:eastAsia="Calibri" w:cs="Times New Roman"/>
                <w:sz w:val="20"/>
                <w:szCs w:val="20"/>
              </w:rPr>
            </w:pPr>
          </w:p>
        </w:tc>
        <w:tc>
          <w:tcPr>
            <w:tcW w:w="1047" w:type="pct"/>
            <w:gridSpan w:val="2"/>
          </w:tcPr>
          <w:p w:rsidR="003E3A62" w:rsidRPr="003E3A62" w:rsidRDefault="003E3A62" w:rsidP="003E3A62">
            <w:pPr>
              <w:spacing w:line="240" w:lineRule="auto"/>
              <w:rPr>
                <w:rFonts w:eastAsia="Times New Roman" w:cs="Arial"/>
                <w:sz w:val="20"/>
                <w:szCs w:val="20"/>
              </w:rPr>
            </w:pPr>
            <w:r w:rsidRPr="003E3A62">
              <w:rPr>
                <w:rFonts w:eastAsia="Times New Roman" w:cs="Arial"/>
                <w:sz w:val="20"/>
                <w:szCs w:val="20"/>
              </w:rPr>
              <w:t xml:space="preserve">Projekt jest wdrażany </w:t>
            </w:r>
            <w:r w:rsidRPr="003E3A62">
              <w:rPr>
                <w:rFonts w:eastAsia="Times New Roman" w:cs="Arial"/>
                <w:sz w:val="20"/>
                <w:szCs w:val="20"/>
              </w:rPr>
              <w:br/>
              <w:t xml:space="preserve">w oparciu o pogłębioną analizę opracowaną przez Wnioskodawcę w zakresie występowania niekorzystnych czynników zdrowotnych </w:t>
            </w:r>
            <w:r w:rsidRPr="003E3A62">
              <w:rPr>
                <w:rFonts w:eastAsia="Times New Roman" w:cs="Arial"/>
                <w:sz w:val="20"/>
                <w:szCs w:val="20"/>
              </w:rPr>
              <w:br/>
              <w:t>w miejscu pracy.</w:t>
            </w:r>
          </w:p>
        </w:tc>
        <w:tc>
          <w:tcPr>
            <w:tcW w:w="1839" w:type="pct"/>
          </w:tcPr>
          <w:p w:rsidR="003E3A62" w:rsidRPr="003E3A62" w:rsidRDefault="003E3A62" w:rsidP="003E3A62">
            <w:pPr>
              <w:autoSpaceDE w:val="0"/>
              <w:autoSpaceDN w:val="0"/>
              <w:adjustRightInd w:val="0"/>
              <w:spacing w:after="120" w:line="240" w:lineRule="auto"/>
              <w:rPr>
                <w:rFonts w:eastAsia="Times New Roman" w:cs="Arial"/>
                <w:sz w:val="20"/>
                <w:szCs w:val="20"/>
              </w:rPr>
            </w:pPr>
            <w:r w:rsidRPr="003E3A62">
              <w:rPr>
                <w:rFonts w:eastAsia="Times New Roman" w:cs="Arial"/>
                <w:sz w:val="20"/>
                <w:szCs w:val="20"/>
              </w:rPr>
              <w:t xml:space="preserve">Kryterium obliguje Wnioskodawcę do wykonania pogłębionej analizy występowania czynników ryzyka </w:t>
            </w:r>
            <w:r w:rsidRPr="003E3A62">
              <w:rPr>
                <w:rFonts w:eastAsia="Times New Roman" w:cs="Arial"/>
                <w:sz w:val="20"/>
                <w:szCs w:val="20"/>
              </w:rPr>
              <w:br/>
              <w:t xml:space="preserve">w miejscu pracy oraz opracowania i wdrożenia rozwiązań  przyczyniających się do eliminowania zidentyfikowanych zagrożeń dla zdrowia. Analiza musi dotyczyć danego zakładu pracy a działania projektowe stanowić odpowiedź na zdiagnozowane potrzeby konkretnego pracodawcy </w:t>
            </w:r>
            <w:r w:rsidRPr="003E3A62">
              <w:rPr>
                <w:rFonts w:eastAsia="Times New Roman" w:cs="Arial"/>
                <w:sz w:val="20"/>
                <w:szCs w:val="20"/>
              </w:rPr>
              <w:br/>
              <w:t>i jego pracowników.</w:t>
            </w:r>
          </w:p>
          <w:p w:rsidR="003E3A62" w:rsidRPr="003E3A62" w:rsidRDefault="003E3A62" w:rsidP="003E3A62">
            <w:pPr>
              <w:autoSpaceDE w:val="0"/>
              <w:autoSpaceDN w:val="0"/>
              <w:adjustRightInd w:val="0"/>
              <w:spacing w:after="120" w:line="240" w:lineRule="auto"/>
              <w:rPr>
                <w:rFonts w:eastAsia="Times New Roman" w:cs="Arial"/>
                <w:sz w:val="20"/>
                <w:szCs w:val="20"/>
              </w:rPr>
            </w:pPr>
            <w:r w:rsidRPr="003E3A62">
              <w:rPr>
                <w:rFonts w:eastAsia="Times New Roman" w:cs="Arial"/>
                <w:sz w:val="20"/>
                <w:szCs w:val="20"/>
              </w:rPr>
              <w:t>Kryterium zostanie zweryfikowane na podstawie treści wniosku o dofinansowanie projektu.</w:t>
            </w:r>
          </w:p>
        </w:tc>
        <w:tc>
          <w:tcPr>
            <w:tcW w:w="717" w:type="pct"/>
          </w:tcPr>
          <w:p w:rsidR="003E3A62" w:rsidRPr="003E3A62" w:rsidRDefault="003E3A62" w:rsidP="003E3A62">
            <w:pPr>
              <w:spacing w:after="40" w:line="240" w:lineRule="auto"/>
              <w:rPr>
                <w:rFonts w:eastAsia="Times New Roman" w:cs="Arial"/>
                <w:sz w:val="20"/>
                <w:szCs w:val="20"/>
              </w:rPr>
            </w:pPr>
            <w:r w:rsidRPr="003E3A62">
              <w:rPr>
                <w:rFonts w:eastAsia="Times New Roman" w:cs="Arial"/>
                <w:sz w:val="20"/>
                <w:szCs w:val="20"/>
              </w:rPr>
              <w:t>Weryfikacja  „0-1”.</w:t>
            </w:r>
          </w:p>
          <w:p w:rsidR="003E3A62" w:rsidRPr="003E3A62" w:rsidRDefault="003E3A62" w:rsidP="003E3A62">
            <w:pPr>
              <w:spacing w:after="0" w:line="240" w:lineRule="auto"/>
              <w:rPr>
                <w:rFonts w:eastAsia="Times New Roman" w:cs="Arial"/>
                <w:sz w:val="20"/>
                <w:szCs w:val="20"/>
              </w:rPr>
            </w:pPr>
            <w:r w:rsidRPr="003E3A62">
              <w:rPr>
                <w:rFonts w:eastAsia="Times New Roman" w:cs="Arial"/>
                <w:sz w:val="20"/>
                <w:szCs w:val="20"/>
              </w:rPr>
              <w:t xml:space="preserve">Niespełnienie kryterium skutkuje odrzuceniem wniosku. </w:t>
            </w:r>
          </w:p>
          <w:p w:rsidR="003E3A62" w:rsidRPr="003E3A62" w:rsidRDefault="003E3A62" w:rsidP="003E3A62">
            <w:pPr>
              <w:spacing w:after="40" w:line="240" w:lineRule="auto"/>
              <w:rPr>
                <w:rFonts w:eastAsia="Times New Roman" w:cs="Arial"/>
                <w:sz w:val="20"/>
                <w:szCs w:val="20"/>
              </w:rPr>
            </w:pPr>
          </w:p>
        </w:tc>
        <w:tc>
          <w:tcPr>
            <w:tcW w:w="631" w:type="pct"/>
          </w:tcPr>
          <w:p w:rsidR="003E3A62" w:rsidRPr="003E3A62" w:rsidRDefault="003E3A62" w:rsidP="003E3A62">
            <w:pPr>
              <w:autoSpaceDE w:val="0"/>
              <w:autoSpaceDN w:val="0"/>
              <w:adjustRightInd w:val="0"/>
              <w:spacing w:after="0" w:line="240" w:lineRule="auto"/>
              <w:rPr>
                <w:rFonts w:eastAsia="Times New Roman" w:cs="Arial"/>
                <w:sz w:val="20"/>
                <w:szCs w:val="20"/>
              </w:rPr>
            </w:pPr>
            <w:r w:rsidRPr="003E3A62">
              <w:rPr>
                <w:rFonts w:eastAsia="Times New Roman" w:cs="Arial"/>
                <w:sz w:val="20"/>
                <w:szCs w:val="20"/>
              </w:rPr>
              <w:t>Kryterium weryfikowane na etapie oceny merytorycznej.</w:t>
            </w:r>
          </w:p>
        </w:tc>
        <w:tc>
          <w:tcPr>
            <w:tcW w:w="459" w:type="pct"/>
            <w:vAlign w:val="center"/>
          </w:tcPr>
          <w:p w:rsidR="003E3A62" w:rsidRPr="003E3A62" w:rsidRDefault="003E3A62" w:rsidP="003E3A62">
            <w:pPr>
              <w:rPr>
                <w:rFonts w:eastAsia="Times New Roman" w:cs="Arial"/>
                <w:sz w:val="20"/>
                <w:szCs w:val="20"/>
              </w:rPr>
            </w:pPr>
            <w:r w:rsidRPr="003E3A62">
              <w:rPr>
                <w:rFonts w:eastAsia="Times New Roman" w:cs="Arial"/>
                <w:sz w:val="20"/>
                <w:szCs w:val="20"/>
              </w:rPr>
              <w:t xml:space="preserve">1, 2 </w:t>
            </w:r>
          </w:p>
        </w:tc>
      </w:tr>
      <w:tr w:rsidR="003E3A62" w:rsidRPr="003E3A62" w:rsidTr="00902487">
        <w:trPr>
          <w:trHeight w:val="57"/>
        </w:trPr>
        <w:tc>
          <w:tcPr>
            <w:tcW w:w="308" w:type="pct"/>
            <w:vAlign w:val="center"/>
          </w:tcPr>
          <w:p w:rsidR="003E3A62" w:rsidRPr="003E3A62" w:rsidRDefault="003E3A62" w:rsidP="003E3A62">
            <w:pPr>
              <w:numPr>
                <w:ilvl w:val="0"/>
                <w:numId w:val="81"/>
              </w:numPr>
              <w:spacing w:after="0" w:line="240" w:lineRule="auto"/>
              <w:contextualSpacing/>
              <w:jc w:val="center"/>
              <w:rPr>
                <w:rFonts w:eastAsia="Calibri" w:cs="Times New Roman"/>
                <w:sz w:val="20"/>
                <w:szCs w:val="20"/>
              </w:rPr>
            </w:pPr>
          </w:p>
        </w:tc>
        <w:tc>
          <w:tcPr>
            <w:tcW w:w="1047" w:type="pct"/>
            <w:gridSpan w:val="2"/>
          </w:tcPr>
          <w:p w:rsidR="003E3A62" w:rsidRPr="003E3A62" w:rsidRDefault="003E3A62" w:rsidP="003E3A62">
            <w:pPr>
              <w:spacing w:line="240" w:lineRule="auto"/>
              <w:rPr>
                <w:rFonts w:eastAsia="Times New Roman" w:cs="Arial"/>
                <w:sz w:val="20"/>
                <w:szCs w:val="20"/>
              </w:rPr>
            </w:pPr>
            <w:r w:rsidRPr="003E3A62">
              <w:rPr>
                <w:rFonts w:eastAsia="Times New Roman" w:cs="Arial"/>
                <w:sz w:val="20"/>
                <w:szCs w:val="20"/>
              </w:rPr>
              <w:t>Realizacja kursu/szkolenia kończy się nabyciem kompetencji lub kwalifikacji potwierdzonych certyfikatem lub innym dokumentem potwierdzającym uzyskanie kwalifikacji lub kompetencji.</w:t>
            </w:r>
          </w:p>
        </w:tc>
        <w:tc>
          <w:tcPr>
            <w:tcW w:w="1839" w:type="pct"/>
          </w:tcPr>
          <w:p w:rsidR="003E3A62" w:rsidRPr="003E3A62" w:rsidRDefault="003E3A62" w:rsidP="003E3A62">
            <w:pPr>
              <w:autoSpaceDE w:val="0"/>
              <w:autoSpaceDN w:val="0"/>
              <w:adjustRightInd w:val="0"/>
              <w:spacing w:after="120" w:line="240" w:lineRule="auto"/>
              <w:rPr>
                <w:rFonts w:eastAsia="Times New Roman" w:cs="Arial"/>
                <w:sz w:val="20"/>
                <w:szCs w:val="20"/>
              </w:rPr>
            </w:pPr>
            <w:r w:rsidRPr="003E3A62">
              <w:rPr>
                <w:rFonts w:eastAsia="Times New Roman" w:cs="Arial"/>
                <w:sz w:val="20"/>
                <w:szCs w:val="20"/>
              </w:rPr>
              <w:t xml:space="preserve">Wdrożenie programów przekwalifikowania pracowników </w:t>
            </w:r>
            <w:r w:rsidRPr="003E3A62">
              <w:rPr>
                <w:rFonts w:eastAsia="Times New Roman" w:cs="Arial"/>
                <w:sz w:val="20"/>
                <w:szCs w:val="20"/>
              </w:rPr>
              <w:br/>
              <w:t xml:space="preserve">i realizacja kursów/szkoleń zobowiązuje Wnioskodawcę do zapewnienia uczestnikom projektu nabycia kompetencji lub kwalifikacji. Przez uzyskanie kwalifikacji rozumie się formalny wynik oceny i walidacji, który nadaje właściwy organ potwierdzając, że dana osoba osiągnęła określone efekty uczenia się. Certyfikaty i inne dokumenty potwierdzające uzyskanie kwalifikacji powinny być rozpoznawalne i uznawane w danym środowisku, sektorze lub branży. Kompetencja to wyodrębniony zestaw efektów uczenia się. Opis kompetencji zawiera jasno określone warunki, które powinien spełniać uczestnik projektu ubiegający się o nabycie kompetencji, tj. informację </w:t>
            </w:r>
            <w:r w:rsidRPr="003E3A62">
              <w:rPr>
                <w:rFonts w:eastAsia="Times New Roman" w:cs="Arial"/>
                <w:sz w:val="20"/>
                <w:szCs w:val="20"/>
              </w:rPr>
              <w:br/>
              <w:t xml:space="preserve">o efektach uczenia się oraz kryteria i metody ich weryfikacji. </w:t>
            </w:r>
          </w:p>
          <w:p w:rsidR="003E3A62" w:rsidRPr="003E3A62" w:rsidRDefault="003E3A62" w:rsidP="003E3A62">
            <w:pPr>
              <w:autoSpaceDE w:val="0"/>
              <w:autoSpaceDN w:val="0"/>
              <w:adjustRightInd w:val="0"/>
              <w:spacing w:after="120" w:line="240" w:lineRule="auto"/>
              <w:rPr>
                <w:rFonts w:eastAsia="Times New Roman" w:cs="Arial"/>
                <w:sz w:val="20"/>
                <w:szCs w:val="20"/>
              </w:rPr>
            </w:pPr>
            <w:r w:rsidRPr="003E3A62">
              <w:rPr>
                <w:rFonts w:eastAsia="Times New Roman" w:cs="Arial"/>
                <w:sz w:val="20"/>
                <w:szCs w:val="20"/>
              </w:rPr>
              <w:t>Szczegółowe warunki uzyskiwania kwalifikacji i kompeten</w:t>
            </w:r>
            <w:r w:rsidRPr="003E3A62">
              <w:rPr>
                <w:rFonts w:eastAsia="Times New Roman" w:cs="Arial"/>
                <w:sz w:val="20"/>
                <w:szCs w:val="20"/>
              </w:rPr>
              <w:softHyphen/>
              <w:t>cji w ramach projektów współfinansowa</w:t>
            </w:r>
            <w:r w:rsidRPr="003E3A62">
              <w:rPr>
                <w:rFonts w:eastAsia="Times New Roman" w:cs="Arial"/>
                <w:sz w:val="20"/>
                <w:szCs w:val="20"/>
              </w:rPr>
              <w:softHyphen/>
              <w:t>nych z Europej</w:t>
            </w:r>
            <w:r w:rsidRPr="003E3A62">
              <w:rPr>
                <w:rFonts w:eastAsia="Times New Roman" w:cs="Arial"/>
                <w:sz w:val="20"/>
                <w:szCs w:val="20"/>
              </w:rPr>
              <w:softHyphen/>
              <w:t xml:space="preserve">skiego </w:t>
            </w:r>
            <w:r w:rsidRPr="003E3A62">
              <w:rPr>
                <w:rFonts w:eastAsia="Times New Roman" w:cs="Arial"/>
                <w:sz w:val="20"/>
                <w:szCs w:val="20"/>
              </w:rPr>
              <w:lastRenderedPageBreak/>
              <w:t xml:space="preserve">Funduszu Społecznego wskazane zostaną </w:t>
            </w:r>
            <w:r w:rsidRPr="003E3A62">
              <w:rPr>
                <w:rFonts w:eastAsia="Times New Roman" w:cs="Arial"/>
                <w:sz w:val="20"/>
                <w:szCs w:val="20"/>
              </w:rPr>
              <w:br/>
              <w:t xml:space="preserve">w regulaminie konkursu. </w:t>
            </w:r>
          </w:p>
          <w:p w:rsidR="003E3A62" w:rsidRPr="003E3A62" w:rsidRDefault="003E3A62" w:rsidP="003E3A62">
            <w:pPr>
              <w:autoSpaceDE w:val="0"/>
              <w:autoSpaceDN w:val="0"/>
              <w:adjustRightInd w:val="0"/>
              <w:spacing w:after="120" w:line="240" w:lineRule="auto"/>
              <w:rPr>
                <w:rFonts w:eastAsia="Times New Roman" w:cs="Arial"/>
                <w:sz w:val="20"/>
                <w:szCs w:val="20"/>
              </w:rPr>
            </w:pPr>
            <w:r w:rsidRPr="003E3A62">
              <w:rPr>
                <w:rFonts w:eastAsia="Times New Roman" w:cs="Arial"/>
                <w:sz w:val="20"/>
                <w:szCs w:val="20"/>
              </w:rPr>
              <w:t>Kryterium zostanie zweryfikowane na podstawie treści wniosku o dofinansowanie projektu.</w:t>
            </w:r>
          </w:p>
        </w:tc>
        <w:tc>
          <w:tcPr>
            <w:tcW w:w="717" w:type="pct"/>
          </w:tcPr>
          <w:p w:rsidR="003E3A62" w:rsidRPr="003E3A62" w:rsidRDefault="003E3A62" w:rsidP="003E3A62">
            <w:pPr>
              <w:spacing w:after="40" w:line="240" w:lineRule="auto"/>
              <w:rPr>
                <w:rFonts w:eastAsia="Times New Roman" w:cs="Arial"/>
                <w:sz w:val="20"/>
                <w:szCs w:val="20"/>
              </w:rPr>
            </w:pPr>
            <w:r w:rsidRPr="003E3A62">
              <w:rPr>
                <w:rFonts w:eastAsia="Times New Roman" w:cs="Arial"/>
                <w:sz w:val="20"/>
                <w:szCs w:val="20"/>
              </w:rPr>
              <w:lastRenderedPageBreak/>
              <w:t>Weryfikacja  „0-1”.</w:t>
            </w:r>
          </w:p>
          <w:p w:rsidR="003E3A62" w:rsidRPr="003E3A62" w:rsidRDefault="003E3A62" w:rsidP="003E3A62">
            <w:pPr>
              <w:spacing w:after="0" w:line="240" w:lineRule="auto"/>
              <w:rPr>
                <w:rFonts w:eastAsia="Times New Roman" w:cs="Arial"/>
                <w:sz w:val="20"/>
                <w:szCs w:val="20"/>
              </w:rPr>
            </w:pPr>
            <w:r w:rsidRPr="003E3A62">
              <w:rPr>
                <w:rFonts w:eastAsia="Times New Roman" w:cs="Arial"/>
                <w:sz w:val="20"/>
                <w:szCs w:val="20"/>
              </w:rPr>
              <w:t xml:space="preserve">Niespełnienie kryterium skutkuje odrzuceniem wniosku. </w:t>
            </w:r>
          </w:p>
          <w:p w:rsidR="003E3A62" w:rsidRPr="003E3A62" w:rsidRDefault="003E3A62" w:rsidP="003E3A62">
            <w:pPr>
              <w:spacing w:after="40" w:line="240" w:lineRule="auto"/>
              <w:rPr>
                <w:rFonts w:eastAsia="Times New Roman" w:cs="Arial"/>
                <w:sz w:val="20"/>
                <w:szCs w:val="20"/>
              </w:rPr>
            </w:pPr>
          </w:p>
        </w:tc>
        <w:tc>
          <w:tcPr>
            <w:tcW w:w="631" w:type="pct"/>
          </w:tcPr>
          <w:p w:rsidR="003E3A62" w:rsidRPr="003E3A62" w:rsidRDefault="003E3A62" w:rsidP="003E3A62">
            <w:pPr>
              <w:autoSpaceDE w:val="0"/>
              <w:autoSpaceDN w:val="0"/>
              <w:adjustRightInd w:val="0"/>
              <w:spacing w:after="0" w:line="240" w:lineRule="auto"/>
              <w:rPr>
                <w:rFonts w:eastAsia="Times New Roman" w:cs="Arial"/>
                <w:sz w:val="20"/>
                <w:szCs w:val="20"/>
              </w:rPr>
            </w:pPr>
            <w:r w:rsidRPr="003E3A62">
              <w:rPr>
                <w:rFonts w:eastAsia="Times New Roman" w:cs="Arial"/>
                <w:sz w:val="20"/>
                <w:szCs w:val="20"/>
              </w:rPr>
              <w:t>Kryterium weryfikowane na etapie oceny merytorycznej.</w:t>
            </w:r>
          </w:p>
        </w:tc>
        <w:tc>
          <w:tcPr>
            <w:tcW w:w="459" w:type="pct"/>
            <w:vAlign w:val="center"/>
          </w:tcPr>
          <w:p w:rsidR="003E3A62" w:rsidRPr="003E3A62" w:rsidRDefault="003E3A62" w:rsidP="003E3A62">
            <w:pPr>
              <w:rPr>
                <w:rFonts w:eastAsia="Times New Roman" w:cs="Arial"/>
                <w:sz w:val="20"/>
                <w:szCs w:val="20"/>
              </w:rPr>
            </w:pPr>
            <w:r w:rsidRPr="003E3A62">
              <w:rPr>
                <w:rFonts w:eastAsia="Times New Roman" w:cs="Arial"/>
                <w:sz w:val="20"/>
                <w:szCs w:val="20"/>
              </w:rPr>
              <w:t xml:space="preserve">1, 2 </w:t>
            </w:r>
          </w:p>
        </w:tc>
      </w:tr>
      <w:tr w:rsidR="003E3A62" w:rsidRPr="003E3A62" w:rsidTr="00902487">
        <w:trPr>
          <w:trHeight w:val="57"/>
        </w:trPr>
        <w:tc>
          <w:tcPr>
            <w:tcW w:w="5000" w:type="pct"/>
            <w:gridSpan w:val="7"/>
            <w:shd w:val="clear" w:color="auto" w:fill="BFBFBF"/>
            <w:vAlign w:val="center"/>
          </w:tcPr>
          <w:p w:rsidR="003E3A62" w:rsidRPr="003E3A62" w:rsidRDefault="003E3A62" w:rsidP="003E3A62">
            <w:pPr>
              <w:spacing w:after="0" w:line="240" w:lineRule="auto"/>
              <w:jc w:val="center"/>
              <w:rPr>
                <w:rFonts w:ascii="Calibri" w:eastAsia="Times New Roman" w:hAnsi="Calibri" w:cs="Times New Roman"/>
                <w:b/>
                <w:sz w:val="36"/>
                <w:szCs w:val="36"/>
              </w:rPr>
            </w:pPr>
            <w:r w:rsidRPr="003E3A62">
              <w:rPr>
                <w:rFonts w:ascii="Calibri" w:eastAsia="Times New Roman" w:hAnsi="Calibri" w:cs="Arial"/>
                <w:b/>
                <w:sz w:val="24"/>
                <w:szCs w:val="24"/>
              </w:rPr>
              <w:t>KRYTERIA PREMIUJĄCE</w:t>
            </w:r>
            <w:r w:rsidRPr="003E3A62">
              <w:rPr>
                <w:rFonts w:ascii="Calibri" w:eastAsia="Times New Roman" w:hAnsi="Calibri" w:cs="Times New Roman"/>
                <w:b/>
                <w:sz w:val="24"/>
                <w:szCs w:val="24"/>
              </w:rPr>
              <w:t xml:space="preserve"> -</w:t>
            </w:r>
            <w:r w:rsidRPr="003E3A62">
              <w:rPr>
                <w:rFonts w:ascii="Calibri" w:eastAsia="Times New Roman" w:hAnsi="Calibri" w:cs="Times New Roman"/>
                <w:b/>
                <w:sz w:val="36"/>
                <w:szCs w:val="36"/>
              </w:rPr>
              <w:t xml:space="preserve"> </w:t>
            </w:r>
            <w:r w:rsidRPr="003E3A62">
              <w:rPr>
                <w:rFonts w:ascii="Calibri" w:eastAsia="Times New Roman" w:hAnsi="Calibri" w:cs="Arial"/>
                <w:b/>
              </w:rPr>
              <w:t>weryfikowane na etapie oceny merytorycznej</w:t>
            </w:r>
          </w:p>
        </w:tc>
      </w:tr>
      <w:tr w:rsidR="003E3A62" w:rsidRPr="003E3A62" w:rsidTr="00902487">
        <w:trPr>
          <w:trHeight w:val="57"/>
        </w:trPr>
        <w:tc>
          <w:tcPr>
            <w:tcW w:w="308" w:type="pct"/>
            <w:shd w:val="clear" w:color="auto" w:fill="BFBFBF"/>
            <w:vAlign w:val="center"/>
          </w:tcPr>
          <w:p w:rsidR="003E3A62" w:rsidRPr="003E3A62" w:rsidRDefault="003E3A62" w:rsidP="003E3A62">
            <w:pPr>
              <w:spacing w:after="0" w:line="240" w:lineRule="auto"/>
              <w:rPr>
                <w:rFonts w:ascii="Calibri" w:eastAsia="Times New Roman" w:hAnsi="Calibri" w:cs="Arial"/>
                <w:b/>
              </w:rPr>
            </w:pPr>
            <w:r w:rsidRPr="003E3A62">
              <w:rPr>
                <w:rFonts w:ascii="Calibri" w:eastAsia="Times New Roman" w:hAnsi="Calibri" w:cs="Arial"/>
                <w:b/>
              </w:rPr>
              <w:t>Lp.</w:t>
            </w:r>
          </w:p>
        </w:tc>
        <w:tc>
          <w:tcPr>
            <w:tcW w:w="1047" w:type="pct"/>
            <w:gridSpan w:val="2"/>
            <w:shd w:val="clear" w:color="auto" w:fill="BFBFBF"/>
            <w:vAlign w:val="center"/>
          </w:tcPr>
          <w:p w:rsidR="003E3A62" w:rsidRPr="003E3A62" w:rsidRDefault="003E3A62" w:rsidP="003E3A62">
            <w:pPr>
              <w:spacing w:after="0" w:line="240" w:lineRule="auto"/>
              <w:rPr>
                <w:rFonts w:ascii="Calibri" w:eastAsia="Times New Roman" w:hAnsi="Calibri" w:cs="Arial"/>
                <w:b/>
              </w:rPr>
            </w:pPr>
            <w:r w:rsidRPr="003E3A62">
              <w:rPr>
                <w:rFonts w:ascii="Calibri" w:eastAsia="Times New Roman" w:hAnsi="Calibri" w:cs="Arial"/>
                <w:b/>
              </w:rPr>
              <w:t>Nazwa kryterium</w:t>
            </w:r>
          </w:p>
        </w:tc>
        <w:tc>
          <w:tcPr>
            <w:tcW w:w="1839" w:type="pct"/>
            <w:shd w:val="clear" w:color="auto" w:fill="BFBFBF"/>
            <w:vAlign w:val="center"/>
          </w:tcPr>
          <w:p w:rsidR="003E3A62" w:rsidRPr="003E3A62" w:rsidRDefault="003E3A62" w:rsidP="003E3A62">
            <w:pPr>
              <w:spacing w:after="0" w:line="240" w:lineRule="auto"/>
              <w:rPr>
                <w:rFonts w:ascii="Calibri" w:eastAsia="Times New Roman" w:hAnsi="Calibri" w:cs="Arial"/>
                <w:b/>
              </w:rPr>
            </w:pPr>
            <w:r w:rsidRPr="003E3A62">
              <w:rPr>
                <w:rFonts w:ascii="Calibri" w:eastAsia="Times New Roman" w:hAnsi="Calibri" w:cs="Arial"/>
                <w:b/>
              </w:rPr>
              <w:t>Definicja</w:t>
            </w:r>
          </w:p>
        </w:tc>
        <w:tc>
          <w:tcPr>
            <w:tcW w:w="717" w:type="pct"/>
            <w:shd w:val="clear" w:color="auto" w:fill="BFBFBF"/>
            <w:vAlign w:val="center"/>
          </w:tcPr>
          <w:p w:rsidR="003E3A62" w:rsidRPr="003E3A62" w:rsidRDefault="003E3A62" w:rsidP="003E3A62">
            <w:pPr>
              <w:spacing w:after="0" w:line="240" w:lineRule="auto"/>
              <w:rPr>
                <w:rFonts w:ascii="Calibri" w:eastAsia="Times New Roman" w:hAnsi="Calibri" w:cs="Arial"/>
                <w:b/>
              </w:rPr>
            </w:pPr>
            <w:r w:rsidRPr="003E3A62">
              <w:rPr>
                <w:rFonts w:ascii="Calibri" w:eastAsia="Times New Roman" w:hAnsi="Calibri" w:cs="Arial"/>
                <w:b/>
              </w:rPr>
              <w:t xml:space="preserve">Opis znaczenia </w:t>
            </w:r>
          </w:p>
        </w:tc>
        <w:tc>
          <w:tcPr>
            <w:tcW w:w="631" w:type="pct"/>
            <w:shd w:val="clear" w:color="auto" w:fill="BFBFBF"/>
            <w:vAlign w:val="center"/>
          </w:tcPr>
          <w:p w:rsidR="003E3A62" w:rsidRPr="003E3A62" w:rsidRDefault="003E3A62" w:rsidP="003E3A62">
            <w:pPr>
              <w:spacing w:after="0" w:line="240" w:lineRule="auto"/>
              <w:rPr>
                <w:rFonts w:ascii="Calibri" w:eastAsia="Times New Roman" w:hAnsi="Calibri" w:cs="Arial"/>
                <w:b/>
              </w:rPr>
            </w:pPr>
            <w:r w:rsidRPr="003E3A62">
              <w:rPr>
                <w:rFonts w:ascii="Calibri" w:eastAsia="Times New Roman" w:hAnsi="Calibri" w:cs="Arial"/>
                <w:b/>
              </w:rPr>
              <w:t>Waga punktowa</w:t>
            </w:r>
          </w:p>
        </w:tc>
        <w:tc>
          <w:tcPr>
            <w:tcW w:w="459" w:type="pct"/>
            <w:shd w:val="clear" w:color="auto" w:fill="BFBFBF"/>
            <w:vAlign w:val="center"/>
          </w:tcPr>
          <w:p w:rsidR="003E3A62" w:rsidRPr="003E3A62" w:rsidRDefault="003E3A62" w:rsidP="003E3A62">
            <w:pPr>
              <w:spacing w:after="0" w:line="240" w:lineRule="auto"/>
              <w:rPr>
                <w:rFonts w:ascii="Calibri" w:eastAsia="Times New Roman" w:hAnsi="Calibri" w:cs="Arial"/>
                <w:b/>
              </w:rPr>
            </w:pPr>
            <w:r w:rsidRPr="003E3A62">
              <w:rPr>
                <w:rFonts w:ascii="Calibri" w:eastAsia="Times New Roman" w:hAnsi="Calibri" w:cs="Arial"/>
                <w:b/>
              </w:rPr>
              <w:t xml:space="preserve">Stosuje się </w:t>
            </w:r>
            <w:r w:rsidRPr="003E3A62">
              <w:rPr>
                <w:rFonts w:ascii="Calibri" w:eastAsia="Times New Roman" w:hAnsi="Calibri" w:cs="Arial"/>
                <w:b/>
              </w:rPr>
              <w:br/>
              <w:t>do typu/typów</w:t>
            </w:r>
          </w:p>
          <w:p w:rsidR="003E3A62" w:rsidRPr="003E3A62" w:rsidRDefault="003E3A62" w:rsidP="003E3A62">
            <w:pPr>
              <w:spacing w:after="0" w:line="240" w:lineRule="auto"/>
              <w:rPr>
                <w:rFonts w:ascii="Calibri" w:eastAsia="Times New Roman" w:hAnsi="Calibri" w:cs="Arial"/>
                <w:b/>
              </w:rPr>
            </w:pPr>
            <w:r w:rsidRPr="003E3A62">
              <w:rPr>
                <w:rFonts w:ascii="Calibri" w:eastAsia="Times New Roman" w:hAnsi="Calibri" w:cs="Arial"/>
                <w:b/>
              </w:rPr>
              <w:t>projektu/ów  (nr)</w:t>
            </w:r>
          </w:p>
          <w:p w:rsidR="003E3A62" w:rsidRPr="003E3A62" w:rsidRDefault="003E3A62" w:rsidP="003E3A62">
            <w:pPr>
              <w:spacing w:after="0" w:line="240" w:lineRule="auto"/>
              <w:rPr>
                <w:rFonts w:ascii="Calibri" w:eastAsia="Times New Roman" w:hAnsi="Calibri" w:cs="Arial"/>
                <w:b/>
              </w:rPr>
            </w:pPr>
          </w:p>
        </w:tc>
      </w:tr>
      <w:tr w:rsidR="003E3A62" w:rsidRPr="003E3A62" w:rsidTr="00902487">
        <w:trPr>
          <w:trHeight w:val="1843"/>
        </w:trPr>
        <w:tc>
          <w:tcPr>
            <w:tcW w:w="308" w:type="pct"/>
            <w:vAlign w:val="center"/>
          </w:tcPr>
          <w:p w:rsidR="003E3A62" w:rsidRPr="003E3A62" w:rsidRDefault="003E3A62" w:rsidP="003E3A62">
            <w:pPr>
              <w:spacing w:after="0" w:line="240" w:lineRule="auto"/>
              <w:ind w:left="142"/>
              <w:contextualSpacing/>
              <w:jc w:val="center"/>
              <w:rPr>
                <w:rFonts w:ascii="Calibri" w:eastAsia="Calibri" w:hAnsi="Calibri" w:cs="Times New Roman"/>
                <w:sz w:val="20"/>
                <w:szCs w:val="20"/>
              </w:rPr>
            </w:pPr>
            <w:r>
              <w:rPr>
                <w:rFonts w:ascii="Calibri" w:eastAsia="Calibri" w:hAnsi="Calibri" w:cs="Times New Roman"/>
                <w:sz w:val="20"/>
                <w:szCs w:val="20"/>
              </w:rPr>
              <w:t>1.</w:t>
            </w:r>
          </w:p>
        </w:tc>
        <w:tc>
          <w:tcPr>
            <w:tcW w:w="1047" w:type="pct"/>
            <w:gridSpan w:val="2"/>
          </w:tcPr>
          <w:p w:rsidR="003E3A62" w:rsidRPr="003E3A62" w:rsidRDefault="003E3A62" w:rsidP="003E3A62">
            <w:pPr>
              <w:autoSpaceDE w:val="0"/>
              <w:autoSpaceDN w:val="0"/>
              <w:adjustRightInd w:val="0"/>
              <w:spacing w:after="40" w:line="240" w:lineRule="auto"/>
              <w:rPr>
                <w:rFonts w:ascii="Calibri" w:eastAsia="Times New Roman" w:hAnsi="Calibri" w:cs="Arial"/>
                <w:sz w:val="20"/>
                <w:szCs w:val="20"/>
              </w:rPr>
            </w:pPr>
            <w:r w:rsidRPr="003E3A62">
              <w:rPr>
                <w:rFonts w:ascii="Calibri" w:eastAsia="Times New Roman" w:hAnsi="Calibri" w:cs="Arial"/>
                <w:sz w:val="20"/>
                <w:szCs w:val="20"/>
              </w:rPr>
              <w:t xml:space="preserve">Projekt zakłada partnerstwo </w:t>
            </w:r>
            <w:r w:rsidRPr="003E3A62">
              <w:rPr>
                <w:rFonts w:ascii="Calibri" w:eastAsia="Times New Roman" w:hAnsi="Calibri" w:cs="Arial"/>
                <w:sz w:val="20"/>
                <w:szCs w:val="20"/>
              </w:rPr>
              <w:br/>
              <w:t xml:space="preserve">z co najmniej jedną placówką POZ z obszaru objętego wsparciem na podstawie zawartej umowy o udzielanie świadczeń opieki zdrowotnej </w:t>
            </w:r>
            <w:r w:rsidRPr="003E3A62">
              <w:rPr>
                <w:rFonts w:ascii="Calibri" w:eastAsia="Times New Roman" w:hAnsi="Calibri" w:cs="Arial"/>
                <w:sz w:val="20"/>
                <w:szCs w:val="20"/>
              </w:rPr>
              <w:br/>
              <w:t>z dyrektorem Świętokrzy</w:t>
            </w:r>
            <w:r w:rsidRPr="003E3A62">
              <w:rPr>
                <w:rFonts w:ascii="Calibri" w:eastAsia="Times New Roman" w:hAnsi="Calibri" w:cs="Arial"/>
                <w:sz w:val="20"/>
                <w:szCs w:val="20"/>
              </w:rPr>
              <w:softHyphen/>
              <w:t>skiego Oddziału Wojewódzkiego NFZ.</w:t>
            </w:r>
          </w:p>
        </w:tc>
        <w:tc>
          <w:tcPr>
            <w:tcW w:w="1839" w:type="pct"/>
          </w:tcPr>
          <w:p w:rsidR="003E3A62" w:rsidRPr="003E3A62" w:rsidRDefault="003E3A62" w:rsidP="003E3A62">
            <w:pPr>
              <w:autoSpaceDE w:val="0"/>
              <w:autoSpaceDN w:val="0"/>
              <w:adjustRightInd w:val="0"/>
              <w:spacing w:after="40" w:line="240" w:lineRule="auto"/>
              <w:rPr>
                <w:rFonts w:ascii="Calibri" w:eastAsia="Times New Roman" w:hAnsi="Calibri" w:cs="Arial"/>
                <w:sz w:val="20"/>
                <w:szCs w:val="20"/>
              </w:rPr>
            </w:pPr>
            <w:r w:rsidRPr="003E3A62">
              <w:rPr>
                <w:rFonts w:ascii="Calibri" w:eastAsia="Times New Roman" w:hAnsi="Calibri" w:cs="Arial"/>
                <w:sz w:val="20"/>
                <w:szCs w:val="20"/>
              </w:rPr>
              <w:t>Włączenie do działań projektowych placówek podstawowej opieki zdrowotnej z terenu objętego wsparciem pozwoli dotrzeć bezpośrednio do grupy docelowej i wpłynie na zwiększenie efektywności podejmowanych działań.</w:t>
            </w:r>
          </w:p>
          <w:p w:rsidR="003E3A62" w:rsidRPr="003E3A62" w:rsidDel="00A356E2" w:rsidRDefault="003E3A62" w:rsidP="003E3A62">
            <w:pPr>
              <w:autoSpaceDE w:val="0"/>
              <w:autoSpaceDN w:val="0"/>
              <w:adjustRightInd w:val="0"/>
              <w:spacing w:after="120" w:line="240" w:lineRule="auto"/>
              <w:rPr>
                <w:rFonts w:ascii="Calibri" w:eastAsia="Times New Roman" w:hAnsi="Calibri" w:cs="Arial"/>
                <w:sz w:val="20"/>
                <w:szCs w:val="20"/>
              </w:rPr>
            </w:pPr>
            <w:r w:rsidRPr="003E3A62">
              <w:rPr>
                <w:rFonts w:ascii="Calibri" w:eastAsia="Times New Roman" w:hAnsi="Calibri" w:cs="Arial"/>
                <w:sz w:val="20"/>
                <w:szCs w:val="20"/>
              </w:rPr>
              <w:t>Kryterium zostanie zweryfikowane na podstawie treści wniosku o dofinansowanie projektu.</w:t>
            </w:r>
          </w:p>
        </w:tc>
        <w:tc>
          <w:tcPr>
            <w:tcW w:w="717" w:type="pct"/>
            <w:vMerge w:val="restart"/>
            <w:vAlign w:val="center"/>
          </w:tcPr>
          <w:p w:rsidR="003E3A62" w:rsidRPr="003E3A62" w:rsidRDefault="003E3A62" w:rsidP="003E3A62">
            <w:pPr>
              <w:spacing w:after="120" w:line="240" w:lineRule="auto"/>
              <w:rPr>
                <w:rFonts w:ascii="Calibri" w:eastAsia="Times New Roman" w:hAnsi="Calibri" w:cs="Arial"/>
                <w:sz w:val="20"/>
                <w:szCs w:val="20"/>
              </w:rPr>
            </w:pPr>
            <w:r w:rsidRPr="003E3A62">
              <w:rPr>
                <w:rFonts w:ascii="Calibri" w:eastAsia="Times New Roman" w:hAnsi="Calibri" w:cs="Arial"/>
                <w:sz w:val="20"/>
                <w:szCs w:val="20"/>
              </w:rPr>
              <w:t xml:space="preserve">Projekty, które otrzymały minimum punktowe od obydwu oceniających podczas oceny spełniania ogólnych kryteriów merytorycznych oraz spełniają kryteria premiujące otrzymują premię punktową </w:t>
            </w:r>
            <w:r w:rsidRPr="003E3A62">
              <w:rPr>
                <w:rFonts w:ascii="Calibri" w:eastAsia="Times New Roman" w:hAnsi="Calibri" w:cs="Arial"/>
                <w:sz w:val="20"/>
                <w:szCs w:val="20"/>
              </w:rPr>
              <w:br/>
              <w:t>(maksymalnie 30 punktów).</w:t>
            </w:r>
          </w:p>
          <w:p w:rsidR="003E3A62" w:rsidRPr="003E3A62" w:rsidRDefault="003E3A62" w:rsidP="003E3A62">
            <w:pPr>
              <w:spacing w:after="120" w:line="240" w:lineRule="auto"/>
              <w:rPr>
                <w:rFonts w:ascii="Calibri" w:eastAsia="Times New Roman" w:hAnsi="Calibri" w:cs="Arial"/>
                <w:color w:val="000000"/>
                <w:sz w:val="20"/>
                <w:szCs w:val="20"/>
              </w:rPr>
            </w:pPr>
            <w:r w:rsidRPr="003E3A62">
              <w:rPr>
                <w:rFonts w:ascii="Calibri" w:eastAsia="Times New Roman" w:hAnsi="Calibri" w:cs="Arial"/>
                <w:color w:val="000000"/>
                <w:sz w:val="20"/>
                <w:szCs w:val="20"/>
              </w:rPr>
              <w:t xml:space="preserve">Ocena spełniania kryterium premiującego jest dokonywana poprzez przyznanie liczby punktów w zakresie określonym dla tego kryterium. Przyznanie określonej dla danego kryterium premiującego liczby punktów oznacza spełnienie kryterium. </w:t>
            </w:r>
            <w:r w:rsidRPr="003E3A62">
              <w:rPr>
                <w:rFonts w:ascii="Calibri" w:eastAsia="Times New Roman" w:hAnsi="Calibri" w:cs="Arial"/>
                <w:color w:val="000000"/>
                <w:sz w:val="20"/>
                <w:szCs w:val="20"/>
              </w:rPr>
              <w:lastRenderedPageBreak/>
              <w:t>Nieprzyznanie punktów oznacza niespełnienie kryterium.</w:t>
            </w:r>
          </w:p>
          <w:p w:rsidR="003E3A62" w:rsidRPr="003E3A62" w:rsidRDefault="003E3A62" w:rsidP="003E3A62">
            <w:pPr>
              <w:spacing w:line="240" w:lineRule="auto"/>
              <w:rPr>
                <w:rFonts w:ascii="Calibri" w:eastAsia="Times New Roman" w:hAnsi="Calibri" w:cs="Arial"/>
                <w:sz w:val="20"/>
                <w:szCs w:val="20"/>
              </w:rPr>
            </w:pPr>
            <w:r w:rsidRPr="003E3A62">
              <w:rPr>
                <w:rFonts w:ascii="Calibri" w:eastAsia="Times New Roman" w:hAnsi="Calibri" w:cs="Arial"/>
                <w:sz w:val="20"/>
                <w:szCs w:val="20"/>
              </w:rPr>
              <w:t xml:space="preserve">Projekty, które nie spełniają kryteriów premiujących nie tracą punktów uzyskanych </w:t>
            </w:r>
            <w:r w:rsidRPr="003E3A62">
              <w:rPr>
                <w:rFonts w:ascii="Calibri" w:eastAsia="Times New Roman" w:hAnsi="Calibri" w:cs="Arial"/>
                <w:sz w:val="20"/>
                <w:szCs w:val="20"/>
              </w:rPr>
              <w:br/>
              <w:t>w ramach oceny merytorycznej.</w:t>
            </w:r>
          </w:p>
        </w:tc>
        <w:tc>
          <w:tcPr>
            <w:tcW w:w="631" w:type="pct"/>
            <w:vAlign w:val="center"/>
          </w:tcPr>
          <w:p w:rsidR="003E3A62" w:rsidRPr="003E3A62" w:rsidRDefault="003E3A62" w:rsidP="003E3A62">
            <w:pPr>
              <w:spacing w:after="0" w:line="240" w:lineRule="auto"/>
              <w:rPr>
                <w:rFonts w:ascii="Calibri" w:eastAsia="Times New Roman" w:hAnsi="Calibri" w:cs="Arial"/>
                <w:sz w:val="20"/>
                <w:szCs w:val="20"/>
              </w:rPr>
            </w:pPr>
            <w:r w:rsidRPr="003E3A62">
              <w:rPr>
                <w:rFonts w:ascii="Calibri" w:eastAsia="Times New Roman" w:hAnsi="Calibri" w:cs="Arial"/>
                <w:sz w:val="20"/>
                <w:szCs w:val="20"/>
              </w:rPr>
              <w:lastRenderedPageBreak/>
              <w:t>10</w:t>
            </w:r>
          </w:p>
        </w:tc>
        <w:tc>
          <w:tcPr>
            <w:tcW w:w="459" w:type="pct"/>
            <w:vAlign w:val="center"/>
          </w:tcPr>
          <w:p w:rsidR="003E3A62" w:rsidRPr="003E3A62" w:rsidRDefault="003E3A62" w:rsidP="003E3A62">
            <w:pPr>
              <w:spacing w:after="0" w:line="240" w:lineRule="auto"/>
              <w:rPr>
                <w:rFonts w:ascii="Calibri" w:eastAsia="Times New Roman" w:hAnsi="Calibri" w:cs="Arial"/>
                <w:sz w:val="20"/>
                <w:szCs w:val="20"/>
              </w:rPr>
            </w:pPr>
            <w:r w:rsidRPr="003E3A62">
              <w:rPr>
                <w:rFonts w:ascii="Calibri" w:eastAsia="Times New Roman" w:hAnsi="Calibri" w:cs="Arial"/>
                <w:sz w:val="20"/>
                <w:szCs w:val="20"/>
              </w:rPr>
              <w:t xml:space="preserve">1, 2 </w:t>
            </w:r>
          </w:p>
        </w:tc>
      </w:tr>
      <w:tr w:rsidR="003E3A62" w:rsidRPr="003E3A62" w:rsidTr="00902487">
        <w:trPr>
          <w:trHeight w:val="850"/>
        </w:trPr>
        <w:tc>
          <w:tcPr>
            <w:tcW w:w="308" w:type="pct"/>
            <w:vAlign w:val="center"/>
          </w:tcPr>
          <w:p w:rsidR="003E3A62" w:rsidRPr="003E3A62" w:rsidRDefault="003E3A62" w:rsidP="003E3A62">
            <w:pPr>
              <w:spacing w:after="0" w:line="240" w:lineRule="auto"/>
              <w:ind w:left="142"/>
              <w:contextualSpacing/>
              <w:jc w:val="center"/>
              <w:rPr>
                <w:rFonts w:ascii="Calibri" w:eastAsia="Calibri" w:hAnsi="Calibri" w:cs="Times New Roman"/>
                <w:sz w:val="20"/>
                <w:szCs w:val="20"/>
              </w:rPr>
            </w:pPr>
            <w:r>
              <w:rPr>
                <w:rFonts w:ascii="Calibri" w:eastAsia="Calibri" w:hAnsi="Calibri" w:cs="Times New Roman"/>
                <w:sz w:val="20"/>
                <w:szCs w:val="20"/>
              </w:rPr>
              <w:t>2.</w:t>
            </w:r>
          </w:p>
        </w:tc>
        <w:tc>
          <w:tcPr>
            <w:tcW w:w="1047" w:type="pct"/>
            <w:gridSpan w:val="2"/>
          </w:tcPr>
          <w:p w:rsidR="003E3A62" w:rsidRPr="003E3A62" w:rsidRDefault="003E3A62" w:rsidP="003E3A62">
            <w:pPr>
              <w:spacing w:line="240" w:lineRule="auto"/>
              <w:rPr>
                <w:rFonts w:ascii="Calibri" w:eastAsia="Times New Roman" w:hAnsi="Calibri" w:cs="Arial"/>
                <w:sz w:val="20"/>
                <w:szCs w:val="20"/>
              </w:rPr>
            </w:pPr>
            <w:r w:rsidRPr="003E3A62">
              <w:rPr>
                <w:rFonts w:ascii="Calibri" w:eastAsia="Times New Roman" w:hAnsi="Calibri" w:cs="Arial"/>
                <w:sz w:val="20"/>
                <w:szCs w:val="20"/>
              </w:rPr>
              <w:t>Projekt przewiduje realizację wsparcia również w godzinach popołudniowych, wieczornych oraz w soboty.</w:t>
            </w:r>
          </w:p>
        </w:tc>
        <w:tc>
          <w:tcPr>
            <w:tcW w:w="1839" w:type="pct"/>
          </w:tcPr>
          <w:p w:rsidR="003E3A62" w:rsidRPr="003E3A62" w:rsidRDefault="003E3A62" w:rsidP="003E3A62">
            <w:pPr>
              <w:autoSpaceDE w:val="0"/>
              <w:autoSpaceDN w:val="0"/>
              <w:adjustRightInd w:val="0"/>
              <w:spacing w:after="120" w:line="240" w:lineRule="auto"/>
              <w:rPr>
                <w:rFonts w:ascii="Calibri" w:eastAsia="Times New Roman" w:hAnsi="Calibri" w:cs="Arial"/>
                <w:sz w:val="20"/>
                <w:szCs w:val="20"/>
              </w:rPr>
            </w:pPr>
            <w:r w:rsidRPr="003E3A62">
              <w:rPr>
                <w:rFonts w:ascii="Calibri" w:eastAsia="Times New Roman" w:hAnsi="Calibri" w:cs="Arial"/>
                <w:sz w:val="20"/>
                <w:szCs w:val="20"/>
              </w:rPr>
              <w:t xml:space="preserve">W celu rozszerzenia dostępu do usług i zapewnienia wsparcia większej liczbie uczestników premiowane będą projekty, w których wsparcie zaplanowano również </w:t>
            </w:r>
            <w:r w:rsidRPr="003E3A62">
              <w:rPr>
                <w:rFonts w:ascii="Calibri" w:eastAsia="Times New Roman" w:hAnsi="Calibri" w:cs="Arial"/>
                <w:sz w:val="20"/>
                <w:szCs w:val="20"/>
              </w:rPr>
              <w:br/>
              <w:t>w godzinach popołudniowych, wieczornych oraz w soboty.</w:t>
            </w:r>
          </w:p>
          <w:p w:rsidR="003E3A62" w:rsidRPr="003E3A62" w:rsidRDefault="003E3A62" w:rsidP="003E3A62">
            <w:pPr>
              <w:autoSpaceDE w:val="0"/>
              <w:autoSpaceDN w:val="0"/>
              <w:adjustRightInd w:val="0"/>
              <w:spacing w:after="120" w:line="240" w:lineRule="auto"/>
              <w:rPr>
                <w:rFonts w:ascii="Calibri" w:eastAsia="Times New Roman" w:hAnsi="Calibri" w:cs="Arial"/>
                <w:sz w:val="20"/>
                <w:szCs w:val="20"/>
              </w:rPr>
            </w:pPr>
            <w:r w:rsidRPr="003E3A62">
              <w:rPr>
                <w:rFonts w:ascii="Calibri" w:eastAsia="Times New Roman" w:hAnsi="Calibri" w:cs="Arial"/>
                <w:sz w:val="20"/>
                <w:szCs w:val="20"/>
              </w:rPr>
              <w:t>Kryterium zostanie zweryfikowane na podstawie treści wniosku o dofinansowanie projektu.</w:t>
            </w:r>
          </w:p>
        </w:tc>
        <w:tc>
          <w:tcPr>
            <w:tcW w:w="717" w:type="pct"/>
            <w:vMerge/>
          </w:tcPr>
          <w:p w:rsidR="003E3A62" w:rsidRPr="003E3A62" w:rsidRDefault="003E3A62" w:rsidP="003E3A62">
            <w:pPr>
              <w:jc w:val="center"/>
              <w:rPr>
                <w:rFonts w:ascii="Calibri" w:eastAsia="Times New Roman" w:hAnsi="Calibri" w:cs="Arial"/>
                <w:sz w:val="20"/>
                <w:szCs w:val="20"/>
              </w:rPr>
            </w:pPr>
          </w:p>
        </w:tc>
        <w:tc>
          <w:tcPr>
            <w:tcW w:w="631" w:type="pct"/>
            <w:vAlign w:val="center"/>
          </w:tcPr>
          <w:p w:rsidR="003E3A62" w:rsidRPr="003E3A62" w:rsidRDefault="003E3A62" w:rsidP="003E3A62">
            <w:pPr>
              <w:spacing w:after="0" w:line="240" w:lineRule="auto"/>
              <w:rPr>
                <w:rFonts w:ascii="Calibri" w:eastAsia="Times New Roman" w:hAnsi="Calibri" w:cs="Arial"/>
                <w:sz w:val="20"/>
                <w:szCs w:val="20"/>
              </w:rPr>
            </w:pPr>
            <w:r w:rsidRPr="003E3A62">
              <w:rPr>
                <w:rFonts w:ascii="Calibri" w:eastAsia="Times New Roman" w:hAnsi="Calibri" w:cs="Arial"/>
                <w:sz w:val="20"/>
                <w:szCs w:val="20"/>
              </w:rPr>
              <w:t>10</w:t>
            </w:r>
          </w:p>
        </w:tc>
        <w:tc>
          <w:tcPr>
            <w:tcW w:w="459" w:type="pct"/>
            <w:vAlign w:val="center"/>
          </w:tcPr>
          <w:p w:rsidR="003E3A62" w:rsidRPr="003E3A62" w:rsidRDefault="003E3A62" w:rsidP="003E3A62">
            <w:pPr>
              <w:spacing w:after="0" w:line="240" w:lineRule="auto"/>
              <w:rPr>
                <w:rFonts w:ascii="Calibri" w:eastAsia="Times New Roman" w:hAnsi="Calibri" w:cs="Arial"/>
                <w:sz w:val="20"/>
                <w:szCs w:val="20"/>
              </w:rPr>
            </w:pPr>
            <w:r w:rsidRPr="003E3A62">
              <w:rPr>
                <w:rFonts w:ascii="Calibri" w:eastAsia="Times New Roman" w:hAnsi="Calibri" w:cs="Arial"/>
                <w:sz w:val="20"/>
                <w:szCs w:val="20"/>
              </w:rPr>
              <w:t xml:space="preserve">1, 2 </w:t>
            </w:r>
          </w:p>
        </w:tc>
      </w:tr>
      <w:tr w:rsidR="003E3A62" w:rsidRPr="003E3A62" w:rsidTr="00902487">
        <w:trPr>
          <w:trHeight w:val="850"/>
        </w:trPr>
        <w:tc>
          <w:tcPr>
            <w:tcW w:w="308" w:type="pct"/>
            <w:vAlign w:val="center"/>
          </w:tcPr>
          <w:p w:rsidR="003E3A62" w:rsidRPr="003E3A62" w:rsidRDefault="003E3A62" w:rsidP="003E3A62">
            <w:pPr>
              <w:spacing w:after="0" w:line="240" w:lineRule="auto"/>
              <w:ind w:left="142"/>
              <w:contextualSpacing/>
              <w:jc w:val="center"/>
              <w:rPr>
                <w:rFonts w:ascii="Calibri" w:eastAsia="Calibri" w:hAnsi="Calibri" w:cs="Times New Roman"/>
                <w:sz w:val="20"/>
                <w:szCs w:val="20"/>
              </w:rPr>
            </w:pPr>
            <w:r>
              <w:rPr>
                <w:rFonts w:ascii="Calibri" w:eastAsia="Calibri" w:hAnsi="Calibri" w:cs="Times New Roman"/>
                <w:sz w:val="20"/>
                <w:szCs w:val="20"/>
              </w:rPr>
              <w:t>3.</w:t>
            </w:r>
          </w:p>
        </w:tc>
        <w:tc>
          <w:tcPr>
            <w:tcW w:w="1047" w:type="pct"/>
            <w:gridSpan w:val="2"/>
          </w:tcPr>
          <w:p w:rsidR="003E3A62" w:rsidRPr="003E3A62" w:rsidRDefault="003E3A62" w:rsidP="003E3A62">
            <w:pPr>
              <w:spacing w:line="240" w:lineRule="auto"/>
              <w:rPr>
                <w:rFonts w:ascii="Calibri" w:eastAsia="Times New Roman" w:hAnsi="Calibri" w:cs="Arial"/>
                <w:sz w:val="20"/>
                <w:szCs w:val="20"/>
              </w:rPr>
            </w:pPr>
            <w:r w:rsidRPr="003E3A62">
              <w:rPr>
                <w:rFonts w:ascii="Calibri" w:eastAsia="Times New Roman" w:hAnsi="Calibri" w:cs="Arial"/>
                <w:sz w:val="20"/>
                <w:szCs w:val="20"/>
              </w:rPr>
              <w:t>Grupę docelową w ramach projektu stanowią w 50% osoby w wieku 50+.</w:t>
            </w:r>
          </w:p>
        </w:tc>
        <w:tc>
          <w:tcPr>
            <w:tcW w:w="1839" w:type="pct"/>
          </w:tcPr>
          <w:p w:rsidR="003E3A62" w:rsidRPr="003E3A62" w:rsidRDefault="003E3A62" w:rsidP="003E3A62">
            <w:pPr>
              <w:autoSpaceDE w:val="0"/>
              <w:autoSpaceDN w:val="0"/>
              <w:adjustRightInd w:val="0"/>
              <w:spacing w:after="120" w:line="240" w:lineRule="auto"/>
              <w:rPr>
                <w:rFonts w:ascii="Calibri" w:eastAsia="Times New Roman" w:hAnsi="Calibri" w:cs="Arial"/>
                <w:sz w:val="20"/>
                <w:szCs w:val="20"/>
              </w:rPr>
            </w:pPr>
            <w:r w:rsidRPr="003E3A62">
              <w:rPr>
                <w:rFonts w:ascii="Calibri" w:eastAsia="Times New Roman" w:hAnsi="Calibri" w:cs="Arial"/>
                <w:sz w:val="20"/>
                <w:szCs w:val="20"/>
              </w:rPr>
              <w:t xml:space="preserve">Osoby powyżej 50 roku życia ze względu na stan zdrowia lub wiek są grupą osób znajdującą się w trudnej sytuacji na rynku pracy. Wprowadzenie kryterium przyczyni się do zwiększenia szans tej grupy na rynku pracy i pozwoli na wydłużenie ich aktywności zawodowej. </w:t>
            </w:r>
          </w:p>
          <w:p w:rsidR="003E3A62" w:rsidRPr="003E3A62" w:rsidRDefault="003E3A62" w:rsidP="003E3A62">
            <w:pPr>
              <w:autoSpaceDE w:val="0"/>
              <w:autoSpaceDN w:val="0"/>
              <w:adjustRightInd w:val="0"/>
              <w:spacing w:after="120" w:line="240" w:lineRule="auto"/>
              <w:rPr>
                <w:rFonts w:ascii="Calibri" w:eastAsia="Times New Roman" w:hAnsi="Calibri" w:cs="Arial"/>
                <w:sz w:val="20"/>
                <w:szCs w:val="20"/>
              </w:rPr>
            </w:pPr>
            <w:r w:rsidRPr="003E3A62">
              <w:rPr>
                <w:rFonts w:ascii="Calibri" w:eastAsia="Times New Roman" w:hAnsi="Calibri" w:cs="Arial"/>
                <w:sz w:val="20"/>
                <w:szCs w:val="20"/>
              </w:rPr>
              <w:t>Kryterium zostanie zweryfikowane na podstawie treści wniosku o dofinansowanie projektu.</w:t>
            </w:r>
          </w:p>
        </w:tc>
        <w:tc>
          <w:tcPr>
            <w:tcW w:w="717" w:type="pct"/>
            <w:vMerge/>
          </w:tcPr>
          <w:p w:rsidR="003E3A62" w:rsidRPr="003E3A62" w:rsidRDefault="003E3A62" w:rsidP="003E3A62">
            <w:pPr>
              <w:spacing w:after="0" w:line="240" w:lineRule="auto"/>
              <w:rPr>
                <w:rFonts w:ascii="Calibri" w:eastAsia="Times New Roman" w:hAnsi="Calibri" w:cs="Arial"/>
                <w:sz w:val="20"/>
                <w:szCs w:val="20"/>
              </w:rPr>
            </w:pPr>
          </w:p>
        </w:tc>
        <w:tc>
          <w:tcPr>
            <w:tcW w:w="631" w:type="pct"/>
            <w:vAlign w:val="center"/>
          </w:tcPr>
          <w:p w:rsidR="003E3A62" w:rsidRPr="003E3A62" w:rsidRDefault="003E3A62" w:rsidP="003E3A62">
            <w:pPr>
              <w:spacing w:after="0" w:line="240" w:lineRule="auto"/>
              <w:rPr>
                <w:rFonts w:ascii="Calibri" w:eastAsia="Times New Roman" w:hAnsi="Calibri" w:cs="Arial"/>
                <w:sz w:val="20"/>
                <w:szCs w:val="20"/>
              </w:rPr>
            </w:pPr>
            <w:r w:rsidRPr="003E3A62">
              <w:rPr>
                <w:rFonts w:ascii="Calibri" w:eastAsia="Times New Roman" w:hAnsi="Calibri" w:cs="Arial"/>
                <w:sz w:val="20"/>
                <w:szCs w:val="20"/>
              </w:rPr>
              <w:t>10</w:t>
            </w:r>
          </w:p>
        </w:tc>
        <w:tc>
          <w:tcPr>
            <w:tcW w:w="459" w:type="pct"/>
            <w:vAlign w:val="center"/>
          </w:tcPr>
          <w:p w:rsidR="003E3A62" w:rsidRPr="003E3A62" w:rsidRDefault="003E3A62" w:rsidP="003E3A62">
            <w:pPr>
              <w:spacing w:after="0" w:line="240" w:lineRule="auto"/>
              <w:rPr>
                <w:rFonts w:ascii="Calibri" w:eastAsia="Times New Roman" w:hAnsi="Calibri" w:cs="Arial"/>
                <w:sz w:val="20"/>
                <w:szCs w:val="20"/>
              </w:rPr>
            </w:pPr>
            <w:r w:rsidRPr="003E3A62">
              <w:rPr>
                <w:rFonts w:ascii="Calibri" w:eastAsia="Times New Roman" w:hAnsi="Calibri" w:cs="Arial"/>
                <w:sz w:val="20"/>
                <w:szCs w:val="20"/>
              </w:rPr>
              <w:t xml:space="preserve">1, 2 </w:t>
            </w:r>
          </w:p>
        </w:tc>
      </w:tr>
    </w:tbl>
    <w:p w:rsidR="003E3A62" w:rsidRDefault="003E3A62" w:rsidP="00CB69A7">
      <w:pPr>
        <w:ind w:left="-426"/>
        <w:rPr>
          <w:b/>
          <w:i/>
        </w:rPr>
      </w:pPr>
    </w:p>
    <w:p w:rsidR="00226EDE" w:rsidRPr="00434E93" w:rsidRDefault="00226EDE" w:rsidP="00CF532A">
      <w:pPr>
        <w:rPr>
          <w:b/>
          <w:i/>
        </w:rPr>
      </w:pPr>
    </w:p>
    <w:p w:rsidR="004B219C" w:rsidRDefault="008D51AB" w:rsidP="00D70BA5">
      <w:pPr>
        <w:pStyle w:val="Nagwek3"/>
        <w:numPr>
          <w:ilvl w:val="0"/>
          <w:numId w:val="0"/>
        </w:numPr>
        <w:ind w:hanging="426"/>
      </w:pPr>
      <w:bookmarkStart w:id="10" w:name="_Toc473720147"/>
      <w:r>
        <w:t>Poddziałanie 8.2.2 Wsparcie profilaktyki zdrowotnej w regionie (projekty konkursowe)</w:t>
      </w:r>
      <w:bookmarkEnd w:id="10"/>
    </w:p>
    <w:p w:rsidR="00A20D9E" w:rsidRDefault="00A20D9E" w:rsidP="00434E93"/>
    <w:tbl>
      <w:tblP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8"/>
        <w:gridCol w:w="1924"/>
        <w:gridCol w:w="1194"/>
        <w:gridCol w:w="5476"/>
        <w:gridCol w:w="2132"/>
        <w:gridCol w:w="1877"/>
        <w:gridCol w:w="1648"/>
      </w:tblGrid>
      <w:tr w:rsidR="004C5E6B" w:rsidRPr="004C5E6B" w:rsidTr="00836669">
        <w:trPr>
          <w:trHeight w:val="416"/>
          <w:jc w:val="center"/>
        </w:trPr>
        <w:tc>
          <w:tcPr>
            <w:tcW w:w="849" w:type="pct"/>
            <w:gridSpan w:val="2"/>
            <w:shd w:val="clear" w:color="auto" w:fill="A6A6A6"/>
            <w:vAlign w:val="center"/>
          </w:tcPr>
          <w:p w:rsidR="004C5E6B" w:rsidRPr="004C5E6B" w:rsidRDefault="004C5E6B" w:rsidP="004C5E6B">
            <w:pPr>
              <w:spacing w:after="0" w:line="240" w:lineRule="auto"/>
              <w:rPr>
                <w:rFonts w:ascii="Calibri" w:eastAsia="Times New Roman" w:hAnsi="Calibri" w:cs="Times New Roman"/>
                <w:b/>
                <w:sz w:val="20"/>
                <w:szCs w:val="20"/>
              </w:rPr>
            </w:pPr>
            <w:r w:rsidRPr="004C5E6B">
              <w:rPr>
                <w:rFonts w:ascii="Calibri" w:eastAsia="Times New Roman" w:hAnsi="Calibri" w:cs="Times New Roman"/>
                <w:b/>
                <w:i/>
                <w:sz w:val="20"/>
                <w:szCs w:val="20"/>
              </w:rPr>
              <w:br w:type="page"/>
            </w:r>
            <w:r w:rsidRPr="004C5E6B">
              <w:rPr>
                <w:rFonts w:ascii="Calibri" w:eastAsia="Times New Roman" w:hAnsi="Calibri" w:cs="Times New Roman"/>
                <w:b/>
                <w:i/>
                <w:sz w:val="20"/>
                <w:szCs w:val="20"/>
              </w:rPr>
              <w:br w:type="page"/>
            </w:r>
            <w:r w:rsidRPr="004C5E6B">
              <w:rPr>
                <w:rFonts w:ascii="Calibri" w:eastAsia="Times New Roman" w:hAnsi="Calibri" w:cs="Times New Roman"/>
                <w:b/>
                <w:sz w:val="20"/>
                <w:szCs w:val="20"/>
              </w:rPr>
              <w:t xml:space="preserve">OŚ PRIORYTETOWA </w:t>
            </w:r>
          </w:p>
        </w:tc>
        <w:tc>
          <w:tcPr>
            <w:tcW w:w="4151" w:type="pct"/>
            <w:gridSpan w:val="5"/>
            <w:shd w:val="clear" w:color="auto" w:fill="D9D9D9"/>
            <w:vAlign w:val="center"/>
          </w:tcPr>
          <w:p w:rsidR="004C5E6B" w:rsidRPr="004C5E6B" w:rsidRDefault="004C5E6B" w:rsidP="004C5E6B">
            <w:pPr>
              <w:spacing w:after="0" w:line="240" w:lineRule="auto"/>
              <w:jc w:val="both"/>
              <w:rPr>
                <w:rFonts w:ascii="Calibri" w:eastAsia="Times New Roman" w:hAnsi="Calibri" w:cs="Arial"/>
                <w:b/>
              </w:rPr>
            </w:pPr>
            <w:r w:rsidRPr="004C5E6B">
              <w:rPr>
                <w:rFonts w:ascii="Calibri" w:eastAsia="Times New Roman" w:hAnsi="Calibri" w:cs="Arial"/>
                <w:b/>
              </w:rPr>
              <w:t>Oś priorytetowa 8. Rozwój edukacji i aktywne społeczeństwo</w:t>
            </w:r>
          </w:p>
        </w:tc>
      </w:tr>
      <w:tr w:rsidR="004C5E6B" w:rsidRPr="004C5E6B" w:rsidTr="00836669">
        <w:trPr>
          <w:trHeight w:val="417"/>
          <w:jc w:val="center"/>
        </w:trPr>
        <w:tc>
          <w:tcPr>
            <w:tcW w:w="849" w:type="pct"/>
            <w:gridSpan w:val="2"/>
            <w:shd w:val="clear" w:color="auto" w:fill="A6A6A6"/>
            <w:vAlign w:val="center"/>
          </w:tcPr>
          <w:p w:rsidR="004C5E6B" w:rsidRPr="004C5E6B" w:rsidRDefault="004C5E6B" w:rsidP="004C5E6B">
            <w:pPr>
              <w:spacing w:after="0" w:line="240" w:lineRule="auto"/>
              <w:rPr>
                <w:rFonts w:ascii="Calibri" w:eastAsia="Times New Roman" w:hAnsi="Calibri" w:cs="Times New Roman"/>
                <w:b/>
                <w:sz w:val="20"/>
                <w:szCs w:val="20"/>
              </w:rPr>
            </w:pPr>
            <w:r w:rsidRPr="004C5E6B">
              <w:rPr>
                <w:rFonts w:ascii="Calibri" w:eastAsia="Times New Roman" w:hAnsi="Calibri" w:cs="Times New Roman"/>
                <w:b/>
                <w:sz w:val="20"/>
                <w:szCs w:val="20"/>
              </w:rPr>
              <w:t>PRORYTET INWESTYCYJNY</w:t>
            </w:r>
          </w:p>
        </w:tc>
        <w:tc>
          <w:tcPr>
            <w:tcW w:w="4151" w:type="pct"/>
            <w:gridSpan w:val="5"/>
            <w:shd w:val="clear" w:color="auto" w:fill="D9D9D9"/>
            <w:vAlign w:val="center"/>
          </w:tcPr>
          <w:p w:rsidR="004C5E6B" w:rsidRPr="004C5E6B" w:rsidRDefault="004C5E6B" w:rsidP="004C5E6B">
            <w:pPr>
              <w:spacing w:after="0" w:line="240" w:lineRule="auto"/>
              <w:jc w:val="both"/>
              <w:rPr>
                <w:rFonts w:ascii="Calibri" w:eastAsia="Times New Roman" w:hAnsi="Calibri" w:cs="Arial"/>
                <w:b/>
              </w:rPr>
            </w:pPr>
            <w:r w:rsidRPr="004C5E6B">
              <w:rPr>
                <w:rFonts w:ascii="Calibri" w:eastAsia="Times New Roman" w:hAnsi="Calibri" w:cs="Arial"/>
                <w:b/>
              </w:rPr>
              <w:t>8vi Aktywne i zdrowe starzenie się</w:t>
            </w:r>
          </w:p>
        </w:tc>
      </w:tr>
      <w:tr w:rsidR="004C5E6B" w:rsidRPr="004C5E6B" w:rsidTr="00836669">
        <w:trPr>
          <w:trHeight w:val="569"/>
          <w:jc w:val="center"/>
        </w:trPr>
        <w:tc>
          <w:tcPr>
            <w:tcW w:w="849" w:type="pct"/>
            <w:gridSpan w:val="2"/>
            <w:shd w:val="clear" w:color="auto" w:fill="A6A6A6"/>
            <w:vAlign w:val="center"/>
          </w:tcPr>
          <w:p w:rsidR="004C5E6B" w:rsidRPr="004C5E6B" w:rsidRDefault="004C5E6B" w:rsidP="004C5E6B">
            <w:pPr>
              <w:spacing w:after="0" w:line="240" w:lineRule="auto"/>
              <w:rPr>
                <w:rFonts w:ascii="Calibri" w:eastAsia="Times New Roman" w:hAnsi="Calibri" w:cs="Times New Roman"/>
                <w:b/>
                <w:sz w:val="20"/>
                <w:szCs w:val="20"/>
              </w:rPr>
            </w:pPr>
            <w:r w:rsidRPr="004C5E6B">
              <w:rPr>
                <w:rFonts w:ascii="Calibri" w:eastAsia="Times New Roman" w:hAnsi="Calibri" w:cs="Times New Roman"/>
                <w:b/>
                <w:sz w:val="20"/>
                <w:szCs w:val="20"/>
              </w:rPr>
              <w:t>DZIAŁANIE</w:t>
            </w:r>
          </w:p>
        </w:tc>
        <w:tc>
          <w:tcPr>
            <w:tcW w:w="4151" w:type="pct"/>
            <w:gridSpan w:val="5"/>
            <w:shd w:val="clear" w:color="auto" w:fill="D9D9D9"/>
            <w:vAlign w:val="center"/>
          </w:tcPr>
          <w:p w:rsidR="004C5E6B" w:rsidRPr="004C5E6B" w:rsidRDefault="004C5E6B" w:rsidP="004C5E6B">
            <w:pPr>
              <w:spacing w:after="0" w:line="240" w:lineRule="auto"/>
              <w:jc w:val="both"/>
              <w:rPr>
                <w:rFonts w:ascii="Calibri" w:eastAsia="Times New Roman" w:hAnsi="Calibri" w:cs="Arial"/>
                <w:b/>
              </w:rPr>
            </w:pPr>
            <w:r w:rsidRPr="004C5E6B">
              <w:rPr>
                <w:rFonts w:ascii="Calibri" w:eastAsia="Times New Roman" w:hAnsi="Calibri" w:cs="Arial"/>
                <w:b/>
              </w:rPr>
              <w:t>Działanie 8.2 Aktywne i zdrowe starzenie się</w:t>
            </w:r>
          </w:p>
        </w:tc>
      </w:tr>
      <w:tr w:rsidR="004C5E6B" w:rsidRPr="004C5E6B" w:rsidTr="00836669">
        <w:trPr>
          <w:trHeight w:val="491"/>
          <w:jc w:val="center"/>
        </w:trPr>
        <w:tc>
          <w:tcPr>
            <w:tcW w:w="849" w:type="pct"/>
            <w:gridSpan w:val="2"/>
            <w:shd w:val="clear" w:color="auto" w:fill="A6A6A6"/>
            <w:vAlign w:val="center"/>
          </w:tcPr>
          <w:p w:rsidR="004C5E6B" w:rsidRPr="004C5E6B" w:rsidRDefault="004C5E6B" w:rsidP="004C5E6B">
            <w:pPr>
              <w:spacing w:after="0" w:line="240" w:lineRule="auto"/>
              <w:rPr>
                <w:rFonts w:ascii="Calibri" w:eastAsia="Times New Roman" w:hAnsi="Calibri" w:cs="Times New Roman"/>
                <w:b/>
                <w:sz w:val="20"/>
                <w:szCs w:val="20"/>
              </w:rPr>
            </w:pPr>
            <w:r w:rsidRPr="004C5E6B">
              <w:rPr>
                <w:rFonts w:ascii="Calibri" w:eastAsia="Times New Roman" w:hAnsi="Calibri" w:cs="Times New Roman"/>
                <w:b/>
                <w:sz w:val="20"/>
                <w:szCs w:val="20"/>
              </w:rPr>
              <w:t>PODDZIAŁANIE</w:t>
            </w:r>
          </w:p>
        </w:tc>
        <w:tc>
          <w:tcPr>
            <w:tcW w:w="4151" w:type="pct"/>
            <w:gridSpan w:val="5"/>
            <w:shd w:val="clear" w:color="auto" w:fill="D9D9D9"/>
            <w:vAlign w:val="center"/>
          </w:tcPr>
          <w:p w:rsidR="004C5E6B" w:rsidRPr="004C5E6B" w:rsidRDefault="004C5E6B" w:rsidP="004C5E6B">
            <w:pPr>
              <w:spacing w:after="0" w:line="240" w:lineRule="auto"/>
              <w:jc w:val="both"/>
              <w:rPr>
                <w:rFonts w:ascii="Calibri" w:eastAsia="Times New Roman" w:hAnsi="Calibri" w:cs="Arial"/>
                <w:b/>
              </w:rPr>
            </w:pPr>
            <w:r w:rsidRPr="004C5E6B">
              <w:rPr>
                <w:rFonts w:ascii="Calibri" w:eastAsia="Times New Roman" w:hAnsi="Calibri" w:cs="Arial"/>
                <w:b/>
              </w:rPr>
              <w:t xml:space="preserve">Poddziałanie 8.2.2 Wsparcie profilaktyki zdrowotnej w regionie </w:t>
            </w:r>
            <w:r w:rsidRPr="004C5E6B">
              <w:rPr>
                <w:rFonts w:ascii="Calibri" w:eastAsia="Times New Roman" w:hAnsi="Calibri" w:cs="Arial"/>
                <w:b/>
                <w:i/>
              </w:rPr>
              <w:t>(projekty konkursowe)</w:t>
            </w:r>
            <w:r w:rsidRPr="004C5E6B">
              <w:rPr>
                <w:rFonts w:ascii="Calibri" w:eastAsia="Times New Roman" w:hAnsi="Calibri" w:cs="Arial"/>
                <w:b/>
              </w:rPr>
              <w:t xml:space="preserve"> dla typu I. 3 – Wsparcie profilaktyki nowotworowej ukierunkowanej na wczesne wykrywanie raka jelita grubego.</w:t>
            </w:r>
          </w:p>
          <w:p w:rsidR="004C5E6B" w:rsidRPr="004C5E6B" w:rsidRDefault="004C5E6B" w:rsidP="004C5E6B">
            <w:pPr>
              <w:spacing w:after="0" w:line="240" w:lineRule="auto"/>
              <w:jc w:val="both"/>
              <w:rPr>
                <w:rFonts w:ascii="Calibri" w:eastAsia="Times New Roman" w:hAnsi="Calibri" w:cs="Arial"/>
                <w:b/>
              </w:rPr>
            </w:pPr>
          </w:p>
        </w:tc>
      </w:tr>
      <w:tr w:rsidR="004C5E6B" w:rsidRPr="004C5E6B" w:rsidTr="009F06EA">
        <w:trPr>
          <w:trHeight w:val="57"/>
          <w:jc w:val="center"/>
        </w:trPr>
        <w:tc>
          <w:tcPr>
            <w:tcW w:w="5000" w:type="pct"/>
            <w:gridSpan w:val="7"/>
            <w:shd w:val="clear" w:color="auto" w:fill="A6A6A6"/>
            <w:vAlign w:val="center"/>
          </w:tcPr>
          <w:p w:rsidR="004C5E6B" w:rsidRPr="004C5E6B" w:rsidRDefault="004C5E6B" w:rsidP="004C5E6B">
            <w:pPr>
              <w:spacing w:after="0" w:line="240" w:lineRule="auto"/>
              <w:jc w:val="center"/>
              <w:rPr>
                <w:rFonts w:ascii="Calibri" w:eastAsia="Times New Roman" w:hAnsi="Calibri" w:cs="Arial"/>
                <w:b/>
                <w:sz w:val="24"/>
                <w:szCs w:val="24"/>
              </w:rPr>
            </w:pPr>
            <w:r w:rsidRPr="004C5E6B">
              <w:rPr>
                <w:rFonts w:ascii="Calibri" w:eastAsia="Times New Roman" w:hAnsi="Calibri" w:cs="Arial"/>
                <w:b/>
                <w:sz w:val="24"/>
                <w:szCs w:val="24"/>
              </w:rPr>
              <w:t>KRYTERIA DOSTĘPU</w:t>
            </w:r>
          </w:p>
        </w:tc>
      </w:tr>
      <w:tr w:rsidR="004C5E6B" w:rsidRPr="004C5E6B" w:rsidTr="009F06EA">
        <w:trPr>
          <w:trHeight w:val="1254"/>
          <w:jc w:val="center"/>
        </w:trPr>
        <w:tc>
          <w:tcPr>
            <w:tcW w:w="201" w:type="pct"/>
            <w:tcBorders>
              <w:bottom w:val="single" w:sz="4" w:space="0" w:color="auto"/>
            </w:tcBorders>
            <w:shd w:val="clear" w:color="auto" w:fill="D9D9D9"/>
            <w:vAlign w:val="center"/>
          </w:tcPr>
          <w:p w:rsidR="004C5E6B" w:rsidRPr="004C5E6B" w:rsidRDefault="004C5E6B" w:rsidP="004C5E6B">
            <w:pPr>
              <w:spacing w:after="0" w:line="240" w:lineRule="auto"/>
              <w:rPr>
                <w:rFonts w:ascii="Calibri" w:eastAsia="Times New Roman" w:hAnsi="Calibri" w:cs="Arial"/>
                <w:b/>
                <w:sz w:val="20"/>
                <w:szCs w:val="20"/>
              </w:rPr>
            </w:pPr>
            <w:r w:rsidRPr="004C5E6B">
              <w:rPr>
                <w:rFonts w:ascii="Calibri" w:eastAsia="Times New Roman" w:hAnsi="Calibri" w:cs="Arial"/>
                <w:b/>
                <w:sz w:val="20"/>
                <w:szCs w:val="20"/>
              </w:rPr>
              <w:t>Lp.</w:t>
            </w:r>
          </w:p>
        </w:tc>
        <w:tc>
          <w:tcPr>
            <w:tcW w:w="1050" w:type="pct"/>
            <w:gridSpan w:val="2"/>
            <w:tcBorders>
              <w:bottom w:val="single" w:sz="4" w:space="0" w:color="auto"/>
            </w:tcBorders>
            <w:shd w:val="clear" w:color="auto" w:fill="D9D9D9"/>
            <w:vAlign w:val="center"/>
          </w:tcPr>
          <w:p w:rsidR="004C5E6B" w:rsidRPr="004C5E6B" w:rsidRDefault="004C5E6B" w:rsidP="004C5E6B">
            <w:pPr>
              <w:spacing w:after="0" w:line="240" w:lineRule="auto"/>
              <w:rPr>
                <w:rFonts w:ascii="Calibri" w:eastAsia="Times New Roman" w:hAnsi="Calibri" w:cs="Arial"/>
                <w:b/>
                <w:sz w:val="20"/>
                <w:szCs w:val="20"/>
              </w:rPr>
            </w:pPr>
            <w:r w:rsidRPr="004C5E6B">
              <w:rPr>
                <w:rFonts w:ascii="Calibri" w:eastAsia="Times New Roman" w:hAnsi="Calibri" w:cs="Arial"/>
                <w:b/>
                <w:sz w:val="20"/>
                <w:szCs w:val="20"/>
              </w:rPr>
              <w:t>Nazwa kryterium</w:t>
            </w:r>
          </w:p>
        </w:tc>
        <w:tc>
          <w:tcPr>
            <w:tcW w:w="1844" w:type="pct"/>
            <w:tcBorders>
              <w:bottom w:val="single" w:sz="4" w:space="0" w:color="auto"/>
            </w:tcBorders>
            <w:shd w:val="clear" w:color="auto" w:fill="D9D9D9"/>
            <w:vAlign w:val="center"/>
          </w:tcPr>
          <w:p w:rsidR="004C5E6B" w:rsidRPr="004C5E6B" w:rsidRDefault="004C5E6B" w:rsidP="004C5E6B">
            <w:pPr>
              <w:spacing w:after="0" w:line="240" w:lineRule="auto"/>
              <w:rPr>
                <w:rFonts w:ascii="Calibri" w:eastAsia="Times New Roman" w:hAnsi="Calibri" w:cs="Arial"/>
                <w:b/>
                <w:sz w:val="20"/>
                <w:szCs w:val="20"/>
              </w:rPr>
            </w:pPr>
            <w:r w:rsidRPr="004C5E6B">
              <w:rPr>
                <w:rFonts w:ascii="Calibri" w:eastAsia="Times New Roman" w:hAnsi="Calibri" w:cs="Arial"/>
                <w:b/>
                <w:sz w:val="20"/>
                <w:szCs w:val="20"/>
              </w:rPr>
              <w:t>Definicja</w:t>
            </w:r>
          </w:p>
        </w:tc>
        <w:tc>
          <w:tcPr>
            <w:tcW w:w="718" w:type="pct"/>
            <w:tcBorders>
              <w:bottom w:val="single" w:sz="4" w:space="0" w:color="auto"/>
            </w:tcBorders>
            <w:shd w:val="clear" w:color="auto" w:fill="D9D9D9"/>
            <w:vAlign w:val="center"/>
          </w:tcPr>
          <w:p w:rsidR="004C5E6B" w:rsidRPr="004C5E6B" w:rsidRDefault="004C5E6B" w:rsidP="004C5E6B">
            <w:pPr>
              <w:spacing w:after="0" w:line="240" w:lineRule="auto"/>
              <w:rPr>
                <w:rFonts w:ascii="Calibri" w:eastAsia="Times New Roman" w:hAnsi="Calibri" w:cs="Arial"/>
                <w:b/>
                <w:sz w:val="20"/>
                <w:szCs w:val="20"/>
              </w:rPr>
            </w:pPr>
            <w:r w:rsidRPr="004C5E6B">
              <w:rPr>
                <w:rFonts w:ascii="Calibri" w:eastAsia="Times New Roman" w:hAnsi="Calibri" w:cs="Arial"/>
                <w:b/>
                <w:sz w:val="20"/>
                <w:szCs w:val="20"/>
              </w:rPr>
              <w:t>Opis znaczenia</w:t>
            </w:r>
          </w:p>
        </w:tc>
        <w:tc>
          <w:tcPr>
            <w:tcW w:w="632" w:type="pct"/>
            <w:tcBorders>
              <w:bottom w:val="single" w:sz="4" w:space="0" w:color="auto"/>
            </w:tcBorders>
            <w:shd w:val="clear" w:color="auto" w:fill="D9D9D9"/>
            <w:vAlign w:val="center"/>
          </w:tcPr>
          <w:p w:rsidR="004C5E6B" w:rsidRPr="004C5E6B" w:rsidRDefault="004C5E6B" w:rsidP="004C5E6B">
            <w:pPr>
              <w:spacing w:after="0" w:line="240" w:lineRule="auto"/>
              <w:rPr>
                <w:rFonts w:ascii="Calibri" w:eastAsia="Times New Roman" w:hAnsi="Calibri" w:cs="Arial"/>
                <w:b/>
                <w:sz w:val="20"/>
                <w:szCs w:val="20"/>
              </w:rPr>
            </w:pPr>
            <w:r w:rsidRPr="004C5E6B">
              <w:rPr>
                <w:rFonts w:ascii="Calibri" w:eastAsia="Times New Roman" w:hAnsi="Calibri" w:cs="Arial"/>
                <w:b/>
                <w:sz w:val="20"/>
                <w:szCs w:val="20"/>
              </w:rPr>
              <w:t>Moment oceny</w:t>
            </w:r>
          </w:p>
          <w:p w:rsidR="004C5E6B" w:rsidRPr="004C5E6B" w:rsidRDefault="004C5E6B" w:rsidP="004C5E6B">
            <w:pPr>
              <w:spacing w:after="0" w:line="240" w:lineRule="auto"/>
              <w:rPr>
                <w:rFonts w:ascii="Calibri" w:eastAsia="Times New Roman" w:hAnsi="Calibri" w:cs="Arial"/>
                <w:b/>
                <w:sz w:val="20"/>
                <w:szCs w:val="20"/>
              </w:rPr>
            </w:pPr>
            <w:r w:rsidRPr="004C5E6B">
              <w:rPr>
                <w:rFonts w:ascii="Calibri" w:eastAsia="Times New Roman" w:hAnsi="Calibri" w:cs="Arial"/>
                <w:b/>
                <w:sz w:val="20"/>
                <w:szCs w:val="20"/>
              </w:rPr>
              <w:t>(formalna/</w:t>
            </w:r>
            <w:r w:rsidRPr="004C5E6B">
              <w:rPr>
                <w:rFonts w:ascii="Calibri" w:eastAsia="Times New Roman" w:hAnsi="Calibri" w:cs="Arial"/>
                <w:b/>
                <w:sz w:val="20"/>
                <w:szCs w:val="20"/>
              </w:rPr>
              <w:br/>
              <w:t>merytoryczna)</w:t>
            </w:r>
          </w:p>
        </w:tc>
        <w:tc>
          <w:tcPr>
            <w:tcW w:w="555" w:type="pct"/>
            <w:tcBorders>
              <w:bottom w:val="single" w:sz="4" w:space="0" w:color="auto"/>
            </w:tcBorders>
            <w:shd w:val="clear" w:color="auto" w:fill="D9D9D9"/>
            <w:vAlign w:val="center"/>
          </w:tcPr>
          <w:p w:rsidR="004C5E6B" w:rsidRPr="004C5E6B" w:rsidRDefault="004C5E6B" w:rsidP="004C5E6B">
            <w:pPr>
              <w:spacing w:after="0" w:line="240" w:lineRule="auto"/>
              <w:rPr>
                <w:rFonts w:ascii="Calibri" w:eastAsia="Times New Roman" w:hAnsi="Calibri" w:cs="Arial"/>
                <w:b/>
                <w:sz w:val="20"/>
                <w:szCs w:val="20"/>
              </w:rPr>
            </w:pPr>
            <w:r w:rsidRPr="004C5E6B">
              <w:rPr>
                <w:rFonts w:ascii="Calibri" w:eastAsia="Times New Roman" w:hAnsi="Calibri" w:cs="Arial"/>
                <w:b/>
                <w:sz w:val="20"/>
                <w:szCs w:val="20"/>
              </w:rPr>
              <w:t xml:space="preserve">Stosuje się </w:t>
            </w:r>
            <w:r w:rsidRPr="004C5E6B">
              <w:rPr>
                <w:rFonts w:ascii="Calibri" w:eastAsia="Times New Roman" w:hAnsi="Calibri" w:cs="Arial"/>
                <w:b/>
                <w:sz w:val="20"/>
                <w:szCs w:val="20"/>
              </w:rPr>
              <w:br/>
              <w:t>do typu/typów</w:t>
            </w:r>
          </w:p>
          <w:p w:rsidR="004C5E6B" w:rsidRPr="004C5E6B" w:rsidRDefault="004C5E6B" w:rsidP="004C5E6B">
            <w:pPr>
              <w:spacing w:after="0" w:line="240" w:lineRule="auto"/>
              <w:rPr>
                <w:rFonts w:ascii="Calibri" w:eastAsia="Times New Roman" w:hAnsi="Calibri" w:cs="Arial"/>
                <w:b/>
                <w:sz w:val="20"/>
                <w:szCs w:val="20"/>
              </w:rPr>
            </w:pPr>
            <w:r w:rsidRPr="004C5E6B">
              <w:rPr>
                <w:rFonts w:ascii="Calibri" w:eastAsia="Times New Roman" w:hAnsi="Calibri" w:cs="Arial"/>
                <w:b/>
                <w:sz w:val="20"/>
                <w:szCs w:val="20"/>
              </w:rPr>
              <w:t>projektu/ów (nr)</w:t>
            </w:r>
          </w:p>
        </w:tc>
      </w:tr>
      <w:tr w:rsidR="004C5E6B" w:rsidRPr="004C5E6B" w:rsidTr="009F06EA">
        <w:trPr>
          <w:trHeight w:val="1254"/>
          <w:jc w:val="center"/>
        </w:trPr>
        <w:tc>
          <w:tcPr>
            <w:tcW w:w="201" w:type="pct"/>
            <w:shd w:val="clear" w:color="auto" w:fill="auto"/>
            <w:vAlign w:val="center"/>
          </w:tcPr>
          <w:p w:rsidR="004C5E6B" w:rsidRPr="004C5E6B" w:rsidRDefault="004C5E6B" w:rsidP="004C5E6B">
            <w:pPr>
              <w:spacing w:after="0" w:line="240" w:lineRule="auto"/>
              <w:jc w:val="center"/>
              <w:rPr>
                <w:rFonts w:eastAsia="Times New Roman" w:cs="Times New Roman"/>
                <w:b/>
                <w:sz w:val="20"/>
                <w:szCs w:val="20"/>
              </w:rPr>
            </w:pPr>
            <w:r>
              <w:rPr>
                <w:rFonts w:eastAsia="Times New Roman" w:cs="Times New Roman"/>
                <w:b/>
                <w:sz w:val="20"/>
                <w:szCs w:val="20"/>
              </w:rPr>
              <w:t>1.</w:t>
            </w:r>
          </w:p>
        </w:tc>
        <w:tc>
          <w:tcPr>
            <w:tcW w:w="1050" w:type="pct"/>
            <w:gridSpan w:val="2"/>
            <w:shd w:val="clear" w:color="auto" w:fill="auto"/>
          </w:tcPr>
          <w:p w:rsidR="004C5E6B" w:rsidRPr="004C5E6B" w:rsidRDefault="004C5E6B" w:rsidP="004C5E6B">
            <w:pPr>
              <w:spacing w:line="240" w:lineRule="auto"/>
              <w:rPr>
                <w:rFonts w:eastAsia="Times New Roman" w:cs="Arial"/>
                <w:sz w:val="20"/>
                <w:szCs w:val="20"/>
              </w:rPr>
            </w:pPr>
            <w:r w:rsidRPr="004C5E6B">
              <w:rPr>
                <w:rFonts w:eastAsia="Times New Roman" w:cs="Arial"/>
                <w:sz w:val="20"/>
                <w:szCs w:val="20"/>
              </w:rPr>
              <w:t>Okres realizacji projektu nie przekracza 18 miesięcy.</w:t>
            </w:r>
          </w:p>
        </w:tc>
        <w:tc>
          <w:tcPr>
            <w:tcW w:w="1844" w:type="pct"/>
            <w:shd w:val="clear" w:color="auto" w:fill="auto"/>
          </w:tcPr>
          <w:p w:rsidR="004C5E6B" w:rsidRPr="004C5E6B" w:rsidRDefault="004C5E6B" w:rsidP="004C5E6B">
            <w:pPr>
              <w:autoSpaceDE w:val="0"/>
              <w:autoSpaceDN w:val="0"/>
              <w:adjustRightInd w:val="0"/>
              <w:spacing w:after="120" w:line="240" w:lineRule="auto"/>
              <w:rPr>
                <w:rFonts w:eastAsia="Times New Roman" w:cs="Arial"/>
                <w:color w:val="000000"/>
                <w:sz w:val="20"/>
                <w:szCs w:val="20"/>
              </w:rPr>
            </w:pPr>
            <w:r w:rsidRPr="004C5E6B">
              <w:rPr>
                <w:rFonts w:eastAsia="Times New Roman" w:cs="Arial"/>
                <w:color w:val="000000"/>
                <w:sz w:val="20"/>
                <w:szCs w:val="20"/>
              </w:rPr>
              <w:t xml:space="preserve">Ograniczony czas realizacji projektu do 18 miesięcy pozwoli Wnioskodawcom precyzyjnie zaplanować przedsięwzięcia, co przyczyni się do zwiększenia efektywności działań oraz sprawnego rozliczania wdrażanych projektów. Okres 18 miesięcy </w:t>
            </w:r>
            <w:r w:rsidRPr="004C5E6B">
              <w:rPr>
                <w:rFonts w:eastAsia="Times New Roman" w:cs="Arial"/>
                <w:color w:val="000000"/>
                <w:sz w:val="20"/>
                <w:szCs w:val="20"/>
              </w:rPr>
              <w:lastRenderedPageBreak/>
              <w:t>liczony jest jako pełne miesiące kalendarzowe.</w:t>
            </w:r>
          </w:p>
          <w:p w:rsidR="004C5E6B" w:rsidRPr="004C5E6B" w:rsidRDefault="004C5E6B" w:rsidP="004C5E6B">
            <w:pPr>
              <w:autoSpaceDE w:val="0"/>
              <w:autoSpaceDN w:val="0"/>
              <w:adjustRightInd w:val="0"/>
              <w:spacing w:after="120" w:line="240" w:lineRule="auto"/>
              <w:rPr>
                <w:rFonts w:eastAsia="Times New Roman" w:cs="Arial"/>
                <w:color w:val="000000"/>
                <w:sz w:val="20"/>
                <w:szCs w:val="20"/>
              </w:rPr>
            </w:pPr>
            <w:r w:rsidRPr="004C5E6B">
              <w:rPr>
                <w:rFonts w:eastAsia="Times New Roman" w:cs="Arial"/>
                <w:color w:val="000000"/>
                <w:sz w:val="20"/>
                <w:szCs w:val="20"/>
              </w:rPr>
              <w:t>Kryterium zostanie zweryfikowane na podstawie treści wniosku o dofinansowanie projektu.</w:t>
            </w:r>
          </w:p>
        </w:tc>
        <w:tc>
          <w:tcPr>
            <w:tcW w:w="718" w:type="pct"/>
            <w:shd w:val="clear" w:color="auto" w:fill="auto"/>
          </w:tcPr>
          <w:p w:rsidR="004C5E6B" w:rsidRPr="004C5E6B" w:rsidRDefault="004C5E6B" w:rsidP="004C5E6B">
            <w:pPr>
              <w:spacing w:after="40" w:line="240" w:lineRule="auto"/>
              <w:rPr>
                <w:rFonts w:eastAsia="Times New Roman" w:cs="Arial"/>
                <w:sz w:val="20"/>
                <w:szCs w:val="20"/>
              </w:rPr>
            </w:pPr>
            <w:r w:rsidRPr="004C5E6B">
              <w:rPr>
                <w:rFonts w:eastAsia="Times New Roman" w:cs="Arial"/>
                <w:sz w:val="20"/>
                <w:szCs w:val="20"/>
              </w:rPr>
              <w:lastRenderedPageBreak/>
              <w:t>Weryfikacja  „0-1”.</w:t>
            </w:r>
          </w:p>
          <w:p w:rsidR="004C5E6B" w:rsidRPr="004C5E6B" w:rsidRDefault="004C5E6B" w:rsidP="004C5E6B">
            <w:pPr>
              <w:spacing w:after="0" w:line="240" w:lineRule="auto"/>
              <w:rPr>
                <w:rFonts w:eastAsia="Times New Roman" w:cs="Arial"/>
                <w:sz w:val="20"/>
                <w:szCs w:val="20"/>
              </w:rPr>
            </w:pPr>
            <w:r w:rsidRPr="004C5E6B">
              <w:rPr>
                <w:rFonts w:eastAsia="Times New Roman" w:cs="Arial"/>
                <w:sz w:val="20"/>
                <w:szCs w:val="20"/>
              </w:rPr>
              <w:t xml:space="preserve">Niespełnienie kryterium skutkuje odrzuceniem wniosku. </w:t>
            </w:r>
          </w:p>
          <w:p w:rsidR="004C5E6B" w:rsidRPr="004C5E6B" w:rsidRDefault="004C5E6B" w:rsidP="004C5E6B">
            <w:pPr>
              <w:spacing w:after="0" w:line="240" w:lineRule="auto"/>
              <w:jc w:val="center"/>
              <w:rPr>
                <w:rFonts w:eastAsia="Times New Roman" w:cs="Arial"/>
                <w:b/>
                <w:sz w:val="20"/>
                <w:szCs w:val="20"/>
              </w:rPr>
            </w:pPr>
          </w:p>
        </w:tc>
        <w:tc>
          <w:tcPr>
            <w:tcW w:w="632" w:type="pct"/>
            <w:shd w:val="clear" w:color="auto" w:fill="auto"/>
          </w:tcPr>
          <w:p w:rsidR="004C5E6B" w:rsidRPr="004C5E6B" w:rsidRDefault="004C5E6B" w:rsidP="004C5E6B">
            <w:pPr>
              <w:spacing w:after="0" w:line="240" w:lineRule="auto"/>
              <w:rPr>
                <w:rFonts w:eastAsia="Times New Roman" w:cs="Arial"/>
                <w:b/>
                <w:sz w:val="20"/>
                <w:szCs w:val="20"/>
              </w:rPr>
            </w:pPr>
            <w:r w:rsidRPr="004C5E6B">
              <w:rPr>
                <w:rFonts w:eastAsia="Times New Roman" w:cs="Arial"/>
                <w:sz w:val="20"/>
                <w:szCs w:val="20"/>
              </w:rPr>
              <w:lastRenderedPageBreak/>
              <w:t>Kryterium weryfikowane na etapie oceny formalnej.</w:t>
            </w:r>
          </w:p>
        </w:tc>
        <w:tc>
          <w:tcPr>
            <w:tcW w:w="555" w:type="pct"/>
            <w:shd w:val="clear" w:color="auto" w:fill="auto"/>
            <w:vAlign w:val="center"/>
          </w:tcPr>
          <w:p w:rsidR="004C5E6B" w:rsidRPr="004C5E6B" w:rsidRDefault="004C5E6B" w:rsidP="004C5E6B">
            <w:pPr>
              <w:rPr>
                <w:rFonts w:eastAsia="Times New Roman" w:cs="Arial"/>
                <w:sz w:val="20"/>
                <w:szCs w:val="20"/>
              </w:rPr>
            </w:pPr>
            <w:r w:rsidRPr="004C5E6B">
              <w:rPr>
                <w:rFonts w:eastAsia="Times New Roman" w:cs="Arial"/>
                <w:sz w:val="20"/>
                <w:szCs w:val="20"/>
              </w:rPr>
              <w:t>I. 3</w:t>
            </w:r>
          </w:p>
        </w:tc>
      </w:tr>
      <w:tr w:rsidR="004C5E6B" w:rsidRPr="004C5E6B" w:rsidTr="009F06EA">
        <w:trPr>
          <w:trHeight w:val="57"/>
          <w:jc w:val="center"/>
        </w:trPr>
        <w:tc>
          <w:tcPr>
            <w:tcW w:w="201" w:type="pct"/>
            <w:vAlign w:val="center"/>
          </w:tcPr>
          <w:p w:rsidR="004C5E6B" w:rsidRPr="004C5E6B" w:rsidRDefault="004C5E6B" w:rsidP="004C5E6B">
            <w:pPr>
              <w:spacing w:after="0" w:line="240" w:lineRule="auto"/>
              <w:contextualSpacing/>
              <w:jc w:val="center"/>
              <w:rPr>
                <w:rFonts w:eastAsia="Calibri" w:cs="Times New Roman"/>
                <w:sz w:val="20"/>
                <w:szCs w:val="20"/>
              </w:rPr>
            </w:pPr>
            <w:r>
              <w:rPr>
                <w:rFonts w:eastAsia="Calibri" w:cs="Times New Roman"/>
                <w:sz w:val="20"/>
                <w:szCs w:val="20"/>
              </w:rPr>
              <w:t>2.</w:t>
            </w:r>
          </w:p>
        </w:tc>
        <w:tc>
          <w:tcPr>
            <w:tcW w:w="1050" w:type="pct"/>
            <w:gridSpan w:val="2"/>
          </w:tcPr>
          <w:p w:rsidR="004C5E6B" w:rsidRPr="004C5E6B" w:rsidRDefault="004C5E6B" w:rsidP="004C5E6B">
            <w:pPr>
              <w:spacing w:line="240" w:lineRule="auto"/>
              <w:rPr>
                <w:rFonts w:eastAsia="Times New Roman" w:cs="Arial"/>
                <w:sz w:val="20"/>
                <w:szCs w:val="20"/>
              </w:rPr>
            </w:pPr>
            <w:r w:rsidRPr="004C5E6B">
              <w:rPr>
                <w:rFonts w:eastAsia="Times New Roman" w:cs="Arial"/>
                <w:sz w:val="20"/>
                <w:szCs w:val="20"/>
              </w:rPr>
              <w:t>Projekt przewiduje realizację świadczeń opieki zdrowotnej wyłącznie przez podmioty uprawnione na mocy przepisów prawa powszechnie obowiązują</w:t>
            </w:r>
            <w:r w:rsidRPr="004C5E6B">
              <w:rPr>
                <w:rFonts w:eastAsia="Times New Roman" w:cs="Arial"/>
                <w:sz w:val="20"/>
                <w:szCs w:val="20"/>
              </w:rPr>
              <w:softHyphen/>
              <w:t xml:space="preserve">cego do wykonywania działalności leczniczej.  </w:t>
            </w:r>
          </w:p>
        </w:tc>
        <w:tc>
          <w:tcPr>
            <w:tcW w:w="1844" w:type="pct"/>
          </w:tcPr>
          <w:p w:rsidR="004C5E6B" w:rsidRPr="004C5E6B" w:rsidRDefault="004C5E6B" w:rsidP="004C5E6B">
            <w:pPr>
              <w:spacing w:line="240" w:lineRule="auto"/>
              <w:rPr>
                <w:rFonts w:eastAsia="Times New Roman" w:cs="Times New Roman"/>
                <w:sz w:val="20"/>
                <w:szCs w:val="20"/>
              </w:rPr>
            </w:pPr>
            <w:r w:rsidRPr="004C5E6B">
              <w:rPr>
                <w:rFonts w:eastAsia="Times New Roman" w:cs="Arial"/>
                <w:sz w:val="20"/>
                <w:szCs w:val="20"/>
              </w:rPr>
              <w:t>Kryterium zapewnia, że świadczenia opieki zdrowotnej realizowane będą przez podmioty mające prawo do wykonywania działalności leczniczej, co zagwarantuje bezpieczeństwo i profesjonalizm realizowanych świadczeń.</w:t>
            </w:r>
          </w:p>
          <w:p w:rsidR="004C5E6B" w:rsidRPr="004C5E6B" w:rsidRDefault="004C5E6B" w:rsidP="004C5E6B">
            <w:pPr>
              <w:autoSpaceDE w:val="0"/>
              <w:autoSpaceDN w:val="0"/>
              <w:adjustRightInd w:val="0"/>
              <w:spacing w:after="40" w:line="240" w:lineRule="auto"/>
              <w:rPr>
                <w:rFonts w:eastAsia="Times New Roman" w:cs="Arial"/>
                <w:color w:val="000000"/>
                <w:sz w:val="20"/>
                <w:szCs w:val="20"/>
              </w:rPr>
            </w:pPr>
            <w:r w:rsidRPr="004C5E6B">
              <w:rPr>
                <w:rFonts w:eastAsia="Times New Roman" w:cs="Arial"/>
                <w:color w:val="000000"/>
                <w:sz w:val="20"/>
                <w:szCs w:val="20"/>
              </w:rPr>
              <w:t xml:space="preserve">Kryterium zostanie zweryfikowane na podstawie treści wniosku o dofinansowanie projektu oraz danych zawartych w rejestrze podmiotów wykonujących działalność leczniczą znajdujących się na stronie internetowej </w:t>
            </w:r>
            <w:hyperlink r:id="rId13" w:history="1">
              <w:r w:rsidRPr="004C5E6B">
                <w:rPr>
                  <w:rFonts w:eastAsia="Times New Roman" w:cs="Arial"/>
                  <w:color w:val="0000FF"/>
                  <w:sz w:val="20"/>
                  <w:szCs w:val="20"/>
                  <w:u w:val="single"/>
                </w:rPr>
                <w:t>www.rpwdl.csioz.gov.pl</w:t>
              </w:r>
            </w:hyperlink>
            <w:r w:rsidRPr="004C5E6B">
              <w:rPr>
                <w:rFonts w:eastAsia="Times New Roman" w:cs="Arial"/>
                <w:color w:val="000000"/>
                <w:sz w:val="20"/>
                <w:szCs w:val="20"/>
              </w:rPr>
              <w:t xml:space="preserve"> </w:t>
            </w:r>
          </w:p>
        </w:tc>
        <w:tc>
          <w:tcPr>
            <w:tcW w:w="718" w:type="pct"/>
          </w:tcPr>
          <w:p w:rsidR="004C5E6B" w:rsidRPr="004C5E6B" w:rsidRDefault="004C5E6B" w:rsidP="004C5E6B">
            <w:pPr>
              <w:spacing w:after="40" w:line="240" w:lineRule="auto"/>
              <w:rPr>
                <w:rFonts w:eastAsia="Times New Roman" w:cs="Arial"/>
                <w:sz w:val="20"/>
                <w:szCs w:val="20"/>
              </w:rPr>
            </w:pPr>
            <w:r w:rsidRPr="004C5E6B">
              <w:rPr>
                <w:rFonts w:eastAsia="Times New Roman" w:cs="Arial"/>
                <w:sz w:val="20"/>
                <w:szCs w:val="20"/>
              </w:rPr>
              <w:t>Weryfikacja  „0-1”.</w:t>
            </w:r>
          </w:p>
          <w:p w:rsidR="004C5E6B" w:rsidRPr="004C5E6B" w:rsidRDefault="004C5E6B" w:rsidP="004C5E6B">
            <w:pPr>
              <w:spacing w:after="0" w:line="240" w:lineRule="auto"/>
              <w:rPr>
                <w:rFonts w:eastAsia="Times New Roman" w:cs="Arial"/>
                <w:sz w:val="20"/>
                <w:szCs w:val="20"/>
              </w:rPr>
            </w:pPr>
            <w:r w:rsidRPr="004C5E6B">
              <w:rPr>
                <w:rFonts w:eastAsia="Times New Roman" w:cs="Arial"/>
                <w:sz w:val="20"/>
                <w:szCs w:val="20"/>
              </w:rPr>
              <w:t xml:space="preserve">Niespełnienie kryterium skutkuje odrzuceniem wniosku. </w:t>
            </w:r>
          </w:p>
          <w:p w:rsidR="004C5E6B" w:rsidRPr="004C5E6B" w:rsidRDefault="004C5E6B" w:rsidP="004C5E6B">
            <w:pPr>
              <w:spacing w:after="0" w:line="240" w:lineRule="auto"/>
              <w:rPr>
                <w:rFonts w:eastAsia="Times New Roman" w:cs="Arial"/>
                <w:sz w:val="20"/>
                <w:szCs w:val="20"/>
              </w:rPr>
            </w:pPr>
          </w:p>
        </w:tc>
        <w:tc>
          <w:tcPr>
            <w:tcW w:w="632" w:type="pct"/>
          </w:tcPr>
          <w:p w:rsidR="004C5E6B" w:rsidRPr="004C5E6B" w:rsidRDefault="004C5E6B" w:rsidP="004C5E6B">
            <w:pPr>
              <w:autoSpaceDE w:val="0"/>
              <w:autoSpaceDN w:val="0"/>
              <w:adjustRightInd w:val="0"/>
              <w:spacing w:after="0" w:line="240" w:lineRule="auto"/>
              <w:rPr>
                <w:rFonts w:eastAsia="Times New Roman" w:cs="Arial"/>
                <w:sz w:val="20"/>
                <w:szCs w:val="20"/>
              </w:rPr>
            </w:pPr>
            <w:r w:rsidRPr="004C5E6B">
              <w:rPr>
                <w:rFonts w:eastAsia="Times New Roman" w:cs="Arial"/>
                <w:sz w:val="20"/>
                <w:szCs w:val="20"/>
              </w:rPr>
              <w:t>Kryterium weryfikowane na etapie oceny merytorycznej.</w:t>
            </w:r>
          </w:p>
        </w:tc>
        <w:tc>
          <w:tcPr>
            <w:tcW w:w="555" w:type="pct"/>
            <w:vAlign w:val="center"/>
          </w:tcPr>
          <w:p w:rsidR="004C5E6B" w:rsidRPr="004C5E6B" w:rsidRDefault="004C5E6B" w:rsidP="004C5E6B">
            <w:pPr>
              <w:rPr>
                <w:rFonts w:eastAsia="Times New Roman" w:cs="Arial"/>
                <w:sz w:val="20"/>
                <w:szCs w:val="20"/>
              </w:rPr>
            </w:pPr>
            <w:r w:rsidRPr="004C5E6B">
              <w:rPr>
                <w:rFonts w:eastAsia="Times New Roman" w:cs="Arial"/>
                <w:sz w:val="20"/>
                <w:szCs w:val="20"/>
              </w:rPr>
              <w:t>I. 3</w:t>
            </w:r>
          </w:p>
        </w:tc>
      </w:tr>
      <w:tr w:rsidR="004C5E6B" w:rsidRPr="004C5E6B" w:rsidTr="009F06EA">
        <w:trPr>
          <w:trHeight w:val="57"/>
          <w:jc w:val="center"/>
        </w:trPr>
        <w:tc>
          <w:tcPr>
            <w:tcW w:w="201" w:type="pct"/>
            <w:vAlign w:val="center"/>
          </w:tcPr>
          <w:p w:rsidR="004C5E6B" w:rsidRPr="004C5E6B" w:rsidRDefault="004C5E6B" w:rsidP="004C5E6B">
            <w:pPr>
              <w:spacing w:after="0" w:line="240" w:lineRule="auto"/>
              <w:contextualSpacing/>
              <w:jc w:val="center"/>
              <w:rPr>
                <w:rFonts w:eastAsia="Calibri" w:cs="Times New Roman"/>
                <w:sz w:val="20"/>
                <w:szCs w:val="20"/>
              </w:rPr>
            </w:pPr>
            <w:r>
              <w:rPr>
                <w:rFonts w:eastAsia="Calibri" w:cs="Times New Roman"/>
                <w:sz w:val="20"/>
                <w:szCs w:val="20"/>
              </w:rPr>
              <w:t>3.</w:t>
            </w:r>
          </w:p>
        </w:tc>
        <w:tc>
          <w:tcPr>
            <w:tcW w:w="1050" w:type="pct"/>
            <w:gridSpan w:val="2"/>
          </w:tcPr>
          <w:p w:rsidR="004C5E6B" w:rsidRPr="004C5E6B" w:rsidRDefault="004C5E6B" w:rsidP="004C5E6B">
            <w:pPr>
              <w:autoSpaceDE w:val="0"/>
              <w:autoSpaceDN w:val="0"/>
              <w:adjustRightInd w:val="0"/>
              <w:spacing w:after="40" w:line="240" w:lineRule="auto"/>
              <w:rPr>
                <w:rFonts w:eastAsia="Times New Roman" w:cs="Arial"/>
                <w:sz w:val="20"/>
                <w:szCs w:val="20"/>
              </w:rPr>
            </w:pPr>
            <w:r w:rsidRPr="004C5E6B">
              <w:rPr>
                <w:rFonts w:eastAsia="Times New Roman" w:cs="Arial"/>
                <w:sz w:val="20"/>
                <w:szCs w:val="20"/>
              </w:rPr>
              <w:t xml:space="preserve">Grupę docelową w projekcie stanowią osoby w wieku aktywności zawodowej, będące w grupie podwyższonego ryzyka, które zostaną objęte badaniami </w:t>
            </w:r>
            <w:proofErr w:type="spellStart"/>
            <w:r w:rsidRPr="004C5E6B">
              <w:rPr>
                <w:rFonts w:eastAsia="Times New Roman" w:cs="Arial"/>
                <w:sz w:val="20"/>
                <w:szCs w:val="20"/>
              </w:rPr>
              <w:t>skriningowymi</w:t>
            </w:r>
            <w:proofErr w:type="spellEnd"/>
            <w:r w:rsidRPr="004C5E6B">
              <w:rPr>
                <w:rFonts w:eastAsia="Times New Roman" w:cs="Arial"/>
                <w:sz w:val="20"/>
                <w:szCs w:val="20"/>
              </w:rPr>
              <w:t xml:space="preserve"> (przesiewowymi) w celu wczesnego wykrycia choroby.</w:t>
            </w:r>
          </w:p>
        </w:tc>
        <w:tc>
          <w:tcPr>
            <w:tcW w:w="1844" w:type="pct"/>
          </w:tcPr>
          <w:p w:rsidR="004C5E6B" w:rsidRPr="004C5E6B" w:rsidRDefault="004C5E6B" w:rsidP="004C5E6B">
            <w:pPr>
              <w:autoSpaceDE w:val="0"/>
              <w:autoSpaceDN w:val="0"/>
              <w:adjustRightInd w:val="0"/>
              <w:spacing w:after="120" w:line="240" w:lineRule="auto"/>
              <w:rPr>
                <w:rFonts w:eastAsia="Times New Roman" w:cs="Arial"/>
                <w:sz w:val="20"/>
                <w:szCs w:val="20"/>
              </w:rPr>
            </w:pPr>
            <w:r w:rsidRPr="004C5E6B">
              <w:rPr>
                <w:rFonts w:eastAsia="Times New Roman" w:cs="Arial"/>
                <w:sz w:val="20"/>
                <w:szCs w:val="20"/>
              </w:rPr>
              <w:t xml:space="preserve">Skierowanie wsparcia do osób w wieku aktywności zawodowej wskazanych w </w:t>
            </w:r>
            <w:r w:rsidRPr="004C5E6B">
              <w:rPr>
                <w:rFonts w:eastAsia="Times New Roman" w:cs="Arial"/>
                <w:i/>
                <w:sz w:val="20"/>
                <w:szCs w:val="20"/>
              </w:rPr>
              <w:t>Programie Badań Przesiewowych raka jelita grubego</w:t>
            </w:r>
            <w:r w:rsidRPr="004C5E6B">
              <w:rPr>
                <w:rFonts w:eastAsia="Times New Roman" w:cs="Arial"/>
                <w:sz w:val="20"/>
                <w:szCs w:val="20"/>
              </w:rPr>
              <w:t xml:space="preserve"> przyczyni się do  wczesnego wykrycia choroby i podjęcia ewentualnego leczenia.</w:t>
            </w:r>
          </w:p>
          <w:p w:rsidR="004C5E6B" w:rsidRPr="004C5E6B" w:rsidRDefault="004C5E6B" w:rsidP="004C5E6B">
            <w:pPr>
              <w:autoSpaceDE w:val="0"/>
              <w:autoSpaceDN w:val="0"/>
              <w:adjustRightInd w:val="0"/>
              <w:spacing w:after="120" w:line="240" w:lineRule="auto"/>
              <w:rPr>
                <w:rFonts w:eastAsia="Times New Roman" w:cs="Arial"/>
                <w:sz w:val="20"/>
                <w:szCs w:val="20"/>
              </w:rPr>
            </w:pPr>
            <w:r w:rsidRPr="004C5E6B">
              <w:rPr>
                <w:rFonts w:eastAsia="Times New Roman" w:cs="Arial"/>
                <w:sz w:val="20"/>
                <w:szCs w:val="20"/>
              </w:rPr>
              <w:t>Kryterium zostanie zweryfikowane na podstawie treści wniosku o dofinansowanie projektu.</w:t>
            </w:r>
          </w:p>
        </w:tc>
        <w:tc>
          <w:tcPr>
            <w:tcW w:w="718" w:type="pct"/>
          </w:tcPr>
          <w:p w:rsidR="004C5E6B" w:rsidRPr="004C5E6B" w:rsidRDefault="004C5E6B" w:rsidP="004C5E6B">
            <w:pPr>
              <w:autoSpaceDE w:val="0"/>
              <w:autoSpaceDN w:val="0"/>
              <w:adjustRightInd w:val="0"/>
              <w:spacing w:after="40" w:line="240" w:lineRule="auto"/>
              <w:rPr>
                <w:rFonts w:eastAsia="Times New Roman" w:cs="Arial"/>
                <w:sz w:val="20"/>
                <w:szCs w:val="20"/>
              </w:rPr>
            </w:pPr>
            <w:r w:rsidRPr="004C5E6B">
              <w:rPr>
                <w:rFonts w:eastAsia="Times New Roman" w:cs="Arial"/>
                <w:sz w:val="20"/>
                <w:szCs w:val="20"/>
              </w:rPr>
              <w:t>Weryfikacja  „0-1”.</w:t>
            </w:r>
          </w:p>
          <w:p w:rsidR="004C5E6B" w:rsidRPr="004C5E6B" w:rsidRDefault="004C5E6B" w:rsidP="004C5E6B">
            <w:pPr>
              <w:autoSpaceDE w:val="0"/>
              <w:autoSpaceDN w:val="0"/>
              <w:adjustRightInd w:val="0"/>
              <w:spacing w:after="40" w:line="240" w:lineRule="auto"/>
              <w:rPr>
                <w:rFonts w:eastAsia="Times New Roman" w:cs="Arial"/>
                <w:sz w:val="20"/>
                <w:szCs w:val="20"/>
              </w:rPr>
            </w:pPr>
            <w:r w:rsidRPr="004C5E6B">
              <w:rPr>
                <w:rFonts w:eastAsia="Times New Roman" w:cs="Arial"/>
                <w:sz w:val="20"/>
                <w:szCs w:val="20"/>
              </w:rPr>
              <w:t xml:space="preserve">Niespełnienie kryterium skutkuje odrzuceniem wniosku. </w:t>
            </w:r>
          </w:p>
          <w:p w:rsidR="004C5E6B" w:rsidRPr="004C5E6B" w:rsidRDefault="004C5E6B" w:rsidP="004C5E6B">
            <w:pPr>
              <w:autoSpaceDE w:val="0"/>
              <w:autoSpaceDN w:val="0"/>
              <w:adjustRightInd w:val="0"/>
              <w:spacing w:after="40" w:line="240" w:lineRule="auto"/>
              <w:rPr>
                <w:rFonts w:eastAsia="Times New Roman" w:cs="Arial"/>
                <w:sz w:val="20"/>
                <w:szCs w:val="20"/>
              </w:rPr>
            </w:pPr>
          </w:p>
        </w:tc>
        <w:tc>
          <w:tcPr>
            <w:tcW w:w="632" w:type="pct"/>
          </w:tcPr>
          <w:p w:rsidR="004C5E6B" w:rsidRPr="004C5E6B" w:rsidRDefault="004C5E6B" w:rsidP="004C5E6B">
            <w:pPr>
              <w:autoSpaceDE w:val="0"/>
              <w:autoSpaceDN w:val="0"/>
              <w:adjustRightInd w:val="0"/>
              <w:spacing w:after="40" w:line="240" w:lineRule="auto"/>
              <w:rPr>
                <w:rFonts w:eastAsia="Times New Roman" w:cs="Arial"/>
                <w:sz w:val="20"/>
                <w:szCs w:val="20"/>
              </w:rPr>
            </w:pPr>
            <w:r w:rsidRPr="004C5E6B">
              <w:rPr>
                <w:rFonts w:eastAsia="Times New Roman" w:cs="Arial"/>
                <w:sz w:val="20"/>
                <w:szCs w:val="20"/>
              </w:rPr>
              <w:t>Kryterium weryfikowane na etapie oceny merytorycznej.</w:t>
            </w:r>
          </w:p>
        </w:tc>
        <w:tc>
          <w:tcPr>
            <w:tcW w:w="555" w:type="pct"/>
            <w:vAlign w:val="center"/>
          </w:tcPr>
          <w:p w:rsidR="004C5E6B" w:rsidRPr="004C5E6B" w:rsidRDefault="004C5E6B" w:rsidP="004C5E6B">
            <w:pPr>
              <w:rPr>
                <w:rFonts w:eastAsia="Times New Roman" w:cs="Arial"/>
                <w:sz w:val="20"/>
                <w:szCs w:val="20"/>
              </w:rPr>
            </w:pPr>
            <w:r w:rsidRPr="004C5E6B">
              <w:rPr>
                <w:rFonts w:eastAsia="Times New Roman" w:cs="Arial"/>
                <w:sz w:val="20"/>
                <w:szCs w:val="20"/>
              </w:rPr>
              <w:t>I. 3</w:t>
            </w:r>
          </w:p>
        </w:tc>
      </w:tr>
      <w:tr w:rsidR="004C5E6B" w:rsidRPr="004C5E6B" w:rsidTr="009F06EA">
        <w:trPr>
          <w:trHeight w:val="57"/>
          <w:jc w:val="center"/>
        </w:trPr>
        <w:tc>
          <w:tcPr>
            <w:tcW w:w="201" w:type="pct"/>
            <w:vAlign w:val="center"/>
          </w:tcPr>
          <w:p w:rsidR="004C5E6B" w:rsidRPr="004C5E6B" w:rsidRDefault="004C5E6B" w:rsidP="004C5E6B">
            <w:pPr>
              <w:spacing w:after="0" w:line="240" w:lineRule="auto"/>
              <w:ind w:left="360" w:hanging="189"/>
              <w:contextualSpacing/>
              <w:rPr>
                <w:rFonts w:eastAsia="Calibri" w:cs="Times New Roman"/>
                <w:sz w:val="20"/>
                <w:szCs w:val="20"/>
              </w:rPr>
            </w:pPr>
            <w:r>
              <w:rPr>
                <w:rFonts w:eastAsia="Calibri" w:cs="Times New Roman"/>
                <w:sz w:val="20"/>
                <w:szCs w:val="20"/>
              </w:rPr>
              <w:t>4.</w:t>
            </w:r>
          </w:p>
        </w:tc>
        <w:tc>
          <w:tcPr>
            <w:tcW w:w="1050" w:type="pct"/>
            <w:gridSpan w:val="2"/>
          </w:tcPr>
          <w:p w:rsidR="004C5E6B" w:rsidRPr="004C5E6B" w:rsidRDefault="004C5E6B" w:rsidP="004C5E6B">
            <w:pPr>
              <w:spacing w:line="240" w:lineRule="auto"/>
              <w:rPr>
                <w:rFonts w:eastAsia="Times New Roman" w:cs="Arial"/>
                <w:sz w:val="20"/>
                <w:szCs w:val="20"/>
              </w:rPr>
            </w:pPr>
            <w:r w:rsidRPr="004C5E6B">
              <w:rPr>
                <w:rFonts w:eastAsia="Times New Roman" w:cs="Arial"/>
                <w:sz w:val="20"/>
                <w:szCs w:val="20"/>
              </w:rPr>
              <w:t xml:space="preserve">Projekt przewiduje udzielenie usług zdrowotnych w oparciu </w:t>
            </w:r>
            <w:r w:rsidRPr="004C5E6B">
              <w:rPr>
                <w:rFonts w:eastAsia="Times New Roman" w:cs="Arial"/>
                <w:sz w:val="20"/>
                <w:szCs w:val="20"/>
              </w:rPr>
              <w:br/>
              <w:t xml:space="preserve">o </w:t>
            </w:r>
            <w:proofErr w:type="spellStart"/>
            <w:r w:rsidRPr="004C5E6B">
              <w:rPr>
                <w:rFonts w:eastAsia="Times New Roman" w:cs="Arial"/>
                <w:sz w:val="20"/>
                <w:szCs w:val="20"/>
              </w:rPr>
              <w:t>Evidence</w:t>
            </w:r>
            <w:proofErr w:type="spellEnd"/>
            <w:r w:rsidRPr="004C5E6B">
              <w:rPr>
                <w:rFonts w:eastAsia="Times New Roman" w:cs="Arial"/>
                <w:sz w:val="20"/>
                <w:szCs w:val="20"/>
              </w:rPr>
              <w:t xml:space="preserve"> </w:t>
            </w:r>
            <w:proofErr w:type="spellStart"/>
            <w:r w:rsidRPr="004C5E6B">
              <w:rPr>
                <w:rFonts w:eastAsia="Times New Roman" w:cs="Arial"/>
                <w:sz w:val="20"/>
                <w:szCs w:val="20"/>
              </w:rPr>
              <w:t>Based</w:t>
            </w:r>
            <w:proofErr w:type="spellEnd"/>
            <w:r w:rsidRPr="004C5E6B">
              <w:rPr>
                <w:rFonts w:eastAsia="Times New Roman" w:cs="Arial"/>
                <w:sz w:val="20"/>
                <w:szCs w:val="20"/>
              </w:rPr>
              <w:t xml:space="preserve"> </w:t>
            </w:r>
            <w:proofErr w:type="spellStart"/>
            <w:r w:rsidRPr="004C5E6B">
              <w:rPr>
                <w:rFonts w:eastAsia="Times New Roman" w:cs="Arial"/>
                <w:sz w:val="20"/>
                <w:szCs w:val="20"/>
              </w:rPr>
              <w:t>Medicine</w:t>
            </w:r>
            <w:proofErr w:type="spellEnd"/>
            <w:r w:rsidRPr="004C5E6B">
              <w:rPr>
                <w:rFonts w:eastAsia="Times New Roman" w:cs="Arial"/>
                <w:sz w:val="20"/>
                <w:szCs w:val="20"/>
              </w:rPr>
              <w:t>.</w:t>
            </w:r>
          </w:p>
        </w:tc>
        <w:tc>
          <w:tcPr>
            <w:tcW w:w="1844" w:type="pct"/>
          </w:tcPr>
          <w:p w:rsidR="004C5E6B" w:rsidRPr="004C5E6B" w:rsidRDefault="004C5E6B" w:rsidP="004C5E6B">
            <w:pPr>
              <w:autoSpaceDE w:val="0"/>
              <w:autoSpaceDN w:val="0"/>
              <w:adjustRightInd w:val="0"/>
              <w:spacing w:after="120" w:line="240" w:lineRule="auto"/>
              <w:rPr>
                <w:rFonts w:eastAsia="Times New Roman" w:cs="Arial"/>
                <w:sz w:val="20"/>
                <w:szCs w:val="20"/>
              </w:rPr>
            </w:pPr>
            <w:r w:rsidRPr="004C5E6B">
              <w:rPr>
                <w:rFonts w:eastAsia="Times New Roman" w:cs="Arial"/>
                <w:sz w:val="20"/>
                <w:szCs w:val="20"/>
              </w:rPr>
              <w:t xml:space="preserve">Medycyna oparta na faktach umożliwia korzystanie </w:t>
            </w:r>
            <w:r w:rsidRPr="004C5E6B">
              <w:rPr>
                <w:rFonts w:eastAsia="Times New Roman" w:cs="Arial"/>
                <w:sz w:val="20"/>
                <w:szCs w:val="20"/>
              </w:rPr>
              <w:br/>
              <w:t>w postępowaniu klinicznym z wiarygodnych dowodów naukowych</w:t>
            </w:r>
            <w:hyperlink r:id="rId14" w:anchor="cite_note-ebm-bmj-1" w:history="1"/>
            <w:r w:rsidRPr="004C5E6B">
              <w:rPr>
                <w:rFonts w:eastAsia="Times New Roman" w:cs="Arial"/>
                <w:sz w:val="20"/>
                <w:szCs w:val="20"/>
              </w:rPr>
              <w:t xml:space="preserve"> dotyczących skuteczności i bezpieczeństwa terapii. Szczegółowe, precyzyjne i rozważne wykorzystywanie w postępowaniu klinicznym najlepszych dostępnych dowodów naukowych wpłynie na jakość realizowanych w ramach projektu działań.</w:t>
            </w:r>
          </w:p>
          <w:p w:rsidR="004C5E6B" w:rsidRPr="004C5E6B" w:rsidRDefault="004C5E6B" w:rsidP="004C5E6B">
            <w:pPr>
              <w:autoSpaceDE w:val="0"/>
              <w:autoSpaceDN w:val="0"/>
              <w:adjustRightInd w:val="0"/>
              <w:spacing w:after="120" w:line="240" w:lineRule="auto"/>
              <w:rPr>
                <w:rFonts w:eastAsia="Times New Roman" w:cs="Arial"/>
                <w:sz w:val="20"/>
                <w:szCs w:val="20"/>
              </w:rPr>
            </w:pPr>
            <w:r w:rsidRPr="004C5E6B">
              <w:rPr>
                <w:rFonts w:eastAsia="Times New Roman" w:cs="Arial"/>
                <w:sz w:val="20"/>
                <w:szCs w:val="20"/>
              </w:rPr>
              <w:t xml:space="preserve">Kryterium zostanie zweryfikowane na podstawie oświadczenia we wniosku o dofinansowanie projektu – </w:t>
            </w:r>
            <w:r w:rsidRPr="004C5E6B">
              <w:rPr>
                <w:rFonts w:eastAsia="Times New Roman" w:cs="Arial"/>
                <w:sz w:val="20"/>
                <w:szCs w:val="20"/>
              </w:rPr>
              <w:br/>
              <w:t>w części X</w:t>
            </w:r>
            <w:r w:rsidRPr="004C5E6B">
              <w:rPr>
                <w:rFonts w:eastAsia="Times New Roman" w:cs="Arial"/>
                <w:i/>
                <w:sz w:val="20"/>
                <w:szCs w:val="20"/>
              </w:rPr>
              <w:t>.</w:t>
            </w:r>
          </w:p>
        </w:tc>
        <w:tc>
          <w:tcPr>
            <w:tcW w:w="718" w:type="pct"/>
          </w:tcPr>
          <w:p w:rsidR="004C5E6B" w:rsidRPr="004C5E6B" w:rsidRDefault="004C5E6B" w:rsidP="004C5E6B">
            <w:pPr>
              <w:spacing w:after="40" w:line="240" w:lineRule="auto"/>
              <w:rPr>
                <w:rFonts w:eastAsia="Times New Roman" w:cs="Arial"/>
                <w:sz w:val="20"/>
                <w:szCs w:val="20"/>
              </w:rPr>
            </w:pPr>
            <w:r w:rsidRPr="004C5E6B">
              <w:rPr>
                <w:rFonts w:eastAsia="Times New Roman" w:cs="Arial"/>
                <w:sz w:val="20"/>
                <w:szCs w:val="20"/>
              </w:rPr>
              <w:t>Weryfikacja  „0-1”.</w:t>
            </w:r>
          </w:p>
          <w:p w:rsidR="004C5E6B" w:rsidRPr="004C5E6B" w:rsidRDefault="004C5E6B" w:rsidP="004C5E6B">
            <w:pPr>
              <w:spacing w:after="0" w:line="240" w:lineRule="auto"/>
              <w:rPr>
                <w:rFonts w:eastAsia="Times New Roman" w:cs="Arial"/>
                <w:sz w:val="20"/>
                <w:szCs w:val="20"/>
              </w:rPr>
            </w:pPr>
            <w:r w:rsidRPr="004C5E6B">
              <w:rPr>
                <w:rFonts w:eastAsia="Times New Roman" w:cs="Arial"/>
                <w:sz w:val="20"/>
                <w:szCs w:val="20"/>
              </w:rPr>
              <w:t xml:space="preserve">Niespełnienie kryterium skutkuje odrzuceniem wniosku. </w:t>
            </w:r>
          </w:p>
          <w:p w:rsidR="004C5E6B" w:rsidRPr="004C5E6B" w:rsidRDefault="004C5E6B" w:rsidP="004C5E6B">
            <w:pPr>
              <w:spacing w:after="40" w:line="240" w:lineRule="auto"/>
              <w:rPr>
                <w:rFonts w:eastAsia="Times New Roman" w:cs="Arial"/>
                <w:sz w:val="20"/>
                <w:szCs w:val="20"/>
              </w:rPr>
            </w:pPr>
          </w:p>
        </w:tc>
        <w:tc>
          <w:tcPr>
            <w:tcW w:w="632" w:type="pct"/>
          </w:tcPr>
          <w:p w:rsidR="004C5E6B" w:rsidRPr="004C5E6B" w:rsidRDefault="004C5E6B" w:rsidP="004C5E6B">
            <w:pPr>
              <w:autoSpaceDE w:val="0"/>
              <w:autoSpaceDN w:val="0"/>
              <w:adjustRightInd w:val="0"/>
              <w:spacing w:after="0" w:line="240" w:lineRule="auto"/>
              <w:rPr>
                <w:rFonts w:eastAsia="Times New Roman" w:cs="Arial"/>
                <w:sz w:val="20"/>
                <w:szCs w:val="20"/>
              </w:rPr>
            </w:pPr>
            <w:r w:rsidRPr="004C5E6B">
              <w:rPr>
                <w:rFonts w:eastAsia="Times New Roman" w:cs="Arial"/>
                <w:sz w:val="20"/>
                <w:szCs w:val="20"/>
              </w:rPr>
              <w:t>Kryterium weryfikowane na etapie oceny merytorycznej.</w:t>
            </w:r>
          </w:p>
        </w:tc>
        <w:tc>
          <w:tcPr>
            <w:tcW w:w="555" w:type="pct"/>
            <w:vAlign w:val="center"/>
          </w:tcPr>
          <w:p w:rsidR="004C5E6B" w:rsidRPr="004C5E6B" w:rsidRDefault="004C5E6B" w:rsidP="004C5E6B">
            <w:pPr>
              <w:autoSpaceDE w:val="0"/>
              <w:autoSpaceDN w:val="0"/>
              <w:adjustRightInd w:val="0"/>
              <w:spacing w:after="0" w:line="240" w:lineRule="auto"/>
              <w:rPr>
                <w:rFonts w:eastAsia="Times New Roman" w:cs="Arial"/>
                <w:sz w:val="20"/>
                <w:szCs w:val="20"/>
              </w:rPr>
            </w:pPr>
            <w:r w:rsidRPr="004C5E6B">
              <w:rPr>
                <w:rFonts w:eastAsia="Times New Roman" w:cs="Arial"/>
                <w:sz w:val="20"/>
                <w:szCs w:val="20"/>
              </w:rPr>
              <w:t>I. 3</w:t>
            </w:r>
          </w:p>
        </w:tc>
      </w:tr>
      <w:tr w:rsidR="004C5E6B" w:rsidRPr="004C5E6B" w:rsidTr="009F06EA">
        <w:trPr>
          <w:trHeight w:val="57"/>
          <w:jc w:val="center"/>
        </w:trPr>
        <w:tc>
          <w:tcPr>
            <w:tcW w:w="201" w:type="pct"/>
            <w:vAlign w:val="center"/>
          </w:tcPr>
          <w:p w:rsidR="004C5E6B" w:rsidRPr="004C5E6B" w:rsidRDefault="004C5E6B" w:rsidP="004C5E6B">
            <w:pPr>
              <w:spacing w:after="0" w:line="240" w:lineRule="auto"/>
              <w:contextualSpacing/>
              <w:jc w:val="center"/>
              <w:rPr>
                <w:rFonts w:eastAsia="Calibri" w:cs="Times New Roman"/>
                <w:sz w:val="20"/>
                <w:szCs w:val="20"/>
              </w:rPr>
            </w:pPr>
            <w:r>
              <w:rPr>
                <w:rFonts w:eastAsia="Calibri" w:cs="Times New Roman"/>
                <w:sz w:val="20"/>
                <w:szCs w:val="20"/>
              </w:rPr>
              <w:t>5.</w:t>
            </w:r>
          </w:p>
        </w:tc>
        <w:tc>
          <w:tcPr>
            <w:tcW w:w="1050" w:type="pct"/>
            <w:gridSpan w:val="2"/>
          </w:tcPr>
          <w:p w:rsidR="004C5E6B" w:rsidRPr="004C5E6B" w:rsidRDefault="004C5E6B" w:rsidP="004C5E6B">
            <w:pPr>
              <w:autoSpaceDE w:val="0"/>
              <w:autoSpaceDN w:val="0"/>
              <w:adjustRightInd w:val="0"/>
              <w:spacing w:after="40" w:line="240" w:lineRule="auto"/>
              <w:rPr>
                <w:rFonts w:eastAsia="Times New Roman" w:cs="Arial"/>
                <w:sz w:val="20"/>
                <w:szCs w:val="20"/>
              </w:rPr>
            </w:pPr>
            <w:r w:rsidRPr="004C5E6B">
              <w:rPr>
                <w:rFonts w:eastAsia="Times New Roman" w:cs="Arial"/>
                <w:sz w:val="20"/>
                <w:szCs w:val="20"/>
              </w:rPr>
              <w:t>Wnioskodawca w ramach kon</w:t>
            </w:r>
            <w:r w:rsidRPr="004C5E6B">
              <w:rPr>
                <w:rFonts w:eastAsia="Times New Roman" w:cs="Arial"/>
                <w:sz w:val="20"/>
                <w:szCs w:val="20"/>
              </w:rPr>
              <w:softHyphen/>
              <w:t>kursu składa nie więcej niż jeden wniosek o dofinansowa</w:t>
            </w:r>
            <w:r w:rsidRPr="004C5E6B">
              <w:rPr>
                <w:rFonts w:eastAsia="Times New Roman" w:cs="Arial"/>
                <w:sz w:val="20"/>
                <w:szCs w:val="20"/>
              </w:rPr>
              <w:softHyphen/>
              <w:t xml:space="preserve">nie projektu na realizację programu polityki zdrowotnej dotyczącego profilaktyki raka jelita grubego – </w:t>
            </w:r>
            <w:r w:rsidRPr="004C5E6B">
              <w:rPr>
                <w:rFonts w:eastAsia="Times New Roman" w:cs="Arial"/>
                <w:sz w:val="20"/>
                <w:szCs w:val="20"/>
              </w:rPr>
              <w:lastRenderedPageBreak/>
              <w:t xml:space="preserve">niezależnie czy jako Beneficjent czy Partner projektu. </w:t>
            </w:r>
          </w:p>
        </w:tc>
        <w:tc>
          <w:tcPr>
            <w:tcW w:w="1844" w:type="pct"/>
          </w:tcPr>
          <w:p w:rsidR="004C5E6B" w:rsidRPr="004C5E6B" w:rsidRDefault="004C5E6B" w:rsidP="004C5E6B">
            <w:pPr>
              <w:autoSpaceDE w:val="0"/>
              <w:autoSpaceDN w:val="0"/>
              <w:adjustRightInd w:val="0"/>
              <w:spacing w:after="40" w:line="240" w:lineRule="auto"/>
              <w:rPr>
                <w:rFonts w:eastAsia="Times New Roman" w:cs="Arial"/>
                <w:sz w:val="20"/>
                <w:szCs w:val="20"/>
              </w:rPr>
            </w:pPr>
            <w:r w:rsidRPr="004C5E6B">
              <w:rPr>
                <w:rFonts w:eastAsia="Times New Roman" w:cs="Arial"/>
                <w:sz w:val="20"/>
                <w:szCs w:val="20"/>
              </w:rPr>
              <w:lastRenderedPageBreak/>
              <w:t>Wnioskodawca ma możliwość złożenia wyłącznie jednego projektu w ramach konkursu na realizację programu polityki zdrowotnej dotyczącego profilaktyki raka jelita grubego – niezależnie czy jako Beneficjent czy Partner projektu.</w:t>
            </w:r>
          </w:p>
          <w:p w:rsidR="004C5E6B" w:rsidRPr="004C5E6B" w:rsidRDefault="004C5E6B" w:rsidP="004C5E6B">
            <w:pPr>
              <w:autoSpaceDE w:val="0"/>
              <w:autoSpaceDN w:val="0"/>
              <w:adjustRightInd w:val="0"/>
              <w:spacing w:after="120" w:line="240" w:lineRule="auto"/>
              <w:rPr>
                <w:rFonts w:eastAsia="Times New Roman" w:cs="Arial"/>
                <w:sz w:val="20"/>
                <w:szCs w:val="20"/>
              </w:rPr>
            </w:pPr>
            <w:r w:rsidRPr="004C5E6B">
              <w:rPr>
                <w:rFonts w:eastAsia="Times New Roman" w:cs="Arial"/>
                <w:sz w:val="20"/>
                <w:szCs w:val="20"/>
              </w:rPr>
              <w:t xml:space="preserve">Złożenie przez Wnioskodawcę więcej niż jednego wniosku w konkursie lub wystąpienie w charakterze Partnera, spowoduje </w:t>
            </w:r>
            <w:r w:rsidRPr="004C5E6B">
              <w:rPr>
                <w:rFonts w:eastAsia="Times New Roman" w:cs="Arial"/>
                <w:sz w:val="20"/>
                <w:szCs w:val="20"/>
              </w:rPr>
              <w:lastRenderedPageBreak/>
              <w:t xml:space="preserve">odrzucenie przez Instytucję Organizującą Konkurs wszystkich złożonych wniosków, w których dany podmiot występuje. </w:t>
            </w:r>
            <w:r w:rsidRPr="004C5E6B">
              <w:rPr>
                <w:rFonts w:eastAsia="Times New Roman" w:cs="Arial"/>
                <w:sz w:val="20"/>
                <w:szCs w:val="20"/>
              </w:rPr>
              <w:br/>
              <w:t xml:space="preserve">W przypadku wycofania wniosku o dofinansowanie Wnioskodawca ma prawo złożyć kolejny wniosek. </w:t>
            </w:r>
          </w:p>
          <w:p w:rsidR="004C5E6B" w:rsidRPr="004C5E6B" w:rsidRDefault="004C5E6B" w:rsidP="004C5E6B">
            <w:pPr>
              <w:autoSpaceDE w:val="0"/>
              <w:autoSpaceDN w:val="0"/>
              <w:adjustRightInd w:val="0"/>
              <w:spacing w:after="120" w:line="240" w:lineRule="auto"/>
              <w:rPr>
                <w:rFonts w:eastAsia="Times New Roman" w:cs="Arial"/>
                <w:sz w:val="20"/>
                <w:szCs w:val="20"/>
              </w:rPr>
            </w:pPr>
            <w:r w:rsidRPr="004C5E6B">
              <w:rPr>
                <w:rFonts w:eastAsia="Times New Roman" w:cs="Arial"/>
                <w:sz w:val="20"/>
                <w:szCs w:val="20"/>
              </w:rPr>
              <w:t>Kryterium zostanie zweryfikowane na etapie rejestracji wniosków o dofinansowanie.</w:t>
            </w:r>
          </w:p>
        </w:tc>
        <w:tc>
          <w:tcPr>
            <w:tcW w:w="718" w:type="pct"/>
          </w:tcPr>
          <w:p w:rsidR="004C5E6B" w:rsidRPr="004C5E6B" w:rsidRDefault="004C5E6B" w:rsidP="004C5E6B">
            <w:pPr>
              <w:spacing w:after="40" w:line="240" w:lineRule="auto"/>
              <w:rPr>
                <w:rFonts w:eastAsia="Times New Roman" w:cs="Arial"/>
                <w:sz w:val="20"/>
                <w:szCs w:val="20"/>
              </w:rPr>
            </w:pPr>
            <w:r w:rsidRPr="004C5E6B">
              <w:rPr>
                <w:rFonts w:eastAsia="Times New Roman" w:cs="Arial"/>
                <w:sz w:val="20"/>
                <w:szCs w:val="20"/>
              </w:rPr>
              <w:lastRenderedPageBreak/>
              <w:t>Weryfikacja  „0-1”.</w:t>
            </w:r>
          </w:p>
          <w:p w:rsidR="004C5E6B" w:rsidRPr="004C5E6B" w:rsidRDefault="004C5E6B" w:rsidP="004C5E6B">
            <w:pPr>
              <w:spacing w:after="0" w:line="240" w:lineRule="auto"/>
              <w:rPr>
                <w:rFonts w:eastAsia="Times New Roman" w:cs="Arial"/>
                <w:sz w:val="20"/>
                <w:szCs w:val="20"/>
              </w:rPr>
            </w:pPr>
            <w:r w:rsidRPr="004C5E6B">
              <w:rPr>
                <w:rFonts w:eastAsia="Times New Roman" w:cs="Arial"/>
                <w:sz w:val="20"/>
                <w:szCs w:val="20"/>
              </w:rPr>
              <w:t xml:space="preserve">Niespełnienie kryterium skutkuje odrzuceniem wniosku. </w:t>
            </w:r>
          </w:p>
          <w:p w:rsidR="004C5E6B" w:rsidRPr="004C5E6B" w:rsidRDefault="004C5E6B" w:rsidP="004C5E6B">
            <w:pPr>
              <w:spacing w:after="40" w:line="240" w:lineRule="auto"/>
              <w:rPr>
                <w:rFonts w:eastAsia="Times New Roman" w:cs="Arial"/>
                <w:sz w:val="20"/>
                <w:szCs w:val="20"/>
              </w:rPr>
            </w:pPr>
          </w:p>
        </w:tc>
        <w:tc>
          <w:tcPr>
            <w:tcW w:w="632" w:type="pct"/>
          </w:tcPr>
          <w:p w:rsidR="004C5E6B" w:rsidRPr="004C5E6B" w:rsidRDefault="004C5E6B" w:rsidP="004C5E6B">
            <w:pPr>
              <w:autoSpaceDE w:val="0"/>
              <w:autoSpaceDN w:val="0"/>
              <w:adjustRightInd w:val="0"/>
              <w:spacing w:after="0" w:line="240" w:lineRule="auto"/>
              <w:rPr>
                <w:rFonts w:eastAsia="Times New Roman" w:cs="Arial"/>
                <w:sz w:val="20"/>
                <w:szCs w:val="20"/>
              </w:rPr>
            </w:pPr>
            <w:r w:rsidRPr="004C5E6B">
              <w:rPr>
                <w:rFonts w:eastAsia="Times New Roman" w:cs="Arial"/>
                <w:sz w:val="20"/>
                <w:szCs w:val="20"/>
              </w:rPr>
              <w:t>Kryterium weryfikowane na etapie oceny formalnej.</w:t>
            </w:r>
          </w:p>
        </w:tc>
        <w:tc>
          <w:tcPr>
            <w:tcW w:w="555" w:type="pct"/>
            <w:vAlign w:val="center"/>
          </w:tcPr>
          <w:p w:rsidR="004C5E6B" w:rsidRPr="004C5E6B" w:rsidRDefault="004C5E6B" w:rsidP="004C5E6B">
            <w:pPr>
              <w:autoSpaceDE w:val="0"/>
              <w:autoSpaceDN w:val="0"/>
              <w:adjustRightInd w:val="0"/>
              <w:spacing w:after="0" w:line="240" w:lineRule="auto"/>
              <w:rPr>
                <w:rFonts w:eastAsia="Times New Roman" w:cs="Arial"/>
                <w:sz w:val="20"/>
                <w:szCs w:val="20"/>
              </w:rPr>
            </w:pPr>
            <w:r w:rsidRPr="004C5E6B">
              <w:rPr>
                <w:rFonts w:eastAsia="Times New Roman" w:cs="Arial"/>
                <w:sz w:val="20"/>
                <w:szCs w:val="20"/>
              </w:rPr>
              <w:t>I. 3</w:t>
            </w:r>
          </w:p>
        </w:tc>
      </w:tr>
      <w:tr w:rsidR="004C5E6B" w:rsidRPr="004C5E6B" w:rsidTr="009F06EA">
        <w:trPr>
          <w:trHeight w:val="57"/>
          <w:jc w:val="center"/>
        </w:trPr>
        <w:tc>
          <w:tcPr>
            <w:tcW w:w="201" w:type="pct"/>
            <w:vAlign w:val="center"/>
          </w:tcPr>
          <w:p w:rsidR="004C5E6B" w:rsidRPr="004C5E6B" w:rsidRDefault="004C5E6B" w:rsidP="004C5E6B">
            <w:pPr>
              <w:spacing w:after="0" w:line="240" w:lineRule="auto"/>
              <w:contextualSpacing/>
              <w:jc w:val="center"/>
              <w:rPr>
                <w:rFonts w:eastAsia="Calibri" w:cs="Times New Roman"/>
                <w:sz w:val="20"/>
                <w:szCs w:val="20"/>
              </w:rPr>
            </w:pPr>
            <w:r>
              <w:rPr>
                <w:rFonts w:eastAsia="Calibri" w:cs="Times New Roman"/>
                <w:sz w:val="20"/>
                <w:szCs w:val="20"/>
              </w:rPr>
              <w:t>6.</w:t>
            </w:r>
          </w:p>
        </w:tc>
        <w:tc>
          <w:tcPr>
            <w:tcW w:w="1050" w:type="pct"/>
            <w:gridSpan w:val="2"/>
          </w:tcPr>
          <w:p w:rsidR="004C5E6B" w:rsidRPr="004C5E6B" w:rsidRDefault="004C5E6B" w:rsidP="004C5E6B">
            <w:pPr>
              <w:spacing w:line="240" w:lineRule="auto"/>
              <w:rPr>
                <w:rFonts w:eastAsia="Times New Roman" w:cs="Arial"/>
                <w:sz w:val="20"/>
                <w:szCs w:val="20"/>
              </w:rPr>
            </w:pPr>
            <w:r w:rsidRPr="004C5E6B">
              <w:rPr>
                <w:rFonts w:eastAsia="Times New Roman" w:cs="Arial"/>
                <w:sz w:val="20"/>
                <w:szCs w:val="20"/>
              </w:rPr>
              <w:t xml:space="preserve">Wnioskodawca lub Partner jest podmiotem wykonującym działalność leczniczą udzielającym świadczeń opieki zdrowotnej w zakresie POZ na podstawie zawartej umowy </w:t>
            </w:r>
            <w:r w:rsidRPr="004C5E6B">
              <w:rPr>
                <w:rFonts w:eastAsia="Times New Roman" w:cs="Arial"/>
                <w:sz w:val="20"/>
                <w:szCs w:val="20"/>
              </w:rPr>
              <w:br/>
              <w:t>o udzielanie świadczeń opieki zdrowotnej z dyrektorem Świętokrzy</w:t>
            </w:r>
            <w:r w:rsidRPr="004C5E6B">
              <w:rPr>
                <w:rFonts w:eastAsia="Times New Roman" w:cs="Arial"/>
                <w:sz w:val="20"/>
                <w:szCs w:val="20"/>
              </w:rPr>
              <w:softHyphen/>
              <w:t>skiego Oddziału Wojewódzkiego NFZ.</w:t>
            </w:r>
          </w:p>
        </w:tc>
        <w:tc>
          <w:tcPr>
            <w:tcW w:w="1844" w:type="pct"/>
          </w:tcPr>
          <w:p w:rsidR="004C5E6B" w:rsidRPr="004C5E6B" w:rsidRDefault="004C5E6B" w:rsidP="004C5E6B">
            <w:pPr>
              <w:autoSpaceDE w:val="0"/>
              <w:autoSpaceDN w:val="0"/>
              <w:adjustRightInd w:val="0"/>
              <w:spacing w:after="120" w:line="240" w:lineRule="auto"/>
              <w:rPr>
                <w:rFonts w:eastAsia="Times New Roman" w:cs="Arial"/>
                <w:color w:val="000000"/>
                <w:sz w:val="20"/>
                <w:szCs w:val="20"/>
              </w:rPr>
            </w:pPr>
            <w:r w:rsidRPr="004C5E6B">
              <w:rPr>
                <w:rFonts w:eastAsia="Times New Roman" w:cs="Arial"/>
                <w:sz w:val="20"/>
                <w:szCs w:val="20"/>
              </w:rPr>
              <w:t>Włączenie do działań projektowych placówek podstawowej opieki zdrowotnej z terenu objętego wsparciem pozwoli dotrzeć bezpośrednio do grupy docelowej i wpłynie na zwiększenie efektywności podejmowanych działań.</w:t>
            </w:r>
            <w:r w:rsidRPr="004C5E6B">
              <w:rPr>
                <w:rFonts w:eastAsia="Times New Roman" w:cs="Arial"/>
                <w:color w:val="000000"/>
                <w:sz w:val="20"/>
                <w:szCs w:val="20"/>
              </w:rPr>
              <w:t xml:space="preserve"> </w:t>
            </w:r>
          </w:p>
          <w:p w:rsidR="004C5E6B" w:rsidRPr="004C5E6B" w:rsidRDefault="004C5E6B" w:rsidP="004C5E6B">
            <w:pPr>
              <w:autoSpaceDE w:val="0"/>
              <w:autoSpaceDN w:val="0"/>
              <w:adjustRightInd w:val="0"/>
              <w:spacing w:after="120" w:line="240" w:lineRule="auto"/>
              <w:rPr>
                <w:rFonts w:eastAsia="Times New Roman" w:cs="Arial"/>
                <w:sz w:val="20"/>
                <w:szCs w:val="20"/>
              </w:rPr>
            </w:pPr>
            <w:r w:rsidRPr="004C5E6B">
              <w:rPr>
                <w:rFonts w:eastAsia="Times New Roman" w:cs="Arial"/>
                <w:color w:val="000000"/>
                <w:sz w:val="20"/>
                <w:szCs w:val="20"/>
              </w:rPr>
              <w:t>Kryterium zostanie zweryfikowane na podstawie treści wniosku o dofinansowanie projektu.</w:t>
            </w:r>
          </w:p>
        </w:tc>
        <w:tc>
          <w:tcPr>
            <w:tcW w:w="718" w:type="pct"/>
          </w:tcPr>
          <w:p w:rsidR="004C5E6B" w:rsidRPr="004C5E6B" w:rsidRDefault="004C5E6B" w:rsidP="004C5E6B">
            <w:pPr>
              <w:spacing w:after="40" w:line="240" w:lineRule="auto"/>
              <w:rPr>
                <w:rFonts w:eastAsia="Times New Roman" w:cs="Arial"/>
                <w:sz w:val="20"/>
                <w:szCs w:val="20"/>
              </w:rPr>
            </w:pPr>
            <w:r w:rsidRPr="004C5E6B">
              <w:rPr>
                <w:rFonts w:eastAsia="Times New Roman" w:cs="Arial"/>
                <w:sz w:val="20"/>
                <w:szCs w:val="20"/>
              </w:rPr>
              <w:t>Weryfikacja  „0-1”.</w:t>
            </w:r>
          </w:p>
          <w:p w:rsidR="004C5E6B" w:rsidRPr="004C5E6B" w:rsidRDefault="004C5E6B" w:rsidP="004C5E6B">
            <w:pPr>
              <w:spacing w:after="0" w:line="240" w:lineRule="auto"/>
              <w:rPr>
                <w:rFonts w:eastAsia="Times New Roman" w:cs="Arial"/>
                <w:sz w:val="20"/>
                <w:szCs w:val="20"/>
              </w:rPr>
            </w:pPr>
            <w:r w:rsidRPr="004C5E6B">
              <w:rPr>
                <w:rFonts w:eastAsia="Times New Roman" w:cs="Arial"/>
                <w:sz w:val="20"/>
                <w:szCs w:val="20"/>
              </w:rPr>
              <w:t xml:space="preserve">Niespełnienie kryterium skutkuje odrzuceniem wniosku. </w:t>
            </w:r>
          </w:p>
          <w:p w:rsidR="004C5E6B" w:rsidRPr="004C5E6B" w:rsidRDefault="004C5E6B" w:rsidP="004C5E6B">
            <w:pPr>
              <w:spacing w:after="40" w:line="240" w:lineRule="auto"/>
              <w:rPr>
                <w:rFonts w:eastAsia="Times New Roman" w:cs="Arial"/>
                <w:sz w:val="20"/>
                <w:szCs w:val="20"/>
              </w:rPr>
            </w:pPr>
          </w:p>
        </w:tc>
        <w:tc>
          <w:tcPr>
            <w:tcW w:w="632" w:type="pct"/>
          </w:tcPr>
          <w:p w:rsidR="004C5E6B" w:rsidRPr="004C5E6B" w:rsidRDefault="004C5E6B" w:rsidP="004C5E6B">
            <w:pPr>
              <w:autoSpaceDE w:val="0"/>
              <w:autoSpaceDN w:val="0"/>
              <w:adjustRightInd w:val="0"/>
              <w:spacing w:after="0" w:line="240" w:lineRule="auto"/>
              <w:rPr>
                <w:rFonts w:eastAsia="Times New Roman" w:cs="Arial"/>
                <w:sz w:val="20"/>
                <w:szCs w:val="20"/>
              </w:rPr>
            </w:pPr>
            <w:r w:rsidRPr="004C5E6B">
              <w:rPr>
                <w:rFonts w:eastAsia="Times New Roman" w:cs="Arial"/>
                <w:sz w:val="20"/>
                <w:szCs w:val="20"/>
              </w:rPr>
              <w:t>Kryterium weryfikowane na etapie oceny merytorycznej.</w:t>
            </w:r>
          </w:p>
        </w:tc>
        <w:tc>
          <w:tcPr>
            <w:tcW w:w="555" w:type="pct"/>
            <w:vAlign w:val="center"/>
          </w:tcPr>
          <w:p w:rsidR="004C5E6B" w:rsidRPr="004C5E6B" w:rsidRDefault="004C5E6B" w:rsidP="004C5E6B">
            <w:pPr>
              <w:autoSpaceDE w:val="0"/>
              <w:autoSpaceDN w:val="0"/>
              <w:adjustRightInd w:val="0"/>
              <w:spacing w:after="0" w:line="240" w:lineRule="auto"/>
              <w:rPr>
                <w:rFonts w:eastAsia="Times New Roman" w:cs="Arial"/>
                <w:sz w:val="20"/>
                <w:szCs w:val="20"/>
              </w:rPr>
            </w:pPr>
            <w:r w:rsidRPr="004C5E6B">
              <w:rPr>
                <w:rFonts w:eastAsia="Times New Roman" w:cs="Arial"/>
                <w:sz w:val="20"/>
                <w:szCs w:val="20"/>
              </w:rPr>
              <w:t>I. 3</w:t>
            </w:r>
          </w:p>
        </w:tc>
      </w:tr>
      <w:tr w:rsidR="004C5E6B" w:rsidRPr="004C5E6B" w:rsidTr="009F06EA">
        <w:trPr>
          <w:trHeight w:val="57"/>
          <w:jc w:val="center"/>
        </w:trPr>
        <w:tc>
          <w:tcPr>
            <w:tcW w:w="201" w:type="pct"/>
            <w:vAlign w:val="center"/>
          </w:tcPr>
          <w:p w:rsidR="004C5E6B" w:rsidRPr="004C5E6B" w:rsidRDefault="004C5E6B" w:rsidP="004C5E6B">
            <w:pPr>
              <w:spacing w:after="0" w:line="240" w:lineRule="auto"/>
              <w:ind w:left="360" w:hanging="189"/>
              <w:contextualSpacing/>
              <w:rPr>
                <w:rFonts w:eastAsia="Calibri" w:cs="Times New Roman"/>
                <w:sz w:val="20"/>
                <w:szCs w:val="20"/>
              </w:rPr>
            </w:pPr>
            <w:r>
              <w:rPr>
                <w:rFonts w:eastAsia="Calibri" w:cs="Times New Roman"/>
                <w:sz w:val="20"/>
                <w:szCs w:val="20"/>
              </w:rPr>
              <w:t>7.</w:t>
            </w:r>
          </w:p>
        </w:tc>
        <w:tc>
          <w:tcPr>
            <w:tcW w:w="1050" w:type="pct"/>
            <w:gridSpan w:val="2"/>
          </w:tcPr>
          <w:p w:rsidR="004C5E6B" w:rsidRPr="004C5E6B" w:rsidRDefault="004C5E6B" w:rsidP="004C5E6B">
            <w:pPr>
              <w:spacing w:line="240" w:lineRule="auto"/>
              <w:rPr>
                <w:rFonts w:eastAsia="Times New Roman" w:cs="Arial"/>
                <w:sz w:val="20"/>
                <w:szCs w:val="20"/>
              </w:rPr>
            </w:pPr>
            <w:r w:rsidRPr="004C5E6B">
              <w:rPr>
                <w:rFonts w:eastAsia="Times New Roman" w:cs="Arial"/>
                <w:sz w:val="20"/>
                <w:szCs w:val="20"/>
              </w:rPr>
              <w:t>Projekt jest zgodny z warunkami wsparcia stanowiącymi załącznik do regulaminu konkursu.</w:t>
            </w:r>
          </w:p>
        </w:tc>
        <w:tc>
          <w:tcPr>
            <w:tcW w:w="1844" w:type="pct"/>
          </w:tcPr>
          <w:p w:rsidR="004C5E6B" w:rsidRPr="004C5E6B" w:rsidRDefault="004C5E6B" w:rsidP="004C5E6B">
            <w:pPr>
              <w:autoSpaceDE w:val="0"/>
              <w:autoSpaceDN w:val="0"/>
              <w:adjustRightInd w:val="0"/>
              <w:spacing w:after="120" w:line="240" w:lineRule="auto"/>
              <w:rPr>
                <w:rFonts w:eastAsia="Times New Roman" w:cs="Arial"/>
                <w:sz w:val="20"/>
                <w:szCs w:val="20"/>
              </w:rPr>
            </w:pPr>
            <w:r w:rsidRPr="004C5E6B">
              <w:rPr>
                <w:rFonts w:eastAsia="Times New Roman" w:cs="Arial"/>
                <w:sz w:val="20"/>
                <w:szCs w:val="20"/>
              </w:rPr>
              <w:t xml:space="preserve">Kryterium pozwoli ocenić czy działania realizowane przez Wnioskodawcę oraz ewentualnych Partnerów są zgodne </w:t>
            </w:r>
            <w:r w:rsidRPr="004C5E6B">
              <w:rPr>
                <w:rFonts w:eastAsia="Times New Roman" w:cs="Arial"/>
                <w:sz w:val="20"/>
                <w:szCs w:val="20"/>
              </w:rPr>
              <w:br/>
              <w:t xml:space="preserve">z aktualnie obowiązującymi wymogami  zawartymi </w:t>
            </w:r>
            <w:r w:rsidRPr="004C5E6B">
              <w:rPr>
                <w:rFonts w:eastAsia="Times New Roman" w:cs="Arial"/>
                <w:sz w:val="20"/>
                <w:szCs w:val="20"/>
              </w:rPr>
              <w:br/>
              <w:t>w załączniku do regulaminu konkursu.</w:t>
            </w:r>
          </w:p>
          <w:p w:rsidR="004C5E6B" w:rsidRPr="004C5E6B" w:rsidRDefault="004C5E6B" w:rsidP="004C5E6B">
            <w:pPr>
              <w:autoSpaceDE w:val="0"/>
              <w:autoSpaceDN w:val="0"/>
              <w:adjustRightInd w:val="0"/>
              <w:spacing w:after="120" w:line="240" w:lineRule="auto"/>
              <w:rPr>
                <w:rFonts w:eastAsia="Times New Roman" w:cs="Arial"/>
                <w:sz w:val="20"/>
                <w:szCs w:val="20"/>
              </w:rPr>
            </w:pPr>
            <w:r w:rsidRPr="004C5E6B">
              <w:rPr>
                <w:rFonts w:eastAsia="Times New Roman" w:cs="Arial"/>
                <w:sz w:val="20"/>
                <w:szCs w:val="20"/>
              </w:rPr>
              <w:t>Kryterium zostanie zweryfikowane na podstawie treści wniosku o dofinansowanie projektu.</w:t>
            </w:r>
          </w:p>
        </w:tc>
        <w:tc>
          <w:tcPr>
            <w:tcW w:w="718" w:type="pct"/>
          </w:tcPr>
          <w:p w:rsidR="004C5E6B" w:rsidRPr="004C5E6B" w:rsidRDefault="004C5E6B" w:rsidP="004C5E6B">
            <w:pPr>
              <w:spacing w:after="40" w:line="240" w:lineRule="auto"/>
              <w:rPr>
                <w:rFonts w:eastAsia="Times New Roman" w:cs="Arial"/>
                <w:sz w:val="20"/>
                <w:szCs w:val="20"/>
              </w:rPr>
            </w:pPr>
            <w:r w:rsidRPr="004C5E6B">
              <w:rPr>
                <w:rFonts w:eastAsia="Times New Roman" w:cs="Arial"/>
                <w:sz w:val="20"/>
                <w:szCs w:val="20"/>
              </w:rPr>
              <w:t>Weryfikacja  „0-1”.</w:t>
            </w:r>
          </w:p>
          <w:p w:rsidR="004C5E6B" w:rsidRPr="004C5E6B" w:rsidRDefault="004C5E6B" w:rsidP="004C5E6B">
            <w:pPr>
              <w:spacing w:after="0" w:line="240" w:lineRule="auto"/>
              <w:rPr>
                <w:rFonts w:eastAsia="Times New Roman" w:cs="Arial"/>
                <w:sz w:val="20"/>
                <w:szCs w:val="20"/>
              </w:rPr>
            </w:pPr>
            <w:r w:rsidRPr="004C5E6B">
              <w:rPr>
                <w:rFonts w:eastAsia="Times New Roman" w:cs="Arial"/>
                <w:sz w:val="20"/>
                <w:szCs w:val="20"/>
              </w:rPr>
              <w:t xml:space="preserve">Niespełnienie kryterium skutkuje odrzuceniem wniosku. </w:t>
            </w:r>
          </w:p>
          <w:p w:rsidR="004C5E6B" w:rsidRPr="004C5E6B" w:rsidRDefault="004C5E6B" w:rsidP="004C5E6B">
            <w:pPr>
              <w:spacing w:after="0" w:line="240" w:lineRule="auto"/>
              <w:rPr>
                <w:rFonts w:eastAsia="Times New Roman" w:cs="Arial"/>
                <w:sz w:val="20"/>
                <w:szCs w:val="20"/>
              </w:rPr>
            </w:pPr>
          </w:p>
        </w:tc>
        <w:tc>
          <w:tcPr>
            <w:tcW w:w="632" w:type="pct"/>
          </w:tcPr>
          <w:p w:rsidR="004C5E6B" w:rsidRPr="004C5E6B" w:rsidRDefault="004C5E6B" w:rsidP="004C5E6B">
            <w:pPr>
              <w:autoSpaceDE w:val="0"/>
              <w:autoSpaceDN w:val="0"/>
              <w:adjustRightInd w:val="0"/>
              <w:spacing w:after="0" w:line="240" w:lineRule="auto"/>
              <w:rPr>
                <w:rFonts w:eastAsia="Times New Roman" w:cs="Arial"/>
                <w:sz w:val="20"/>
                <w:szCs w:val="20"/>
              </w:rPr>
            </w:pPr>
            <w:r w:rsidRPr="004C5E6B">
              <w:rPr>
                <w:rFonts w:eastAsia="Times New Roman" w:cs="Arial"/>
                <w:sz w:val="20"/>
                <w:szCs w:val="20"/>
              </w:rPr>
              <w:t>Kryterium weryfikowane na etapie oceny merytorycznej.</w:t>
            </w:r>
          </w:p>
        </w:tc>
        <w:tc>
          <w:tcPr>
            <w:tcW w:w="555" w:type="pct"/>
            <w:vAlign w:val="center"/>
          </w:tcPr>
          <w:p w:rsidR="004C5E6B" w:rsidRPr="004C5E6B" w:rsidRDefault="004C5E6B" w:rsidP="004C5E6B">
            <w:pPr>
              <w:autoSpaceDE w:val="0"/>
              <w:autoSpaceDN w:val="0"/>
              <w:adjustRightInd w:val="0"/>
              <w:spacing w:after="0" w:line="240" w:lineRule="auto"/>
              <w:rPr>
                <w:rFonts w:eastAsia="Times New Roman" w:cs="Arial"/>
                <w:sz w:val="20"/>
                <w:szCs w:val="20"/>
              </w:rPr>
            </w:pPr>
            <w:r w:rsidRPr="004C5E6B">
              <w:rPr>
                <w:rFonts w:eastAsia="Times New Roman" w:cs="Arial"/>
                <w:sz w:val="20"/>
                <w:szCs w:val="20"/>
              </w:rPr>
              <w:t>I. 3</w:t>
            </w:r>
          </w:p>
        </w:tc>
      </w:tr>
      <w:tr w:rsidR="004C5E6B" w:rsidRPr="004C5E6B" w:rsidTr="009F06EA">
        <w:trPr>
          <w:trHeight w:val="57"/>
          <w:jc w:val="center"/>
        </w:trPr>
        <w:tc>
          <w:tcPr>
            <w:tcW w:w="201" w:type="pct"/>
            <w:vAlign w:val="center"/>
          </w:tcPr>
          <w:p w:rsidR="004C5E6B" w:rsidRPr="004C5E6B" w:rsidRDefault="004C5E6B" w:rsidP="004C5E6B">
            <w:pPr>
              <w:spacing w:after="0" w:line="240" w:lineRule="auto"/>
              <w:contextualSpacing/>
              <w:jc w:val="center"/>
              <w:rPr>
                <w:rFonts w:eastAsia="Calibri" w:cs="Times New Roman"/>
                <w:sz w:val="20"/>
                <w:szCs w:val="20"/>
              </w:rPr>
            </w:pPr>
            <w:r>
              <w:rPr>
                <w:rFonts w:eastAsia="Calibri" w:cs="Times New Roman"/>
                <w:sz w:val="20"/>
                <w:szCs w:val="20"/>
              </w:rPr>
              <w:t>8.</w:t>
            </w:r>
          </w:p>
        </w:tc>
        <w:tc>
          <w:tcPr>
            <w:tcW w:w="1050" w:type="pct"/>
            <w:gridSpan w:val="2"/>
          </w:tcPr>
          <w:p w:rsidR="004C5E6B" w:rsidRPr="004C5E6B" w:rsidRDefault="004C5E6B" w:rsidP="004C5E6B">
            <w:pPr>
              <w:spacing w:line="240" w:lineRule="auto"/>
              <w:rPr>
                <w:rFonts w:eastAsia="Times New Roman" w:cs="Arial"/>
                <w:sz w:val="20"/>
                <w:szCs w:val="20"/>
              </w:rPr>
            </w:pPr>
            <w:r w:rsidRPr="004C5E6B">
              <w:rPr>
                <w:rFonts w:eastAsia="Times New Roman" w:cs="Arial"/>
                <w:sz w:val="20"/>
                <w:szCs w:val="20"/>
              </w:rPr>
              <w:t>Projektodawca zapewnia wykonanie założeń programu również w miejscowości zamieszkania pacjenta i/lub zapewnia dojazd do miejsca świadczenia usługi.</w:t>
            </w:r>
          </w:p>
        </w:tc>
        <w:tc>
          <w:tcPr>
            <w:tcW w:w="1844" w:type="pct"/>
          </w:tcPr>
          <w:p w:rsidR="004C5E6B" w:rsidRPr="004C5E6B" w:rsidRDefault="004C5E6B" w:rsidP="004C5E6B">
            <w:pPr>
              <w:autoSpaceDE w:val="0"/>
              <w:autoSpaceDN w:val="0"/>
              <w:adjustRightInd w:val="0"/>
              <w:spacing w:after="120" w:line="240" w:lineRule="auto"/>
              <w:rPr>
                <w:rFonts w:eastAsia="Times New Roman" w:cs="Arial"/>
                <w:sz w:val="20"/>
                <w:szCs w:val="20"/>
              </w:rPr>
            </w:pPr>
            <w:r w:rsidRPr="004C5E6B">
              <w:rPr>
                <w:rFonts w:eastAsia="Times New Roman" w:cs="Arial"/>
                <w:sz w:val="20"/>
                <w:szCs w:val="20"/>
              </w:rPr>
              <w:t>Wprowadzone kryterium przyczyni się do wykonania założeń programu w miejscowości zamieszkania pacjenta lub dzięki zapewnieniu dojazdu do miejsca świadczenia usługi zwiększy się możliwość dotarcia z ofertą badań profilaktycznych do mieszkańców z mniejszych miejscowości, w których zgłaszalność na badania jest niska z uwagi na ograniczony dostęp do tego typu usług zdrowotnych.</w:t>
            </w:r>
          </w:p>
          <w:p w:rsidR="004C5E6B" w:rsidRPr="004C5E6B" w:rsidRDefault="004C5E6B" w:rsidP="004C5E6B">
            <w:pPr>
              <w:autoSpaceDE w:val="0"/>
              <w:autoSpaceDN w:val="0"/>
              <w:adjustRightInd w:val="0"/>
              <w:spacing w:after="120" w:line="240" w:lineRule="auto"/>
              <w:rPr>
                <w:rFonts w:eastAsia="Times New Roman" w:cs="Arial"/>
                <w:sz w:val="20"/>
                <w:szCs w:val="20"/>
              </w:rPr>
            </w:pPr>
            <w:r w:rsidRPr="004C5E6B">
              <w:rPr>
                <w:rFonts w:eastAsia="Times New Roman" w:cs="Arial"/>
                <w:sz w:val="20"/>
                <w:szCs w:val="20"/>
              </w:rPr>
              <w:t>Kryterium zostanie zweryfikowane na podstawie treści wniosku o dofinansowanie projektu.</w:t>
            </w:r>
          </w:p>
        </w:tc>
        <w:tc>
          <w:tcPr>
            <w:tcW w:w="718" w:type="pct"/>
          </w:tcPr>
          <w:p w:rsidR="004C5E6B" w:rsidRPr="004C5E6B" w:rsidRDefault="004C5E6B" w:rsidP="004C5E6B">
            <w:pPr>
              <w:spacing w:after="40" w:line="240" w:lineRule="auto"/>
              <w:rPr>
                <w:rFonts w:eastAsia="Times New Roman" w:cs="Arial"/>
                <w:sz w:val="20"/>
                <w:szCs w:val="20"/>
              </w:rPr>
            </w:pPr>
            <w:r w:rsidRPr="004C5E6B">
              <w:rPr>
                <w:rFonts w:eastAsia="Times New Roman" w:cs="Arial"/>
                <w:sz w:val="20"/>
                <w:szCs w:val="20"/>
              </w:rPr>
              <w:t>Weryfikacja  „0-1”.</w:t>
            </w:r>
          </w:p>
          <w:p w:rsidR="004C5E6B" w:rsidRPr="004C5E6B" w:rsidRDefault="004C5E6B" w:rsidP="004C5E6B">
            <w:pPr>
              <w:spacing w:after="0" w:line="240" w:lineRule="auto"/>
              <w:rPr>
                <w:rFonts w:eastAsia="Times New Roman" w:cs="Arial"/>
                <w:sz w:val="20"/>
                <w:szCs w:val="20"/>
              </w:rPr>
            </w:pPr>
            <w:r w:rsidRPr="004C5E6B">
              <w:rPr>
                <w:rFonts w:eastAsia="Times New Roman" w:cs="Arial"/>
                <w:sz w:val="20"/>
                <w:szCs w:val="20"/>
              </w:rPr>
              <w:t xml:space="preserve">Niespełnienie kryterium skutkuje odrzuceniem wniosku. </w:t>
            </w:r>
          </w:p>
          <w:p w:rsidR="004C5E6B" w:rsidRPr="004C5E6B" w:rsidRDefault="004C5E6B" w:rsidP="004C5E6B">
            <w:pPr>
              <w:spacing w:after="0" w:line="240" w:lineRule="auto"/>
              <w:rPr>
                <w:rFonts w:eastAsia="Times New Roman" w:cs="Arial"/>
                <w:sz w:val="20"/>
                <w:szCs w:val="20"/>
              </w:rPr>
            </w:pPr>
          </w:p>
        </w:tc>
        <w:tc>
          <w:tcPr>
            <w:tcW w:w="632" w:type="pct"/>
          </w:tcPr>
          <w:p w:rsidR="004C5E6B" w:rsidRPr="004C5E6B" w:rsidRDefault="004C5E6B" w:rsidP="004C5E6B">
            <w:pPr>
              <w:autoSpaceDE w:val="0"/>
              <w:autoSpaceDN w:val="0"/>
              <w:adjustRightInd w:val="0"/>
              <w:spacing w:after="0" w:line="240" w:lineRule="auto"/>
              <w:rPr>
                <w:rFonts w:eastAsia="Times New Roman" w:cs="Arial"/>
                <w:sz w:val="20"/>
                <w:szCs w:val="20"/>
              </w:rPr>
            </w:pPr>
            <w:r w:rsidRPr="004C5E6B">
              <w:rPr>
                <w:rFonts w:eastAsia="Times New Roman" w:cs="Arial"/>
                <w:sz w:val="20"/>
                <w:szCs w:val="20"/>
              </w:rPr>
              <w:t>Kryterium weryfikowane na etapie oceny merytorycznej.</w:t>
            </w:r>
          </w:p>
        </w:tc>
        <w:tc>
          <w:tcPr>
            <w:tcW w:w="555" w:type="pct"/>
            <w:vAlign w:val="center"/>
          </w:tcPr>
          <w:p w:rsidR="004C5E6B" w:rsidRPr="004C5E6B" w:rsidRDefault="004C5E6B" w:rsidP="004C5E6B">
            <w:pPr>
              <w:autoSpaceDE w:val="0"/>
              <w:autoSpaceDN w:val="0"/>
              <w:adjustRightInd w:val="0"/>
              <w:spacing w:after="0" w:line="240" w:lineRule="auto"/>
              <w:rPr>
                <w:rFonts w:eastAsia="Times New Roman" w:cs="Arial"/>
                <w:sz w:val="20"/>
                <w:szCs w:val="20"/>
              </w:rPr>
            </w:pPr>
            <w:r w:rsidRPr="004C5E6B">
              <w:rPr>
                <w:rFonts w:eastAsia="Times New Roman" w:cs="Arial"/>
                <w:sz w:val="20"/>
                <w:szCs w:val="20"/>
              </w:rPr>
              <w:t>I. 3</w:t>
            </w:r>
          </w:p>
        </w:tc>
      </w:tr>
      <w:tr w:rsidR="004C5E6B" w:rsidRPr="004C5E6B" w:rsidTr="009F06EA">
        <w:trPr>
          <w:trHeight w:val="57"/>
          <w:jc w:val="center"/>
        </w:trPr>
        <w:tc>
          <w:tcPr>
            <w:tcW w:w="201" w:type="pct"/>
            <w:vAlign w:val="center"/>
          </w:tcPr>
          <w:p w:rsidR="004C5E6B" w:rsidRPr="004C5E6B" w:rsidRDefault="004C5E6B" w:rsidP="004C5E6B">
            <w:pPr>
              <w:numPr>
                <w:ilvl w:val="0"/>
                <w:numId w:val="81"/>
              </w:numPr>
              <w:spacing w:after="0" w:line="240" w:lineRule="auto"/>
              <w:contextualSpacing/>
              <w:jc w:val="center"/>
              <w:rPr>
                <w:rFonts w:eastAsia="Calibri" w:cs="Times New Roman"/>
                <w:sz w:val="20"/>
                <w:szCs w:val="20"/>
              </w:rPr>
            </w:pPr>
          </w:p>
        </w:tc>
        <w:tc>
          <w:tcPr>
            <w:tcW w:w="1050" w:type="pct"/>
            <w:gridSpan w:val="2"/>
          </w:tcPr>
          <w:p w:rsidR="004C5E6B" w:rsidRPr="004C5E6B" w:rsidRDefault="004C5E6B" w:rsidP="004C5E6B">
            <w:pPr>
              <w:spacing w:line="240" w:lineRule="auto"/>
              <w:rPr>
                <w:rFonts w:eastAsia="Times New Roman" w:cs="Arial"/>
                <w:sz w:val="20"/>
                <w:szCs w:val="20"/>
              </w:rPr>
            </w:pPr>
            <w:r w:rsidRPr="004C5E6B">
              <w:rPr>
                <w:rFonts w:eastAsia="Times New Roman" w:cs="Arial"/>
                <w:sz w:val="20"/>
                <w:szCs w:val="20"/>
              </w:rPr>
              <w:t xml:space="preserve">Projekt jest realizowany na terenie województwa świętokrzyskiego z wyłączeniem Kieleckiego Obszaru </w:t>
            </w:r>
            <w:r w:rsidRPr="004C5E6B">
              <w:rPr>
                <w:rFonts w:eastAsia="Times New Roman" w:cs="Arial"/>
                <w:sz w:val="20"/>
                <w:szCs w:val="20"/>
              </w:rPr>
              <w:lastRenderedPageBreak/>
              <w:t>Funkcjonalnego.</w:t>
            </w:r>
          </w:p>
        </w:tc>
        <w:tc>
          <w:tcPr>
            <w:tcW w:w="1844" w:type="pct"/>
          </w:tcPr>
          <w:p w:rsidR="004C5E6B" w:rsidRPr="004C5E6B" w:rsidRDefault="004C5E6B" w:rsidP="004C5E6B">
            <w:pPr>
              <w:autoSpaceDE w:val="0"/>
              <w:autoSpaceDN w:val="0"/>
              <w:adjustRightInd w:val="0"/>
              <w:spacing w:after="120" w:line="240" w:lineRule="auto"/>
              <w:rPr>
                <w:rFonts w:eastAsia="Times New Roman" w:cs="Arial"/>
                <w:sz w:val="20"/>
                <w:szCs w:val="20"/>
              </w:rPr>
            </w:pPr>
            <w:r w:rsidRPr="004C5E6B">
              <w:rPr>
                <w:rFonts w:eastAsia="Times New Roman" w:cs="Arial"/>
                <w:sz w:val="20"/>
                <w:szCs w:val="20"/>
              </w:rPr>
              <w:lastRenderedPageBreak/>
              <w:t xml:space="preserve">Wyłączenie KOF z możliwości wsparcia w ramach niniejszego konkursu jest spowodowane ogłoszeniem odrębnego, analogicznego konkursu dedykowanego dla tego obszaru z </w:t>
            </w:r>
            <w:r w:rsidRPr="004C5E6B">
              <w:rPr>
                <w:rFonts w:eastAsia="Times New Roman" w:cs="Arial"/>
                <w:sz w:val="20"/>
                <w:szCs w:val="20"/>
              </w:rPr>
              <w:lastRenderedPageBreak/>
              <w:t>zastosowaniem instrumentu ZIT.</w:t>
            </w:r>
          </w:p>
          <w:p w:rsidR="004C5E6B" w:rsidRPr="004C5E6B" w:rsidRDefault="004C5E6B" w:rsidP="004C5E6B">
            <w:pPr>
              <w:autoSpaceDE w:val="0"/>
              <w:autoSpaceDN w:val="0"/>
              <w:adjustRightInd w:val="0"/>
              <w:spacing w:after="120" w:line="240" w:lineRule="auto"/>
              <w:rPr>
                <w:rFonts w:eastAsia="Times New Roman" w:cs="Arial"/>
                <w:sz w:val="20"/>
                <w:szCs w:val="20"/>
              </w:rPr>
            </w:pPr>
            <w:r w:rsidRPr="004C5E6B">
              <w:rPr>
                <w:rFonts w:eastAsia="Times New Roman" w:cs="Arial"/>
                <w:sz w:val="20"/>
                <w:szCs w:val="20"/>
              </w:rPr>
              <w:t>Kryterium zostanie zweryfikowane na podstawie treści wniosku o dofinansowanie projektu.</w:t>
            </w:r>
          </w:p>
        </w:tc>
        <w:tc>
          <w:tcPr>
            <w:tcW w:w="718" w:type="pct"/>
          </w:tcPr>
          <w:p w:rsidR="004C5E6B" w:rsidRPr="004C5E6B" w:rsidRDefault="004C5E6B" w:rsidP="004C5E6B">
            <w:pPr>
              <w:spacing w:after="40" w:line="240" w:lineRule="auto"/>
              <w:rPr>
                <w:rFonts w:eastAsia="Times New Roman" w:cs="Arial"/>
                <w:sz w:val="20"/>
                <w:szCs w:val="20"/>
              </w:rPr>
            </w:pPr>
            <w:r w:rsidRPr="004C5E6B">
              <w:rPr>
                <w:rFonts w:eastAsia="Times New Roman" w:cs="Arial"/>
                <w:sz w:val="20"/>
                <w:szCs w:val="20"/>
              </w:rPr>
              <w:lastRenderedPageBreak/>
              <w:t>Weryfikacja  „0-1”.</w:t>
            </w:r>
          </w:p>
          <w:p w:rsidR="004C5E6B" w:rsidRPr="004C5E6B" w:rsidRDefault="004C5E6B" w:rsidP="004C5E6B">
            <w:pPr>
              <w:spacing w:after="0" w:line="240" w:lineRule="auto"/>
              <w:rPr>
                <w:rFonts w:eastAsia="Times New Roman" w:cs="Arial"/>
                <w:sz w:val="20"/>
                <w:szCs w:val="20"/>
              </w:rPr>
            </w:pPr>
            <w:r w:rsidRPr="004C5E6B">
              <w:rPr>
                <w:rFonts w:eastAsia="Times New Roman" w:cs="Arial"/>
                <w:sz w:val="20"/>
                <w:szCs w:val="20"/>
              </w:rPr>
              <w:t xml:space="preserve">Niespełnienie kryterium skutkuje </w:t>
            </w:r>
            <w:r w:rsidRPr="004C5E6B">
              <w:rPr>
                <w:rFonts w:eastAsia="Times New Roman" w:cs="Arial"/>
                <w:sz w:val="20"/>
                <w:szCs w:val="20"/>
              </w:rPr>
              <w:lastRenderedPageBreak/>
              <w:t xml:space="preserve">odrzuceniem wniosku. </w:t>
            </w:r>
          </w:p>
          <w:p w:rsidR="004C5E6B" w:rsidRPr="004C5E6B" w:rsidRDefault="004C5E6B" w:rsidP="004C5E6B">
            <w:pPr>
              <w:spacing w:after="0" w:line="240" w:lineRule="auto"/>
              <w:rPr>
                <w:rFonts w:eastAsia="Times New Roman" w:cs="Arial"/>
                <w:sz w:val="20"/>
                <w:szCs w:val="20"/>
              </w:rPr>
            </w:pPr>
          </w:p>
        </w:tc>
        <w:tc>
          <w:tcPr>
            <w:tcW w:w="632" w:type="pct"/>
          </w:tcPr>
          <w:p w:rsidR="004C5E6B" w:rsidRPr="004C5E6B" w:rsidRDefault="004C5E6B" w:rsidP="004C5E6B">
            <w:pPr>
              <w:autoSpaceDE w:val="0"/>
              <w:autoSpaceDN w:val="0"/>
              <w:adjustRightInd w:val="0"/>
              <w:spacing w:after="0" w:line="240" w:lineRule="auto"/>
              <w:rPr>
                <w:rFonts w:eastAsia="Times New Roman" w:cs="Arial"/>
                <w:sz w:val="20"/>
                <w:szCs w:val="20"/>
              </w:rPr>
            </w:pPr>
            <w:r w:rsidRPr="004C5E6B">
              <w:rPr>
                <w:rFonts w:eastAsia="Times New Roman" w:cs="Arial"/>
                <w:sz w:val="20"/>
                <w:szCs w:val="20"/>
              </w:rPr>
              <w:lastRenderedPageBreak/>
              <w:t xml:space="preserve">Kryterium weryfikowane na etapie oceny </w:t>
            </w:r>
            <w:r w:rsidRPr="004C5E6B">
              <w:rPr>
                <w:rFonts w:eastAsia="Times New Roman" w:cs="Arial"/>
                <w:sz w:val="20"/>
                <w:szCs w:val="20"/>
              </w:rPr>
              <w:lastRenderedPageBreak/>
              <w:t>formalnej.</w:t>
            </w:r>
          </w:p>
        </w:tc>
        <w:tc>
          <w:tcPr>
            <w:tcW w:w="555" w:type="pct"/>
            <w:vAlign w:val="center"/>
          </w:tcPr>
          <w:p w:rsidR="004C5E6B" w:rsidRPr="004C5E6B" w:rsidRDefault="004C5E6B" w:rsidP="004C5E6B">
            <w:pPr>
              <w:autoSpaceDE w:val="0"/>
              <w:autoSpaceDN w:val="0"/>
              <w:adjustRightInd w:val="0"/>
              <w:spacing w:after="0" w:line="240" w:lineRule="auto"/>
              <w:rPr>
                <w:rFonts w:eastAsia="Times New Roman" w:cs="Arial"/>
                <w:sz w:val="20"/>
                <w:szCs w:val="20"/>
              </w:rPr>
            </w:pPr>
            <w:r w:rsidRPr="004C5E6B">
              <w:rPr>
                <w:rFonts w:eastAsia="Times New Roman" w:cs="Arial"/>
                <w:sz w:val="20"/>
                <w:szCs w:val="20"/>
              </w:rPr>
              <w:lastRenderedPageBreak/>
              <w:t>I. 3</w:t>
            </w:r>
          </w:p>
        </w:tc>
      </w:tr>
      <w:tr w:rsidR="004C5E6B" w:rsidRPr="004C5E6B" w:rsidTr="009F06EA">
        <w:trPr>
          <w:trHeight w:val="57"/>
          <w:jc w:val="center"/>
        </w:trPr>
        <w:tc>
          <w:tcPr>
            <w:tcW w:w="5000" w:type="pct"/>
            <w:gridSpan w:val="7"/>
            <w:shd w:val="clear" w:color="auto" w:fill="BFBFBF"/>
            <w:vAlign w:val="center"/>
          </w:tcPr>
          <w:p w:rsidR="004C5E6B" w:rsidRPr="004C5E6B" w:rsidRDefault="004C5E6B" w:rsidP="004C5E6B">
            <w:pPr>
              <w:spacing w:after="0" w:line="240" w:lineRule="auto"/>
              <w:jc w:val="center"/>
              <w:rPr>
                <w:rFonts w:ascii="Calibri" w:eastAsia="Times New Roman" w:hAnsi="Calibri" w:cs="Times New Roman"/>
                <w:b/>
                <w:sz w:val="36"/>
                <w:szCs w:val="36"/>
              </w:rPr>
            </w:pPr>
            <w:r w:rsidRPr="004C5E6B">
              <w:rPr>
                <w:rFonts w:ascii="Calibri" w:eastAsia="Times New Roman" w:hAnsi="Calibri" w:cs="Arial"/>
                <w:b/>
                <w:sz w:val="24"/>
                <w:szCs w:val="24"/>
              </w:rPr>
              <w:t>KRYTERIA PREMIUJĄCE</w:t>
            </w:r>
            <w:r w:rsidRPr="004C5E6B">
              <w:rPr>
                <w:rFonts w:ascii="Calibri" w:eastAsia="Times New Roman" w:hAnsi="Calibri" w:cs="Times New Roman"/>
                <w:b/>
                <w:sz w:val="24"/>
                <w:szCs w:val="24"/>
              </w:rPr>
              <w:t xml:space="preserve"> -</w:t>
            </w:r>
            <w:r w:rsidRPr="004C5E6B">
              <w:rPr>
                <w:rFonts w:ascii="Calibri" w:eastAsia="Times New Roman" w:hAnsi="Calibri" w:cs="Times New Roman"/>
                <w:b/>
                <w:sz w:val="36"/>
                <w:szCs w:val="36"/>
              </w:rPr>
              <w:t xml:space="preserve"> </w:t>
            </w:r>
            <w:r w:rsidRPr="004C5E6B">
              <w:rPr>
                <w:rFonts w:ascii="Calibri" w:eastAsia="Times New Roman" w:hAnsi="Calibri" w:cs="Arial"/>
                <w:b/>
              </w:rPr>
              <w:t>weryfikowane na etapie oceny merytorycznej</w:t>
            </w:r>
          </w:p>
        </w:tc>
      </w:tr>
      <w:tr w:rsidR="004C5E6B" w:rsidRPr="004C5E6B" w:rsidTr="009F06EA">
        <w:trPr>
          <w:trHeight w:val="57"/>
          <w:jc w:val="center"/>
        </w:trPr>
        <w:tc>
          <w:tcPr>
            <w:tcW w:w="201" w:type="pct"/>
            <w:shd w:val="clear" w:color="auto" w:fill="BFBFBF"/>
            <w:vAlign w:val="center"/>
          </w:tcPr>
          <w:p w:rsidR="004C5E6B" w:rsidRPr="004C5E6B" w:rsidRDefault="004C5E6B" w:rsidP="004C5E6B">
            <w:pPr>
              <w:spacing w:after="0" w:line="240" w:lineRule="auto"/>
              <w:rPr>
                <w:rFonts w:ascii="Calibri" w:eastAsia="Times New Roman" w:hAnsi="Calibri" w:cs="Arial"/>
                <w:b/>
                <w:sz w:val="20"/>
                <w:szCs w:val="20"/>
              </w:rPr>
            </w:pPr>
            <w:r w:rsidRPr="004C5E6B">
              <w:rPr>
                <w:rFonts w:ascii="Calibri" w:eastAsia="Times New Roman" w:hAnsi="Calibri" w:cs="Arial"/>
                <w:b/>
                <w:sz w:val="20"/>
                <w:szCs w:val="20"/>
              </w:rPr>
              <w:t>Lp.</w:t>
            </w:r>
          </w:p>
        </w:tc>
        <w:tc>
          <w:tcPr>
            <w:tcW w:w="1050" w:type="pct"/>
            <w:gridSpan w:val="2"/>
            <w:shd w:val="clear" w:color="auto" w:fill="BFBFBF"/>
            <w:vAlign w:val="center"/>
          </w:tcPr>
          <w:p w:rsidR="004C5E6B" w:rsidRPr="004C5E6B" w:rsidRDefault="004C5E6B" w:rsidP="004C5E6B">
            <w:pPr>
              <w:spacing w:after="0" w:line="240" w:lineRule="auto"/>
              <w:rPr>
                <w:rFonts w:ascii="Calibri" w:eastAsia="Times New Roman" w:hAnsi="Calibri" w:cs="Arial"/>
                <w:b/>
                <w:sz w:val="20"/>
                <w:szCs w:val="20"/>
              </w:rPr>
            </w:pPr>
            <w:r w:rsidRPr="004C5E6B">
              <w:rPr>
                <w:rFonts w:ascii="Calibri" w:eastAsia="Times New Roman" w:hAnsi="Calibri" w:cs="Arial"/>
                <w:b/>
                <w:sz w:val="20"/>
                <w:szCs w:val="20"/>
              </w:rPr>
              <w:t>Nazwa kryterium</w:t>
            </w:r>
          </w:p>
        </w:tc>
        <w:tc>
          <w:tcPr>
            <w:tcW w:w="1844" w:type="pct"/>
            <w:shd w:val="clear" w:color="auto" w:fill="BFBFBF"/>
            <w:vAlign w:val="center"/>
          </w:tcPr>
          <w:p w:rsidR="004C5E6B" w:rsidRPr="004C5E6B" w:rsidRDefault="004C5E6B" w:rsidP="004C5E6B">
            <w:pPr>
              <w:spacing w:after="0" w:line="240" w:lineRule="auto"/>
              <w:rPr>
                <w:rFonts w:ascii="Calibri" w:eastAsia="Times New Roman" w:hAnsi="Calibri" w:cs="Arial"/>
                <w:b/>
                <w:sz w:val="20"/>
                <w:szCs w:val="20"/>
              </w:rPr>
            </w:pPr>
            <w:r w:rsidRPr="004C5E6B">
              <w:rPr>
                <w:rFonts w:ascii="Calibri" w:eastAsia="Times New Roman" w:hAnsi="Calibri" w:cs="Arial"/>
                <w:b/>
                <w:sz w:val="20"/>
                <w:szCs w:val="20"/>
              </w:rPr>
              <w:t>Definicja</w:t>
            </w:r>
          </w:p>
        </w:tc>
        <w:tc>
          <w:tcPr>
            <w:tcW w:w="718" w:type="pct"/>
            <w:shd w:val="clear" w:color="auto" w:fill="BFBFBF"/>
            <w:vAlign w:val="center"/>
          </w:tcPr>
          <w:p w:rsidR="004C5E6B" w:rsidRPr="004C5E6B" w:rsidRDefault="004C5E6B" w:rsidP="004C5E6B">
            <w:pPr>
              <w:spacing w:after="0" w:line="240" w:lineRule="auto"/>
              <w:rPr>
                <w:rFonts w:ascii="Calibri" w:eastAsia="Times New Roman" w:hAnsi="Calibri" w:cs="Arial"/>
                <w:b/>
                <w:sz w:val="20"/>
                <w:szCs w:val="20"/>
              </w:rPr>
            </w:pPr>
            <w:r w:rsidRPr="004C5E6B">
              <w:rPr>
                <w:rFonts w:ascii="Calibri" w:eastAsia="Times New Roman" w:hAnsi="Calibri" w:cs="Arial"/>
                <w:b/>
                <w:sz w:val="20"/>
                <w:szCs w:val="20"/>
              </w:rPr>
              <w:t>Opis znaczenia</w:t>
            </w:r>
          </w:p>
        </w:tc>
        <w:tc>
          <w:tcPr>
            <w:tcW w:w="632" w:type="pct"/>
            <w:shd w:val="clear" w:color="auto" w:fill="BFBFBF"/>
            <w:vAlign w:val="center"/>
          </w:tcPr>
          <w:p w:rsidR="004C5E6B" w:rsidRPr="004C5E6B" w:rsidRDefault="004C5E6B" w:rsidP="004C5E6B">
            <w:pPr>
              <w:spacing w:after="0" w:line="240" w:lineRule="auto"/>
              <w:rPr>
                <w:rFonts w:ascii="Calibri" w:eastAsia="Times New Roman" w:hAnsi="Calibri" w:cs="Arial"/>
                <w:b/>
                <w:sz w:val="20"/>
                <w:szCs w:val="20"/>
              </w:rPr>
            </w:pPr>
            <w:r w:rsidRPr="004C5E6B">
              <w:rPr>
                <w:rFonts w:ascii="Calibri" w:eastAsia="Times New Roman" w:hAnsi="Calibri" w:cs="Arial"/>
                <w:b/>
                <w:sz w:val="20"/>
                <w:szCs w:val="20"/>
              </w:rPr>
              <w:t>Waga punktowa</w:t>
            </w:r>
          </w:p>
        </w:tc>
        <w:tc>
          <w:tcPr>
            <w:tcW w:w="555" w:type="pct"/>
            <w:shd w:val="clear" w:color="auto" w:fill="BFBFBF"/>
            <w:vAlign w:val="center"/>
          </w:tcPr>
          <w:p w:rsidR="004C5E6B" w:rsidRPr="004C5E6B" w:rsidRDefault="004C5E6B" w:rsidP="004C5E6B">
            <w:pPr>
              <w:spacing w:after="0" w:line="240" w:lineRule="auto"/>
              <w:rPr>
                <w:rFonts w:ascii="Calibri" w:eastAsia="Times New Roman" w:hAnsi="Calibri" w:cs="Arial"/>
                <w:b/>
                <w:sz w:val="20"/>
                <w:szCs w:val="20"/>
              </w:rPr>
            </w:pPr>
            <w:r w:rsidRPr="004C5E6B">
              <w:rPr>
                <w:rFonts w:ascii="Calibri" w:eastAsia="Times New Roman" w:hAnsi="Calibri" w:cs="Arial"/>
                <w:b/>
                <w:sz w:val="20"/>
                <w:szCs w:val="20"/>
              </w:rPr>
              <w:t xml:space="preserve">Stosuje się </w:t>
            </w:r>
            <w:r w:rsidRPr="004C5E6B">
              <w:rPr>
                <w:rFonts w:ascii="Calibri" w:eastAsia="Times New Roman" w:hAnsi="Calibri" w:cs="Arial"/>
                <w:b/>
                <w:sz w:val="20"/>
                <w:szCs w:val="20"/>
              </w:rPr>
              <w:br/>
              <w:t>do typu/typów</w:t>
            </w:r>
          </w:p>
          <w:p w:rsidR="004C5E6B" w:rsidRPr="004C5E6B" w:rsidRDefault="004C5E6B" w:rsidP="004C5E6B">
            <w:pPr>
              <w:spacing w:after="0" w:line="240" w:lineRule="auto"/>
              <w:rPr>
                <w:rFonts w:ascii="Calibri" w:eastAsia="Times New Roman" w:hAnsi="Calibri" w:cs="Arial"/>
                <w:b/>
                <w:sz w:val="20"/>
                <w:szCs w:val="20"/>
              </w:rPr>
            </w:pPr>
            <w:r w:rsidRPr="004C5E6B">
              <w:rPr>
                <w:rFonts w:ascii="Calibri" w:eastAsia="Times New Roman" w:hAnsi="Calibri" w:cs="Arial"/>
                <w:b/>
                <w:sz w:val="20"/>
                <w:szCs w:val="20"/>
              </w:rPr>
              <w:t>projektu/ów  (nr)</w:t>
            </w:r>
          </w:p>
          <w:p w:rsidR="004C5E6B" w:rsidRPr="004C5E6B" w:rsidRDefault="004C5E6B" w:rsidP="004C5E6B">
            <w:pPr>
              <w:spacing w:after="0" w:line="240" w:lineRule="auto"/>
              <w:rPr>
                <w:rFonts w:ascii="Calibri" w:eastAsia="Times New Roman" w:hAnsi="Calibri" w:cs="Arial"/>
                <w:b/>
                <w:sz w:val="20"/>
                <w:szCs w:val="20"/>
              </w:rPr>
            </w:pPr>
          </w:p>
        </w:tc>
      </w:tr>
      <w:tr w:rsidR="004C5E6B" w:rsidRPr="004C5E6B" w:rsidTr="009F06EA">
        <w:trPr>
          <w:trHeight w:val="57"/>
          <w:jc w:val="center"/>
        </w:trPr>
        <w:tc>
          <w:tcPr>
            <w:tcW w:w="201" w:type="pct"/>
            <w:vAlign w:val="center"/>
          </w:tcPr>
          <w:p w:rsidR="004C5E6B" w:rsidRPr="004C5E6B" w:rsidRDefault="004C5E6B" w:rsidP="004C5E6B">
            <w:pPr>
              <w:spacing w:after="0" w:line="240" w:lineRule="auto"/>
              <w:ind w:left="142"/>
              <w:contextualSpacing/>
              <w:jc w:val="center"/>
              <w:rPr>
                <w:rFonts w:ascii="Calibri" w:eastAsia="Calibri" w:hAnsi="Calibri" w:cs="Times New Roman"/>
                <w:sz w:val="20"/>
                <w:szCs w:val="20"/>
              </w:rPr>
            </w:pPr>
            <w:r>
              <w:rPr>
                <w:rFonts w:ascii="Calibri" w:eastAsia="Calibri" w:hAnsi="Calibri" w:cs="Times New Roman"/>
                <w:sz w:val="20"/>
                <w:szCs w:val="20"/>
              </w:rPr>
              <w:t>1.</w:t>
            </w:r>
          </w:p>
        </w:tc>
        <w:tc>
          <w:tcPr>
            <w:tcW w:w="1050" w:type="pct"/>
            <w:gridSpan w:val="2"/>
          </w:tcPr>
          <w:p w:rsidR="004C5E6B" w:rsidRPr="004C5E6B" w:rsidRDefault="004C5E6B" w:rsidP="004C5E6B">
            <w:pPr>
              <w:autoSpaceDE w:val="0"/>
              <w:autoSpaceDN w:val="0"/>
              <w:adjustRightInd w:val="0"/>
              <w:spacing w:after="40" w:line="240" w:lineRule="auto"/>
              <w:rPr>
                <w:rFonts w:ascii="Calibri" w:eastAsia="Times New Roman" w:hAnsi="Calibri" w:cs="Arial"/>
                <w:sz w:val="20"/>
                <w:szCs w:val="20"/>
              </w:rPr>
            </w:pPr>
            <w:r w:rsidRPr="004C5E6B">
              <w:rPr>
                <w:rFonts w:ascii="Calibri" w:eastAsia="Times New Roman" w:hAnsi="Calibri" w:cs="Arial"/>
                <w:sz w:val="20"/>
                <w:szCs w:val="20"/>
              </w:rPr>
              <w:t xml:space="preserve">Projekt realizowany jest </w:t>
            </w:r>
            <w:r w:rsidRPr="004C5E6B">
              <w:rPr>
                <w:rFonts w:ascii="Calibri" w:eastAsia="Times New Roman" w:hAnsi="Calibri" w:cs="Arial"/>
                <w:sz w:val="20"/>
                <w:szCs w:val="20"/>
              </w:rPr>
              <w:br/>
              <w:t>w partnerstwie.</w:t>
            </w:r>
          </w:p>
        </w:tc>
        <w:tc>
          <w:tcPr>
            <w:tcW w:w="1844" w:type="pct"/>
          </w:tcPr>
          <w:p w:rsidR="004C5E6B" w:rsidRPr="004C5E6B" w:rsidRDefault="004C5E6B" w:rsidP="004C5E6B">
            <w:pPr>
              <w:autoSpaceDE w:val="0"/>
              <w:autoSpaceDN w:val="0"/>
              <w:adjustRightInd w:val="0"/>
              <w:spacing w:after="40" w:line="240" w:lineRule="auto"/>
              <w:rPr>
                <w:rFonts w:ascii="Calibri" w:eastAsia="Times New Roman" w:hAnsi="Calibri" w:cs="Arial"/>
                <w:sz w:val="20"/>
                <w:szCs w:val="20"/>
              </w:rPr>
            </w:pPr>
            <w:r w:rsidRPr="004C5E6B">
              <w:rPr>
                <w:rFonts w:ascii="Calibri" w:eastAsia="Times New Roman" w:hAnsi="Calibri" w:cs="Arial"/>
                <w:sz w:val="20"/>
                <w:szCs w:val="20"/>
              </w:rPr>
              <w:t>Projekt zakłada partnerstwo pomiędzy Wnioskodawcą oraz:</w:t>
            </w:r>
          </w:p>
          <w:p w:rsidR="004C5E6B" w:rsidRPr="004C5E6B" w:rsidRDefault="004C5E6B" w:rsidP="004C5E6B">
            <w:pPr>
              <w:numPr>
                <w:ilvl w:val="0"/>
                <w:numId w:val="83"/>
              </w:numPr>
              <w:autoSpaceDE w:val="0"/>
              <w:autoSpaceDN w:val="0"/>
              <w:adjustRightInd w:val="0"/>
              <w:spacing w:after="40" w:line="240" w:lineRule="auto"/>
              <w:ind w:left="395" w:hanging="283"/>
              <w:contextualSpacing/>
              <w:rPr>
                <w:rFonts w:ascii="Calibri" w:eastAsia="Times New Roman" w:hAnsi="Calibri" w:cs="Arial"/>
                <w:sz w:val="20"/>
                <w:szCs w:val="20"/>
              </w:rPr>
            </w:pPr>
            <w:r w:rsidRPr="004C5E6B">
              <w:rPr>
                <w:rFonts w:ascii="Calibri" w:eastAsia="Times New Roman" w:hAnsi="Calibri" w:cs="Arial"/>
                <w:sz w:val="20"/>
                <w:szCs w:val="20"/>
              </w:rPr>
              <w:t xml:space="preserve">co najmniej jedną organizacją pozarządową, której działalnością statutową jest profilaktyka </w:t>
            </w:r>
            <w:r w:rsidRPr="004C5E6B">
              <w:rPr>
                <w:rFonts w:ascii="Calibri" w:eastAsia="Times New Roman" w:hAnsi="Calibri" w:cs="Arial"/>
                <w:sz w:val="20"/>
                <w:szCs w:val="20"/>
              </w:rPr>
              <w:br/>
              <w:t>i promocja zdrowia.</w:t>
            </w:r>
          </w:p>
          <w:p w:rsidR="004C5E6B" w:rsidRPr="004C5E6B" w:rsidRDefault="004C5E6B" w:rsidP="004C5E6B">
            <w:pPr>
              <w:autoSpaceDE w:val="0"/>
              <w:autoSpaceDN w:val="0"/>
              <w:adjustRightInd w:val="0"/>
              <w:spacing w:after="40" w:line="240" w:lineRule="auto"/>
              <w:rPr>
                <w:rFonts w:ascii="Calibri" w:eastAsia="Times New Roman" w:hAnsi="Calibri" w:cs="Arial"/>
                <w:sz w:val="20"/>
                <w:szCs w:val="20"/>
              </w:rPr>
            </w:pPr>
            <w:r w:rsidRPr="004C5E6B">
              <w:rPr>
                <w:rFonts w:ascii="Calibri" w:eastAsia="Times New Roman" w:hAnsi="Calibri" w:cs="Arial"/>
                <w:sz w:val="20"/>
                <w:szCs w:val="20"/>
              </w:rPr>
              <w:t>Realizacja projektu w partnerstwie z co najmniej jedną organizacją pozarządową, której działalnością statutową  jest profilaktyka i promocja zdrowia wzmocni potencjał Wnioskodawcy i zapewni lepszą identyfikację barier dostępu do badań profilaktycznych;</w:t>
            </w:r>
          </w:p>
          <w:p w:rsidR="004C5E6B" w:rsidRPr="004C5E6B" w:rsidRDefault="004C5E6B" w:rsidP="004C5E6B">
            <w:pPr>
              <w:autoSpaceDE w:val="0"/>
              <w:autoSpaceDN w:val="0"/>
              <w:adjustRightInd w:val="0"/>
              <w:spacing w:after="40" w:line="240" w:lineRule="auto"/>
              <w:ind w:left="632"/>
              <w:rPr>
                <w:rFonts w:ascii="Calibri" w:eastAsia="Times New Roman" w:hAnsi="Calibri" w:cs="Arial"/>
                <w:sz w:val="20"/>
                <w:szCs w:val="20"/>
              </w:rPr>
            </w:pPr>
            <w:r w:rsidRPr="004C5E6B">
              <w:rPr>
                <w:rFonts w:ascii="Calibri" w:eastAsia="Times New Roman" w:hAnsi="Calibri" w:cs="Arial"/>
                <w:sz w:val="20"/>
                <w:szCs w:val="20"/>
              </w:rPr>
              <w:t>i/lub</w:t>
            </w:r>
          </w:p>
          <w:p w:rsidR="004C5E6B" w:rsidRPr="004C5E6B" w:rsidRDefault="004C5E6B" w:rsidP="004C5E6B">
            <w:pPr>
              <w:numPr>
                <w:ilvl w:val="0"/>
                <w:numId w:val="83"/>
              </w:numPr>
              <w:autoSpaceDE w:val="0"/>
              <w:autoSpaceDN w:val="0"/>
              <w:adjustRightInd w:val="0"/>
              <w:spacing w:after="40" w:line="240" w:lineRule="auto"/>
              <w:ind w:left="395" w:hanging="283"/>
              <w:contextualSpacing/>
              <w:rPr>
                <w:rFonts w:ascii="Calibri" w:eastAsia="Times New Roman" w:hAnsi="Calibri" w:cs="Arial"/>
                <w:sz w:val="20"/>
                <w:szCs w:val="20"/>
              </w:rPr>
            </w:pPr>
            <w:r w:rsidRPr="004C5E6B">
              <w:rPr>
                <w:rFonts w:ascii="Calibri" w:eastAsia="Times New Roman" w:hAnsi="Calibri" w:cs="Arial"/>
                <w:sz w:val="20"/>
                <w:szCs w:val="20"/>
              </w:rPr>
              <w:t>co najmniej jedną organizacją pozarządową reprezentującą interesy pacjentów, posiadającą co najmniej 2 letnie doświadczenie w zakresie działań profilaktycznych dotyczących danej grupy chorób.</w:t>
            </w:r>
          </w:p>
          <w:p w:rsidR="004C5E6B" w:rsidRPr="004C5E6B" w:rsidRDefault="004C5E6B" w:rsidP="004C5E6B">
            <w:pPr>
              <w:autoSpaceDE w:val="0"/>
              <w:autoSpaceDN w:val="0"/>
              <w:adjustRightInd w:val="0"/>
              <w:spacing w:after="40" w:line="240" w:lineRule="auto"/>
              <w:contextualSpacing/>
              <w:rPr>
                <w:rFonts w:ascii="Calibri" w:eastAsia="Times New Roman" w:hAnsi="Calibri" w:cs="Arial"/>
                <w:sz w:val="20"/>
                <w:szCs w:val="20"/>
              </w:rPr>
            </w:pPr>
            <w:r w:rsidRPr="004C5E6B">
              <w:rPr>
                <w:rFonts w:ascii="Calibri" w:eastAsia="Times New Roman" w:hAnsi="Calibri" w:cs="Arial"/>
                <w:sz w:val="20"/>
                <w:szCs w:val="20"/>
              </w:rPr>
              <w:t>Z partnerstwa powinna wynikać wartość dodana (np. lepsza identyfikacja i uwzględnienie barier dotyczących potencjalnych uczestników, większe zabezpieczenie przestrzegania praw pacjenta);</w:t>
            </w:r>
          </w:p>
          <w:p w:rsidR="004C5E6B" w:rsidRPr="004C5E6B" w:rsidRDefault="004C5E6B" w:rsidP="004C5E6B">
            <w:pPr>
              <w:autoSpaceDE w:val="0"/>
              <w:autoSpaceDN w:val="0"/>
              <w:adjustRightInd w:val="0"/>
              <w:spacing w:after="40" w:line="240" w:lineRule="auto"/>
              <w:ind w:left="632"/>
              <w:rPr>
                <w:rFonts w:ascii="Calibri" w:eastAsia="Times New Roman" w:hAnsi="Calibri" w:cs="Arial"/>
                <w:sz w:val="20"/>
                <w:szCs w:val="20"/>
              </w:rPr>
            </w:pPr>
            <w:r w:rsidRPr="004C5E6B">
              <w:rPr>
                <w:rFonts w:ascii="Calibri" w:eastAsia="Times New Roman" w:hAnsi="Calibri" w:cs="Arial"/>
                <w:sz w:val="20"/>
                <w:szCs w:val="20"/>
              </w:rPr>
              <w:t>i/lub</w:t>
            </w:r>
          </w:p>
          <w:p w:rsidR="004C5E6B" w:rsidRPr="004C5E6B" w:rsidRDefault="004C5E6B" w:rsidP="004C5E6B">
            <w:pPr>
              <w:numPr>
                <w:ilvl w:val="0"/>
                <w:numId w:val="83"/>
              </w:numPr>
              <w:autoSpaceDE w:val="0"/>
              <w:autoSpaceDN w:val="0"/>
              <w:adjustRightInd w:val="0"/>
              <w:spacing w:after="40" w:line="240" w:lineRule="auto"/>
              <w:ind w:left="395" w:hanging="283"/>
              <w:contextualSpacing/>
              <w:rPr>
                <w:rFonts w:ascii="Calibri" w:eastAsia="Times New Roman" w:hAnsi="Calibri" w:cs="Arial"/>
                <w:sz w:val="20"/>
                <w:szCs w:val="20"/>
              </w:rPr>
            </w:pPr>
            <w:r w:rsidRPr="004C5E6B">
              <w:rPr>
                <w:rFonts w:ascii="Calibri" w:eastAsia="Times New Roman" w:hAnsi="Calibri" w:cs="Arial"/>
                <w:sz w:val="20"/>
                <w:szCs w:val="20"/>
              </w:rPr>
              <w:t>co najmniej jednym partnerem społecznym reprezentującym interesy i zrzeszającym podmioty świadczące usługi w zakresie podstawowej opieki zdrowotnej.</w:t>
            </w:r>
          </w:p>
          <w:p w:rsidR="004C5E6B" w:rsidRPr="004C5E6B" w:rsidRDefault="004C5E6B" w:rsidP="004C5E6B">
            <w:pPr>
              <w:autoSpaceDE w:val="0"/>
              <w:autoSpaceDN w:val="0"/>
              <w:adjustRightInd w:val="0"/>
              <w:spacing w:after="120" w:line="240" w:lineRule="auto"/>
              <w:ind w:left="-30" w:firstLine="30"/>
              <w:contextualSpacing/>
              <w:rPr>
                <w:rFonts w:ascii="Calibri" w:eastAsia="Times New Roman" w:hAnsi="Calibri" w:cs="Arial"/>
                <w:sz w:val="20"/>
                <w:szCs w:val="20"/>
              </w:rPr>
            </w:pPr>
            <w:r w:rsidRPr="004C5E6B">
              <w:rPr>
                <w:rFonts w:ascii="Calibri" w:eastAsia="Times New Roman" w:hAnsi="Calibri" w:cs="Arial"/>
                <w:sz w:val="20"/>
                <w:szCs w:val="20"/>
              </w:rPr>
              <w:t>Z partnerstwa powinna wynikać wartość dodana (np.  zwiększenie zakresu udziału POZ w projekcie).</w:t>
            </w:r>
          </w:p>
          <w:p w:rsidR="004C5E6B" w:rsidRPr="004C5E6B" w:rsidDel="00A356E2" w:rsidRDefault="004C5E6B" w:rsidP="004C5E6B">
            <w:pPr>
              <w:autoSpaceDE w:val="0"/>
              <w:autoSpaceDN w:val="0"/>
              <w:adjustRightInd w:val="0"/>
              <w:spacing w:after="120" w:line="240" w:lineRule="auto"/>
              <w:rPr>
                <w:rFonts w:ascii="Calibri" w:eastAsia="Times New Roman" w:hAnsi="Calibri" w:cs="Arial"/>
                <w:sz w:val="20"/>
                <w:szCs w:val="20"/>
              </w:rPr>
            </w:pPr>
            <w:r w:rsidRPr="004C5E6B">
              <w:rPr>
                <w:rFonts w:ascii="Calibri" w:eastAsia="Times New Roman" w:hAnsi="Calibri" w:cs="Arial"/>
                <w:sz w:val="20"/>
                <w:szCs w:val="20"/>
              </w:rPr>
              <w:t>Kryterium zostanie zweryfikowane na podstawie treści wniosku o dofinansowanie projektu.</w:t>
            </w:r>
          </w:p>
        </w:tc>
        <w:tc>
          <w:tcPr>
            <w:tcW w:w="718" w:type="pct"/>
            <w:vMerge w:val="restart"/>
            <w:vAlign w:val="center"/>
          </w:tcPr>
          <w:p w:rsidR="004C5E6B" w:rsidRPr="004C5E6B" w:rsidRDefault="004C5E6B" w:rsidP="004C5E6B">
            <w:pPr>
              <w:spacing w:after="120" w:line="240" w:lineRule="auto"/>
              <w:rPr>
                <w:rFonts w:ascii="Calibri" w:eastAsia="Times New Roman" w:hAnsi="Calibri" w:cs="Arial"/>
                <w:sz w:val="20"/>
                <w:szCs w:val="20"/>
              </w:rPr>
            </w:pPr>
            <w:r w:rsidRPr="004C5E6B">
              <w:rPr>
                <w:rFonts w:ascii="Calibri" w:eastAsia="Times New Roman" w:hAnsi="Calibri" w:cs="Arial"/>
                <w:sz w:val="20"/>
                <w:szCs w:val="20"/>
              </w:rPr>
              <w:t xml:space="preserve">Projekty, które otrzymały minimum punktowe od obydwu oceniających podczas oceny spełniania ogólnych kryteriów merytorycznych oraz spełniają kryteria premiujące otrzymują premię punktową </w:t>
            </w:r>
            <w:r w:rsidRPr="004C5E6B">
              <w:rPr>
                <w:rFonts w:ascii="Calibri" w:eastAsia="Times New Roman" w:hAnsi="Calibri" w:cs="Arial"/>
                <w:sz w:val="20"/>
                <w:szCs w:val="20"/>
              </w:rPr>
              <w:br/>
              <w:t>(maksymalnie 40 punktów).</w:t>
            </w:r>
          </w:p>
          <w:p w:rsidR="004C5E6B" w:rsidRPr="004C5E6B" w:rsidRDefault="004C5E6B" w:rsidP="004C5E6B">
            <w:pPr>
              <w:spacing w:after="120" w:line="240" w:lineRule="auto"/>
              <w:rPr>
                <w:rFonts w:ascii="Calibri" w:eastAsia="Times New Roman" w:hAnsi="Calibri" w:cs="Arial"/>
                <w:color w:val="000000"/>
                <w:sz w:val="20"/>
                <w:szCs w:val="20"/>
              </w:rPr>
            </w:pPr>
            <w:r w:rsidRPr="004C5E6B">
              <w:rPr>
                <w:rFonts w:ascii="Calibri" w:eastAsia="Times New Roman" w:hAnsi="Calibri" w:cs="Arial"/>
                <w:color w:val="000000"/>
                <w:sz w:val="20"/>
                <w:szCs w:val="20"/>
              </w:rPr>
              <w:t xml:space="preserve">Ocena spełniania kryterium premiującego jest dokonywana poprzez przyznanie liczby punktów </w:t>
            </w:r>
            <w:r w:rsidRPr="004C5E6B">
              <w:rPr>
                <w:rFonts w:ascii="Calibri" w:eastAsia="Times New Roman" w:hAnsi="Calibri" w:cs="Arial"/>
                <w:color w:val="000000"/>
                <w:sz w:val="20"/>
                <w:szCs w:val="20"/>
              </w:rPr>
              <w:br/>
              <w:t xml:space="preserve">w zakresie określonym dla tego kryterium. Przyznanie określonej dla danego kryterium premiującego liczby punktów oznacza spełnienie kryterium. Nieprzyznanie punktów oznacza </w:t>
            </w:r>
            <w:r w:rsidRPr="004C5E6B">
              <w:rPr>
                <w:rFonts w:ascii="Calibri" w:eastAsia="Times New Roman" w:hAnsi="Calibri" w:cs="Arial"/>
                <w:color w:val="000000"/>
                <w:sz w:val="20"/>
                <w:szCs w:val="20"/>
              </w:rPr>
              <w:lastRenderedPageBreak/>
              <w:t>niespełnienie kryterium.</w:t>
            </w:r>
          </w:p>
          <w:p w:rsidR="004C5E6B" w:rsidRPr="004C5E6B" w:rsidRDefault="004C5E6B" w:rsidP="004C5E6B">
            <w:pPr>
              <w:spacing w:line="240" w:lineRule="auto"/>
              <w:rPr>
                <w:rFonts w:ascii="Calibri" w:eastAsia="Times New Roman" w:hAnsi="Calibri" w:cs="Arial"/>
                <w:sz w:val="20"/>
                <w:szCs w:val="20"/>
              </w:rPr>
            </w:pPr>
            <w:r w:rsidRPr="004C5E6B">
              <w:rPr>
                <w:rFonts w:ascii="Calibri" w:eastAsia="Times New Roman" w:hAnsi="Calibri" w:cs="Arial"/>
                <w:sz w:val="20"/>
                <w:szCs w:val="20"/>
              </w:rPr>
              <w:t xml:space="preserve">Projekty, które nie spełniają kryteriów premiujących nie tracą punktów uzyskanych </w:t>
            </w:r>
            <w:r w:rsidRPr="004C5E6B">
              <w:rPr>
                <w:rFonts w:ascii="Calibri" w:eastAsia="Times New Roman" w:hAnsi="Calibri" w:cs="Arial"/>
                <w:sz w:val="20"/>
                <w:szCs w:val="20"/>
              </w:rPr>
              <w:br/>
              <w:t>w ramach oceny merytorycznej.</w:t>
            </w:r>
          </w:p>
        </w:tc>
        <w:tc>
          <w:tcPr>
            <w:tcW w:w="632" w:type="pct"/>
            <w:vAlign w:val="center"/>
          </w:tcPr>
          <w:p w:rsidR="004C5E6B" w:rsidRPr="004C5E6B" w:rsidRDefault="004C5E6B" w:rsidP="004C5E6B">
            <w:pPr>
              <w:spacing w:after="0" w:line="240" w:lineRule="auto"/>
              <w:rPr>
                <w:rFonts w:ascii="Calibri" w:eastAsia="Times New Roman" w:hAnsi="Calibri" w:cs="Arial"/>
                <w:sz w:val="20"/>
                <w:szCs w:val="20"/>
              </w:rPr>
            </w:pPr>
            <w:r w:rsidRPr="004C5E6B">
              <w:rPr>
                <w:rFonts w:ascii="Calibri" w:eastAsia="Times New Roman" w:hAnsi="Calibri" w:cs="Arial"/>
                <w:sz w:val="20"/>
                <w:szCs w:val="20"/>
              </w:rPr>
              <w:lastRenderedPageBreak/>
              <w:t xml:space="preserve">1 partner </w:t>
            </w:r>
            <w:r w:rsidRPr="004C5E6B">
              <w:rPr>
                <w:rFonts w:ascii="Calibri" w:eastAsia="Times New Roman" w:hAnsi="Calibri" w:cs="Arial"/>
                <w:sz w:val="20"/>
                <w:szCs w:val="20"/>
              </w:rPr>
              <w:br/>
              <w:t>– 3 pkt</w:t>
            </w:r>
          </w:p>
          <w:p w:rsidR="004C5E6B" w:rsidRPr="004C5E6B" w:rsidRDefault="004C5E6B" w:rsidP="004C5E6B">
            <w:pPr>
              <w:spacing w:after="0"/>
              <w:rPr>
                <w:rFonts w:ascii="Calibri" w:eastAsia="Times New Roman" w:hAnsi="Calibri" w:cs="Arial"/>
                <w:sz w:val="20"/>
                <w:szCs w:val="20"/>
              </w:rPr>
            </w:pPr>
          </w:p>
          <w:p w:rsidR="004C5E6B" w:rsidRPr="004C5E6B" w:rsidRDefault="004C5E6B" w:rsidP="004C5E6B">
            <w:pPr>
              <w:spacing w:after="0" w:line="240" w:lineRule="auto"/>
              <w:rPr>
                <w:rFonts w:ascii="Calibri" w:eastAsia="Times New Roman" w:hAnsi="Calibri" w:cs="Arial"/>
                <w:sz w:val="20"/>
                <w:szCs w:val="20"/>
              </w:rPr>
            </w:pPr>
            <w:r w:rsidRPr="004C5E6B">
              <w:rPr>
                <w:rFonts w:ascii="Calibri" w:eastAsia="Times New Roman" w:hAnsi="Calibri" w:cs="Arial"/>
                <w:sz w:val="20"/>
                <w:szCs w:val="20"/>
              </w:rPr>
              <w:t>2 partnerów</w:t>
            </w:r>
            <w:r w:rsidRPr="004C5E6B">
              <w:rPr>
                <w:rFonts w:ascii="Calibri" w:eastAsia="Times New Roman" w:hAnsi="Calibri" w:cs="Arial"/>
                <w:sz w:val="20"/>
                <w:szCs w:val="20"/>
              </w:rPr>
              <w:br/>
              <w:t>– 6 pkt</w:t>
            </w:r>
          </w:p>
          <w:p w:rsidR="004C5E6B" w:rsidRPr="004C5E6B" w:rsidRDefault="004C5E6B" w:rsidP="004C5E6B">
            <w:pPr>
              <w:spacing w:after="0"/>
              <w:rPr>
                <w:rFonts w:ascii="Calibri" w:eastAsia="Times New Roman" w:hAnsi="Calibri" w:cs="Arial"/>
                <w:sz w:val="20"/>
                <w:szCs w:val="20"/>
              </w:rPr>
            </w:pPr>
          </w:p>
          <w:p w:rsidR="004C5E6B" w:rsidRPr="004C5E6B" w:rsidRDefault="004C5E6B" w:rsidP="004C5E6B">
            <w:pPr>
              <w:spacing w:line="240" w:lineRule="auto"/>
              <w:rPr>
                <w:rFonts w:ascii="Calibri" w:eastAsia="Times New Roman" w:hAnsi="Calibri" w:cs="Arial"/>
                <w:sz w:val="20"/>
                <w:szCs w:val="20"/>
              </w:rPr>
            </w:pPr>
            <w:r w:rsidRPr="004C5E6B">
              <w:rPr>
                <w:rFonts w:ascii="Calibri" w:eastAsia="Times New Roman" w:hAnsi="Calibri" w:cs="Arial"/>
                <w:sz w:val="20"/>
                <w:szCs w:val="20"/>
              </w:rPr>
              <w:t xml:space="preserve">3 partnerów </w:t>
            </w:r>
            <w:r w:rsidRPr="004C5E6B">
              <w:rPr>
                <w:rFonts w:ascii="Calibri" w:eastAsia="Times New Roman" w:hAnsi="Calibri" w:cs="Arial"/>
                <w:sz w:val="20"/>
                <w:szCs w:val="20"/>
              </w:rPr>
              <w:br/>
              <w:t xml:space="preserve">i więcej </w:t>
            </w:r>
            <w:r w:rsidRPr="004C5E6B">
              <w:rPr>
                <w:rFonts w:ascii="Calibri" w:eastAsia="Times New Roman" w:hAnsi="Calibri" w:cs="Arial"/>
                <w:sz w:val="20"/>
                <w:szCs w:val="20"/>
              </w:rPr>
              <w:br/>
              <w:t>– 10 pkt</w:t>
            </w:r>
          </w:p>
        </w:tc>
        <w:tc>
          <w:tcPr>
            <w:tcW w:w="555" w:type="pct"/>
            <w:vAlign w:val="center"/>
          </w:tcPr>
          <w:p w:rsidR="004C5E6B" w:rsidRPr="004C5E6B" w:rsidRDefault="004C5E6B" w:rsidP="004C5E6B">
            <w:pPr>
              <w:spacing w:after="0" w:line="240" w:lineRule="auto"/>
              <w:rPr>
                <w:rFonts w:ascii="Calibri" w:eastAsia="Times New Roman" w:hAnsi="Calibri" w:cs="Arial"/>
                <w:sz w:val="20"/>
                <w:szCs w:val="20"/>
              </w:rPr>
            </w:pPr>
            <w:r w:rsidRPr="004C5E6B">
              <w:rPr>
                <w:rFonts w:ascii="Calibri" w:eastAsia="Times New Roman" w:hAnsi="Calibri" w:cs="Arial"/>
                <w:sz w:val="20"/>
                <w:szCs w:val="20"/>
              </w:rPr>
              <w:t>I. 3</w:t>
            </w:r>
          </w:p>
        </w:tc>
      </w:tr>
      <w:tr w:rsidR="004C5E6B" w:rsidRPr="004C5E6B" w:rsidTr="009F06EA">
        <w:trPr>
          <w:trHeight w:val="850"/>
          <w:jc w:val="center"/>
        </w:trPr>
        <w:tc>
          <w:tcPr>
            <w:tcW w:w="201" w:type="pct"/>
            <w:vAlign w:val="center"/>
          </w:tcPr>
          <w:p w:rsidR="004C5E6B" w:rsidRPr="004C5E6B" w:rsidRDefault="004C5E6B" w:rsidP="004C5E6B">
            <w:pPr>
              <w:spacing w:after="0" w:line="240" w:lineRule="auto"/>
              <w:ind w:left="142"/>
              <w:contextualSpacing/>
              <w:jc w:val="center"/>
              <w:rPr>
                <w:rFonts w:ascii="Calibri" w:eastAsia="Calibri" w:hAnsi="Calibri" w:cs="Times New Roman"/>
                <w:sz w:val="20"/>
                <w:szCs w:val="20"/>
              </w:rPr>
            </w:pPr>
            <w:r>
              <w:rPr>
                <w:rFonts w:ascii="Calibri" w:eastAsia="Calibri" w:hAnsi="Calibri" w:cs="Times New Roman"/>
                <w:sz w:val="20"/>
                <w:szCs w:val="20"/>
              </w:rPr>
              <w:lastRenderedPageBreak/>
              <w:t>2.</w:t>
            </w:r>
          </w:p>
        </w:tc>
        <w:tc>
          <w:tcPr>
            <w:tcW w:w="1050" w:type="pct"/>
            <w:gridSpan w:val="2"/>
          </w:tcPr>
          <w:p w:rsidR="004C5E6B" w:rsidRPr="004C5E6B" w:rsidRDefault="004C5E6B" w:rsidP="004C5E6B">
            <w:pPr>
              <w:spacing w:line="240" w:lineRule="auto"/>
              <w:rPr>
                <w:rFonts w:ascii="Calibri" w:eastAsia="Times New Roman" w:hAnsi="Calibri" w:cs="Arial"/>
                <w:sz w:val="20"/>
                <w:szCs w:val="20"/>
              </w:rPr>
            </w:pPr>
            <w:r w:rsidRPr="004C5E6B">
              <w:rPr>
                <w:rFonts w:ascii="Calibri" w:eastAsia="Times New Roman" w:hAnsi="Calibri" w:cs="Arial"/>
                <w:sz w:val="20"/>
                <w:szCs w:val="20"/>
              </w:rPr>
              <w:t>Projekt przewiduje realizację wsparcia również w godzinach popołudniowych, wieczornych oraz w soboty.</w:t>
            </w:r>
          </w:p>
        </w:tc>
        <w:tc>
          <w:tcPr>
            <w:tcW w:w="1844" w:type="pct"/>
          </w:tcPr>
          <w:p w:rsidR="004C5E6B" w:rsidRPr="004C5E6B" w:rsidRDefault="004C5E6B" w:rsidP="004C5E6B">
            <w:pPr>
              <w:autoSpaceDE w:val="0"/>
              <w:autoSpaceDN w:val="0"/>
              <w:adjustRightInd w:val="0"/>
              <w:spacing w:after="120" w:line="240" w:lineRule="auto"/>
              <w:rPr>
                <w:rFonts w:ascii="Calibri" w:eastAsia="Times New Roman" w:hAnsi="Calibri" w:cs="Arial"/>
                <w:sz w:val="20"/>
                <w:szCs w:val="20"/>
              </w:rPr>
            </w:pPr>
            <w:r w:rsidRPr="004C5E6B">
              <w:rPr>
                <w:rFonts w:ascii="Calibri" w:eastAsia="Times New Roman" w:hAnsi="Calibri" w:cs="Arial"/>
                <w:sz w:val="20"/>
                <w:szCs w:val="20"/>
              </w:rPr>
              <w:t xml:space="preserve">W celu rozszerzenia dostępu do usług i zapewnienia wsparcia większej liczbie uczestników premiowane będą projekty, w których wsparcie zaplanowano również </w:t>
            </w:r>
            <w:r w:rsidRPr="004C5E6B">
              <w:rPr>
                <w:rFonts w:ascii="Calibri" w:eastAsia="Times New Roman" w:hAnsi="Calibri" w:cs="Arial"/>
                <w:sz w:val="20"/>
                <w:szCs w:val="20"/>
              </w:rPr>
              <w:br/>
              <w:t>w godzinach popołudniowych, wieczornych oraz w soboty.</w:t>
            </w:r>
          </w:p>
          <w:p w:rsidR="004C5E6B" w:rsidRPr="004C5E6B" w:rsidRDefault="004C5E6B" w:rsidP="004C5E6B">
            <w:pPr>
              <w:autoSpaceDE w:val="0"/>
              <w:autoSpaceDN w:val="0"/>
              <w:adjustRightInd w:val="0"/>
              <w:spacing w:after="120" w:line="240" w:lineRule="auto"/>
              <w:rPr>
                <w:rFonts w:ascii="Calibri" w:eastAsia="Times New Roman" w:hAnsi="Calibri" w:cs="Arial"/>
                <w:sz w:val="20"/>
                <w:szCs w:val="20"/>
              </w:rPr>
            </w:pPr>
            <w:r w:rsidRPr="004C5E6B">
              <w:rPr>
                <w:rFonts w:ascii="Calibri" w:eastAsia="Times New Roman" w:hAnsi="Calibri" w:cs="Arial"/>
                <w:sz w:val="20"/>
                <w:szCs w:val="20"/>
              </w:rPr>
              <w:t>Kryterium zostanie zweryfikowane na podstawie treści wniosku o dofinansowanie projektu.</w:t>
            </w:r>
          </w:p>
        </w:tc>
        <w:tc>
          <w:tcPr>
            <w:tcW w:w="718" w:type="pct"/>
            <w:vMerge/>
          </w:tcPr>
          <w:p w:rsidR="004C5E6B" w:rsidRPr="004C5E6B" w:rsidRDefault="004C5E6B" w:rsidP="004C5E6B">
            <w:pPr>
              <w:jc w:val="center"/>
              <w:rPr>
                <w:rFonts w:ascii="Calibri" w:eastAsia="Times New Roman" w:hAnsi="Calibri" w:cs="Arial"/>
                <w:sz w:val="20"/>
                <w:szCs w:val="20"/>
              </w:rPr>
            </w:pPr>
          </w:p>
        </w:tc>
        <w:tc>
          <w:tcPr>
            <w:tcW w:w="632" w:type="pct"/>
            <w:vAlign w:val="center"/>
          </w:tcPr>
          <w:p w:rsidR="004C5E6B" w:rsidRPr="004C5E6B" w:rsidRDefault="004C5E6B" w:rsidP="004C5E6B">
            <w:pPr>
              <w:spacing w:after="0" w:line="240" w:lineRule="auto"/>
              <w:rPr>
                <w:rFonts w:ascii="Calibri" w:eastAsia="Times New Roman" w:hAnsi="Calibri" w:cs="Arial"/>
                <w:sz w:val="20"/>
                <w:szCs w:val="20"/>
              </w:rPr>
            </w:pPr>
            <w:r w:rsidRPr="004C5E6B">
              <w:rPr>
                <w:rFonts w:ascii="Calibri" w:eastAsia="Times New Roman" w:hAnsi="Calibri" w:cs="Arial"/>
                <w:sz w:val="20"/>
                <w:szCs w:val="20"/>
              </w:rPr>
              <w:t>10</w:t>
            </w:r>
          </w:p>
        </w:tc>
        <w:tc>
          <w:tcPr>
            <w:tcW w:w="555" w:type="pct"/>
            <w:vAlign w:val="center"/>
          </w:tcPr>
          <w:p w:rsidR="004C5E6B" w:rsidRPr="004C5E6B" w:rsidRDefault="004C5E6B" w:rsidP="004C5E6B">
            <w:pPr>
              <w:spacing w:after="0" w:line="240" w:lineRule="auto"/>
              <w:rPr>
                <w:rFonts w:ascii="Calibri" w:eastAsia="Times New Roman" w:hAnsi="Calibri" w:cs="Arial"/>
                <w:sz w:val="20"/>
                <w:szCs w:val="20"/>
              </w:rPr>
            </w:pPr>
            <w:r w:rsidRPr="004C5E6B">
              <w:rPr>
                <w:rFonts w:ascii="Calibri" w:eastAsia="Times New Roman" w:hAnsi="Calibri" w:cs="Arial"/>
                <w:sz w:val="20"/>
                <w:szCs w:val="20"/>
              </w:rPr>
              <w:t>I. 3</w:t>
            </w:r>
          </w:p>
        </w:tc>
      </w:tr>
      <w:tr w:rsidR="004C5E6B" w:rsidRPr="004C5E6B" w:rsidTr="009F06EA">
        <w:trPr>
          <w:trHeight w:val="850"/>
          <w:jc w:val="center"/>
        </w:trPr>
        <w:tc>
          <w:tcPr>
            <w:tcW w:w="201" w:type="pct"/>
            <w:vAlign w:val="center"/>
          </w:tcPr>
          <w:p w:rsidR="004C5E6B" w:rsidRPr="004C5E6B" w:rsidRDefault="004C5E6B" w:rsidP="004C5E6B">
            <w:pPr>
              <w:spacing w:after="0" w:line="240" w:lineRule="auto"/>
              <w:ind w:left="142"/>
              <w:contextualSpacing/>
              <w:jc w:val="center"/>
              <w:rPr>
                <w:rFonts w:ascii="Calibri" w:eastAsia="Calibri" w:hAnsi="Calibri" w:cs="Times New Roman"/>
                <w:sz w:val="20"/>
                <w:szCs w:val="20"/>
              </w:rPr>
            </w:pPr>
            <w:r>
              <w:rPr>
                <w:rFonts w:ascii="Calibri" w:eastAsia="Calibri" w:hAnsi="Calibri" w:cs="Times New Roman"/>
                <w:sz w:val="20"/>
                <w:szCs w:val="20"/>
              </w:rPr>
              <w:t>3.</w:t>
            </w:r>
          </w:p>
        </w:tc>
        <w:tc>
          <w:tcPr>
            <w:tcW w:w="1050" w:type="pct"/>
            <w:gridSpan w:val="2"/>
          </w:tcPr>
          <w:p w:rsidR="004C5E6B" w:rsidRPr="004C5E6B" w:rsidRDefault="004C5E6B" w:rsidP="004C5E6B">
            <w:pPr>
              <w:spacing w:line="240" w:lineRule="auto"/>
              <w:rPr>
                <w:rFonts w:ascii="Calibri" w:eastAsia="Times New Roman" w:hAnsi="Calibri" w:cs="Arial"/>
                <w:sz w:val="20"/>
                <w:szCs w:val="20"/>
              </w:rPr>
            </w:pPr>
            <w:r w:rsidRPr="004C5E6B">
              <w:rPr>
                <w:rFonts w:ascii="Calibri" w:eastAsia="Times New Roman" w:hAnsi="Calibri" w:cs="Arial"/>
                <w:sz w:val="20"/>
                <w:szCs w:val="20"/>
              </w:rPr>
              <w:t xml:space="preserve">Projekt obejmuje wsparciem osoby z powiatów o szczególnie niskim poziomie zgłaszalności na badania </w:t>
            </w:r>
            <w:proofErr w:type="spellStart"/>
            <w:r w:rsidRPr="004C5E6B">
              <w:rPr>
                <w:rFonts w:ascii="Calibri" w:eastAsia="Times New Roman" w:hAnsi="Calibri" w:cs="Arial"/>
                <w:sz w:val="20"/>
                <w:szCs w:val="20"/>
              </w:rPr>
              <w:t>kolonoskopowe</w:t>
            </w:r>
            <w:proofErr w:type="spellEnd"/>
            <w:r w:rsidRPr="004C5E6B">
              <w:rPr>
                <w:rFonts w:ascii="Calibri" w:eastAsia="Times New Roman" w:hAnsi="Calibri" w:cs="Arial"/>
                <w:sz w:val="20"/>
                <w:szCs w:val="20"/>
              </w:rPr>
              <w:t>.</w:t>
            </w:r>
          </w:p>
        </w:tc>
        <w:tc>
          <w:tcPr>
            <w:tcW w:w="1844" w:type="pct"/>
          </w:tcPr>
          <w:p w:rsidR="004C5E6B" w:rsidRPr="004C5E6B" w:rsidRDefault="004C5E6B" w:rsidP="004C5E6B">
            <w:pPr>
              <w:autoSpaceDE w:val="0"/>
              <w:autoSpaceDN w:val="0"/>
              <w:adjustRightInd w:val="0"/>
              <w:spacing w:after="120" w:line="240" w:lineRule="auto"/>
              <w:rPr>
                <w:rFonts w:ascii="Calibri" w:eastAsia="Times New Roman" w:hAnsi="Calibri" w:cs="Arial"/>
                <w:sz w:val="20"/>
                <w:szCs w:val="20"/>
              </w:rPr>
            </w:pPr>
            <w:r w:rsidRPr="004C5E6B">
              <w:rPr>
                <w:rFonts w:ascii="Calibri" w:eastAsia="Times New Roman" w:hAnsi="Calibri" w:cs="Arial"/>
                <w:sz w:val="20"/>
                <w:szCs w:val="20"/>
              </w:rPr>
              <w:t xml:space="preserve">W ramach kryterium premiowane będą projekty skierowane do grup docelowych zamieszkałych na terenie powiatów tworzących tzw. "białe plamy", tj. powiatu buskiego, jędrzejowskiego, kazimierskiego, koneckiego, pińczowskiego, starachowickiego, staszowskiego lub włoszczowskiego. Lista ww. powiatów  została wskazana przez Centrum Onkologii – Instytut im. Marii Skłodowskiej-Curie i dołączona do uchwały Nr 24/2016 Komitetu Sterującego do spraw koordynacji interwencji EFSI </w:t>
            </w:r>
            <w:r w:rsidRPr="004C5E6B">
              <w:rPr>
                <w:rFonts w:ascii="Calibri" w:eastAsia="Times New Roman" w:hAnsi="Calibri" w:cs="Arial"/>
                <w:sz w:val="20"/>
                <w:szCs w:val="20"/>
              </w:rPr>
              <w:br/>
              <w:t xml:space="preserve">w sektorze zdrowia z dnia 29 kwietnia 2016 r.  </w:t>
            </w:r>
          </w:p>
          <w:p w:rsidR="004C5E6B" w:rsidRPr="004C5E6B" w:rsidRDefault="004C5E6B" w:rsidP="004C5E6B">
            <w:pPr>
              <w:autoSpaceDE w:val="0"/>
              <w:autoSpaceDN w:val="0"/>
              <w:adjustRightInd w:val="0"/>
              <w:spacing w:after="120" w:line="240" w:lineRule="auto"/>
              <w:rPr>
                <w:rFonts w:ascii="Calibri" w:eastAsia="Times New Roman" w:hAnsi="Calibri" w:cs="Arial"/>
                <w:sz w:val="20"/>
                <w:szCs w:val="20"/>
              </w:rPr>
            </w:pPr>
            <w:r w:rsidRPr="004C5E6B">
              <w:rPr>
                <w:rFonts w:ascii="Calibri" w:eastAsia="Times New Roman" w:hAnsi="Calibri" w:cs="Arial"/>
                <w:sz w:val="20"/>
                <w:szCs w:val="20"/>
              </w:rPr>
              <w:t>Kryterium zostanie zweryfikowane na podstawie treści wniosku o dofinansowanie projektu.</w:t>
            </w:r>
          </w:p>
        </w:tc>
        <w:tc>
          <w:tcPr>
            <w:tcW w:w="718" w:type="pct"/>
            <w:vMerge/>
          </w:tcPr>
          <w:p w:rsidR="004C5E6B" w:rsidRPr="004C5E6B" w:rsidRDefault="004C5E6B" w:rsidP="004C5E6B">
            <w:pPr>
              <w:spacing w:after="0" w:line="240" w:lineRule="auto"/>
              <w:jc w:val="center"/>
              <w:rPr>
                <w:rFonts w:ascii="Calibri" w:eastAsia="Times New Roman" w:hAnsi="Calibri" w:cs="Arial"/>
                <w:sz w:val="20"/>
                <w:szCs w:val="20"/>
              </w:rPr>
            </w:pPr>
          </w:p>
        </w:tc>
        <w:tc>
          <w:tcPr>
            <w:tcW w:w="632" w:type="pct"/>
            <w:vAlign w:val="center"/>
          </w:tcPr>
          <w:p w:rsidR="004C5E6B" w:rsidRPr="004C5E6B" w:rsidRDefault="004C5E6B" w:rsidP="004C5E6B">
            <w:pPr>
              <w:spacing w:after="0" w:line="240" w:lineRule="auto"/>
              <w:rPr>
                <w:rFonts w:ascii="Calibri" w:eastAsia="Times New Roman" w:hAnsi="Calibri" w:cs="Arial"/>
                <w:sz w:val="20"/>
                <w:szCs w:val="20"/>
              </w:rPr>
            </w:pPr>
            <w:r w:rsidRPr="004C5E6B">
              <w:rPr>
                <w:rFonts w:ascii="Calibri" w:eastAsia="Times New Roman" w:hAnsi="Calibri" w:cs="Arial"/>
                <w:sz w:val="20"/>
                <w:szCs w:val="20"/>
              </w:rPr>
              <w:t>10</w:t>
            </w:r>
          </w:p>
        </w:tc>
        <w:tc>
          <w:tcPr>
            <w:tcW w:w="555" w:type="pct"/>
            <w:vAlign w:val="center"/>
          </w:tcPr>
          <w:p w:rsidR="004C5E6B" w:rsidRPr="004C5E6B" w:rsidRDefault="004C5E6B" w:rsidP="004C5E6B">
            <w:pPr>
              <w:spacing w:after="0" w:line="240" w:lineRule="auto"/>
              <w:rPr>
                <w:rFonts w:ascii="Calibri" w:eastAsia="Times New Roman" w:hAnsi="Calibri" w:cs="Arial"/>
                <w:sz w:val="20"/>
                <w:szCs w:val="20"/>
              </w:rPr>
            </w:pPr>
            <w:r w:rsidRPr="004C5E6B">
              <w:rPr>
                <w:rFonts w:ascii="Calibri" w:eastAsia="Times New Roman" w:hAnsi="Calibri" w:cs="Arial"/>
                <w:sz w:val="20"/>
                <w:szCs w:val="20"/>
              </w:rPr>
              <w:t>I. 3</w:t>
            </w:r>
          </w:p>
        </w:tc>
      </w:tr>
      <w:tr w:rsidR="004C5E6B" w:rsidRPr="004C5E6B" w:rsidTr="009F06EA">
        <w:trPr>
          <w:trHeight w:val="850"/>
          <w:jc w:val="center"/>
        </w:trPr>
        <w:tc>
          <w:tcPr>
            <w:tcW w:w="201" w:type="pct"/>
            <w:vAlign w:val="center"/>
          </w:tcPr>
          <w:p w:rsidR="004C5E6B" w:rsidRPr="004C5E6B" w:rsidRDefault="004C5E6B" w:rsidP="004C5E6B">
            <w:pPr>
              <w:spacing w:after="0" w:line="240" w:lineRule="auto"/>
              <w:ind w:left="142"/>
              <w:contextualSpacing/>
              <w:jc w:val="center"/>
              <w:rPr>
                <w:rFonts w:ascii="Calibri" w:eastAsia="Calibri" w:hAnsi="Calibri" w:cs="Times New Roman"/>
                <w:sz w:val="20"/>
                <w:szCs w:val="20"/>
              </w:rPr>
            </w:pPr>
            <w:r>
              <w:rPr>
                <w:rFonts w:ascii="Calibri" w:eastAsia="Calibri" w:hAnsi="Calibri" w:cs="Times New Roman"/>
                <w:sz w:val="20"/>
                <w:szCs w:val="20"/>
              </w:rPr>
              <w:t>4.</w:t>
            </w:r>
          </w:p>
        </w:tc>
        <w:tc>
          <w:tcPr>
            <w:tcW w:w="1050" w:type="pct"/>
            <w:gridSpan w:val="2"/>
          </w:tcPr>
          <w:p w:rsidR="004C5E6B" w:rsidRPr="004C5E6B" w:rsidRDefault="004C5E6B" w:rsidP="004C5E6B">
            <w:pPr>
              <w:spacing w:line="240" w:lineRule="auto"/>
              <w:rPr>
                <w:rFonts w:ascii="Calibri" w:eastAsia="Times New Roman" w:hAnsi="Calibri" w:cs="Arial"/>
                <w:sz w:val="20"/>
                <w:szCs w:val="20"/>
              </w:rPr>
            </w:pPr>
            <w:r w:rsidRPr="004C5E6B">
              <w:rPr>
                <w:rFonts w:ascii="Calibri" w:eastAsia="Times New Roman" w:hAnsi="Calibri" w:cs="Arial"/>
                <w:sz w:val="20"/>
                <w:szCs w:val="20"/>
              </w:rPr>
              <w:t xml:space="preserve">Projekt jest komplementarny </w:t>
            </w:r>
            <w:r w:rsidRPr="004C5E6B">
              <w:rPr>
                <w:rFonts w:ascii="Calibri" w:eastAsia="Times New Roman" w:hAnsi="Calibri" w:cs="Arial"/>
                <w:sz w:val="20"/>
                <w:szCs w:val="20"/>
              </w:rPr>
              <w:br/>
              <w:t xml:space="preserve">z innymi projektami finansowanymi ze środków UE lub ze środków krajowych (również realizowanymi we wcześniejszych okresach programowania)*. </w:t>
            </w:r>
          </w:p>
          <w:p w:rsidR="004C5E6B" w:rsidRPr="004C5E6B" w:rsidRDefault="004C5E6B" w:rsidP="004C5E6B">
            <w:pPr>
              <w:spacing w:line="240" w:lineRule="auto"/>
              <w:rPr>
                <w:rFonts w:ascii="Calibri" w:eastAsia="Times New Roman" w:hAnsi="Calibri" w:cs="Arial"/>
                <w:sz w:val="20"/>
                <w:szCs w:val="20"/>
              </w:rPr>
            </w:pPr>
            <w:r w:rsidRPr="004C5E6B">
              <w:rPr>
                <w:rFonts w:ascii="Calibri" w:eastAsia="Times New Roman" w:hAnsi="Calibri" w:cs="Arial"/>
                <w:sz w:val="20"/>
                <w:szCs w:val="20"/>
              </w:rPr>
              <w:t>*komplementarność nie może obejmować tego samego zakresu tematycznego, tj. profilaktyki raka jelita grubego.</w:t>
            </w:r>
          </w:p>
        </w:tc>
        <w:tc>
          <w:tcPr>
            <w:tcW w:w="1844" w:type="pct"/>
          </w:tcPr>
          <w:p w:rsidR="004C5E6B" w:rsidRPr="004C5E6B" w:rsidRDefault="004C5E6B" w:rsidP="004C5E6B">
            <w:pPr>
              <w:tabs>
                <w:tab w:val="left" w:pos="3932"/>
              </w:tabs>
              <w:autoSpaceDE w:val="0"/>
              <w:autoSpaceDN w:val="0"/>
              <w:adjustRightInd w:val="0"/>
              <w:spacing w:after="120" w:line="240" w:lineRule="auto"/>
              <w:rPr>
                <w:rFonts w:ascii="Calibri" w:eastAsia="Times New Roman" w:hAnsi="Calibri" w:cs="Arial"/>
                <w:sz w:val="20"/>
                <w:szCs w:val="20"/>
              </w:rPr>
            </w:pPr>
            <w:r w:rsidRPr="004C5E6B">
              <w:rPr>
                <w:rFonts w:ascii="Calibri" w:eastAsia="Times New Roman" w:hAnsi="Calibri" w:cs="Arial"/>
                <w:sz w:val="20"/>
                <w:szCs w:val="20"/>
              </w:rPr>
              <w:t>Kryterium pozwoli na przeprowadzenie działań komplementarnych z innymi projektami finansowa</w:t>
            </w:r>
            <w:r w:rsidRPr="004C5E6B">
              <w:rPr>
                <w:rFonts w:ascii="Calibri" w:eastAsia="Times New Roman" w:hAnsi="Calibri" w:cs="Arial"/>
                <w:sz w:val="20"/>
                <w:szCs w:val="20"/>
              </w:rPr>
              <w:softHyphen/>
              <w:t xml:space="preserve">nymi ze środków UE lub ze środków krajowych (również realizowanymi we wcześniejszych okresach programowania). Komplementarność może dotyczyć zarówno obszaru realizacji projektu jak i działań Wnioskodawcy/Partnerów. Warunkiem koniecznym do określenia projektów jako komplementarne jest ich uzupełniający charakter, wykluczający powielanie się działań. </w:t>
            </w:r>
          </w:p>
          <w:p w:rsidR="004C5E6B" w:rsidRPr="004C5E6B" w:rsidRDefault="004C5E6B" w:rsidP="004C5E6B">
            <w:pPr>
              <w:autoSpaceDE w:val="0"/>
              <w:autoSpaceDN w:val="0"/>
              <w:adjustRightInd w:val="0"/>
              <w:spacing w:after="120" w:line="240" w:lineRule="auto"/>
              <w:rPr>
                <w:rFonts w:ascii="Calibri" w:eastAsia="Times New Roman" w:hAnsi="Calibri" w:cs="Arial"/>
                <w:sz w:val="20"/>
                <w:szCs w:val="20"/>
              </w:rPr>
            </w:pPr>
            <w:r w:rsidRPr="004C5E6B">
              <w:rPr>
                <w:rFonts w:ascii="Calibri" w:eastAsia="Times New Roman" w:hAnsi="Calibri" w:cs="Arial"/>
                <w:sz w:val="20"/>
                <w:szCs w:val="20"/>
              </w:rPr>
              <w:t>Kryterium zostanie zweryfikowane na podstawie treści wniosku o dofinansowanie projektu.</w:t>
            </w:r>
          </w:p>
        </w:tc>
        <w:tc>
          <w:tcPr>
            <w:tcW w:w="718" w:type="pct"/>
            <w:vMerge/>
          </w:tcPr>
          <w:p w:rsidR="004C5E6B" w:rsidRPr="004C5E6B" w:rsidRDefault="004C5E6B" w:rsidP="004C5E6B">
            <w:pPr>
              <w:spacing w:after="0" w:line="240" w:lineRule="auto"/>
              <w:rPr>
                <w:rFonts w:ascii="Calibri" w:eastAsia="Times New Roman" w:hAnsi="Calibri" w:cs="Arial"/>
                <w:sz w:val="20"/>
                <w:szCs w:val="20"/>
              </w:rPr>
            </w:pPr>
          </w:p>
        </w:tc>
        <w:tc>
          <w:tcPr>
            <w:tcW w:w="632" w:type="pct"/>
            <w:vAlign w:val="center"/>
          </w:tcPr>
          <w:p w:rsidR="004C5E6B" w:rsidRPr="004C5E6B" w:rsidRDefault="004C5E6B" w:rsidP="004C5E6B">
            <w:pPr>
              <w:spacing w:after="0" w:line="240" w:lineRule="auto"/>
              <w:rPr>
                <w:rFonts w:ascii="Calibri" w:eastAsia="Times New Roman" w:hAnsi="Calibri" w:cs="Arial"/>
                <w:sz w:val="20"/>
                <w:szCs w:val="20"/>
              </w:rPr>
            </w:pPr>
            <w:r w:rsidRPr="004C5E6B">
              <w:rPr>
                <w:rFonts w:ascii="Calibri" w:eastAsia="Times New Roman" w:hAnsi="Calibri" w:cs="Arial"/>
                <w:sz w:val="20"/>
                <w:szCs w:val="20"/>
              </w:rPr>
              <w:t>5</w:t>
            </w:r>
          </w:p>
        </w:tc>
        <w:tc>
          <w:tcPr>
            <w:tcW w:w="555" w:type="pct"/>
            <w:vAlign w:val="center"/>
          </w:tcPr>
          <w:p w:rsidR="004C5E6B" w:rsidRPr="004C5E6B" w:rsidRDefault="004C5E6B" w:rsidP="004C5E6B">
            <w:pPr>
              <w:spacing w:after="0" w:line="240" w:lineRule="auto"/>
              <w:rPr>
                <w:rFonts w:ascii="Calibri" w:eastAsia="Times New Roman" w:hAnsi="Calibri" w:cs="Arial"/>
                <w:sz w:val="20"/>
                <w:szCs w:val="20"/>
              </w:rPr>
            </w:pPr>
            <w:r w:rsidRPr="004C5E6B">
              <w:rPr>
                <w:rFonts w:ascii="Calibri" w:eastAsia="Times New Roman" w:hAnsi="Calibri" w:cs="Arial"/>
                <w:sz w:val="20"/>
                <w:szCs w:val="20"/>
              </w:rPr>
              <w:t>I. 3</w:t>
            </w:r>
          </w:p>
        </w:tc>
      </w:tr>
      <w:tr w:rsidR="004C5E6B" w:rsidRPr="004C5E6B" w:rsidTr="009F06EA">
        <w:trPr>
          <w:trHeight w:val="850"/>
          <w:jc w:val="center"/>
        </w:trPr>
        <w:tc>
          <w:tcPr>
            <w:tcW w:w="201" w:type="pct"/>
            <w:vAlign w:val="center"/>
          </w:tcPr>
          <w:p w:rsidR="004C5E6B" w:rsidRPr="004C5E6B" w:rsidRDefault="004C5E6B" w:rsidP="004C5E6B">
            <w:pPr>
              <w:spacing w:after="0" w:line="240" w:lineRule="auto"/>
              <w:ind w:left="142"/>
              <w:contextualSpacing/>
              <w:jc w:val="center"/>
              <w:rPr>
                <w:rFonts w:ascii="Calibri" w:eastAsia="Calibri" w:hAnsi="Calibri" w:cs="Times New Roman"/>
                <w:sz w:val="20"/>
                <w:szCs w:val="20"/>
              </w:rPr>
            </w:pPr>
            <w:r>
              <w:rPr>
                <w:rFonts w:ascii="Calibri" w:eastAsia="Calibri" w:hAnsi="Calibri" w:cs="Times New Roman"/>
                <w:sz w:val="20"/>
                <w:szCs w:val="20"/>
              </w:rPr>
              <w:t>5.</w:t>
            </w:r>
          </w:p>
        </w:tc>
        <w:tc>
          <w:tcPr>
            <w:tcW w:w="1050" w:type="pct"/>
            <w:gridSpan w:val="2"/>
          </w:tcPr>
          <w:p w:rsidR="004C5E6B" w:rsidRPr="004C5E6B" w:rsidRDefault="004C5E6B" w:rsidP="004C5E6B">
            <w:pPr>
              <w:spacing w:line="240" w:lineRule="auto"/>
              <w:rPr>
                <w:rFonts w:ascii="Calibri" w:eastAsia="Times New Roman" w:hAnsi="Calibri" w:cs="Arial"/>
                <w:sz w:val="20"/>
                <w:szCs w:val="20"/>
              </w:rPr>
            </w:pPr>
            <w:r w:rsidRPr="004C5E6B">
              <w:rPr>
                <w:rFonts w:ascii="Calibri" w:eastAsia="Times New Roman" w:hAnsi="Calibri" w:cs="Arial"/>
                <w:sz w:val="20"/>
                <w:szCs w:val="20"/>
              </w:rPr>
              <w:t>Wnioskodawca lub jego Partner udziela świadczeń opieki zdrowotnej finansowanych ze środków publicznych w zakresie objętym wsparciem.</w:t>
            </w:r>
          </w:p>
        </w:tc>
        <w:tc>
          <w:tcPr>
            <w:tcW w:w="1844" w:type="pct"/>
          </w:tcPr>
          <w:p w:rsidR="004C5E6B" w:rsidRPr="004C5E6B" w:rsidRDefault="004C5E6B" w:rsidP="004C5E6B">
            <w:pPr>
              <w:autoSpaceDE w:val="0"/>
              <w:autoSpaceDN w:val="0"/>
              <w:adjustRightInd w:val="0"/>
              <w:spacing w:after="120" w:line="240" w:lineRule="auto"/>
              <w:rPr>
                <w:rFonts w:ascii="Calibri" w:eastAsia="Times New Roman" w:hAnsi="Calibri" w:cs="Arial"/>
                <w:sz w:val="20"/>
                <w:szCs w:val="20"/>
              </w:rPr>
            </w:pPr>
            <w:r w:rsidRPr="004C5E6B">
              <w:rPr>
                <w:rFonts w:ascii="Calibri" w:eastAsia="Times New Roman" w:hAnsi="Calibri" w:cs="Arial"/>
                <w:sz w:val="20"/>
                <w:szCs w:val="20"/>
              </w:rPr>
              <w:t xml:space="preserve">Premiowane będą projekty, w ramach których Wnioskodawca lub Partner udziela świadczeń opieki zdrowotnej finansowanych ze środków publicznych </w:t>
            </w:r>
            <w:r w:rsidRPr="004C5E6B">
              <w:rPr>
                <w:rFonts w:ascii="Calibri" w:eastAsia="Times New Roman" w:hAnsi="Calibri" w:cs="Arial"/>
                <w:sz w:val="20"/>
                <w:szCs w:val="20"/>
              </w:rPr>
              <w:br/>
              <w:t>w oparciu o umowę z dyrektorem Świętokrzyskiego Oddziału Wojewódzkiego NFZ.</w:t>
            </w:r>
          </w:p>
          <w:p w:rsidR="004C5E6B" w:rsidRPr="004C5E6B" w:rsidRDefault="004C5E6B" w:rsidP="004C5E6B">
            <w:pPr>
              <w:autoSpaceDE w:val="0"/>
              <w:autoSpaceDN w:val="0"/>
              <w:adjustRightInd w:val="0"/>
              <w:spacing w:after="120" w:line="240" w:lineRule="auto"/>
              <w:rPr>
                <w:rFonts w:ascii="Calibri" w:eastAsia="Times New Roman" w:hAnsi="Calibri" w:cs="Arial"/>
                <w:sz w:val="20"/>
                <w:szCs w:val="20"/>
              </w:rPr>
            </w:pPr>
            <w:r w:rsidRPr="004C5E6B">
              <w:rPr>
                <w:rFonts w:ascii="Calibri" w:eastAsia="Times New Roman" w:hAnsi="Calibri" w:cs="Arial"/>
                <w:sz w:val="20"/>
                <w:szCs w:val="20"/>
              </w:rPr>
              <w:t xml:space="preserve">Kryterium zostanie zweryfikowane na podstawie treści wniosku </w:t>
            </w:r>
            <w:r w:rsidRPr="004C5E6B">
              <w:rPr>
                <w:rFonts w:ascii="Calibri" w:eastAsia="Times New Roman" w:hAnsi="Calibri" w:cs="Arial"/>
                <w:sz w:val="20"/>
                <w:szCs w:val="20"/>
              </w:rPr>
              <w:lastRenderedPageBreak/>
              <w:t>o dofinansowanie projektu.</w:t>
            </w:r>
          </w:p>
        </w:tc>
        <w:tc>
          <w:tcPr>
            <w:tcW w:w="718" w:type="pct"/>
            <w:vMerge/>
          </w:tcPr>
          <w:p w:rsidR="004C5E6B" w:rsidRPr="004C5E6B" w:rsidRDefault="004C5E6B" w:rsidP="004C5E6B">
            <w:pPr>
              <w:spacing w:after="0" w:line="240" w:lineRule="auto"/>
              <w:rPr>
                <w:rFonts w:ascii="Calibri" w:eastAsia="Times New Roman" w:hAnsi="Calibri" w:cs="Arial"/>
                <w:sz w:val="20"/>
                <w:szCs w:val="20"/>
              </w:rPr>
            </w:pPr>
          </w:p>
        </w:tc>
        <w:tc>
          <w:tcPr>
            <w:tcW w:w="632" w:type="pct"/>
            <w:vAlign w:val="center"/>
          </w:tcPr>
          <w:p w:rsidR="004C5E6B" w:rsidRPr="004C5E6B" w:rsidRDefault="004C5E6B" w:rsidP="004C5E6B">
            <w:pPr>
              <w:spacing w:after="0" w:line="240" w:lineRule="auto"/>
              <w:rPr>
                <w:rFonts w:ascii="Calibri" w:eastAsia="Times New Roman" w:hAnsi="Calibri" w:cs="Arial"/>
                <w:sz w:val="20"/>
                <w:szCs w:val="20"/>
              </w:rPr>
            </w:pPr>
            <w:r w:rsidRPr="004C5E6B">
              <w:rPr>
                <w:rFonts w:ascii="Calibri" w:eastAsia="Times New Roman" w:hAnsi="Calibri" w:cs="Arial"/>
                <w:sz w:val="20"/>
                <w:szCs w:val="20"/>
              </w:rPr>
              <w:t>5</w:t>
            </w:r>
          </w:p>
        </w:tc>
        <w:tc>
          <w:tcPr>
            <w:tcW w:w="555" w:type="pct"/>
            <w:vAlign w:val="center"/>
          </w:tcPr>
          <w:p w:rsidR="004C5E6B" w:rsidRPr="004C5E6B" w:rsidRDefault="004C5E6B" w:rsidP="004C5E6B">
            <w:pPr>
              <w:spacing w:after="0" w:line="240" w:lineRule="auto"/>
              <w:rPr>
                <w:rFonts w:ascii="Calibri" w:eastAsia="Times New Roman" w:hAnsi="Calibri" w:cs="Arial"/>
                <w:sz w:val="20"/>
                <w:szCs w:val="20"/>
              </w:rPr>
            </w:pPr>
            <w:r w:rsidRPr="004C5E6B">
              <w:rPr>
                <w:rFonts w:ascii="Calibri" w:eastAsia="Times New Roman" w:hAnsi="Calibri" w:cs="Arial"/>
                <w:sz w:val="20"/>
                <w:szCs w:val="20"/>
              </w:rPr>
              <w:t>I. 3</w:t>
            </w:r>
          </w:p>
        </w:tc>
      </w:tr>
    </w:tbl>
    <w:p w:rsidR="00836669" w:rsidRDefault="00836669"/>
    <w:p w:rsidR="00836669" w:rsidRDefault="00836669"/>
    <w:tbl>
      <w:tblP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4"/>
        <w:gridCol w:w="1939"/>
        <w:gridCol w:w="1126"/>
        <w:gridCol w:w="5390"/>
        <w:gridCol w:w="2129"/>
        <w:gridCol w:w="1844"/>
        <w:gridCol w:w="1767"/>
      </w:tblGrid>
      <w:tr w:rsidR="00FA2CAF" w:rsidRPr="00FA2CAF" w:rsidTr="00836669">
        <w:trPr>
          <w:trHeight w:val="416"/>
          <w:jc w:val="center"/>
        </w:trPr>
        <w:tc>
          <w:tcPr>
            <w:tcW w:w="873" w:type="pct"/>
            <w:gridSpan w:val="2"/>
            <w:shd w:val="clear" w:color="auto" w:fill="A6A6A6"/>
            <w:vAlign w:val="center"/>
          </w:tcPr>
          <w:p w:rsidR="00FA2CAF" w:rsidRPr="00FA2CAF" w:rsidRDefault="00FA2CAF" w:rsidP="00FA2CAF">
            <w:pPr>
              <w:spacing w:after="0" w:line="240" w:lineRule="auto"/>
              <w:rPr>
                <w:rFonts w:ascii="Calibri" w:eastAsia="Times New Roman" w:hAnsi="Calibri" w:cs="Times New Roman"/>
                <w:b/>
                <w:sz w:val="20"/>
                <w:szCs w:val="20"/>
              </w:rPr>
            </w:pPr>
            <w:r w:rsidRPr="00FA2CAF">
              <w:rPr>
                <w:rFonts w:ascii="Calibri" w:eastAsia="Times New Roman" w:hAnsi="Calibri" w:cs="Times New Roman"/>
                <w:b/>
                <w:i/>
                <w:sz w:val="20"/>
                <w:szCs w:val="20"/>
              </w:rPr>
              <w:br w:type="page"/>
            </w:r>
            <w:r w:rsidRPr="00FA2CAF">
              <w:rPr>
                <w:rFonts w:ascii="Calibri" w:eastAsia="Times New Roman" w:hAnsi="Calibri" w:cs="Times New Roman"/>
                <w:b/>
                <w:i/>
                <w:sz w:val="20"/>
                <w:szCs w:val="20"/>
              </w:rPr>
              <w:br w:type="page"/>
            </w:r>
            <w:r w:rsidRPr="00FA2CAF">
              <w:rPr>
                <w:rFonts w:ascii="Calibri" w:eastAsia="Times New Roman" w:hAnsi="Calibri" w:cs="Times New Roman"/>
                <w:b/>
                <w:sz w:val="20"/>
                <w:szCs w:val="20"/>
              </w:rPr>
              <w:t xml:space="preserve">OŚ PRIORYTETOWA </w:t>
            </w:r>
          </w:p>
        </w:tc>
        <w:tc>
          <w:tcPr>
            <w:tcW w:w="4127" w:type="pct"/>
            <w:gridSpan w:val="5"/>
            <w:shd w:val="clear" w:color="auto" w:fill="D9D9D9"/>
            <w:vAlign w:val="center"/>
          </w:tcPr>
          <w:p w:rsidR="00FA2CAF" w:rsidRPr="00FA2CAF" w:rsidRDefault="00FA2CAF" w:rsidP="00FA2CAF">
            <w:pPr>
              <w:spacing w:after="0" w:line="240" w:lineRule="auto"/>
              <w:jc w:val="both"/>
              <w:rPr>
                <w:rFonts w:ascii="Calibri" w:eastAsia="Times New Roman" w:hAnsi="Calibri" w:cs="Arial"/>
                <w:b/>
              </w:rPr>
            </w:pPr>
            <w:r w:rsidRPr="00FA2CAF">
              <w:rPr>
                <w:rFonts w:ascii="Calibri" w:eastAsia="Times New Roman" w:hAnsi="Calibri" w:cs="Arial"/>
                <w:b/>
              </w:rPr>
              <w:t>Oś priorytetowa 8. Rozwój edukacji i aktywne społeczeństwo</w:t>
            </w:r>
          </w:p>
        </w:tc>
      </w:tr>
      <w:tr w:rsidR="00FA2CAF" w:rsidRPr="00FA2CAF" w:rsidTr="00836669">
        <w:trPr>
          <w:trHeight w:val="417"/>
          <w:jc w:val="center"/>
        </w:trPr>
        <w:tc>
          <w:tcPr>
            <w:tcW w:w="873" w:type="pct"/>
            <w:gridSpan w:val="2"/>
            <w:shd w:val="clear" w:color="auto" w:fill="A6A6A6"/>
            <w:vAlign w:val="center"/>
          </w:tcPr>
          <w:p w:rsidR="00FA2CAF" w:rsidRPr="00FA2CAF" w:rsidRDefault="00FA2CAF" w:rsidP="00FA2CAF">
            <w:pPr>
              <w:spacing w:after="0" w:line="240" w:lineRule="auto"/>
              <w:rPr>
                <w:rFonts w:ascii="Calibri" w:eastAsia="Times New Roman" w:hAnsi="Calibri" w:cs="Times New Roman"/>
                <w:b/>
                <w:sz w:val="20"/>
                <w:szCs w:val="20"/>
              </w:rPr>
            </w:pPr>
            <w:r w:rsidRPr="00FA2CAF">
              <w:rPr>
                <w:rFonts w:ascii="Calibri" w:eastAsia="Times New Roman" w:hAnsi="Calibri" w:cs="Times New Roman"/>
                <w:b/>
                <w:sz w:val="20"/>
                <w:szCs w:val="20"/>
              </w:rPr>
              <w:t>PRORYTET INWESTYCYJNY</w:t>
            </w:r>
          </w:p>
        </w:tc>
        <w:tc>
          <w:tcPr>
            <w:tcW w:w="4127" w:type="pct"/>
            <w:gridSpan w:val="5"/>
            <w:shd w:val="clear" w:color="auto" w:fill="D9D9D9"/>
            <w:vAlign w:val="center"/>
          </w:tcPr>
          <w:p w:rsidR="00FA2CAF" w:rsidRPr="00FA2CAF" w:rsidRDefault="00FA2CAF" w:rsidP="00FA2CAF">
            <w:pPr>
              <w:spacing w:after="0" w:line="240" w:lineRule="auto"/>
              <w:jc w:val="both"/>
              <w:rPr>
                <w:rFonts w:ascii="Calibri" w:eastAsia="Times New Roman" w:hAnsi="Calibri" w:cs="Arial"/>
                <w:b/>
              </w:rPr>
            </w:pPr>
            <w:r w:rsidRPr="00FA2CAF">
              <w:rPr>
                <w:rFonts w:ascii="Calibri" w:eastAsia="Times New Roman" w:hAnsi="Calibri" w:cs="Arial"/>
                <w:b/>
              </w:rPr>
              <w:t>8vi Aktywne i zdrowe starzenie się</w:t>
            </w:r>
          </w:p>
        </w:tc>
      </w:tr>
      <w:tr w:rsidR="00FA2CAF" w:rsidRPr="00FA2CAF" w:rsidTr="00836669">
        <w:trPr>
          <w:trHeight w:val="409"/>
          <w:jc w:val="center"/>
        </w:trPr>
        <w:tc>
          <w:tcPr>
            <w:tcW w:w="873" w:type="pct"/>
            <w:gridSpan w:val="2"/>
            <w:shd w:val="clear" w:color="auto" w:fill="A6A6A6"/>
            <w:vAlign w:val="center"/>
          </w:tcPr>
          <w:p w:rsidR="00FA2CAF" w:rsidRPr="00FA2CAF" w:rsidRDefault="00FA2CAF" w:rsidP="00FA2CAF">
            <w:pPr>
              <w:spacing w:after="0" w:line="240" w:lineRule="auto"/>
              <w:rPr>
                <w:rFonts w:ascii="Calibri" w:eastAsia="Times New Roman" w:hAnsi="Calibri" w:cs="Times New Roman"/>
                <w:b/>
                <w:sz w:val="20"/>
                <w:szCs w:val="20"/>
              </w:rPr>
            </w:pPr>
            <w:r w:rsidRPr="00FA2CAF">
              <w:rPr>
                <w:rFonts w:ascii="Calibri" w:eastAsia="Times New Roman" w:hAnsi="Calibri" w:cs="Times New Roman"/>
                <w:b/>
                <w:sz w:val="20"/>
                <w:szCs w:val="20"/>
              </w:rPr>
              <w:t>DZIAŁANIE</w:t>
            </w:r>
          </w:p>
        </w:tc>
        <w:tc>
          <w:tcPr>
            <w:tcW w:w="4127" w:type="pct"/>
            <w:gridSpan w:val="5"/>
            <w:shd w:val="clear" w:color="auto" w:fill="D9D9D9"/>
            <w:vAlign w:val="center"/>
          </w:tcPr>
          <w:p w:rsidR="00FA2CAF" w:rsidRPr="00FA2CAF" w:rsidRDefault="00FA2CAF" w:rsidP="00FA2CAF">
            <w:pPr>
              <w:spacing w:after="0" w:line="240" w:lineRule="auto"/>
              <w:jc w:val="both"/>
              <w:rPr>
                <w:rFonts w:ascii="Calibri" w:eastAsia="Times New Roman" w:hAnsi="Calibri" w:cs="Arial"/>
                <w:b/>
              </w:rPr>
            </w:pPr>
            <w:r w:rsidRPr="00FA2CAF">
              <w:rPr>
                <w:rFonts w:ascii="Calibri" w:eastAsia="Times New Roman" w:hAnsi="Calibri" w:cs="Arial"/>
                <w:b/>
              </w:rPr>
              <w:t>Działanie 8.2 Aktywne i zdrowe starzenie się</w:t>
            </w:r>
          </w:p>
        </w:tc>
      </w:tr>
      <w:tr w:rsidR="00FA2CAF" w:rsidRPr="00FA2CAF" w:rsidTr="00836669">
        <w:trPr>
          <w:trHeight w:val="1044"/>
          <w:jc w:val="center"/>
        </w:trPr>
        <w:tc>
          <w:tcPr>
            <w:tcW w:w="873" w:type="pct"/>
            <w:gridSpan w:val="2"/>
            <w:shd w:val="clear" w:color="auto" w:fill="A6A6A6"/>
            <w:vAlign w:val="center"/>
          </w:tcPr>
          <w:p w:rsidR="00FA2CAF" w:rsidRPr="00FA2CAF" w:rsidRDefault="00FA2CAF" w:rsidP="00FA2CAF">
            <w:pPr>
              <w:spacing w:after="0" w:line="240" w:lineRule="auto"/>
              <w:rPr>
                <w:rFonts w:ascii="Calibri" w:eastAsia="Times New Roman" w:hAnsi="Calibri" w:cs="Times New Roman"/>
                <w:b/>
                <w:sz w:val="20"/>
                <w:szCs w:val="20"/>
              </w:rPr>
            </w:pPr>
            <w:r w:rsidRPr="00FA2CAF">
              <w:rPr>
                <w:rFonts w:ascii="Calibri" w:eastAsia="Times New Roman" w:hAnsi="Calibri" w:cs="Times New Roman"/>
                <w:b/>
                <w:sz w:val="20"/>
                <w:szCs w:val="20"/>
              </w:rPr>
              <w:t>PODDZIAŁANIE</w:t>
            </w:r>
          </w:p>
        </w:tc>
        <w:tc>
          <w:tcPr>
            <w:tcW w:w="4127" w:type="pct"/>
            <w:gridSpan w:val="5"/>
            <w:shd w:val="clear" w:color="auto" w:fill="D9D9D9"/>
            <w:vAlign w:val="center"/>
          </w:tcPr>
          <w:p w:rsidR="00FA2CAF" w:rsidRPr="00FA2CAF" w:rsidRDefault="00FA2CAF" w:rsidP="00FA2CAF">
            <w:pPr>
              <w:spacing w:after="0" w:line="240" w:lineRule="auto"/>
              <w:jc w:val="both"/>
              <w:rPr>
                <w:rFonts w:ascii="Calibri" w:eastAsia="Times New Roman" w:hAnsi="Calibri" w:cs="Arial"/>
                <w:b/>
              </w:rPr>
            </w:pPr>
            <w:r w:rsidRPr="00FA2CAF">
              <w:rPr>
                <w:rFonts w:ascii="Calibri" w:eastAsia="Times New Roman" w:hAnsi="Calibri" w:cs="Arial"/>
                <w:b/>
              </w:rPr>
              <w:t xml:space="preserve">Poddziałanie 8.2.2 Wsparcie profilaktyki zdrowotnej w regionie </w:t>
            </w:r>
            <w:r w:rsidRPr="00FA2CAF">
              <w:rPr>
                <w:rFonts w:ascii="Calibri" w:eastAsia="Times New Roman" w:hAnsi="Calibri" w:cs="Arial"/>
                <w:b/>
                <w:i/>
              </w:rPr>
              <w:t>(projekty konkursowe)</w:t>
            </w:r>
            <w:r w:rsidRPr="00FA2CAF">
              <w:rPr>
                <w:rFonts w:ascii="Calibri" w:eastAsia="Times New Roman" w:hAnsi="Calibri" w:cs="Arial"/>
                <w:b/>
              </w:rPr>
              <w:t xml:space="preserve"> dla Typu II. 1 – </w:t>
            </w:r>
            <w:r w:rsidRPr="00FA2CAF">
              <w:rPr>
                <w:rFonts w:ascii="Calibri" w:eastAsia="Times New Roman" w:hAnsi="Calibri" w:cs="Arial"/>
                <w:b/>
              </w:rPr>
              <w:br/>
              <w:t xml:space="preserve">RPZ w zakresie specyficznych dla województwa świętokrzyskiego jednostek chorobowych/grup chorób – </w:t>
            </w:r>
            <w:r w:rsidRPr="00FA2CAF">
              <w:rPr>
                <w:rFonts w:ascii="Calibri" w:eastAsia="Times New Roman" w:hAnsi="Calibri" w:cs="Arial"/>
                <w:b/>
                <w:u w:val="single"/>
              </w:rPr>
              <w:t xml:space="preserve">przeciwdziałanie pylicy </w:t>
            </w:r>
            <w:r w:rsidRPr="00FA2CAF">
              <w:rPr>
                <w:rFonts w:ascii="Calibri" w:eastAsia="Times New Roman" w:hAnsi="Calibri" w:cs="Arial"/>
                <w:b/>
                <w:u w:val="single"/>
              </w:rPr>
              <w:br/>
              <w:t>w miejscu pracy.</w:t>
            </w:r>
            <w:r w:rsidRPr="00FA2CAF">
              <w:rPr>
                <w:rFonts w:ascii="Calibri" w:eastAsia="Times New Roman" w:hAnsi="Calibri" w:cs="Arial"/>
                <w:b/>
              </w:rPr>
              <w:t xml:space="preserve"> </w:t>
            </w:r>
          </w:p>
        </w:tc>
      </w:tr>
      <w:tr w:rsidR="00FA2CAF" w:rsidRPr="00FA2CAF" w:rsidTr="00836669">
        <w:trPr>
          <w:trHeight w:val="57"/>
          <w:jc w:val="center"/>
        </w:trPr>
        <w:tc>
          <w:tcPr>
            <w:tcW w:w="5000" w:type="pct"/>
            <w:gridSpan w:val="7"/>
            <w:shd w:val="clear" w:color="auto" w:fill="A6A6A6"/>
            <w:vAlign w:val="center"/>
          </w:tcPr>
          <w:p w:rsidR="00FA2CAF" w:rsidRPr="00FA2CAF" w:rsidRDefault="00FA2CAF" w:rsidP="00FA2CAF">
            <w:pPr>
              <w:spacing w:after="0" w:line="240" w:lineRule="auto"/>
              <w:jc w:val="center"/>
              <w:rPr>
                <w:rFonts w:ascii="Calibri" w:eastAsia="Times New Roman" w:hAnsi="Calibri" w:cs="Times New Roman"/>
                <w:b/>
                <w:sz w:val="24"/>
                <w:szCs w:val="24"/>
              </w:rPr>
            </w:pPr>
            <w:r w:rsidRPr="00FA2CAF">
              <w:rPr>
                <w:rFonts w:ascii="Calibri" w:eastAsia="Times New Roman" w:hAnsi="Calibri" w:cs="Arial"/>
                <w:b/>
                <w:sz w:val="24"/>
                <w:szCs w:val="24"/>
              </w:rPr>
              <w:t>KRYTERIA</w:t>
            </w:r>
            <w:r w:rsidRPr="00FA2CAF">
              <w:rPr>
                <w:rFonts w:ascii="Calibri" w:eastAsia="Times New Roman" w:hAnsi="Calibri" w:cs="Times New Roman"/>
                <w:b/>
                <w:sz w:val="24"/>
                <w:szCs w:val="24"/>
              </w:rPr>
              <w:t xml:space="preserve"> DOSTĘPU</w:t>
            </w:r>
          </w:p>
        </w:tc>
      </w:tr>
      <w:tr w:rsidR="00FA2CAF" w:rsidRPr="00FA2CAF" w:rsidTr="00836669">
        <w:trPr>
          <w:trHeight w:val="1254"/>
          <w:jc w:val="center"/>
        </w:trPr>
        <w:tc>
          <w:tcPr>
            <w:tcW w:w="220" w:type="pct"/>
            <w:tcBorders>
              <w:bottom w:val="single" w:sz="4" w:space="0" w:color="auto"/>
            </w:tcBorders>
            <w:shd w:val="clear" w:color="auto" w:fill="D9D9D9"/>
            <w:vAlign w:val="center"/>
          </w:tcPr>
          <w:p w:rsidR="00FA2CAF" w:rsidRPr="00FA2CAF" w:rsidRDefault="00FA2CAF" w:rsidP="00FA2CAF">
            <w:pPr>
              <w:spacing w:after="0" w:line="240" w:lineRule="auto"/>
              <w:rPr>
                <w:rFonts w:ascii="Calibri" w:eastAsia="Times New Roman" w:hAnsi="Calibri" w:cs="Arial"/>
                <w:b/>
                <w:sz w:val="20"/>
                <w:szCs w:val="20"/>
              </w:rPr>
            </w:pPr>
            <w:r w:rsidRPr="00FA2CAF">
              <w:rPr>
                <w:rFonts w:ascii="Calibri" w:eastAsia="Times New Roman" w:hAnsi="Calibri" w:cs="Arial"/>
                <w:b/>
                <w:sz w:val="20"/>
                <w:szCs w:val="20"/>
              </w:rPr>
              <w:t>Lp.</w:t>
            </w:r>
          </w:p>
        </w:tc>
        <w:tc>
          <w:tcPr>
            <w:tcW w:w="1032" w:type="pct"/>
            <w:gridSpan w:val="2"/>
            <w:tcBorders>
              <w:bottom w:val="single" w:sz="4" w:space="0" w:color="auto"/>
            </w:tcBorders>
            <w:shd w:val="clear" w:color="auto" w:fill="D9D9D9"/>
            <w:vAlign w:val="center"/>
          </w:tcPr>
          <w:p w:rsidR="00FA2CAF" w:rsidRPr="00FA2CAF" w:rsidRDefault="00FA2CAF" w:rsidP="00FA2CAF">
            <w:pPr>
              <w:spacing w:after="0" w:line="240" w:lineRule="auto"/>
              <w:rPr>
                <w:rFonts w:ascii="Calibri" w:eastAsia="Times New Roman" w:hAnsi="Calibri" w:cs="Arial"/>
                <w:b/>
                <w:sz w:val="20"/>
                <w:szCs w:val="20"/>
              </w:rPr>
            </w:pPr>
            <w:r w:rsidRPr="00FA2CAF">
              <w:rPr>
                <w:rFonts w:ascii="Calibri" w:eastAsia="Times New Roman" w:hAnsi="Calibri" w:cs="Arial"/>
                <w:b/>
                <w:sz w:val="20"/>
                <w:szCs w:val="20"/>
              </w:rPr>
              <w:t>Nazwa kryterium</w:t>
            </w:r>
          </w:p>
        </w:tc>
        <w:tc>
          <w:tcPr>
            <w:tcW w:w="1815" w:type="pct"/>
            <w:tcBorders>
              <w:bottom w:val="single" w:sz="4" w:space="0" w:color="auto"/>
            </w:tcBorders>
            <w:shd w:val="clear" w:color="auto" w:fill="D9D9D9"/>
            <w:vAlign w:val="center"/>
          </w:tcPr>
          <w:p w:rsidR="00FA2CAF" w:rsidRPr="00FA2CAF" w:rsidRDefault="00FA2CAF" w:rsidP="00FA2CAF">
            <w:pPr>
              <w:spacing w:after="0" w:line="240" w:lineRule="auto"/>
              <w:rPr>
                <w:rFonts w:ascii="Calibri" w:eastAsia="Times New Roman" w:hAnsi="Calibri" w:cs="Arial"/>
                <w:b/>
                <w:sz w:val="20"/>
                <w:szCs w:val="20"/>
              </w:rPr>
            </w:pPr>
            <w:r w:rsidRPr="00FA2CAF">
              <w:rPr>
                <w:rFonts w:ascii="Calibri" w:eastAsia="Times New Roman" w:hAnsi="Calibri" w:cs="Arial"/>
                <w:b/>
                <w:sz w:val="20"/>
                <w:szCs w:val="20"/>
              </w:rPr>
              <w:t>Definicja</w:t>
            </w:r>
          </w:p>
        </w:tc>
        <w:tc>
          <w:tcPr>
            <w:tcW w:w="717" w:type="pct"/>
            <w:tcBorders>
              <w:bottom w:val="single" w:sz="4" w:space="0" w:color="auto"/>
            </w:tcBorders>
            <w:shd w:val="clear" w:color="auto" w:fill="D9D9D9"/>
            <w:vAlign w:val="center"/>
          </w:tcPr>
          <w:p w:rsidR="00FA2CAF" w:rsidRPr="00FA2CAF" w:rsidRDefault="00FA2CAF" w:rsidP="00FA2CAF">
            <w:pPr>
              <w:spacing w:after="0" w:line="240" w:lineRule="auto"/>
              <w:rPr>
                <w:rFonts w:ascii="Calibri" w:eastAsia="Times New Roman" w:hAnsi="Calibri" w:cs="Arial"/>
                <w:b/>
                <w:sz w:val="20"/>
                <w:szCs w:val="20"/>
              </w:rPr>
            </w:pPr>
            <w:r w:rsidRPr="00FA2CAF">
              <w:rPr>
                <w:rFonts w:ascii="Calibri" w:eastAsia="Times New Roman" w:hAnsi="Calibri" w:cs="Arial"/>
                <w:b/>
                <w:sz w:val="20"/>
                <w:szCs w:val="20"/>
              </w:rPr>
              <w:t>Opis znaczenia</w:t>
            </w:r>
          </w:p>
        </w:tc>
        <w:tc>
          <w:tcPr>
            <w:tcW w:w="621" w:type="pct"/>
            <w:tcBorders>
              <w:bottom w:val="single" w:sz="4" w:space="0" w:color="auto"/>
            </w:tcBorders>
            <w:shd w:val="clear" w:color="auto" w:fill="D9D9D9"/>
            <w:vAlign w:val="center"/>
          </w:tcPr>
          <w:p w:rsidR="00FA2CAF" w:rsidRPr="00FA2CAF" w:rsidRDefault="00FA2CAF" w:rsidP="00FA2CAF">
            <w:pPr>
              <w:spacing w:after="0" w:line="240" w:lineRule="auto"/>
              <w:rPr>
                <w:rFonts w:ascii="Calibri" w:eastAsia="Times New Roman" w:hAnsi="Calibri" w:cs="Arial"/>
                <w:b/>
                <w:sz w:val="20"/>
                <w:szCs w:val="20"/>
              </w:rPr>
            </w:pPr>
            <w:r w:rsidRPr="00FA2CAF">
              <w:rPr>
                <w:rFonts w:ascii="Calibri" w:eastAsia="Times New Roman" w:hAnsi="Calibri" w:cs="Arial"/>
                <w:b/>
                <w:sz w:val="20"/>
                <w:szCs w:val="20"/>
              </w:rPr>
              <w:t>Moment oceny</w:t>
            </w:r>
          </w:p>
          <w:p w:rsidR="00FA2CAF" w:rsidRPr="00FA2CAF" w:rsidRDefault="00FA2CAF" w:rsidP="00FA2CAF">
            <w:pPr>
              <w:spacing w:after="0" w:line="240" w:lineRule="auto"/>
              <w:rPr>
                <w:rFonts w:ascii="Calibri" w:eastAsia="Times New Roman" w:hAnsi="Calibri" w:cs="Arial"/>
                <w:b/>
                <w:sz w:val="20"/>
                <w:szCs w:val="20"/>
              </w:rPr>
            </w:pPr>
            <w:r w:rsidRPr="00FA2CAF">
              <w:rPr>
                <w:rFonts w:ascii="Calibri" w:eastAsia="Times New Roman" w:hAnsi="Calibri" w:cs="Arial"/>
                <w:b/>
                <w:sz w:val="20"/>
                <w:szCs w:val="20"/>
              </w:rPr>
              <w:t>(formalna/</w:t>
            </w:r>
            <w:r w:rsidRPr="00FA2CAF">
              <w:rPr>
                <w:rFonts w:ascii="Calibri" w:eastAsia="Times New Roman" w:hAnsi="Calibri" w:cs="Arial"/>
                <w:b/>
                <w:sz w:val="20"/>
                <w:szCs w:val="20"/>
              </w:rPr>
              <w:br/>
              <w:t>merytoryczna)</w:t>
            </w:r>
          </w:p>
        </w:tc>
        <w:tc>
          <w:tcPr>
            <w:tcW w:w="595" w:type="pct"/>
            <w:tcBorders>
              <w:bottom w:val="single" w:sz="4" w:space="0" w:color="auto"/>
            </w:tcBorders>
            <w:shd w:val="clear" w:color="auto" w:fill="D9D9D9"/>
            <w:vAlign w:val="center"/>
          </w:tcPr>
          <w:p w:rsidR="00FA2CAF" w:rsidRPr="00FA2CAF" w:rsidRDefault="00FA2CAF" w:rsidP="00FA2CAF">
            <w:pPr>
              <w:spacing w:after="0" w:line="240" w:lineRule="auto"/>
              <w:rPr>
                <w:rFonts w:ascii="Calibri" w:eastAsia="Times New Roman" w:hAnsi="Calibri" w:cs="Arial"/>
                <w:b/>
                <w:sz w:val="20"/>
                <w:szCs w:val="20"/>
              </w:rPr>
            </w:pPr>
            <w:r w:rsidRPr="00FA2CAF">
              <w:rPr>
                <w:rFonts w:ascii="Calibri" w:eastAsia="Times New Roman" w:hAnsi="Calibri" w:cs="Arial"/>
                <w:b/>
                <w:sz w:val="20"/>
                <w:szCs w:val="20"/>
              </w:rPr>
              <w:t xml:space="preserve">Stosuje się </w:t>
            </w:r>
            <w:r w:rsidRPr="00FA2CAF">
              <w:rPr>
                <w:rFonts w:ascii="Calibri" w:eastAsia="Times New Roman" w:hAnsi="Calibri" w:cs="Arial"/>
                <w:b/>
                <w:sz w:val="20"/>
                <w:szCs w:val="20"/>
              </w:rPr>
              <w:br/>
              <w:t>do typu/typów</w:t>
            </w:r>
          </w:p>
          <w:p w:rsidR="00FA2CAF" w:rsidRPr="00FA2CAF" w:rsidRDefault="00FA2CAF" w:rsidP="00FA2CAF">
            <w:pPr>
              <w:spacing w:after="0" w:line="240" w:lineRule="auto"/>
              <w:rPr>
                <w:rFonts w:ascii="Calibri" w:eastAsia="Times New Roman" w:hAnsi="Calibri" w:cs="Arial"/>
                <w:b/>
                <w:sz w:val="20"/>
                <w:szCs w:val="20"/>
              </w:rPr>
            </w:pPr>
            <w:r w:rsidRPr="00FA2CAF">
              <w:rPr>
                <w:rFonts w:ascii="Calibri" w:eastAsia="Times New Roman" w:hAnsi="Calibri" w:cs="Arial"/>
                <w:b/>
                <w:sz w:val="20"/>
                <w:szCs w:val="20"/>
              </w:rPr>
              <w:t>projektu/ów (nr)</w:t>
            </w:r>
          </w:p>
        </w:tc>
      </w:tr>
      <w:tr w:rsidR="00FA2CAF" w:rsidRPr="00FA2CAF" w:rsidTr="00836669">
        <w:trPr>
          <w:trHeight w:val="1254"/>
          <w:jc w:val="center"/>
        </w:trPr>
        <w:tc>
          <w:tcPr>
            <w:tcW w:w="220" w:type="pct"/>
            <w:shd w:val="clear" w:color="auto" w:fill="auto"/>
            <w:vAlign w:val="center"/>
          </w:tcPr>
          <w:p w:rsidR="00FA2CAF" w:rsidRPr="00FA2CAF" w:rsidRDefault="00FA2CAF" w:rsidP="00FA2CAF">
            <w:pPr>
              <w:numPr>
                <w:ilvl w:val="0"/>
                <w:numId w:val="155"/>
              </w:numPr>
              <w:spacing w:after="0" w:line="240" w:lineRule="auto"/>
              <w:jc w:val="center"/>
              <w:rPr>
                <w:rFonts w:eastAsia="Times New Roman" w:cs="Times New Roman"/>
                <w:b/>
                <w:sz w:val="20"/>
                <w:szCs w:val="20"/>
              </w:rPr>
            </w:pPr>
          </w:p>
        </w:tc>
        <w:tc>
          <w:tcPr>
            <w:tcW w:w="1032" w:type="pct"/>
            <w:gridSpan w:val="2"/>
            <w:shd w:val="clear" w:color="auto" w:fill="auto"/>
          </w:tcPr>
          <w:p w:rsidR="00FA2CAF" w:rsidRPr="00FA2CAF" w:rsidRDefault="00FA2CAF" w:rsidP="00FA2CAF">
            <w:pPr>
              <w:spacing w:line="240" w:lineRule="auto"/>
              <w:rPr>
                <w:rFonts w:eastAsia="Times New Roman" w:cs="Arial"/>
                <w:sz w:val="20"/>
                <w:szCs w:val="20"/>
              </w:rPr>
            </w:pPr>
            <w:r w:rsidRPr="00FA2CAF">
              <w:rPr>
                <w:rFonts w:eastAsia="Times New Roman" w:cs="Arial"/>
                <w:sz w:val="20"/>
                <w:szCs w:val="20"/>
              </w:rPr>
              <w:t xml:space="preserve">Podmiotem ubiegającym się </w:t>
            </w:r>
            <w:r w:rsidRPr="00FA2CAF">
              <w:rPr>
                <w:rFonts w:eastAsia="Times New Roman" w:cs="Arial"/>
                <w:sz w:val="20"/>
                <w:szCs w:val="20"/>
              </w:rPr>
              <w:br/>
              <w:t xml:space="preserve">o dofinansowanie jest jednostka organizacyjna służby medycyny pracy.  </w:t>
            </w:r>
          </w:p>
        </w:tc>
        <w:tc>
          <w:tcPr>
            <w:tcW w:w="1815" w:type="pct"/>
            <w:shd w:val="clear" w:color="auto" w:fill="auto"/>
          </w:tcPr>
          <w:p w:rsidR="00FA2CAF" w:rsidRPr="00FA2CAF" w:rsidRDefault="00FA2CAF" w:rsidP="00FA2CAF">
            <w:pPr>
              <w:autoSpaceDE w:val="0"/>
              <w:autoSpaceDN w:val="0"/>
              <w:adjustRightInd w:val="0"/>
              <w:spacing w:after="40" w:line="240" w:lineRule="auto"/>
              <w:rPr>
                <w:rFonts w:eastAsia="Times New Roman" w:cs="Arial"/>
                <w:sz w:val="20"/>
                <w:szCs w:val="20"/>
              </w:rPr>
            </w:pPr>
            <w:r w:rsidRPr="00FA2CAF">
              <w:rPr>
                <w:rFonts w:eastAsia="Times New Roman" w:cs="Arial"/>
                <w:sz w:val="20"/>
                <w:szCs w:val="20"/>
              </w:rPr>
              <w:t>Wprowadzenie kryterium pozwoli zagwarantować, iż działania w zakresie profilaktyki pierwotnej i wtórnej dotyczącej chorób układu oddechowego dla pracowników zawodowo narażonych na występowanie pyłu zwłókniającego będzie realizował podmiot mający doświadczenie i wiedzę w zakresie zadań właściwych dla medycyny pracy.</w:t>
            </w:r>
          </w:p>
          <w:p w:rsidR="00FA2CAF" w:rsidRPr="00FA2CAF" w:rsidRDefault="00FA2CAF" w:rsidP="00FA2CAF">
            <w:pPr>
              <w:autoSpaceDE w:val="0"/>
              <w:autoSpaceDN w:val="0"/>
              <w:adjustRightInd w:val="0"/>
              <w:spacing w:after="40" w:line="240" w:lineRule="auto"/>
              <w:rPr>
                <w:rFonts w:eastAsia="Times New Roman" w:cs="Arial"/>
                <w:sz w:val="20"/>
                <w:szCs w:val="20"/>
              </w:rPr>
            </w:pPr>
            <w:r w:rsidRPr="00FA2CAF">
              <w:rPr>
                <w:rFonts w:eastAsia="Times New Roman" w:cs="Arial"/>
                <w:sz w:val="20"/>
                <w:szCs w:val="20"/>
              </w:rPr>
              <w:t>Kryterium zostanie zweryfikowane na podstawie treści wniosku o dofinansowanie projektu.</w:t>
            </w:r>
          </w:p>
        </w:tc>
        <w:tc>
          <w:tcPr>
            <w:tcW w:w="717" w:type="pct"/>
            <w:shd w:val="clear" w:color="auto" w:fill="auto"/>
          </w:tcPr>
          <w:p w:rsidR="00FA2CAF" w:rsidRPr="00FA2CAF" w:rsidRDefault="00FA2CAF" w:rsidP="00FA2CAF">
            <w:pPr>
              <w:spacing w:after="40" w:line="240" w:lineRule="auto"/>
              <w:rPr>
                <w:rFonts w:eastAsia="Times New Roman" w:cs="Arial"/>
                <w:sz w:val="20"/>
                <w:szCs w:val="20"/>
              </w:rPr>
            </w:pPr>
            <w:r w:rsidRPr="00FA2CAF">
              <w:rPr>
                <w:rFonts w:eastAsia="Times New Roman" w:cs="Arial"/>
                <w:sz w:val="20"/>
                <w:szCs w:val="20"/>
              </w:rPr>
              <w:t>Weryfikacja  „0-</w:t>
            </w:r>
            <w:smartTag w:uri="urn:schemas-microsoft-com:office:smarttags" w:element="metricconverter">
              <w:smartTagPr>
                <w:attr w:name="ProductID" w:val="1”"/>
              </w:smartTagPr>
              <w:r w:rsidRPr="00FA2CAF">
                <w:rPr>
                  <w:rFonts w:eastAsia="Times New Roman" w:cs="Arial"/>
                  <w:sz w:val="20"/>
                  <w:szCs w:val="20"/>
                </w:rPr>
                <w:t>1”</w:t>
              </w:r>
            </w:smartTag>
            <w:r w:rsidRPr="00FA2CAF">
              <w:rPr>
                <w:rFonts w:eastAsia="Times New Roman" w:cs="Arial"/>
                <w:sz w:val="20"/>
                <w:szCs w:val="20"/>
              </w:rPr>
              <w:t>.</w:t>
            </w:r>
          </w:p>
          <w:p w:rsidR="00FA2CAF" w:rsidRPr="00FA2CAF" w:rsidRDefault="00FA2CAF" w:rsidP="00FA2CAF">
            <w:pPr>
              <w:spacing w:after="0" w:line="240" w:lineRule="auto"/>
              <w:rPr>
                <w:rFonts w:eastAsia="Times New Roman" w:cs="Arial"/>
                <w:sz w:val="20"/>
                <w:szCs w:val="20"/>
              </w:rPr>
            </w:pPr>
            <w:r w:rsidRPr="00FA2CAF">
              <w:rPr>
                <w:rFonts w:eastAsia="Times New Roman" w:cs="Arial"/>
                <w:sz w:val="20"/>
                <w:szCs w:val="20"/>
              </w:rPr>
              <w:t>Niespełnienie kryterium skutkuje odrzuceniem wniosku.</w:t>
            </w:r>
          </w:p>
          <w:p w:rsidR="00FA2CAF" w:rsidRPr="00FA2CAF" w:rsidRDefault="00FA2CAF" w:rsidP="00FA2CAF">
            <w:pPr>
              <w:spacing w:after="0" w:line="240" w:lineRule="auto"/>
              <w:rPr>
                <w:rFonts w:eastAsia="Times New Roman" w:cs="Arial"/>
                <w:b/>
                <w:sz w:val="20"/>
                <w:szCs w:val="20"/>
              </w:rPr>
            </w:pPr>
          </w:p>
        </w:tc>
        <w:tc>
          <w:tcPr>
            <w:tcW w:w="621" w:type="pct"/>
            <w:shd w:val="clear" w:color="auto" w:fill="auto"/>
          </w:tcPr>
          <w:p w:rsidR="00FA2CAF" w:rsidRPr="00FA2CAF" w:rsidRDefault="00FA2CAF" w:rsidP="00FA2CAF">
            <w:pPr>
              <w:spacing w:after="0" w:line="240" w:lineRule="auto"/>
              <w:rPr>
                <w:rFonts w:eastAsia="Times New Roman" w:cs="Arial"/>
                <w:b/>
                <w:sz w:val="20"/>
                <w:szCs w:val="20"/>
              </w:rPr>
            </w:pPr>
            <w:r w:rsidRPr="00FA2CAF">
              <w:rPr>
                <w:rFonts w:eastAsia="Times New Roman" w:cs="Arial"/>
                <w:sz w:val="20"/>
                <w:szCs w:val="20"/>
              </w:rPr>
              <w:t>Kryterium weryfikowane na etapie oceny formalnej.</w:t>
            </w:r>
          </w:p>
        </w:tc>
        <w:tc>
          <w:tcPr>
            <w:tcW w:w="595" w:type="pct"/>
            <w:shd w:val="clear" w:color="auto" w:fill="auto"/>
            <w:vAlign w:val="center"/>
          </w:tcPr>
          <w:p w:rsidR="00FA2CAF" w:rsidRPr="00FA2CAF" w:rsidRDefault="00FA2CAF" w:rsidP="00FA2CAF">
            <w:pPr>
              <w:spacing w:after="0" w:line="240" w:lineRule="auto"/>
              <w:rPr>
                <w:rFonts w:eastAsia="Times New Roman" w:cs="Arial"/>
                <w:sz w:val="20"/>
                <w:szCs w:val="20"/>
              </w:rPr>
            </w:pPr>
            <w:r w:rsidRPr="00FA2CAF">
              <w:rPr>
                <w:rFonts w:eastAsia="Times New Roman" w:cs="Arial"/>
                <w:sz w:val="20"/>
                <w:szCs w:val="20"/>
              </w:rPr>
              <w:t>II. 1</w:t>
            </w:r>
          </w:p>
        </w:tc>
      </w:tr>
      <w:tr w:rsidR="00FA2CAF" w:rsidRPr="00FA2CAF" w:rsidTr="00836669">
        <w:trPr>
          <w:trHeight w:val="1254"/>
          <w:jc w:val="center"/>
        </w:trPr>
        <w:tc>
          <w:tcPr>
            <w:tcW w:w="220" w:type="pct"/>
            <w:shd w:val="clear" w:color="auto" w:fill="auto"/>
            <w:vAlign w:val="center"/>
          </w:tcPr>
          <w:p w:rsidR="00FA2CAF" w:rsidRPr="00FA2CAF" w:rsidRDefault="00FA2CAF" w:rsidP="00FA2CAF">
            <w:pPr>
              <w:numPr>
                <w:ilvl w:val="0"/>
                <w:numId w:val="155"/>
              </w:numPr>
              <w:spacing w:after="0" w:line="240" w:lineRule="auto"/>
              <w:jc w:val="center"/>
              <w:rPr>
                <w:rFonts w:eastAsia="Times New Roman" w:cs="Times New Roman"/>
                <w:b/>
                <w:sz w:val="20"/>
                <w:szCs w:val="20"/>
              </w:rPr>
            </w:pPr>
          </w:p>
        </w:tc>
        <w:tc>
          <w:tcPr>
            <w:tcW w:w="1032" w:type="pct"/>
            <w:gridSpan w:val="2"/>
            <w:shd w:val="clear" w:color="auto" w:fill="auto"/>
          </w:tcPr>
          <w:p w:rsidR="00FA2CAF" w:rsidRPr="00FA2CAF" w:rsidRDefault="00FA2CAF" w:rsidP="00FA2CAF">
            <w:pPr>
              <w:spacing w:line="240" w:lineRule="auto"/>
              <w:rPr>
                <w:rFonts w:eastAsia="Times New Roman" w:cs="Arial"/>
                <w:sz w:val="20"/>
                <w:szCs w:val="20"/>
              </w:rPr>
            </w:pPr>
            <w:r w:rsidRPr="00FA2CAF">
              <w:rPr>
                <w:rFonts w:eastAsia="Times New Roman" w:cs="Arial"/>
                <w:sz w:val="20"/>
                <w:szCs w:val="20"/>
              </w:rPr>
              <w:t>Projekt obejmuje działaniami cały obszar województwa świętokrzyskiego.</w:t>
            </w:r>
          </w:p>
        </w:tc>
        <w:tc>
          <w:tcPr>
            <w:tcW w:w="1815" w:type="pct"/>
            <w:shd w:val="clear" w:color="auto" w:fill="auto"/>
          </w:tcPr>
          <w:p w:rsidR="00FA2CAF" w:rsidRPr="00FA2CAF" w:rsidRDefault="00FA2CAF" w:rsidP="00FA2CAF">
            <w:pPr>
              <w:autoSpaceDE w:val="0"/>
              <w:autoSpaceDN w:val="0"/>
              <w:adjustRightInd w:val="0"/>
              <w:spacing w:after="40" w:line="240" w:lineRule="auto"/>
              <w:rPr>
                <w:rFonts w:eastAsia="Times New Roman" w:cs="Arial"/>
                <w:sz w:val="20"/>
                <w:szCs w:val="20"/>
              </w:rPr>
            </w:pPr>
            <w:r w:rsidRPr="00FA2CAF">
              <w:rPr>
                <w:rFonts w:eastAsia="Times New Roman" w:cs="Arial"/>
                <w:sz w:val="20"/>
                <w:szCs w:val="20"/>
              </w:rPr>
              <w:t xml:space="preserve">Przedmiotowe kryterium pozwoli na objęcie wsparciem obszaru całego województwa i zapewni spójność, efektywność oraz wysoką jakość podejmowanych działań finansowanych ze środków Europejskiego Funduszu Społecznego, które powinny być przeznaczone na przeciwdziałanie istotnemu problemowi zdrowotnemu </w:t>
            </w:r>
            <w:r w:rsidRPr="00FA2CAF">
              <w:rPr>
                <w:rFonts w:eastAsia="Times New Roman" w:cs="Arial"/>
                <w:sz w:val="20"/>
                <w:szCs w:val="20"/>
              </w:rPr>
              <w:br/>
            </w:r>
            <w:r w:rsidRPr="00FA2CAF">
              <w:rPr>
                <w:rFonts w:eastAsia="Times New Roman" w:cs="Arial"/>
                <w:sz w:val="20"/>
                <w:szCs w:val="20"/>
              </w:rPr>
              <w:lastRenderedPageBreak/>
              <w:t>i na zwiększenie odsetka osób objętych programem profilaktycznym na terenie województwa świętokrzyskiego.</w:t>
            </w:r>
          </w:p>
          <w:p w:rsidR="00FA2CAF" w:rsidRPr="00FA2CAF" w:rsidRDefault="00FA2CAF" w:rsidP="00FA2CAF">
            <w:pPr>
              <w:autoSpaceDE w:val="0"/>
              <w:autoSpaceDN w:val="0"/>
              <w:adjustRightInd w:val="0"/>
              <w:spacing w:after="120" w:line="240" w:lineRule="auto"/>
              <w:rPr>
                <w:rFonts w:eastAsia="Times New Roman" w:cs="Arial"/>
                <w:sz w:val="20"/>
                <w:szCs w:val="20"/>
              </w:rPr>
            </w:pPr>
            <w:r w:rsidRPr="00FA2CAF">
              <w:rPr>
                <w:rFonts w:eastAsia="Times New Roman" w:cs="Arial"/>
                <w:sz w:val="20"/>
                <w:szCs w:val="20"/>
              </w:rPr>
              <w:t>Do dofinansowanie zostanie wyłoniony jeden projekt.</w:t>
            </w:r>
          </w:p>
          <w:p w:rsidR="00FA2CAF" w:rsidRPr="00FA2CAF" w:rsidRDefault="00FA2CAF" w:rsidP="00FA2CAF">
            <w:pPr>
              <w:autoSpaceDE w:val="0"/>
              <w:autoSpaceDN w:val="0"/>
              <w:adjustRightInd w:val="0"/>
              <w:spacing w:after="40" w:line="240" w:lineRule="auto"/>
              <w:rPr>
                <w:rFonts w:eastAsia="Times New Roman" w:cs="Arial"/>
                <w:sz w:val="20"/>
                <w:szCs w:val="20"/>
              </w:rPr>
            </w:pPr>
            <w:r w:rsidRPr="00FA2CAF">
              <w:rPr>
                <w:rFonts w:eastAsia="Times New Roman" w:cs="Arial"/>
                <w:color w:val="000000"/>
                <w:sz w:val="20"/>
                <w:szCs w:val="20"/>
              </w:rPr>
              <w:t>Kryterium zostanie zweryfikowane na podstawie treści wniosku o dofinansowanie projektu.</w:t>
            </w:r>
          </w:p>
        </w:tc>
        <w:tc>
          <w:tcPr>
            <w:tcW w:w="717" w:type="pct"/>
            <w:shd w:val="clear" w:color="auto" w:fill="auto"/>
          </w:tcPr>
          <w:p w:rsidR="00FA2CAF" w:rsidRPr="00FA2CAF" w:rsidRDefault="00FA2CAF" w:rsidP="00FA2CAF">
            <w:pPr>
              <w:spacing w:after="40" w:line="240" w:lineRule="auto"/>
              <w:rPr>
                <w:rFonts w:eastAsia="Times New Roman" w:cs="Arial"/>
                <w:sz w:val="20"/>
                <w:szCs w:val="20"/>
              </w:rPr>
            </w:pPr>
            <w:r w:rsidRPr="00FA2CAF">
              <w:rPr>
                <w:rFonts w:eastAsia="Times New Roman" w:cs="Arial"/>
                <w:sz w:val="20"/>
                <w:szCs w:val="20"/>
              </w:rPr>
              <w:lastRenderedPageBreak/>
              <w:t>Weryfikacja  „0-</w:t>
            </w:r>
            <w:smartTag w:uri="urn:schemas-microsoft-com:office:smarttags" w:element="metricconverter">
              <w:smartTagPr>
                <w:attr w:name="ProductID" w:val="1”"/>
              </w:smartTagPr>
              <w:r w:rsidRPr="00FA2CAF">
                <w:rPr>
                  <w:rFonts w:eastAsia="Times New Roman" w:cs="Arial"/>
                  <w:sz w:val="20"/>
                  <w:szCs w:val="20"/>
                </w:rPr>
                <w:t>1”</w:t>
              </w:r>
            </w:smartTag>
            <w:r w:rsidRPr="00FA2CAF">
              <w:rPr>
                <w:rFonts w:eastAsia="Times New Roman" w:cs="Arial"/>
                <w:sz w:val="20"/>
                <w:szCs w:val="20"/>
              </w:rPr>
              <w:t>.</w:t>
            </w:r>
          </w:p>
          <w:p w:rsidR="00FA2CAF" w:rsidRPr="00FA2CAF" w:rsidRDefault="00FA2CAF" w:rsidP="00FA2CAF">
            <w:pPr>
              <w:spacing w:after="0" w:line="240" w:lineRule="auto"/>
              <w:rPr>
                <w:rFonts w:eastAsia="Times New Roman" w:cs="Arial"/>
                <w:sz w:val="20"/>
                <w:szCs w:val="20"/>
              </w:rPr>
            </w:pPr>
            <w:r w:rsidRPr="00FA2CAF">
              <w:rPr>
                <w:rFonts w:eastAsia="Times New Roman" w:cs="Arial"/>
                <w:sz w:val="20"/>
                <w:szCs w:val="20"/>
              </w:rPr>
              <w:t>Niespełnienie kryterium skutkuje odrzuceniem wniosku.</w:t>
            </w:r>
          </w:p>
          <w:p w:rsidR="00FA2CAF" w:rsidRPr="00FA2CAF" w:rsidRDefault="00FA2CAF" w:rsidP="00FA2CAF">
            <w:pPr>
              <w:spacing w:after="40" w:line="240" w:lineRule="auto"/>
              <w:rPr>
                <w:rFonts w:eastAsia="Times New Roman" w:cs="Arial"/>
                <w:sz w:val="20"/>
                <w:szCs w:val="20"/>
              </w:rPr>
            </w:pPr>
          </w:p>
        </w:tc>
        <w:tc>
          <w:tcPr>
            <w:tcW w:w="621" w:type="pct"/>
            <w:shd w:val="clear" w:color="auto" w:fill="auto"/>
          </w:tcPr>
          <w:p w:rsidR="00FA2CAF" w:rsidRPr="00FA2CAF" w:rsidRDefault="00FA2CAF" w:rsidP="00FA2CAF">
            <w:pPr>
              <w:spacing w:after="0" w:line="240" w:lineRule="auto"/>
              <w:rPr>
                <w:rFonts w:eastAsia="Times New Roman" w:cs="Arial"/>
                <w:sz w:val="20"/>
                <w:szCs w:val="20"/>
              </w:rPr>
            </w:pPr>
            <w:r w:rsidRPr="00FA2CAF">
              <w:rPr>
                <w:rFonts w:eastAsia="Times New Roman" w:cs="Arial"/>
                <w:sz w:val="20"/>
                <w:szCs w:val="20"/>
              </w:rPr>
              <w:t>Kryterium weryfikowane na etapie oceny formalnej.</w:t>
            </w:r>
          </w:p>
        </w:tc>
        <w:tc>
          <w:tcPr>
            <w:tcW w:w="595" w:type="pct"/>
            <w:shd w:val="clear" w:color="auto" w:fill="auto"/>
            <w:vAlign w:val="center"/>
          </w:tcPr>
          <w:p w:rsidR="00FA2CAF" w:rsidRPr="00FA2CAF" w:rsidRDefault="00FA2CAF" w:rsidP="00FA2CAF">
            <w:pPr>
              <w:spacing w:after="0" w:line="240" w:lineRule="auto"/>
              <w:rPr>
                <w:rFonts w:eastAsia="Times New Roman" w:cs="Arial"/>
                <w:sz w:val="20"/>
                <w:szCs w:val="20"/>
              </w:rPr>
            </w:pPr>
            <w:r w:rsidRPr="00FA2CAF">
              <w:rPr>
                <w:rFonts w:eastAsia="Times New Roman" w:cs="Arial"/>
                <w:sz w:val="20"/>
                <w:szCs w:val="20"/>
              </w:rPr>
              <w:t>II. 1</w:t>
            </w:r>
          </w:p>
        </w:tc>
      </w:tr>
      <w:tr w:rsidR="00FA2CAF" w:rsidRPr="00FA2CAF" w:rsidTr="00836669">
        <w:trPr>
          <w:trHeight w:val="557"/>
          <w:jc w:val="center"/>
        </w:trPr>
        <w:tc>
          <w:tcPr>
            <w:tcW w:w="220" w:type="pct"/>
            <w:shd w:val="clear" w:color="auto" w:fill="auto"/>
            <w:vAlign w:val="center"/>
          </w:tcPr>
          <w:p w:rsidR="00FA2CAF" w:rsidRPr="00FA2CAF" w:rsidRDefault="00FA2CAF" w:rsidP="00FA2CAF">
            <w:pPr>
              <w:numPr>
                <w:ilvl w:val="0"/>
                <w:numId w:val="155"/>
              </w:numPr>
              <w:spacing w:after="0" w:line="240" w:lineRule="auto"/>
              <w:jc w:val="center"/>
              <w:rPr>
                <w:rFonts w:eastAsia="Times New Roman" w:cs="Times New Roman"/>
                <w:b/>
                <w:sz w:val="20"/>
                <w:szCs w:val="20"/>
              </w:rPr>
            </w:pPr>
          </w:p>
        </w:tc>
        <w:tc>
          <w:tcPr>
            <w:tcW w:w="1032" w:type="pct"/>
            <w:gridSpan w:val="2"/>
            <w:shd w:val="clear" w:color="auto" w:fill="auto"/>
          </w:tcPr>
          <w:p w:rsidR="00FA2CAF" w:rsidRPr="00FA2CAF" w:rsidRDefault="00FA2CAF" w:rsidP="00FA2CAF">
            <w:pPr>
              <w:autoSpaceDE w:val="0"/>
              <w:autoSpaceDN w:val="0"/>
              <w:adjustRightInd w:val="0"/>
              <w:spacing w:after="40" w:line="240" w:lineRule="auto"/>
              <w:rPr>
                <w:rFonts w:eastAsia="Times New Roman" w:cs="Arial"/>
                <w:sz w:val="20"/>
                <w:szCs w:val="20"/>
              </w:rPr>
            </w:pPr>
            <w:r w:rsidRPr="00FA2CAF">
              <w:rPr>
                <w:rFonts w:eastAsia="Times New Roman" w:cs="Arial"/>
                <w:sz w:val="20"/>
                <w:szCs w:val="20"/>
              </w:rPr>
              <w:t xml:space="preserve">Projekt przewiduje udzielenie usług zdrowotnych w oparciu </w:t>
            </w:r>
            <w:r w:rsidRPr="00FA2CAF">
              <w:rPr>
                <w:rFonts w:eastAsia="Times New Roman" w:cs="Arial"/>
                <w:sz w:val="20"/>
                <w:szCs w:val="20"/>
              </w:rPr>
              <w:br/>
              <w:t xml:space="preserve">o </w:t>
            </w:r>
            <w:proofErr w:type="spellStart"/>
            <w:r w:rsidRPr="00FA2CAF">
              <w:rPr>
                <w:rFonts w:eastAsia="Times New Roman" w:cs="Arial"/>
                <w:sz w:val="20"/>
                <w:szCs w:val="20"/>
              </w:rPr>
              <w:t>Evidence</w:t>
            </w:r>
            <w:proofErr w:type="spellEnd"/>
            <w:r w:rsidRPr="00FA2CAF">
              <w:rPr>
                <w:rFonts w:eastAsia="Times New Roman" w:cs="Arial"/>
                <w:sz w:val="20"/>
                <w:szCs w:val="20"/>
              </w:rPr>
              <w:t xml:space="preserve"> </w:t>
            </w:r>
            <w:proofErr w:type="spellStart"/>
            <w:r w:rsidRPr="00FA2CAF">
              <w:rPr>
                <w:rFonts w:eastAsia="Times New Roman" w:cs="Arial"/>
                <w:sz w:val="20"/>
                <w:szCs w:val="20"/>
              </w:rPr>
              <w:t>Based</w:t>
            </w:r>
            <w:proofErr w:type="spellEnd"/>
            <w:r w:rsidRPr="00FA2CAF">
              <w:rPr>
                <w:rFonts w:eastAsia="Times New Roman" w:cs="Arial"/>
                <w:sz w:val="20"/>
                <w:szCs w:val="20"/>
              </w:rPr>
              <w:t xml:space="preserve"> </w:t>
            </w:r>
            <w:proofErr w:type="spellStart"/>
            <w:r w:rsidRPr="00FA2CAF">
              <w:rPr>
                <w:rFonts w:eastAsia="Times New Roman" w:cs="Arial"/>
                <w:sz w:val="20"/>
                <w:szCs w:val="20"/>
              </w:rPr>
              <w:t>Medicine</w:t>
            </w:r>
            <w:proofErr w:type="spellEnd"/>
            <w:r w:rsidRPr="00FA2CAF">
              <w:rPr>
                <w:rFonts w:eastAsia="Times New Roman" w:cs="Arial"/>
                <w:sz w:val="20"/>
                <w:szCs w:val="20"/>
              </w:rPr>
              <w:t>.</w:t>
            </w:r>
          </w:p>
        </w:tc>
        <w:tc>
          <w:tcPr>
            <w:tcW w:w="1815" w:type="pct"/>
            <w:shd w:val="clear" w:color="auto" w:fill="auto"/>
          </w:tcPr>
          <w:p w:rsidR="00FA2CAF" w:rsidRPr="00FA2CAF" w:rsidRDefault="00FA2CAF" w:rsidP="00FA2CAF">
            <w:pPr>
              <w:autoSpaceDE w:val="0"/>
              <w:autoSpaceDN w:val="0"/>
              <w:adjustRightInd w:val="0"/>
              <w:spacing w:after="40" w:line="240" w:lineRule="auto"/>
              <w:rPr>
                <w:rFonts w:eastAsia="Times New Roman" w:cs="Arial"/>
                <w:sz w:val="20"/>
                <w:szCs w:val="20"/>
              </w:rPr>
            </w:pPr>
            <w:r w:rsidRPr="00FA2CAF">
              <w:rPr>
                <w:rFonts w:eastAsia="Times New Roman" w:cs="Arial"/>
                <w:sz w:val="20"/>
                <w:szCs w:val="20"/>
              </w:rPr>
              <w:t xml:space="preserve">Medycyna oparta na faktach umożliwia korzystanie </w:t>
            </w:r>
            <w:r w:rsidRPr="00FA2CAF">
              <w:rPr>
                <w:rFonts w:eastAsia="Times New Roman" w:cs="Arial"/>
                <w:sz w:val="20"/>
                <w:szCs w:val="20"/>
              </w:rPr>
              <w:br/>
              <w:t xml:space="preserve">w postępowaniu klinicznym z wiarygodnych dowodów naukowych dotyczących skuteczności i bezpieczeństwa terapii. Szczegółowe, precyzyjne i rozważne wykorzystywanie w postępowaniu klinicznym najlepszych dostępnych dowodów naukowych wpłynie na jakość realizowanych w ramach projektu działań. </w:t>
            </w:r>
          </w:p>
          <w:p w:rsidR="00FA2CAF" w:rsidRPr="00FA2CAF" w:rsidRDefault="00FA2CAF" w:rsidP="00FA2CAF">
            <w:pPr>
              <w:autoSpaceDE w:val="0"/>
              <w:autoSpaceDN w:val="0"/>
              <w:adjustRightInd w:val="0"/>
              <w:spacing w:after="40" w:line="240" w:lineRule="auto"/>
              <w:rPr>
                <w:rFonts w:eastAsia="Times New Roman" w:cs="Arial"/>
                <w:sz w:val="20"/>
                <w:szCs w:val="20"/>
              </w:rPr>
            </w:pPr>
            <w:r w:rsidRPr="00FA2CAF">
              <w:rPr>
                <w:rFonts w:eastAsia="Times New Roman" w:cs="Arial"/>
                <w:sz w:val="20"/>
                <w:szCs w:val="20"/>
              </w:rPr>
              <w:t xml:space="preserve">Kryterium zostanie zweryfikowane na podstawie oświadczenia we wniosku o dofinansowanie projektu – </w:t>
            </w:r>
            <w:r w:rsidRPr="00FA2CAF">
              <w:rPr>
                <w:rFonts w:eastAsia="Times New Roman" w:cs="Arial"/>
                <w:sz w:val="20"/>
                <w:szCs w:val="20"/>
              </w:rPr>
              <w:br/>
              <w:t>w części X.</w:t>
            </w:r>
          </w:p>
        </w:tc>
        <w:tc>
          <w:tcPr>
            <w:tcW w:w="717" w:type="pct"/>
            <w:shd w:val="clear" w:color="auto" w:fill="auto"/>
          </w:tcPr>
          <w:p w:rsidR="00FA2CAF" w:rsidRPr="00FA2CAF" w:rsidRDefault="00FA2CAF" w:rsidP="00FA2CAF">
            <w:pPr>
              <w:spacing w:after="40" w:line="240" w:lineRule="auto"/>
              <w:rPr>
                <w:rFonts w:eastAsia="Times New Roman" w:cs="Arial"/>
                <w:sz w:val="20"/>
                <w:szCs w:val="20"/>
              </w:rPr>
            </w:pPr>
            <w:r w:rsidRPr="00FA2CAF">
              <w:rPr>
                <w:rFonts w:eastAsia="Times New Roman" w:cs="Arial"/>
                <w:sz w:val="20"/>
                <w:szCs w:val="20"/>
              </w:rPr>
              <w:t>Weryfikacja  „0-</w:t>
            </w:r>
            <w:smartTag w:uri="urn:schemas-microsoft-com:office:smarttags" w:element="metricconverter">
              <w:smartTagPr>
                <w:attr w:name="ProductID" w:val="1”"/>
              </w:smartTagPr>
              <w:r w:rsidRPr="00FA2CAF">
                <w:rPr>
                  <w:rFonts w:eastAsia="Times New Roman" w:cs="Arial"/>
                  <w:sz w:val="20"/>
                  <w:szCs w:val="20"/>
                </w:rPr>
                <w:t>1”</w:t>
              </w:r>
            </w:smartTag>
            <w:r w:rsidRPr="00FA2CAF">
              <w:rPr>
                <w:rFonts w:eastAsia="Times New Roman" w:cs="Arial"/>
                <w:sz w:val="20"/>
                <w:szCs w:val="20"/>
              </w:rPr>
              <w:t>.</w:t>
            </w:r>
          </w:p>
          <w:p w:rsidR="00FA2CAF" w:rsidRPr="00FA2CAF" w:rsidRDefault="00FA2CAF" w:rsidP="00FA2CAF">
            <w:pPr>
              <w:spacing w:after="0" w:line="240" w:lineRule="auto"/>
              <w:rPr>
                <w:rFonts w:eastAsia="Times New Roman" w:cs="Arial"/>
                <w:sz w:val="20"/>
                <w:szCs w:val="20"/>
              </w:rPr>
            </w:pPr>
            <w:r w:rsidRPr="00FA2CAF">
              <w:rPr>
                <w:rFonts w:eastAsia="Times New Roman" w:cs="Arial"/>
                <w:sz w:val="20"/>
                <w:szCs w:val="20"/>
              </w:rPr>
              <w:t>Niespełnienie kryterium skutkuje odrzuceniem wniosku.</w:t>
            </w:r>
          </w:p>
          <w:p w:rsidR="00FA2CAF" w:rsidRPr="00FA2CAF" w:rsidRDefault="00FA2CAF" w:rsidP="00FA2CAF">
            <w:pPr>
              <w:spacing w:after="40" w:line="240" w:lineRule="auto"/>
              <w:rPr>
                <w:rFonts w:eastAsia="Times New Roman" w:cs="Arial"/>
                <w:sz w:val="20"/>
                <w:szCs w:val="20"/>
              </w:rPr>
            </w:pPr>
          </w:p>
        </w:tc>
        <w:tc>
          <w:tcPr>
            <w:tcW w:w="621" w:type="pct"/>
            <w:shd w:val="clear" w:color="auto" w:fill="auto"/>
          </w:tcPr>
          <w:p w:rsidR="00FA2CAF" w:rsidRPr="00FA2CAF" w:rsidRDefault="00FA2CAF" w:rsidP="00FA2CAF">
            <w:pPr>
              <w:spacing w:after="0" w:line="240" w:lineRule="auto"/>
              <w:rPr>
                <w:rFonts w:eastAsia="Times New Roman" w:cs="Arial"/>
                <w:sz w:val="20"/>
                <w:szCs w:val="20"/>
              </w:rPr>
            </w:pPr>
            <w:r w:rsidRPr="00FA2CAF">
              <w:rPr>
                <w:rFonts w:eastAsia="Times New Roman" w:cs="Arial"/>
                <w:sz w:val="20"/>
                <w:szCs w:val="20"/>
              </w:rPr>
              <w:t>Kryterium weryfikowane na etapie oceny merytorycznej.</w:t>
            </w:r>
          </w:p>
        </w:tc>
        <w:tc>
          <w:tcPr>
            <w:tcW w:w="595" w:type="pct"/>
            <w:shd w:val="clear" w:color="auto" w:fill="auto"/>
            <w:vAlign w:val="center"/>
          </w:tcPr>
          <w:p w:rsidR="00FA2CAF" w:rsidRPr="00FA2CAF" w:rsidRDefault="00FA2CAF" w:rsidP="00FA2CAF">
            <w:pPr>
              <w:spacing w:after="0" w:line="240" w:lineRule="auto"/>
              <w:rPr>
                <w:rFonts w:eastAsia="Times New Roman" w:cs="Arial"/>
                <w:sz w:val="20"/>
                <w:szCs w:val="20"/>
              </w:rPr>
            </w:pPr>
            <w:r w:rsidRPr="00FA2CAF">
              <w:rPr>
                <w:rFonts w:eastAsia="Times New Roman" w:cs="Arial"/>
                <w:sz w:val="20"/>
                <w:szCs w:val="20"/>
              </w:rPr>
              <w:t>II. 1</w:t>
            </w:r>
          </w:p>
        </w:tc>
      </w:tr>
      <w:tr w:rsidR="00FA2CAF" w:rsidRPr="00FA2CAF" w:rsidTr="00836669">
        <w:trPr>
          <w:trHeight w:val="1254"/>
          <w:jc w:val="center"/>
        </w:trPr>
        <w:tc>
          <w:tcPr>
            <w:tcW w:w="220" w:type="pct"/>
            <w:shd w:val="clear" w:color="auto" w:fill="auto"/>
            <w:vAlign w:val="center"/>
          </w:tcPr>
          <w:p w:rsidR="00FA2CAF" w:rsidRPr="00FA2CAF" w:rsidRDefault="00FA2CAF" w:rsidP="00FA2CAF">
            <w:pPr>
              <w:numPr>
                <w:ilvl w:val="0"/>
                <w:numId w:val="155"/>
              </w:numPr>
              <w:spacing w:after="0" w:line="240" w:lineRule="auto"/>
              <w:jc w:val="center"/>
              <w:rPr>
                <w:rFonts w:eastAsia="Times New Roman" w:cs="Times New Roman"/>
                <w:b/>
                <w:sz w:val="20"/>
                <w:szCs w:val="20"/>
              </w:rPr>
            </w:pPr>
          </w:p>
        </w:tc>
        <w:tc>
          <w:tcPr>
            <w:tcW w:w="1032" w:type="pct"/>
            <w:gridSpan w:val="2"/>
            <w:shd w:val="clear" w:color="auto" w:fill="auto"/>
          </w:tcPr>
          <w:p w:rsidR="00FA2CAF" w:rsidRPr="00FA2CAF" w:rsidRDefault="00FA2CAF" w:rsidP="00FA2CAF">
            <w:pPr>
              <w:autoSpaceDE w:val="0"/>
              <w:autoSpaceDN w:val="0"/>
              <w:adjustRightInd w:val="0"/>
              <w:spacing w:after="40" w:line="240" w:lineRule="auto"/>
              <w:rPr>
                <w:rFonts w:eastAsia="Times New Roman" w:cs="Arial"/>
                <w:sz w:val="20"/>
                <w:szCs w:val="20"/>
              </w:rPr>
            </w:pPr>
            <w:r w:rsidRPr="00FA2CAF">
              <w:rPr>
                <w:rFonts w:eastAsia="Times New Roman" w:cs="Arial"/>
                <w:sz w:val="20"/>
                <w:szCs w:val="20"/>
              </w:rPr>
              <w:t xml:space="preserve">Grupę docelową w projekcie stanowią osoby w wieku  aktywności zawodowej, będące w grupie podwyższonego ryzyka, które zostaną objęte badaniami </w:t>
            </w:r>
            <w:proofErr w:type="spellStart"/>
            <w:r w:rsidRPr="00FA2CAF">
              <w:rPr>
                <w:rFonts w:eastAsia="Times New Roman" w:cs="Arial"/>
                <w:sz w:val="20"/>
                <w:szCs w:val="20"/>
              </w:rPr>
              <w:t>skriningowymi</w:t>
            </w:r>
            <w:proofErr w:type="spellEnd"/>
            <w:r w:rsidRPr="00FA2CAF">
              <w:rPr>
                <w:rFonts w:eastAsia="Times New Roman" w:cs="Arial"/>
                <w:sz w:val="20"/>
                <w:szCs w:val="20"/>
              </w:rPr>
              <w:t xml:space="preserve"> (przesiewowymi) w celu wczesnego wykrycia choroby.</w:t>
            </w:r>
          </w:p>
        </w:tc>
        <w:tc>
          <w:tcPr>
            <w:tcW w:w="1815" w:type="pct"/>
            <w:shd w:val="clear" w:color="auto" w:fill="auto"/>
          </w:tcPr>
          <w:p w:rsidR="00FA2CAF" w:rsidRPr="00FA2CAF" w:rsidRDefault="00FA2CAF" w:rsidP="00FA2CAF">
            <w:pPr>
              <w:autoSpaceDE w:val="0"/>
              <w:autoSpaceDN w:val="0"/>
              <w:adjustRightInd w:val="0"/>
              <w:spacing w:after="40" w:line="240" w:lineRule="auto"/>
              <w:rPr>
                <w:rFonts w:eastAsia="Times New Roman" w:cs="Arial"/>
                <w:sz w:val="20"/>
                <w:szCs w:val="20"/>
              </w:rPr>
            </w:pPr>
            <w:r w:rsidRPr="00FA2CAF">
              <w:rPr>
                <w:rFonts w:eastAsia="Times New Roman" w:cs="Arial"/>
                <w:sz w:val="20"/>
                <w:szCs w:val="20"/>
              </w:rPr>
              <w:t>Skierowanie wsparcia do osób w wieku aktywności zawodowej, będących w grupie podwyższonego ryzyka przyczyni się do wczesnego wykrycia choroby i podjęcia ewentualnego leczenia.</w:t>
            </w:r>
          </w:p>
          <w:p w:rsidR="00FA2CAF" w:rsidRPr="00FA2CAF" w:rsidRDefault="00FA2CAF" w:rsidP="00FA2CAF">
            <w:pPr>
              <w:autoSpaceDE w:val="0"/>
              <w:autoSpaceDN w:val="0"/>
              <w:adjustRightInd w:val="0"/>
              <w:spacing w:after="40" w:line="240" w:lineRule="auto"/>
              <w:rPr>
                <w:rFonts w:eastAsia="Times New Roman" w:cs="Arial"/>
                <w:sz w:val="20"/>
                <w:szCs w:val="20"/>
              </w:rPr>
            </w:pPr>
            <w:r w:rsidRPr="00FA2CAF">
              <w:rPr>
                <w:rFonts w:eastAsia="Times New Roman" w:cs="Arial"/>
                <w:sz w:val="20"/>
                <w:szCs w:val="20"/>
              </w:rPr>
              <w:t>Grupa docelowa, możliwa do objęcia wsparciem została wskazana w Regionalnym Programie Zdrowotnym, stanowiącym załącznik do regulaminu konkursu.</w:t>
            </w:r>
          </w:p>
          <w:p w:rsidR="00FA2CAF" w:rsidRPr="00FA2CAF" w:rsidRDefault="00FA2CAF" w:rsidP="00FA2CAF">
            <w:pPr>
              <w:autoSpaceDE w:val="0"/>
              <w:autoSpaceDN w:val="0"/>
              <w:adjustRightInd w:val="0"/>
              <w:spacing w:after="40" w:line="240" w:lineRule="auto"/>
              <w:rPr>
                <w:rFonts w:eastAsia="Times New Roman" w:cs="Arial"/>
                <w:sz w:val="20"/>
                <w:szCs w:val="20"/>
              </w:rPr>
            </w:pPr>
            <w:r w:rsidRPr="00FA2CAF">
              <w:rPr>
                <w:rFonts w:eastAsia="Times New Roman" w:cs="Arial"/>
                <w:sz w:val="20"/>
                <w:szCs w:val="20"/>
              </w:rPr>
              <w:t>Kryterium zostanie zweryfikowane na podstawie treści wniosku o dofinansowanie projektu.</w:t>
            </w:r>
          </w:p>
        </w:tc>
        <w:tc>
          <w:tcPr>
            <w:tcW w:w="717" w:type="pct"/>
            <w:shd w:val="clear" w:color="auto" w:fill="auto"/>
          </w:tcPr>
          <w:p w:rsidR="00FA2CAF" w:rsidRPr="00FA2CAF" w:rsidRDefault="00FA2CAF" w:rsidP="00FA2CAF">
            <w:pPr>
              <w:spacing w:after="40" w:line="240" w:lineRule="auto"/>
              <w:rPr>
                <w:rFonts w:eastAsia="Times New Roman" w:cs="Arial"/>
                <w:sz w:val="20"/>
                <w:szCs w:val="20"/>
              </w:rPr>
            </w:pPr>
            <w:r w:rsidRPr="00FA2CAF">
              <w:rPr>
                <w:rFonts w:eastAsia="Times New Roman" w:cs="Arial"/>
                <w:sz w:val="20"/>
                <w:szCs w:val="20"/>
              </w:rPr>
              <w:t>Weryfikacja  „0-</w:t>
            </w:r>
            <w:smartTag w:uri="urn:schemas-microsoft-com:office:smarttags" w:element="metricconverter">
              <w:smartTagPr>
                <w:attr w:name="ProductID" w:val="1”"/>
              </w:smartTagPr>
              <w:r w:rsidRPr="00FA2CAF">
                <w:rPr>
                  <w:rFonts w:eastAsia="Times New Roman" w:cs="Arial"/>
                  <w:sz w:val="20"/>
                  <w:szCs w:val="20"/>
                </w:rPr>
                <w:t>1”</w:t>
              </w:r>
            </w:smartTag>
            <w:r w:rsidRPr="00FA2CAF">
              <w:rPr>
                <w:rFonts w:eastAsia="Times New Roman" w:cs="Arial"/>
                <w:sz w:val="20"/>
                <w:szCs w:val="20"/>
              </w:rPr>
              <w:t>.</w:t>
            </w:r>
          </w:p>
          <w:p w:rsidR="00FA2CAF" w:rsidRPr="00FA2CAF" w:rsidRDefault="00FA2CAF" w:rsidP="00FA2CAF">
            <w:pPr>
              <w:spacing w:after="0" w:line="240" w:lineRule="auto"/>
              <w:rPr>
                <w:rFonts w:eastAsia="Times New Roman" w:cs="Arial"/>
                <w:sz w:val="20"/>
                <w:szCs w:val="20"/>
              </w:rPr>
            </w:pPr>
            <w:r w:rsidRPr="00FA2CAF">
              <w:rPr>
                <w:rFonts w:eastAsia="Times New Roman" w:cs="Arial"/>
                <w:sz w:val="20"/>
                <w:szCs w:val="20"/>
              </w:rPr>
              <w:t>Niespełnienie kryterium skutkuje odrzuceniem wniosku.</w:t>
            </w:r>
          </w:p>
          <w:p w:rsidR="00FA2CAF" w:rsidRPr="00FA2CAF" w:rsidRDefault="00FA2CAF" w:rsidP="00FA2CAF">
            <w:pPr>
              <w:spacing w:after="40" w:line="240" w:lineRule="auto"/>
              <w:rPr>
                <w:rFonts w:eastAsia="Times New Roman" w:cs="Arial"/>
                <w:sz w:val="20"/>
                <w:szCs w:val="20"/>
              </w:rPr>
            </w:pPr>
          </w:p>
        </w:tc>
        <w:tc>
          <w:tcPr>
            <w:tcW w:w="621" w:type="pct"/>
            <w:shd w:val="clear" w:color="auto" w:fill="auto"/>
          </w:tcPr>
          <w:p w:rsidR="00FA2CAF" w:rsidRPr="00FA2CAF" w:rsidRDefault="00FA2CAF" w:rsidP="00FA2CAF">
            <w:pPr>
              <w:spacing w:after="0" w:line="240" w:lineRule="auto"/>
              <w:rPr>
                <w:rFonts w:eastAsia="Times New Roman" w:cs="Arial"/>
                <w:sz w:val="20"/>
                <w:szCs w:val="20"/>
              </w:rPr>
            </w:pPr>
            <w:r w:rsidRPr="00FA2CAF">
              <w:rPr>
                <w:rFonts w:eastAsia="Times New Roman" w:cs="Arial"/>
                <w:sz w:val="20"/>
                <w:szCs w:val="20"/>
              </w:rPr>
              <w:t>Kryterium weryfikowane na etapie oceny merytorycznej.</w:t>
            </w:r>
          </w:p>
        </w:tc>
        <w:tc>
          <w:tcPr>
            <w:tcW w:w="595" w:type="pct"/>
            <w:shd w:val="clear" w:color="auto" w:fill="auto"/>
            <w:vAlign w:val="center"/>
          </w:tcPr>
          <w:p w:rsidR="00FA2CAF" w:rsidRPr="00FA2CAF" w:rsidRDefault="00FA2CAF" w:rsidP="00FA2CAF">
            <w:pPr>
              <w:spacing w:after="0" w:line="240" w:lineRule="auto"/>
              <w:rPr>
                <w:rFonts w:eastAsia="Times New Roman" w:cs="Arial"/>
                <w:sz w:val="20"/>
                <w:szCs w:val="20"/>
              </w:rPr>
            </w:pPr>
            <w:r w:rsidRPr="00FA2CAF">
              <w:rPr>
                <w:rFonts w:eastAsia="Times New Roman" w:cs="Arial"/>
                <w:sz w:val="20"/>
                <w:szCs w:val="20"/>
              </w:rPr>
              <w:t>II. 1</w:t>
            </w:r>
          </w:p>
        </w:tc>
      </w:tr>
      <w:tr w:rsidR="00FA2CAF" w:rsidRPr="00FA2CAF" w:rsidTr="00836669">
        <w:trPr>
          <w:trHeight w:val="1254"/>
          <w:jc w:val="center"/>
        </w:trPr>
        <w:tc>
          <w:tcPr>
            <w:tcW w:w="220" w:type="pct"/>
            <w:shd w:val="clear" w:color="auto" w:fill="auto"/>
            <w:vAlign w:val="center"/>
          </w:tcPr>
          <w:p w:rsidR="00FA2CAF" w:rsidRPr="00FA2CAF" w:rsidRDefault="00FA2CAF" w:rsidP="00FA2CAF">
            <w:pPr>
              <w:numPr>
                <w:ilvl w:val="0"/>
                <w:numId w:val="155"/>
              </w:numPr>
              <w:spacing w:after="0" w:line="240" w:lineRule="auto"/>
              <w:jc w:val="center"/>
              <w:rPr>
                <w:rFonts w:eastAsia="Times New Roman" w:cs="Times New Roman"/>
                <w:b/>
                <w:sz w:val="20"/>
                <w:szCs w:val="20"/>
              </w:rPr>
            </w:pPr>
          </w:p>
        </w:tc>
        <w:tc>
          <w:tcPr>
            <w:tcW w:w="1032" w:type="pct"/>
            <w:gridSpan w:val="2"/>
            <w:shd w:val="clear" w:color="auto" w:fill="auto"/>
          </w:tcPr>
          <w:p w:rsidR="00FA2CAF" w:rsidRPr="00FA2CAF" w:rsidRDefault="00FA2CAF" w:rsidP="00FA2CAF">
            <w:pPr>
              <w:autoSpaceDE w:val="0"/>
              <w:autoSpaceDN w:val="0"/>
              <w:adjustRightInd w:val="0"/>
              <w:spacing w:after="40" w:line="240" w:lineRule="auto"/>
              <w:rPr>
                <w:rFonts w:eastAsia="Times New Roman" w:cs="Arial"/>
                <w:sz w:val="20"/>
                <w:szCs w:val="20"/>
              </w:rPr>
            </w:pPr>
            <w:r w:rsidRPr="00FA2CAF">
              <w:rPr>
                <w:rFonts w:eastAsia="Times New Roman" w:cs="Arial"/>
                <w:sz w:val="20"/>
                <w:szCs w:val="20"/>
              </w:rPr>
              <w:t xml:space="preserve">Projektodawca składa nie więcej niż jeden wniosek </w:t>
            </w:r>
            <w:r w:rsidRPr="00FA2CAF">
              <w:rPr>
                <w:rFonts w:eastAsia="Times New Roman" w:cs="Arial"/>
                <w:sz w:val="20"/>
                <w:szCs w:val="20"/>
              </w:rPr>
              <w:br/>
              <w:t xml:space="preserve">o dofinansowanie projektu </w:t>
            </w:r>
            <w:r w:rsidRPr="00FA2CAF">
              <w:rPr>
                <w:rFonts w:eastAsia="Times New Roman" w:cs="Arial"/>
                <w:sz w:val="20"/>
                <w:szCs w:val="20"/>
              </w:rPr>
              <w:br/>
              <w:t>(na dany konkurs) w ramach programu polityki zdrowotnej – niezależnie czy jako Beneficjent czy Partner projektu.</w:t>
            </w:r>
          </w:p>
        </w:tc>
        <w:tc>
          <w:tcPr>
            <w:tcW w:w="1815" w:type="pct"/>
            <w:shd w:val="clear" w:color="auto" w:fill="auto"/>
          </w:tcPr>
          <w:p w:rsidR="00FA2CAF" w:rsidRPr="00FA2CAF" w:rsidRDefault="00FA2CAF" w:rsidP="00FA2CAF">
            <w:pPr>
              <w:autoSpaceDE w:val="0"/>
              <w:autoSpaceDN w:val="0"/>
              <w:adjustRightInd w:val="0"/>
              <w:spacing w:after="40" w:line="240" w:lineRule="auto"/>
              <w:rPr>
                <w:rFonts w:eastAsia="Times New Roman" w:cs="Arial"/>
                <w:sz w:val="20"/>
                <w:szCs w:val="20"/>
              </w:rPr>
            </w:pPr>
            <w:r w:rsidRPr="00FA2CAF">
              <w:rPr>
                <w:rFonts w:eastAsia="Times New Roman" w:cs="Arial"/>
                <w:sz w:val="20"/>
                <w:szCs w:val="20"/>
              </w:rPr>
              <w:t>Wnioskodawca jest zobligowany do złożenia jednego projektu w ramach konkursu niezależnie czy jako Beneficjent czy Partner projektu.</w:t>
            </w:r>
          </w:p>
          <w:p w:rsidR="00FA2CAF" w:rsidRPr="00FA2CAF" w:rsidRDefault="00FA2CAF" w:rsidP="00FA2CAF">
            <w:pPr>
              <w:autoSpaceDE w:val="0"/>
              <w:autoSpaceDN w:val="0"/>
              <w:adjustRightInd w:val="0"/>
              <w:spacing w:after="120" w:line="240" w:lineRule="auto"/>
              <w:rPr>
                <w:rFonts w:eastAsia="Times New Roman" w:cs="Arial"/>
                <w:sz w:val="20"/>
                <w:szCs w:val="20"/>
              </w:rPr>
            </w:pPr>
            <w:r w:rsidRPr="00FA2CAF">
              <w:rPr>
                <w:rFonts w:eastAsia="Times New Roman" w:cs="Arial"/>
                <w:sz w:val="20"/>
                <w:szCs w:val="20"/>
              </w:rPr>
              <w:t xml:space="preserve">Złożenie przez Wnioskodawcę więcej niż jednego wniosku w konkursie lub jego wystąpienie w charakterze Partnera, powoduje odrzucenie przez Instytucję Organizującą Konkurs wszystkich złożonych wniosków, w których ten podmiot występuje. </w:t>
            </w:r>
            <w:r w:rsidRPr="00FA2CAF">
              <w:rPr>
                <w:rFonts w:eastAsia="Times New Roman" w:cs="Arial"/>
                <w:sz w:val="20"/>
                <w:szCs w:val="20"/>
              </w:rPr>
              <w:br/>
              <w:t xml:space="preserve">W przypadku wycofania wniosku o dofinansowanie Wnioskodawca ma prawo złożyć kolejny wniosek. </w:t>
            </w:r>
          </w:p>
          <w:p w:rsidR="00FA2CAF" w:rsidRPr="00FA2CAF" w:rsidRDefault="00FA2CAF" w:rsidP="00FA2CAF">
            <w:pPr>
              <w:autoSpaceDE w:val="0"/>
              <w:autoSpaceDN w:val="0"/>
              <w:adjustRightInd w:val="0"/>
              <w:spacing w:after="120" w:line="240" w:lineRule="auto"/>
              <w:rPr>
                <w:rFonts w:eastAsia="Times New Roman" w:cs="Arial"/>
                <w:sz w:val="20"/>
                <w:szCs w:val="20"/>
              </w:rPr>
            </w:pPr>
            <w:r w:rsidRPr="00FA2CAF">
              <w:rPr>
                <w:rFonts w:eastAsia="Times New Roman" w:cs="Arial"/>
                <w:sz w:val="20"/>
                <w:szCs w:val="20"/>
              </w:rPr>
              <w:t>Kryterium zostanie zweryfikowane na etapie rejestracji wniosków o dofinansowanie.</w:t>
            </w:r>
          </w:p>
        </w:tc>
        <w:tc>
          <w:tcPr>
            <w:tcW w:w="717" w:type="pct"/>
            <w:shd w:val="clear" w:color="auto" w:fill="auto"/>
          </w:tcPr>
          <w:p w:rsidR="00FA2CAF" w:rsidRPr="00FA2CAF" w:rsidRDefault="00FA2CAF" w:rsidP="00FA2CAF">
            <w:pPr>
              <w:spacing w:after="40" w:line="240" w:lineRule="auto"/>
              <w:rPr>
                <w:rFonts w:eastAsia="Times New Roman" w:cs="Arial"/>
                <w:sz w:val="20"/>
                <w:szCs w:val="20"/>
              </w:rPr>
            </w:pPr>
            <w:r w:rsidRPr="00FA2CAF">
              <w:rPr>
                <w:rFonts w:eastAsia="Times New Roman" w:cs="Arial"/>
                <w:sz w:val="20"/>
                <w:szCs w:val="20"/>
              </w:rPr>
              <w:t>Weryfikacja  „0-</w:t>
            </w:r>
            <w:smartTag w:uri="urn:schemas-microsoft-com:office:smarttags" w:element="metricconverter">
              <w:smartTagPr>
                <w:attr w:name="ProductID" w:val="1”"/>
              </w:smartTagPr>
              <w:r w:rsidRPr="00FA2CAF">
                <w:rPr>
                  <w:rFonts w:eastAsia="Times New Roman" w:cs="Arial"/>
                  <w:sz w:val="20"/>
                  <w:szCs w:val="20"/>
                </w:rPr>
                <w:t>1”</w:t>
              </w:r>
            </w:smartTag>
            <w:r w:rsidRPr="00FA2CAF">
              <w:rPr>
                <w:rFonts w:eastAsia="Times New Roman" w:cs="Arial"/>
                <w:sz w:val="20"/>
                <w:szCs w:val="20"/>
              </w:rPr>
              <w:t>.</w:t>
            </w:r>
          </w:p>
          <w:p w:rsidR="00FA2CAF" w:rsidRPr="00FA2CAF" w:rsidRDefault="00FA2CAF" w:rsidP="00FA2CAF">
            <w:pPr>
              <w:spacing w:after="0" w:line="240" w:lineRule="auto"/>
              <w:rPr>
                <w:rFonts w:eastAsia="Times New Roman" w:cs="Arial"/>
                <w:sz w:val="20"/>
                <w:szCs w:val="20"/>
              </w:rPr>
            </w:pPr>
            <w:r w:rsidRPr="00FA2CAF">
              <w:rPr>
                <w:rFonts w:eastAsia="Times New Roman" w:cs="Arial"/>
                <w:sz w:val="20"/>
                <w:szCs w:val="20"/>
              </w:rPr>
              <w:t>Niespełnienie kryterium skutkuje odrzuceniem wniosku.</w:t>
            </w:r>
          </w:p>
          <w:p w:rsidR="00FA2CAF" w:rsidRPr="00FA2CAF" w:rsidRDefault="00FA2CAF" w:rsidP="00FA2CAF">
            <w:pPr>
              <w:spacing w:after="40" w:line="240" w:lineRule="auto"/>
              <w:rPr>
                <w:rFonts w:eastAsia="Times New Roman" w:cs="Arial"/>
                <w:sz w:val="20"/>
                <w:szCs w:val="20"/>
              </w:rPr>
            </w:pPr>
          </w:p>
        </w:tc>
        <w:tc>
          <w:tcPr>
            <w:tcW w:w="621" w:type="pct"/>
            <w:shd w:val="clear" w:color="auto" w:fill="auto"/>
          </w:tcPr>
          <w:p w:rsidR="00FA2CAF" w:rsidRPr="00FA2CAF" w:rsidRDefault="00FA2CAF" w:rsidP="00FA2CAF">
            <w:pPr>
              <w:spacing w:after="0" w:line="240" w:lineRule="auto"/>
              <w:rPr>
                <w:rFonts w:eastAsia="Times New Roman" w:cs="Arial"/>
                <w:sz w:val="20"/>
                <w:szCs w:val="20"/>
              </w:rPr>
            </w:pPr>
            <w:r w:rsidRPr="00FA2CAF">
              <w:rPr>
                <w:rFonts w:eastAsia="Times New Roman" w:cs="Arial"/>
                <w:sz w:val="20"/>
                <w:szCs w:val="20"/>
              </w:rPr>
              <w:t>Kryterium weryfikowane na etapie oceny formalnej.</w:t>
            </w:r>
          </w:p>
        </w:tc>
        <w:tc>
          <w:tcPr>
            <w:tcW w:w="595" w:type="pct"/>
            <w:shd w:val="clear" w:color="auto" w:fill="auto"/>
            <w:vAlign w:val="center"/>
          </w:tcPr>
          <w:p w:rsidR="00FA2CAF" w:rsidRPr="00FA2CAF" w:rsidRDefault="00FA2CAF" w:rsidP="00FA2CAF">
            <w:pPr>
              <w:spacing w:after="0" w:line="240" w:lineRule="auto"/>
              <w:rPr>
                <w:rFonts w:eastAsia="Times New Roman" w:cs="Arial"/>
                <w:sz w:val="20"/>
                <w:szCs w:val="20"/>
              </w:rPr>
            </w:pPr>
            <w:r w:rsidRPr="00FA2CAF">
              <w:rPr>
                <w:rFonts w:eastAsia="Times New Roman" w:cs="Arial"/>
                <w:sz w:val="20"/>
                <w:szCs w:val="20"/>
              </w:rPr>
              <w:t>II. 1</w:t>
            </w:r>
          </w:p>
        </w:tc>
      </w:tr>
      <w:tr w:rsidR="00FA2CAF" w:rsidRPr="00FA2CAF" w:rsidTr="00836669">
        <w:trPr>
          <w:trHeight w:val="57"/>
          <w:jc w:val="center"/>
        </w:trPr>
        <w:tc>
          <w:tcPr>
            <w:tcW w:w="220" w:type="pct"/>
            <w:vAlign w:val="center"/>
          </w:tcPr>
          <w:p w:rsidR="00FA2CAF" w:rsidRPr="00FA2CAF" w:rsidRDefault="00FA2CAF" w:rsidP="00FA2CAF">
            <w:pPr>
              <w:numPr>
                <w:ilvl w:val="0"/>
                <w:numId w:val="155"/>
              </w:numPr>
              <w:spacing w:after="0" w:line="240" w:lineRule="auto"/>
              <w:contextualSpacing/>
              <w:jc w:val="center"/>
              <w:rPr>
                <w:rFonts w:eastAsia="Calibri" w:cs="Times New Roman"/>
                <w:sz w:val="20"/>
                <w:szCs w:val="20"/>
              </w:rPr>
            </w:pPr>
          </w:p>
        </w:tc>
        <w:tc>
          <w:tcPr>
            <w:tcW w:w="1032" w:type="pct"/>
            <w:gridSpan w:val="2"/>
          </w:tcPr>
          <w:p w:rsidR="00FA2CAF" w:rsidRPr="00FA2CAF" w:rsidRDefault="00FA2CAF" w:rsidP="00FA2CAF">
            <w:pPr>
              <w:spacing w:line="240" w:lineRule="auto"/>
              <w:rPr>
                <w:rFonts w:eastAsia="Times New Roman" w:cs="Arial"/>
                <w:sz w:val="20"/>
                <w:szCs w:val="20"/>
              </w:rPr>
            </w:pPr>
            <w:r w:rsidRPr="00FA2CAF">
              <w:rPr>
                <w:rFonts w:eastAsia="Times New Roman" w:cs="Arial"/>
                <w:sz w:val="20"/>
                <w:szCs w:val="20"/>
              </w:rPr>
              <w:t xml:space="preserve">Działania realizowane </w:t>
            </w:r>
            <w:r w:rsidRPr="00FA2CAF">
              <w:rPr>
                <w:rFonts w:eastAsia="Times New Roman" w:cs="Arial"/>
                <w:sz w:val="20"/>
                <w:szCs w:val="20"/>
              </w:rPr>
              <w:br/>
              <w:t xml:space="preserve">w projekcie przez Wnioskodawcę lub ewentualnych Partnerów są zgodne z Regionalnym Programem Zdrowotnym </w:t>
            </w:r>
            <w:r w:rsidRPr="00FA2CAF">
              <w:rPr>
                <w:rFonts w:eastAsia="Times New Roman" w:cs="Arial"/>
                <w:sz w:val="20"/>
                <w:szCs w:val="20"/>
              </w:rPr>
              <w:br/>
              <w:t>w zakresie profilaktyki pierwotnej i wtórnej dotyczącej pylicy w miejscu pracy, który jest załącznikiem regulaminu konkursu.</w:t>
            </w:r>
          </w:p>
        </w:tc>
        <w:tc>
          <w:tcPr>
            <w:tcW w:w="1815" w:type="pct"/>
          </w:tcPr>
          <w:p w:rsidR="00FA2CAF" w:rsidRPr="00FA2CAF" w:rsidRDefault="00FA2CAF" w:rsidP="00FA2CAF">
            <w:pPr>
              <w:autoSpaceDE w:val="0"/>
              <w:autoSpaceDN w:val="0"/>
              <w:adjustRightInd w:val="0"/>
              <w:spacing w:after="60" w:line="240" w:lineRule="auto"/>
              <w:rPr>
                <w:rFonts w:eastAsia="Times New Roman" w:cs="Arial"/>
                <w:sz w:val="20"/>
                <w:szCs w:val="20"/>
              </w:rPr>
            </w:pPr>
            <w:r w:rsidRPr="00FA2CAF">
              <w:rPr>
                <w:rFonts w:eastAsia="Times New Roman" w:cs="Arial"/>
                <w:sz w:val="20"/>
                <w:szCs w:val="20"/>
              </w:rPr>
              <w:t>Ocenie podlega potwierdzenie, że działania projektowe stanowią odpowiedź na zapisy RPZ (stanowiącego załącznik do regulaminu konkursu) w zakresie profilaktyki pierwotnej i wtórnej chorób układu oddechowego dla pracowników zawodowo narażonych na występowanie pyłu zwłókniającego – pylicy w miejscu pracy.</w:t>
            </w:r>
          </w:p>
          <w:p w:rsidR="00FA2CAF" w:rsidRPr="00FA2CAF" w:rsidRDefault="00FA2CAF" w:rsidP="00FA2CAF">
            <w:pPr>
              <w:autoSpaceDE w:val="0"/>
              <w:autoSpaceDN w:val="0"/>
              <w:adjustRightInd w:val="0"/>
              <w:spacing w:after="60" w:line="240" w:lineRule="auto"/>
              <w:rPr>
                <w:rFonts w:eastAsia="Times New Roman" w:cs="Arial"/>
                <w:sz w:val="20"/>
                <w:szCs w:val="20"/>
              </w:rPr>
            </w:pPr>
            <w:r w:rsidRPr="00FA2CAF">
              <w:rPr>
                <w:rFonts w:eastAsia="Times New Roman" w:cs="Arial"/>
                <w:sz w:val="20"/>
                <w:szCs w:val="20"/>
              </w:rPr>
              <w:t>Kryterium zostanie zweryfikowane na podstawie treści wniosku o dofinansowanie projektu.</w:t>
            </w:r>
          </w:p>
        </w:tc>
        <w:tc>
          <w:tcPr>
            <w:tcW w:w="717" w:type="pct"/>
          </w:tcPr>
          <w:p w:rsidR="00FA2CAF" w:rsidRPr="00FA2CAF" w:rsidRDefault="00FA2CAF" w:rsidP="00FA2CAF">
            <w:pPr>
              <w:spacing w:after="40" w:line="240" w:lineRule="auto"/>
              <w:rPr>
                <w:rFonts w:eastAsia="Times New Roman" w:cs="Arial"/>
                <w:sz w:val="20"/>
                <w:szCs w:val="20"/>
              </w:rPr>
            </w:pPr>
            <w:r w:rsidRPr="00FA2CAF">
              <w:rPr>
                <w:rFonts w:eastAsia="Times New Roman" w:cs="Arial"/>
                <w:sz w:val="20"/>
                <w:szCs w:val="20"/>
              </w:rPr>
              <w:t>Weryfikacja  „0-</w:t>
            </w:r>
            <w:smartTag w:uri="urn:schemas-microsoft-com:office:smarttags" w:element="metricconverter">
              <w:smartTagPr>
                <w:attr w:name="ProductID" w:val="1”"/>
              </w:smartTagPr>
              <w:r w:rsidRPr="00FA2CAF">
                <w:rPr>
                  <w:rFonts w:eastAsia="Times New Roman" w:cs="Arial"/>
                  <w:sz w:val="20"/>
                  <w:szCs w:val="20"/>
                </w:rPr>
                <w:t>1”</w:t>
              </w:r>
            </w:smartTag>
            <w:r w:rsidRPr="00FA2CAF">
              <w:rPr>
                <w:rFonts w:eastAsia="Times New Roman" w:cs="Arial"/>
                <w:sz w:val="20"/>
                <w:szCs w:val="20"/>
              </w:rPr>
              <w:t>.</w:t>
            </w:r>
          </w:p>
          <w:p w:rsidR="00FA2CAF" w:rsidRPr="00FA2CAF" w:rsidRDefault="00FA2CAF" w:rsidP="00FA2CAF">
            <w:pPr>
              <w:spacing w:after="0" w:line="240" w:lineRule="auto"/>
              <w:rPr>
                <w:rFonts w:eastAsia="Times New Roman" w:cs="Arial"/>
                <w:sz w:val="20"/>
                <w:szCs w:val="20"/>
              </w:rPr>
            </w:pPr>
            <w:r w:rsidRPr="00FA2CAF">
              <w:rPr>
                <w:rFonts w:eastAsia="Times New Roman" w:cs="Arial"/>
                <w:sz w:val="20"/>
                <w:szCs w:val="20"/>
              </w:rPr>
              <w:t>Niespełnienie kryterium skutkuje odrzuceniem wniosku.</w:t>
            </w:r>
          </w:p>
          <w:p w:rsidR="00FA2CAF" w:rsidRPr="00FA2CAF" w:rsidRDefault="00FA2CAF" w:rsidP="00FA2CAF">
            <w:pPr>
              <w:spacing w:after="0" w:line="240" w:lineRule="auto"/>
              <w:rPr>
                <w:rFonts w:eastAsia="Times New Roman" w:cs="Arial"/>
                <w:sz w:val="20"/>
                <w:szCs w:val="20"/>
              </w:rPr>
            </w:pPr>
          </w:p>
        </w:tc>
        <w:tc>
          <w:tcPr>
            <w:tcW w:w="621" w:type="pct"/>
          </w:tcPr>
          <w:p w:rsidR="00FA2CAF" w:rsidRPr="00FA2CAF" w:rsidRDefault="00FA2CAF" w:rsidP="00FA2CAF">
            <w:pPr>
              <w:autoSpaceDE w:val="0"/>
              <w:autoSpaceDN w:val="0"/>
              <w:adjustRightInd w:val="0"/>
              <w:spacing w:after="0" w:line="240" w:lineRule="auto"/>
              <w:rPr>
                <w:rFonts w:eastAsia="Times New Roman" w:cs="Arial"/>
                <w:sz w:val="20"/>
                <w:szCs w:val="20"/>
              </w:rPr>
            </w:pPr>
            <w:r w:rsidRPr="00FA2CAF">
              <w:rPr>
                <w:rFonts w:eastAsia="Times New Roman" w:cs="Arial"/>
                <w:sz w:val="20"/>
                <w:szCs w:val="20"/>
              </w:rPr>
              <w:t>Kryterium weryfikowane na etapie oceny merytorycznej.</w:t>
            </w:r>
          </w:p>
        </w:tc>
        <w:tc>
          <w:tcPr>
            <w:tcW w:w="595" w:type="pct"/>
            <w:vAlign w:val="center"/>
          </w:tcPr>
          <w:p w:rsidR="00FA2CAF" w:rsidRPr="00FA2CAF" w:rsidRDefault="00FA2CAF" w:rsidP="00FA2CAF">
            <w:pPr>
              <w:autoSpaceDE w:val="0"/>
              <w:autoSpaceDN w:val="0"/>
              <w:adjustRightInd w:val="0"/>
              <w:spacing w:after="0" w:line="240" w:lineRule="auto"/>
              <w:rPr>
                <w:rFonts w:eastAsia="Times New Roman" w:cs="Arial"/>
                <w:sz w:val="20"/>
                <w:szCs w:val="20"/>
              </w:rPr>
            </w:pPr>
            <w:r w:rsidRPr="00FA2CAF">
              <w:rPr>
                <w:rFonts w:eastAsia="Times New Roman" w:cs="Arial"/>
                <w:sz w:val="20"/>
                <w:szCs w:val="20"/>
              </w:rPr>
              <w:t>II. 1</w:t>
            </w:r>
          </w:p>
        </w:tc>
      </w:tr>
      <w:tr w:rsidR="00FA2CAF" w:rsidRPr="00FA2CAF" w:rsidTr="00836669">
        <w:trPr>
          <w:trHeight w:val="57"/>
          <w:jc w:val="center"/>
        </w:trPr>
        <w:tc>
          <w:tcPr>
            <w:tcW w:w="220" w:type="pct"/>
            <w:vAlign w:val="center"/>
          </w:tcPr>
          <w:p w:rsidR="00FA2CAF" w:rsidRPr="00FA2CAF" w:rsidRDefault="00FA2CAF" w:rsidP="00FA2CAF">
            <w:pPr>
              <w:numPr>
                <w:ilvl w:val="0"/>
                <w:numId w:val="155"/>
              </w:numPr>
              <w:spacing w:after="0" w:line="240" w:lineRule="auto"/>
              <w:contextualSpacing/>
              <w:jc w:val="center"/>
              <w:rPr>
                <w:rFonts w:eastAsia="Calibri" w:cs="Times New Roman"/>
                <w:sz w:val="20"/>
                <w:szCs w:val="20"/>
              </w:rPr>
            </w:pPr>
          </w:p>
        </w:tc>
        <w:tc>
          <w:tcPr>
            <w:tcW w:w="1032" w:type="pct"/>
            <w:gridSpan w:val="2"/>
          </w:tcPr>
          <w:p w:rsidR="00FA2CAF" w:rsidRPr="00FA2CAF" w:rsidRDefault="00FA2CAF" w:rsidP="00FA2CAF">
            <w:pPr>
              <w:spacing w:line="240" w:lineRule="auto"/>
              <w:rPr>
                <w:rFonts w:eastAsia="Times New Roman" w:cs="Arial"/>
                <w:sz w:val="20"/>
                <w:szCs w:val="20"/>
              </w:rPr>
            </w:pPr>
            <w:r w:rsidRPr="00FA2CAF">
              <w:rPr>
                <w:rFonts w:eastAsia="Times New Roman" w:cs="Arial"/>
                <w:sz w:val="20"/>
                <w:szCs w:val="20"/>
              </w:rPr>
              <w:t xml:space="preserve">Projekt jest realizowany przez/lub w partnerstwie </w:t>
            </w:r>
            <w:r w:rsidRPr="00FA2CAF">
              <w:rPr>
                <w:rFonts w:eastAsia="Times New Roman" w:cs="Arial"/>
                <w:sz w:val="20"/>
                <w:szCs w:val="20"/>
              </w:rPr>
              <w:br/>
              <w:t xml:space="preserve">z co najmniej jednym podmiotem leczniczym udzielającym specjalistycznych świadczeń zdrowotnych </w:t>
            </w:r>
            <w:r w:rsidRPr="00FA2CAF">
              <w:rPr>
                <w:rFonts w:eastAsia="Times New Roman" w:cs="Arial"/>
                <w:sz w:val="20"/>
                <w:szCs w:val="20"/>
              </w:rPr>
              <w:br/>
              <w:t>w zakresie chorób układu oddechowego.</w:t>
            </w:r>
          </w:p>
        </w:tc>
        <w:tc>
          <w:tcPr>
            <w:tcW w:w="1815" w:type="pct"/>
          </w:tcPr>
          <w:p w:rsidR="00FA2CAF" w:rsidRPr="00FA2CAF" w:rsidRDefault="00FA2CAF" w:rsidP="00FA2CAF">
            <w:pPr>
              <w:autoSpaceDE w:val="0"/>
              <w:autoSpaceDN w:val="0"/>
              <w:adjustRightInd w:val="0"/>
              <w:spacing w:after="40" w:line="240" w:lineRule="auto"/>
              <w:rPr>
                <w:rFonts w:eastAsia="Times New Roman" w:cs="Arial"/>
                <w:color w:val="000000"/>
                <w:sz w:val="20"/>
                <w:szCs w:val="20"/>
              </w:rPr>
            </w:pPr>
            <w:r w:rsidRPr="00FA2CAF">
              <w:rPr>
                <w:rFonts w:eastAsia="Times New Roman" w:cs="Arial"/>
                <w:sz w:val="20"/>
                <w:szCs w:val="20"/>
              </w:rPr>
              <w:t>Włączenie do działań projektowych podmiotów udzielających specjalistycznych świadczeń zdrowotnych (AOS) w zakresie chorób układu oddechowego pozwoli dotrzeć bezpośrednio do grupy docelowej i wpłynie na zwiększenie efektywności podejmowanych działań.</w:t>
            </w:r>
            <w:r w:rsidRPr="00FA2CAF">
              <w:rPr>
                <w:rFonts w:eastAsia="Times New Roman" w:cs="Arial"/>
                <w:color w:val="000000"/>
                <w:sz w:val="20"/>
                <w:szCs w:val="20"/>
              </w:rPr>
              <w:t xml:space="preserve"> </w:t>
            </w:r>
          </w:p>
          <w:p w:rsidR="00FA2CAF" w:rsidRPr="00FA2CAF" w:rsidRDefault="00FA2CAF" w:rsidP="00FA2CAF">
            <w:pPr>
              <w:autoSpaceDE w:val="0"/>
              <w:autoSpaceDN w:val="0"/>
              <w:adjustRightInd w:val="0"/>
              <w:spacing w:after="40" w:line="240" w:lineRule="auto"/>
              <w:rPr>
                <w:rFonts w:eastAsia="Times New Roman" w:cs="Arial"/>
                <w:sz w:val="20"/>
                <w:szCs w:val="20"/>
              </w:rPr>
            </w:pPr>
            <w:r w:rsidRPr="00FA2CAF">
              <w:rPr>
                <w:rFonts w:eastAsia="Times New Roman" w:cs="Arial"/>
                <w:color w:val="000000"/>
                <w:sz w:val="20"/>
                <w:szCs w:val="20"/>
              </w:rPr>
              <w:t>Kryterium zostanie zweryfikowane na podstawie treści wniosku o dofinansowanie projektu.</w:t>
            </w:r>
          </w:p>
        </w:tc>
        <w:tc>
          <w:tcPr>
            <w:tcW w:w="717" w:type="pct"/>
          </w:tcPr>
          <w:p w:rsidR="00FA2CAF" w:rsidRPr="00FA2CAF" w:rsidRDefault="00FA2CAF" w:rsidP="00FA2CAF">
            <w:pPr>
              <w:spacing w:after="40" w:line="240" w:lineRule="auto"/>
              <w:rPr>
                <w:rFonts w:eastAsia="Times New Roman" w:cs="Arial"/>
                <w:sz w:val="20"/>
                <w:szCs w:val="20"/>
              </w:rPr>
            </w:pPr>
            <w:r w:rsidRPr="00FA2CAF">
              <w:rPr>
                <w:rFonts w:eastAsia="Times New Roman" w:cs="Arial"/>
                <w:sz w:val="20"/>
                <w:szCs w:val="20"/>
              </w:rPr>
              <w:t>Weryfikacja  „0-</w:t>
            </w:r>
            <w:smartTag w:uri="urn:schemas-microsoft-com:office:smarttags" w:element="metricconverter">
              <w:smartTagPr>
                <w:attr w:name="ProductID" w:val="1”"/>
              </w:smartTagPr>
              <w:r w:rsidRPr="00FA2CAF">
                <w:rPr>
                  <w:rFonts w:eastAsia="Times New Roman" w:cs="Arial"/>
                  <w:sz w:val="20"/>
                  <w:szCs w:val="20"/>
                </w:rPr>
                <w:t>1”</w:t>
              </w:r>
            </w:smartTag>
            <w:r w:rsidRPr="00FA2CAF">
              <w:rPr>
                <w:rFonts w:eastAsia="Times New Roman" w:cs="Arial"/>
                <w:sz w:val="20"/>
                <w:szCs w:val="20"/>
              </w:rPr>
              <w:t>.</w:t>
            </w:r>
          </w:p>
          <w:p w:rsidR="00FA2CAF" w:rsidRPr="00FA2CAF" w:rsidRDefault="00FA2CAF" w:rsidP="00FA2CAF">
            <w:pPr>
              <w:spacing w:after="0" w:line="240" w:lineRule="auto"/>
              <w:rPr>
                <w:rFonts w:eastAsia="Times New Roman" w:cs="Arial"/>
                <w:sz w:val="20"/>
                <w:szCs w:val="20"/>
              </w:rPr>
            </w:pPr>
            <w:r w:rsidRPr="00FA2CAF">
              <w:rPr>
                <w:rFonts w:eastAsia="Times New Roman" w:cs="Arial"/>
                <w:sz w:val="20"/>
                <w:szCs w:val="20"/>
              </w:rPr>
              <w:t>Niespełnienie kryterium skutkuje odrzuceniem wniosku.</w:t>
            </w:r>
          </w:p>
          <w:p w:rsidR="00FA2CAF" w:rsidRPr="00FA2CAF" w:rsidRDefault="00FA2CAF" w:rsidP="00FA2CAF">
            <w:pPr>
              <w:spacing w:after="0" w:line="240" w:lineRule="auto"/>
              <w:rPr>
                <w:rFonts w:eastAsia="Times New Roman" w:cs="Arial"/>
                <w:sz w:val="20"/>
                <w:szCs w:val="20"/>
              </w:rPr>
            </w:pPr>
          </w:p>
        </w:tc>
        <w:tc>
          <w:tcPr>
            <w:tcW w:w="621" w:type="pct"/>
          </w:tcPr>
          <w:p w:rsidR="00FA2CAF" w:rsidRPr="00FA2CAF" w:rsidRDefault="00FA2CAF" w:rsidP="00FA2CAF">
            <w:pPr>
              <w:autoSpaceDE w:val="0"/>
              <w:autoSpaceDN w:val="0"/>
              <w:adjustRightInd w:val="0"/>
              <w:spacing w:after="0" w:line="240" w:lineRule="auto"/>
              <w:rPr>
                <w:rFonts w:eastAsia="Times New Roman" w:cs="Arial"/>
                <w:sz w:val="20"/>
                <w:szCs w:val="20"/>
              </w:rPr>
            </w:pPr>
            <w:r w:rsidRPr="00FA2CAF">
              <w:rPr>
                <w:rFonts w:eastAsia="Times New Roman" w:cs="Arial"/>
                <w:sz w:val="20"/>
                <w:szCs w:val="20"/>
              </w:rPr>
              <w:t>Kryterium weryfikowane na etapie oceny merytorycznej.</w:t>
            </w:r>
          </w:p>
        </w:tc>
        <w:tc>
          <w:tcPr>
            <w:tcW w:w="595" w:type="pct"/>
            <w:vAlign w:val="center"/>
          </w:tcPr>
          <w:p w:rsidR="00FA2CAF" w:rsidRPr="00FA2CAF" w:rsidRDefault="00FA2CAF" w:rsidP="00FA2CAF">
            <w:pPr>
              <w:autoSpaceDE w:val="0"/>
              <w:autoSpaceDN w:val="0"/>
              <w:adjustRightInd w:val="0"/>
              <w:spacing w:after="0" w:line="240" w:lineRule="auto"/>
              <w:rPr>
                <w:rFonts w:eastAsia="Times New Roman" w:cs="Arial"/>
                <w:sz w:val="20"/>
                <w:szCs w:val="20"/>
              </w:rPr>
            </w:pPr>
            <w:r w:rsidRPr="00FA2CAF">
              <w:rPr>
                <w:rFonts w:eastAsia="Times New Roman" w:cs="Arial"/>
                <w:sz w:val="20"/>
                <w:szCs w:val="20"/>
              </w:rPr>
              <w:t>II. 1</w:t>
            </w:r>
          </w:p>
        </w:tc>
      </w:tr>
      <w:tr w:rsidR="00FA2CAF" w:rsidRPr="00FA2CAF" w:rsidTr="00836669">
        <w:trPr>
          <w:trHeight w:val="57"/>
          <w:jc w:val="center"/>
        </w:trPr>
        <w:tc>
          <w:tcPr>
            <w:tcW w:w="220" w:type="pct"/>
            <w:vAlign w:val="center"/>
          </w:tcPr>
          <w:p w:rsidR="00FA2CAF" w:rsidRPr="00FA2CAF" w:rsidRDefault="00FA2CAF" w:rsidP="00FA2CAF">
            <w:pPr>
              <w:numPr>
                <w:ilvl w:val="0"/>
                <w:numId w:val="155"/>
              </w:numPr>
              <w:spacing w:after="0" w:line="240" w:lineRule="auto"/>
              <w:contextualSpacing/>
              <w:jc w:val="center"/>
              <w:rPr>
                <w:rFonts w:eastAsia="Calibri" w:cs="Times New Roman"/>
                <w:sz w:val="20"/>
                <w:szCs w:val="20"/>
              </w:rPr>
            </w:pPr>
          </w:p>
        </w:tc>
        <w:tc>
          <w:tcPr>
            <w:tcW w:w="1032" w:type="pct"/>
            <w:gridSpan w:val="2"/>
          </w:tcPr>
          <w:p w:rsidR="00FA2CAF" w:rsidRPr="00FA2CAF" w:rsidRDefault="00FA2CAF" w:rsidP="00FA2CAF">
            <w:pPr>
              <w:spacing w:line="240" w:lineRule="auto"/>
              <w:rPr>
                <w:rFonts w:eastAsia="Times New Roman" w:cs="Arial"/>
                <w:sz w:val="20"/>
                <w:szCs w:val="20"/>
              </w:rPr>
            </w:pPr>
            <w:r w:rsidRPr="00FA2CAF">
              <w:rPr>
                <w:rFonts w:eastAsia="Times New Roman" w:cs="Arial"/>
                <w:sz w:val="20"/>
                <w:szCs w:val="20"/>
              </w:rPr>
              <w:t>Projekt przewiduje realizację świadczeń opieki zdrowotnej wyłącznie przez podmioty uprawnione na mocy przepisów prawa powszechnie obowiązującego do wykonywania działalności leczniczej.</w:t>
            </w:r>
            <w:r w:rsidRPr="00FA2CAF" w:rsidDel="00EC0073">
              <w:rPr>
                <w:rFonts w:eastAsia="Times New Roman" w:cs="Arial"/>
                <w:sz w:val="20"/>
                <w:szCs w:val="20"/>
              </w:rPr>
              <w:t xml:space="preserve"> </w:t>
            </w:r>
          </w:p>
        </w:tc>
        <w:tc>
          <w:tcPr>
            <w:tcW w:w="1815" w:type="pct"/>
          </w:tcPr>
          <w:p w:rsidR="00FA2CAF" w:rsidRPr="00FA2CAF" w:rsidRDefault="00FA2CAF" w:rsidP="00FA2CAF">
            <w:pPr>
              <w:autoSpaceDE w:val="0"/>
              <w:autoSpaceDN w:val="0"/>
              <w:adjustRightInd w:val="0"/>
              <w:spacing w:after="40" w:line="240" w:lineRule="auto"/>
              <w:rPr>
                <w:rFonts w:eastAsia="Times New Roman" w:cs="Arial"/>
                <w:sz w:val="20"/>
                <w:szCs w:val="20"/>
              </w:rPr>
            </w:pPr>
            <w:r w:rsidRPr="00FA2CAF">
              <w:rPr>
                <w:rFonts w:eastAsia="Times New Roman" w:cs="Arial"/>
                <w:sz w:val="20"/>
                <w:szCs w:val="20"/>
              </w:rPr>
              <w:t xml:space="preserve">Kryterium zapewnia, że świadczenia opieki zdrowotnej realizowane będą przez podmioty mające prawo do wykonywania działalności leczniczej, co zagwarantuje bezpieczeństwo i profesjonalizm realizowanych świadczeń.  </w:t>
            </w:r>
          </w:p>
          <w:p w:rsidR="00FA2CAF" w:rsidRPr="00FA2CAF" w:rsidRDefault="00FA2CAF" w:rsidP="00FA2CAF">
            <w:pPr>
              <w:autoSpaceDE w:val="0"/>
              <w:autoSpaceDN w:val="0"/>
              <w:adjustRightInd w:val="0"/>
              <w:spacing w:after="40" w:line="240" w:lineRule="auto"/>
              <w:rPr>
                <w:rFonts w:eastAsia="Times New Roman" w:cs="Arial"/>
                <w:sz w:val="20"/>
                <w:szCs w:val="20"/>
              </w:rPr>
            </w:pPr>
            <w:r w:rsidRPr="00FA2CAF">
              <w:rPr>
                <w:rFonts w:eastAsia="Times New Roman" w:cs="Arial"/>
                <w:sz w:val="20"/>
                <w:szCs w:val="20"/>
              </w:rPr>
              <w:t xml:space="preserve">Kryterium zostanie zweryfikowane na podstawie treści wniosku o dofinansowanie projektu oraz danych zawartych w rejestrze podmiotów wykonujących działalność leczniczą znajdującym się na stronie internetowej </w:t>
            </w:r>
            <w:hyperlink r:id="rId15" w:history="1">
              <w:r w:rsidRPr="00FA2CAF">
                <w:rPr>
                  <w:rFonts w:eastAsia="Times New Roman" w:cs="Arial"/>
                  <w:color w:val="0000FF"/>
                  <w:sz w:val="20"/>
                  <w:szCs w:val="20"/>
                  <w:u w:val="single"/>
                </w:rPr>
                <w:t>www.rpwdl.csioz.gov.pl</w:t>
              </w:r>
            </w:hyperlink>
            <w:r w:rsidRPr="00FA2CAF">
              <w:rPr>
                <w:rFonts w:eastAsia="Times New Roman" w:cs="Arial"/>
                <w:sz w:val="20"/>
                <w:szCs w:val="20"/>
              </w:rPr>
              <w:t xml:space="preserve"> </w:t>
            </w:r>
          </w:p>
        </w:tc>
        <w:tc>
          <w:tcPr>
            <w:tcW w:w="717" w:type="pct"/>
          </w:tcPr>
          <w:p w:rsidR="00FA2CAF" w:rsidRPr="00FA2CAF" w:rsidRDefault="00FA2CAF" w:rsidP="00FA2CAF">
            <w:pPr>
              <w:spacing w:after="40" w:line="240" w:lineRule="auto"/>
              <w:rPr>
                <w:rFonts w:eastAsia="Times New Roman" w:cs="Arial"/>
                <w:sz w:val="20"/>
                <w:szCs w:val="20"/>
              </w:rPr>
            </w:pPr>
            <w:r w:rsidRPr="00FA2CAF">
              <w:rPr>
                <w:rFonts w:eastAsia="Times New Roman" w:cs="Arial"/>
                <w:sz w:val="20"/>
                <w:szCs w:val="20"/>
              </w:rPr>
              <w:t>Weryfikacja  „0-</w:t>
            </w:r>
            <w:smartTag w:uri="urn:schemas-microsoft-com:office:smarttags" w:element="metricconverter">
              <w:smartTagPr>
                <w:attr w:name="ProductID" w:val="1”"/>
              </w:smartTagPr>
              <w:r w:rsidRPr="00FA2CAF">
                <w:rPr>
                  <w:rFonts w:eastAsia="Times New Roman" w:cs="Arial"/>
                  <w:sz w:val="20"/>
                  <w:szCs w:val="20"/>
                </w:rPr>
                <w:t>1”</w:t>
              </w:r>
            </w:smartTag>
            <w:r w:rsidRPr="00FA2CAF">
              <w:rPr>
                <w:rFonts w:eastAsia="Times New Roman" w:cs="Arial"/>
                <w:sz w:val="20"/>
                <w:szCs w:val="20"/>
              </w:rPr>
              <w:t>.</w:t>
            </w:r>
          </w:p>
          <w:p w:rsidR="00FA2CAF" w:rsidRPr="00FA2CAF" w:rsidRDefault="00FA2CAF" w:rsidP="00FA2CAF">
            <w:pPr>
              <w:spacing w:after="0" w:line="240" w:lineRule="auto"/>
              <w:rPr>
                <w:rFonts w:eastAsia="Times New Roman" w:cs="Arial"/>
                <w:sz w:val="20"/>
                <w:szCs w:val="20"/>
              </w:rPr>
            </w:pPr>
            <w:r w:rsidRPr="00FA2CAF">
              <w:rPr>
                <w:rFonts w:eastAsia="Times New Roman" w:cs="Arial"/>
                <w:sz w:val="20"/>
                <w:szCs w:val="20"/>
              </w:rPr>
              <w:t>Niespełnienie kryterium skutkuje odrzuceniem wniosku.</w:t>
            </w:r>
          </w:p>
          <w:p w:rsidR="00FA2CAF" w:rsidRPr="00FA2CAF" w:rsidRDefault="00FA2CAF" w:rsidP="00FA2CAF">
            <w:pPr>
              <w:spacing w:after="40" w:line="240" w:lineRule="auto"/>
              <w:rPr>
                <w:rFonts w:eastAsia="Times New Roman" w:cs="Arial"/>
                <w:sz w:val="20"/>
                <w:szCs w:val="20"/>
              </w:rPr>
            </w:pPr>
          </w:p>
        </w:tc>
        <w:tc>
          <w:tcPr>
            <w:tcW w:w="621" w:type="pct"/>
          </w:tcPr>
          <w:p w:rsidR="00FA2CAF" w:rsidRPr="00FA2CAF" w:rsidRDefault="00FA2CAF" w:rsidP="00FA2CAF">
            <w:pPr>
              <w:autoSpaceDE w:val="0"/>
              <w:autoSpaceDN w:val="0"/>
              <w:adjustRightInd w:val="0"/>
              <w:spacing w:after="0" w:line="240" w:lineRule="auto"/>
              <w:rPr>
                <w:rFonts w:eastAsia="Times New Roman" w:cs="Arial"/>
                <w:sz w:val="20"/>
                <w:szCs w:val="20"/>
              </w:rPr>
            </w:pPr>
            <w:r w:rsidRPr="00FA2CAF">
              <w:rPr>
                <w:rFonts w:eastAsia="Times New Roman" w:cs="Arial"/>
                <w:sz w:val="20"/>
                <w:szCs w:val="20"/>
              </w:rPr>
              <w:t>Kryterium weryfikowane na etapie oceny merytorycznej.</w:t>
            </w:r>
          </w:p>
        </w:tc>
        <w:tc>
          <w:tcPr>
            <w:tcW w:w="595" w:type="pct"/>
            <w:vAlign w:val="center"/>
          </w:tcPr>
          <w:p w:rsidR="00FA2CAF" w:rsidRPr="00FA2CAF" w:rsidRDefault="00FA2CAF" w:rsidP="00FA2CAF">
            <w:pPr>
              <w:autoSpaceDE w:val="0"/>
              <w:autoSpaceDN w:val="0"/>
              <w:adjustRightInd w:val="0"/>
              <w:spacing w:after="0" w:line="240" w:lineRule="auto"/>
              <w:rPr>
                <w:rFonts w:eastAsia="Times New Roman" w:cs="Arial"/>
                <w:sz w:val="20"/>
                <w:szCs w:val="20"/>
              </w:rPr>
            </w:pPr>
            <w:r w:rsidRPr="00FA2CAF">
              <w:rPr>
                <w:rFonts w:eastAsia="Times New Roman" w:cs="Arial"/>
                <w:sz w:val="20"/>
                <w:szCs w:val="20"/>
              </w:rPr>
              <w:t>II. 1</w:t>
            </w:r>
          </w:p>
        </w:tc>
      </w:tr>
      <w:tr w:rsidR="00FA2CAF" w:rsidRPr="00FA2CAF" w:rsidTr="00836669">
        <w:trPr>
          <w:trHeight w:val="57"/>
          <w:jc w:val="center"/>
        </w:trPr>
        <w:tc>
          <w:tcPr>
            <w:tcW w:w="5000" w:type="pct"/>
            <w:gridSpan w:val="7"/>
            <w:shd w:val="clear" w:color="auto" w:fill="BFBFBF"/>
            <w:vAlign w:val="center"/>
          </w:tcPr>
          <w:p w:rsidR="00FA2CAF" w:rsidRPr="00FA2CAF" w:rsidRDefault="00FA2CAF" w:rsidP="00FA2CAF">
            <w:pPr>
              <w:spacing w:after="0" w:line="240" w:lineRule="auto"/>
              <w:jc w:val="center"/>
              <w:rPr>
                <w:rFonts w:ascii="Calibri" w:eastAsia="Times New Roman" w:hAnsi="Calibri" w:cs="Times New Roman"/>
                <w:b/>
                <w:sz w:val="36"/>
                <w:szCs w:val="36"/>
              </w:rPr>
            </w:pPr>
            <w:r w:rsidRPr="00FA2CAF">
              <w:rPr>
                <w:rFonts w:ascii="Calibri" w:eastAsia="Times New Roman" w:hAnsi="Calibri" w:cs="Arial"/>
                <w:b/>
                <w:sz w:val="24"/>
                <w:szCs w:val="24"/>
              </w:rPr>
              <w:t>KRYTERIA PREMIUJĄCE</w:t>
            </w:r>
            <w:r w:rsidRPr="00FA2CAF">
              <w:rPr>
                <w:rFonts w:ascii="Calibri" w:eastAsia="Times New Roman" w:hAnsi="Calibri" w:cs="Times New Roman"/>
                <w:b/>
                <w:sz w:val="24"/>
                <w:szCs w:val="24"/>
              </w:rPr>
              <w:t xml:space="preserve"> -</w:t>
            </w:r>
            <w:r w:rsidRPr="00FA2CAF">
              <w:rPr>
                <w:rFonts w:ascii="Calibri" w:eastAsia="Times New Roman" w:hAnsi="Calibri" w:cs="Times New Roman"/>
                <w:b/>
                <w:sz w:val="36"/>
                <w:szCs w:val="36"/>
              </w:rPr>
              <w:t xml:space="preserve"> </w:t>
            </w:r>
            <w:r w:rsidRPr="00FA2CAF">
              <w:rPr>
                <w:rFonts w:ascii="Calibri" w:eastAsia="Times New Roman" w:hAnsi="Calibri" w:cs="Arial"/>
                <w:b/>
                <w:sz w:val="20"/>
                <w:szCs w:val="20"/>
              </w:rPr>
              <w:t>weryfikowane na etapie oceny merytorycznej</w:t>
            </w:r>
          </w:p>
        </w:tc>
      </w:tr>
      <w:tr w:rsidR="00FA2CAF" w:rsidRPr="00FA2CAF" w:rsidTr="00836669">
        <w:trPr>
          <w:trHeight w:val="57"/>
          <w:jc w:val="center"/>
        </w:trPr>
        <w:tc>
          <w:tcPr>
            <w:tcW w:w="220" w:type="pct"/>
            <w:shd w:val="clear" w:color="auto" w:fill="BFBFBF"/>
            <w:vAlign w:val="center"/>
          </w:tcPr>
          <w:p w:rsidR="00FA2CAF" w:rsidRPr="00FA2CAF" w:rsidRDefault="00FA2CAF" w:rsidP="00FA2CAF">
            <w:pPr>
              <w:spacing w:after="0" w:line="240" w:lineRule="auto"/>
              <w:jc w:val="center"/>
              <w:rPr>
                <w:rFonts w:ascii="Calibri" w:eastAsia="Times New Roman" w:hAnsi="Calibri" w:cs="Arial"/>
                <w:b/>
                <w:sz w:val="20"/>
                <w:szCs w:val="20"/>
              </w:rPr>
            </w:pPr>
            <w:r w:rsidRPr="00FA2CAF">
              <w:rPr>
                <w:rFonts w:ascii="Calibri" w:eastAsia="Times New Roman" w:hAnsi="Calibri" w:cs="Arial"/>
                <w:b/>
                <w:sz w:val="20"/>
                <w:szCs w:val="20"/>
              </w:rPr>
              <w:t>Lp.</w:t>
            </w:r>
          </w:p>
        </w:tc>
        <w:tc>
          <w:tcPr>
            <w:tcW w:w="1032" w:type="pct"/>
            <w:gridSpan w:val="2"/>
            <w:shd w:val="clear" w:color="auto" w:fill="BFBFBF"/>
            <w:vAlign w:val="center"/>
          </w:tcPr>
          <w:p w:rsidR="00FA2CAF" w:rsidRPr="00FA2CAF" w:rsidRDefault="00FA2CAF" w:rsidP="00FA2CAF">
            <w:pPr>
              <w:spacing w:after="0" w:line="240" w:lineRule="auto"/>
              <w:rPr>
                <w:rFonts w:ascii="Calibri" w:eastAsia="Times New Roman" w:hAnsi="Calibri" w:cs="Arial"/>
                <w:b/>
                <w:sz w:val="20"/>
                <w:szCs w:val="20"/>
              </w:rPr>
            </w:pPr>
            <w:r w:rsidRPr="00FA2CAF">
              <w:rPr>
                <w:rFonts w:ascii="Calibri" w:eastAsia="Times New Roman" w:hAnsi="Calibri" w:cs="Arial"/>
                <w:b/>
                <w:sz w:val="20"/>
                <w:szCs w:val="20"/>
              </w:rPr>
              <w:t>Nazwa kryterium</w:t>
            </w:r>
          </w:p>
        </w:tc>
        <w:tc>
          <w:tcPr>
            <w:tcW w:w="1815" w:type="pct"/>
            <w:shd w:val="clear" w:color="auto" w:fill="BFBFBF"/>
            <w:vAlign w:val="center"/>
          </w:tcPr>
          <w:p w:rsidR="00FA2CAF" w:rsidRPr="00FA2CAF" w:rsidRDefault="00FA2CAF" w:rsidP="00FA2CAF">
            <w:pPr>
              <w:spacing w:after="0" w:line="240" w:lineRule="auto"/>
              <w:rPr>
                <w:rFonts w:ascii="Calibri" w:eastAsia="Times New Roman" w:hAnsi="Calibri" w:cs="Arial"/>
                <w:b/>
                <w:sz w:val="20"/>
                <w:szCs w:val="20"/>
              </w:rPr>
            </w:pPr>
            <w:r w:rsidRPr="00FA2CAF">
              <w:rPr>
                <w:rFonts w:ascii="Calibri" w:eastAsia="Times New Roman" w:hAnsi="Calibri" w:cs="Arial"/>
                <w:b/>
                <w:sz w:val="20"/>
                <w:szCs w:val="20"/>
              </w:rPr>
              <w:t>Definicja</w:t>
            </w:r>
          </w:p>
        </w:tc>
        <w:tc>
          <w:tcPr>
            <w:tcW w:w="717" w:type="pct"/>
            <w:shd w:val="clear" w:color="auto" w:fill="BFBFBF"/>
            <w:vAlign w:val="center"/>
          </w:tcPr>
          <w:p w:rsidR="00FA2CAF" w:rsidRPr="00FA2CAF" w:rsidRDefault="00FA2CAF" w:rsidP="00FA2CAF">
            <w:pPr>
              <w:spacing w:after="0" w:line="240" w:lineRule="auto"/>
              <w:rPr>
                <w:rFonts w:ascii="Calibri" w:eastAsia="Times New Roman" w:hAnsi="Calibri" w:cs="Arial"/>
                <w:b/>
                <w:sz w:val="20"/>
                <w:szCs w:val="20"/>
              </w:rPr>
            </w:pPr>
            <w:r w:rsidRPr="00FA2CAF">
              <w:rPr>
                <w:rFonts w:ascii="Calibri" w:eastAsia="Times New Roman" w:hAnsi="Calibri" w:cs="Arial"/>
                <w:b/>
                <w:sz w:val="20"/>
                <w:szCs w:val="20"/>
              </w:rPr>
              <w:t xml:space="preserve">Opis znaczenia </w:t>
            </w:r>
          </w:p>
        </w:tc>
        <w:tc>
          <w:tcPr>
            <w:tcW w:w="621" w:type="pct"/>
            <w:shd w:val="clear" w:color="auto" w:fill="BFBFBF"/>
            <w:vAlign w:val="center"/>
          </w:tcPr>
          <w:p w:rsidR="00FA2CAF" w:rsidRPr="00FA2CAF" w:rsidRDefault="00FA2CAF" w:rsidP="00FA2CAF">
            <w:pPr>
              <w:spacing w:after="0" w:line="240" w:lineRule="auto"/>
              <w:rPr>
                <w:rFonts w:ascii="Calibri" w:eastAsia="Times New Roman" w:hAnsi="Calibri" w:cs="Arial"/>
                <w:b/>
                <w:sz w:val="20"/>
                <w:szCs w:val="20"/>
              </w:rPr>
            </w:pPr>
            <w:r w:rsidRPr="00FA2CAF">
              <w:rPr>
                <w:rFonts w:ascii="Calibri" w:eastAsia="Times New Roman" w:hAnsi="Calibri" w:cs="Arial"/>
                <w:b/>
                <w:sz w:val="20"/>
                <w:szCs w:val="20"/>
              </w:rPr>
              <w:t>Waga punktowa</w:t>
            </w:r>
          </w:p>
        </w:tc>
        <w:tc>
          <w:tcPr>
            <w:tcW w:w="595" w:type="pct"/>
            <w:shd w:val="clear" w:color="auto" w:fill="BFBFBF"/>
            <w:vAlign w:val="center"/>
          </w:tcPr>
          <w:p w:rsidR="00FA2CAF" w:rsidRPr="00FA2CAF" w:rsidRDefault="00FA2CAF" w:rsidP="00FA2CAF">
            <w:pPr>
              <w:spacing w:after="0" w:line="240" w:lineRule="auto"/>
              <w:rPr>
                <w:rFonts w:ascii="Calibri" w:eastAsia="Times New Roman" w:hAnsi="Calibri" w:cs="Arial"/>
                <w:b/>
                <w:sz w:val="20"/>
                <w:szCs w:val="20"/>
              </w:rPr>
            </w:pPr>
            <w:r w:rsidRPr="00FA2CAF">
              <w:rPr>
                <w:rFonts w:ascii="Calibri" w:eastAsia="Times New Roman" w:hAnsi="Calibri" w:cs="Arial"/>
                <w:b/>
                <w:sz w:val="20"/>
                <w:szCs w:val="20"/>
              </w:rPr>
              <w:t xml:space="preserve">Stosuje się </w:t>
            </w:r>
            <w:r w:rsidRPr="00FA2CAF">
              <w:rPr>
                <w:rFonts w:ascii="Calibri" w:eastAsia="Times New Roman" w:hAnsi="Calibri" w:cs="Arial"/>
                <w:b/>
                <w:sz w:val="20"/>
                <w:szCs w:val="20"/>
              </w:rPr>
              <w:br/>
              <w:t>do typu/typów</w:t>
            </w:r>
          </w:p>
          <w:p w:rsidR="00FA2CAF" w:rsidRPr="00FA2CAF" w:rsidRDefault="00FA2CAF" w:rsidP="00FA2CAF">
            <w:pPr>
              <w:spacing w:after="0" w:line="240" w:lineRule="auto"/>
              <w:rPr>
                <w:rFonts w:ascii="Calibri" w:eastAsia="Times New Roman" w:hAnsi="Calibri" w:cs="Arial"/>
                <w:b/>
                <w:sz w:val="20"/>
                <w:szCs w:val="20"/>
              </w:rPr>
            </w:pPr>
            <w:r w:rsidRPr="00FA2CAF">
              <w:rPr>
                <w:rFonts w:ascii="Calibri" w:eastAsia="Times New Roman" w:hAnsi="Calibri" w:cs="Arial"/>
                <w:b/>
                <w:sz w:val="20"/>
                <w:szCs w:val="20"/>
              </w:rPr>
              <w:t>projektu/ów  (nr)</w:t>
            </w:r>
          </w:p>
          <w:p w:rsidR="00FA2CAF" w:rsidRPr="00FA2CAF" w:rsidRDefault="00FA2CAF" w:rsidP="00FA2CAF">
            <w:pPr>
              <w:spacing w:after="0" w:line="240" w:lineRule="auto"/>
              <w:rPr>
                <w:rFonts w:ascii="Calibri" w:eastAsia="Times New Roman" w:hAnsi="Calibri" w:cs="Arial"/>
                <w:b/>
                <w:sz w:val="20"/>
                <w:szCs w:val="20"/>
              </w:rPr>
            </w:pPr>
          </w:p>
        </w:tc>
      </w:tr>
      <w:tr w:rsidR="00FA2CAF" w:rsidRPr="00FA2CAF" w:rsidTr="00836669">
        <w:trPr>
          <w:trHeight w:val="57"/>
          <w:jc w:val="center"/>
        </w:trPr>
        <w:tc>
          <w:tcPr>
            <w:tcW w:w="220" w:type="pct"/>
            <w:vAlign w:val="center"/>
          </w:tcPr>
          <w:p w:rsidR="00FA2CAF" w:rsidRPr="00FA2CAF" w:rsidRDefault="00FA2CAF" w:rsidP="00FA2CAF">
            <w:pPr>
              <w:numPr>
                <w:ilvl w:val="0"/>
                <w:numId w:val="156"/>
              </w:numPr>
              <w:spacing w:after="0" w:line="240" w:lineRule="auto"/>
              <w:contextualSpacing/>
              <w:jc w:val="center"/>
              <w:rPr>
                <w:rFonts w:ascii="Calibri" w:eastAsia="Calibri" w:hAnsi="Calibri" w:cs="Times New Roman"/>
                <w:sz w:val="20"/>
                <w:szCs w:val="20"/>
              </w:rPr>
            </w:pPr>
          </w:p>
        </w:tc>
        <w:tc>
          <w:tcPr>
            <w:tcW w:w="1032" w:type="pct"/>
            <w:gridSpan w:val="2"/>
          </w:tcPr>
          <w:p w:rsidR="00FA2CAF" w:rsidRPr="00FA2CAF" w:rsidRDefault="00FA2CAF" w:rsidP="00FA2CAF">
            <w:pPr>
              <w:spacing w:line="240" w:lineRule="auto"/>
              <w:rPr>
                <w:rFonts w:ascii="Calibri" w:eastAsia="Times New Roman" w:hAnsi="Calibri" w:cs="Arial"/>
                <w:sz w:val="20"/>
                <w:szCs w:val="20"/>
              </w:rPr>
            </w:pPr>
            <w:r w:rsidRPr="00FA2CAF">
              <w:rPr>
                <w:rFonts w:ascii="Calibri" w:eastAsia="Times New Roman" w:hAnsi="Calibri" w:cs="Arial"/>
                <w:sz w:val="20"/>
                <w:szCs w:val="20"/>
              </w:rPr>
              <w:t xml:space="preserve">Projekt zakłada współpracę </w:t>
            </w:r>
            <w:r w:rsidRPr="00FA2CAF">
              <w:rPr>
                <w:rFonts w:ascii="Calibri" w:eastAsia="Times New Roman" w:hAnsi="Calibri" w:cs="Arial"/>
                <w:sz w:val="20"/>
                <w:szCs w:val="20"/>
              </w:rPr>
              <w:br/>
              <w:t xml:space="preserve">z podmiotami leczniczymi (innymi niż Partnerzy </w:t>
            </w:r>
            <w:r w:rsidRPr="00FA2CAF">
              <w:rPr>
                <w:rFonts w:ascii="Calibri" w:eastAsia="Times New Roman" w:hAnsi="Calibri" w:cs="Arial"/>
                <w:sz w:val="20"/>
                <w:szCs w:val="20"/>
              </w:rPr>
              <w:br/>
              <w:t>w projekcie).</w:t>
            </w:r>
          </w:p>
        </w:tc>
        <w:tc>
          <w:tcPr>
            <w:tcW w:w="1815" w:type="pct"/>
          </w:tcPr>
          <w:p w:rsidR="00FA2CAF" w:rsidRPr="00FA2CAF" w:rsidRDefault="00FA2CAF" w:rsidP="00FA2CAF">
            <w:pPr>
              <w:autoSpaceDE w:val="0"/>
              <w:autoSpaceDN w:val="0"/>
              <w:adjustRightInd w:val="0"/>
              <w:spacing w:after="40" w:line="240" w:lineRule="auto"/>
              <w:rPr>
                <w:rFonts w:ascii="Calibri" w:eastAsia="Times New Roman" w:hAnsi="Calibri" w:cs="Arial"/>
                <w:sz w:val="20"/>
                <w:szCs w:val="20"/>
              </w:rPr>
            </w:pPr>
            <w:r w:rsidRPr="00FA2CAF">
              <w:rPr>
                <w:rFonts w:ascii="Calibri" w:eastAsia="Times New Roman" w:hAnsi="Calibri" w:cs="Arial"/>
                <w:sz w:val="20"/>
                <w:szCs w:val="20"/>
              </w:rPr>
              <w:t xml:space="preserve">W ramach przedmiotowego kryterium premiowane będą projekty, które zakładają współpracę z co najmniej dwoma podmiotami leczniczymi (w rozumieniu ustawy </w:t>
            </w:r>
            <w:r w:rsidRPr="00FA2CAF">
              <w:rPr>
                <w:rFonts w:ascii="Calibri" w:eastAsia="Times New Roman" w:hAnsi="Calibri" w:cs="Arial"/>
                <w:sz w:val="20"/>
                <w:szCs w:val="20"/>
              </w:rPr>
              <w:br/>
              <w:t xml:space="preserve">z dnia 15 kwietnia 2011 r. </w:t>
            </w:r>
            <w:r w:rsidRPr="00FA2CAF">
              <w:rPr>
                <w:rFonts w:ascii="Calibri" w:eastAsia="Times New Roman" w:hAnsi="Calibri" w:cs="Arial"/>
                <w:i/>
                <w:sz w:val="20"/>
                <w:szCs w:val="20"/>
              </w:rPr>
              <w:t>o działalności leczniczej</w:t>
            </w:r>
            <w:r w:rsidRPr="00FA2CAF">
              <w:rPr>
                <w:rFonts w:ascii="Calibri" w:eastAsia="Times New Roman" w:hAnsi="Calibri" w:cs="Arial"/>
                <w:sz w:val="20"/>
                <w:szCs w:val="20"/>
              </w:rPr>
              <w:t>). Pozwoli to zaangażować większą liczbę podmiotów w celu zwiększenia efektywności wsparcia w ramach programów profilaktycznych.</w:t>
            </w:r>
          </w:p>
          <w:p w:rsidR="00FA2CAF" w:rsidRPr="00FA2CAF" w:rsidRDefault="00FA2CAF" w:rsidP="00FA2CAF">
            <w:pPr>
              <w:autoSpaceDE w:val="0"/>
              <w:autoSpaceDN w:val="0"/>
              <w:adjustRightInd w:val="0"/>
              <w:spacing w:after="40" w:line="240" w:lineRule="auto"/>
              <w:rPr>
                <w:rFonts w:ascii="Calibri" w:eastAsia="Times New Roman" w:hAnsi="Calibri" w:cs="Arial"/>
                <w:sz w:val="20"/>
                <w:szCs w:val="20"/>
              </w:rPr>
            </w:pPr>
            <w:r w:rsidRPr="00FA2CAF">
              <w:rPr>
                <w:rFonts w:ascii="Calibri" w:eastAsia="Times New Roman" w:hAnsi="Calibri" w:cs="Arial"/>
                <w:color w:val="000000"/>
                <w:sz w:val="20"/>
                <w:szCs w:val="20"/>
              </w:rPr>
              <w:lastRenderedPageBreak/>
              <w:t>Kryterium zostanie zweryfikowane na podstawie treści wniosku o dofinansowanie projektu.</w:t>
            </w:r>
          </w:p>
        </w:tc>
        <w:tc>
          <w:tcPr>
            <w:tcW w:w="717" w:type="pct"/>
            <w:vMerge w:val="restart"/>
          </w:tcPr>
          <w:p w:rsidR="00FA2CAF" w:rsidRPr="00FA2CAF" w:rsidRDefault="00FA2CAF" w:rsidP="00FA2CAF">
            <w:pPr>
              <w:spacing w:after="0" w:line="240" w:lineRule="auto"/>
              <w:rPr>
                <w:rFonts w:ascii="Calibri" w:eastAsia="Times New Roman" w:hAnsi="Calibri" w:cs="Arial"/>
                <w:sz w:val="20"/>
                <w:szCs w:val="20"/>
              </w:rPr>
            </w:pPr>
            <w:r w:rsidRPr="00FA2CAF">
              <w:rPr>
                <w:rFonts w:ascii="Calibri" w:eastAsia="Times New Roman" w:hAnsi="Calibri" w:cs="Arial"/>
                <w:sz w:val="20"/>
                <w:szCs w:val="20"/>
              </w:rPr>
              <w:lastRenderedPageBreak/>
              <w:t xml:space="preserve">Projekty, które otrzymały minimum punktowe od obydwu oceniających podczas oceny spełniania ogólnych kryteriów </w:t>
            </w:r>
            <w:r w:rsidRPr="00FA2CAF">
              <w:rPr>
                <w:rFonts w:ascii="Calibri" w:eastAsia="Times New Roman" w:hAnsi="Calibri" w:cs="Arial"/>
                <w:sz w:val="20"/>
                <w:szCs w:val="20"/>
              </w:rPr>
              <w:lastRenderedPageBreak/>
              <w:t>merytorycznych oraz spełniają kryteria premiujące otrzymują premię punktową (maksymalnie 35</w:t>
            </w:r>
            <w:r w:rsidRPr="00FA2CAF">
              <w:rPr>
                <w:rFonts w:ascii="Calibri" w:eastAsia="Times New Roman" w:hAnsi="Calibri" w:cs="Arial"/>
                <w:b/>
                <w:sz w:val="20"/>
                <w:szCs w:val="20"/>
              </w:rPr>
              <w:t xml:space="preserve"> </w:t>
            </w:r>
            <w:r w:rsidRPr="00FA2CAF">
              <w:rPr>
                <w:rFonts w:ascii="Calibri" w:eastAsia="Times New Roman" w:hAnsi="Calibri" w:cs="Arial"/>
                <w:sz w:val="20"/>
                <w:szCs w:val="20"/>
              </w:rPr>
              <w:t>punktów).</w:t>
            </w:r>
          </w:p>
          <w:p w:rsidR="00FA2CAF" w:rsidRPr="00FA2CAF" w:rsidRDefault="00FA2CAF" w:rsidP="00FA2CAF">
            <w:pPr>
              <w:spacing w:after="0" w:line="240" w:lineRule="auto"/>
              <w:rPr>
                <w:rFonts w:ascii="Calibri" w:eastAsia="Times New Roman" w:hAnsi="Calibri" w:cs="Arial"/>
                <w:sz w:val="20"/>
                <w:szCs w:val="20"/>
              </w:rPr>
            </w:pPr>
            <w:r w:rsidRPr="00FA2CAF">
              <w:rPr>
                <w:rFonts w:ascii="Calibri" w:eastAsia="Times New Roman" w:hAnsi="Calibri" w:cs="Arial"/>
                <w:sz w:val="20"/>
                <w:szCs w:val="20"/>
              </w:rPr>
              <w:t>Ocena spełniania kryterium premiującego jest dokonywana poprzez przyznanie liczby punktów w zakresie określonym dla tego kryterium. Przyznanie określonej dla danego kryterium premiującego liczby punktów oznacza spełnienie kryterium. Nieprzyznanie punktów oznacza niespełnienie kryterium.</w:t>
            </w:r>
          </w:p>
          <w:p w:rsidR="00FA2CAF" w:rsidRPr="00FA2CAF" w:rsidRDefault="00FA2CAF" w:rsidP="00FA2CAF">
            <w:pPr>
              <w:spacing w:after="0" w:line="240" w:lineRule="auto"/>
              <w:rPr>
                <w:rFonts w:ascii="Calibri" w:eastAsia="Times New Roman" w:hAnsi="Calibri" w:cs="Arial"/>
                <w:sz w:val="20"/>
                <w:szCs w:val="20"/>
              </w:rPr>
            </w:pPr>
          </w:p>
          <w:p w:rsidR="00FA2CAF" w:rsidRPr="00FA2CAF" w:rsidRDefault="00FA2CAF" w:rsidP="00FA2CAF">
            <w:pPr>
              <w:spacing w:after="0" w:line="240" w:lineRule="auto"/>
              <w:rPr>
                <w:rFonts w:ascii="Calibri" w:eastAsia="Times New Roman" w:hAnsi="Calibri" w:cs="Arial"/>
                <w:sz w:val="20"/>
                <w:szCs w:val="20"/>
              </w:rPr>
            </w:pPr>
            <w:r w:rsidRPr="00FA2CAF">
              <w:rPr>
                <w:rFonts w:ascii="Calibri" w:eastAsia="Times New Roman" w:hAnsi="Calibri" w:cs="Arial"/>
                <w:sz w:val="20"/>
                <w:szCs w:val="20"/>
              </w:rPr>
              <w:t xml:space="preserve">Projekty, które nie spełniają kryteriów premiujących nie tracą punktów uzyskanych </w:t>
            </w:r>
            <w:r w:rsidRPr="00FA2CAF">
              <w:rPr>
                <w:rFonts w:ascii="Calibri" w:eastAsia="Times New Roman" w:hAnsi="Calibri" w:cs="Arial"/>
                <w:sz w:val="20"/>
                <w:szCs w:val="20"/>
              </w:rPr>
              <w:br/>
              <w:t>w ramach oceny merytorycznej.</w:t>
            </w:r>
          </w:p>
        </w:tc>
        <w:tc>
          <w:tcPr>
            <w:tcW w:w="621" w:type="pct"/>
            <w:vAlign w:val="center"/>
          </w:tcPr>
          <w:p w:rsidR="00FA2CAF" w:rsidRPr="00FA2CAF" w:rsidRDefault="00FA2CAF" w:rsidP="00FA2CAF">
            <w:pPr>
              <w:rPr>
                <w:rFonts w:ascii="Calibri" w:eastAsia="Times New Roman" w:hAnsi="Calibri" w:cs="Arial"/>
                <w:sz w:val="20"/>
                <w:szCs w:val="20"/>
              </w:rPr>
            </w:pPr>
            <w:r w:rsidRPr="00FA2CAF">
              <w:rPr>
                <w:rFonts w:ascii="Calibri" w:eastAsia="Times New Roman" w:hAnsi="Calibri" w:cs="Arial"/>
                <w:sz w:val="20"/>
                <w:szCs w:val="20"/>
              </w:rPr>
              <w:lastRenderedPageBreak/>
              <w:br/>
              <w:t>10</w:t>
            </w:r>
          </w:p>
        </w:tc>
        <w:tc>
          <w:tcPr>
            <w:tcW w:w="595" w:type="pct"/>
            <w:vAlign w:val="center"/>
          </w:tcPr>
          <w:p w:rsidR="00FA2CAF" w:rsidRPr="00FA2CAF" w:rsidRDefault="00FA2CAF" w:rsidP="00FA2CAF">
            <w:pPr>
              <w:spacing w:after="0" w:line="240" w:lineRule="auto"/>
              <w:rPr>
                <w:rFonts w:ascii="Calibri" w:eastAsia="Times New Roman" w:hAnsi="Calibri" w:cs="Arial"/>
                <w:sz w:val="20"/>
                <w:szCs w:val="20"/>
              </w:rPr>
            </w:pPr>
            <w:r w:rsidRPr="00FA2CAF">
              <w:rPr>
                <w:rFonts w:ascii="Calibri" w:eastAsia="Times New Roman" w:hAnsi="Calibri" w:cs="Arial"/>
                <w:sz w:val="20"/>
                <w:szCs w:val="20"/>
              </w:rPr>
              <w:t>II. 1</w:t>
            </w:r>
          </w:p>
        </w:tc>
      </w:tr>
      <w:tr w:rsidR="00FA2CAF" w:rsidRPr="00FA2CAF" w:rsidTr="00836669">
        <w:trPr>
          <w:trHeight w:val="57"/>
          <w:jc w:val="center"/>
        </w:trPr>
        <w:tc>
          <w:tcPr>
            <w:tcW w:w="220" w:type="pct"/>
            <w:vAlign w:val="center"/>
          </w:tcPr>
          <w:p w:rsidR="00FA2CAF" w:rsidRPr="00FA2CAF" w:rsidRDefault="00FA2CAF" w:rsidP="00FA2CAF">
            <w:pPr>
              <w:numPr>
                <w:ilvl w:val="0"/>
                <w:numId w:val="156"/>
              </w:numPr>
              <w:spacing w:after="0" w:line="240" w:lineRule="auto"/>
              <w:contextualSpacing/>
              <w:jc w:val="center"/>
              <w:rPr>
                <w:rFonts w:ascii="Calibri" w:eastAsia="Calibri" w:hAnsi="Calibri" w:cs="Times New Roman"/>
                <w:sz w:val="20"/>
                <w:szCs w:val="20"/>
              </w:rPr>
            </w:pPr>
          </w:p>
        </w:tc>
        <w:tc>
          <w:tcPr>
            <w:tcW w:w="1032" w:type="pct"/>
            <w:gridSpan w:val="2"/>
          </w:tcPr>
          <w:p w:rsidR="00FA2CAF" w:rsidRPr="00FA2CAF" w:rsidRDefault="00FA2CAF" w:rsidP="00FA2CAF">
            <w:pPr>
              <w:spacing w:line="240" w:lineRule="auto"/>
              <w:rPr>
                <w:rFonts w:ascii="Calibri" w:eastAsia="Times New Roman" w:hAnsi="Calibri" w:cs="Arial"/>
                <w:sz w:val="20"/>
                <w:szCs w:val="20"/>
              </w:rPr>
            </w:pPr>
            <w:r w:rsidRPr="00FA2CAF">
              <w:rPr>
                <w:rFonts w:ascii="Calibri" w:eastAsia="Times New Roman" w:hAnsi="Calibri" w:cs="Arial"/>
                <w:sz w:val="20"/>
                <w:szCs w:val="20"/>
              </w:rPr>
              <w:t xml:space="preserve">Projekt jest komplementarny </w:t>
            </w:r>
            <w:r w:rsidRPr="00FA2CAF">
              <w:rPr>
                <w:rFonts w:ascii="Calibri" w:eastAsia="Times New Roman" w:hAnsi="Calibri" w:cs="Arial"/>
                <w:sz w:val="20"/>
                <w:szCs w:val="20"/>
              </w:rPr>
              <w:br/>
              <w:t xml:space="preserve">z innymi projektami finansowanymi ze środków UE lub ze środków krajowych (również realizowanymi we wcześniejszych okresach programowania). </w:t>
            </w:r>
          </w:p>
        </w:tc>
        <w:tc>
          <w:tcPr>
            <w:tcW w:w="1815" w:type="pct"/>
          </w:tcPr>
          <w:p w:rsidR="00FA2CAF" w:rsidRPr="00FA2CAF" w:rsidRDefault="00FA2CAF" w:rsidP="00FA2CAF">
            <w:pPr>
              <w:autoSpaceDE w:val="0"/>
              <w:autoSpaceDN w:val="0"/>
              <w:adjustRightInd w:val="0"/>
              <w:spacing w:after="40" w:line="240" w:lineRule="auto"/>
              <w:rPr>
                <w:rFonts w:ascii="Calibri" w:eastAsia="Times New Roman" w:hAnsi="Calibri" w:cs="Arial"/>
                <w:sz w:val="20"/>
                <w:szCs w:val="20"/>
              </w:rPr>
            </w:pPr>
            <w:r w:rsidRPr="00FA2CAF">
              <w:rPr>
                <w:rFonts w:ascii="Calibri" w:eastAsia="Times New Roman" w:hAnsi="Calibri" w:cs="Arial"/>
                <w:sz w:val="20"/>
                <w:szCs w:val="20"/>
              </w:rPr>
              <w:t xml:space="preserve">Kryterium pozwoli na przeprowadzenie działań komplementarnych z innymi projektami finansowanymi ze środków UE lub ze środków krajowych (również realizowanymi we wcześniejszych okresach programowania). Komplementarność może dotyczyć zarówno obszaru realizacji projektu jak i działań Wnioskodawcy/Partnerów. Warunkiem koniecznym do określenia projektów jako komplementarne jest ich uzupełniający charakter, wykluczający powielanie się działań. </w:t>
            </w:r>
          </w:p>
          <w:p w:rsidR="00FA2CAF" w:rsidRPr="00FA2CAF" w:rsidRDefault="00FA2CAF" w:rsidP="00FA2CAF">
            <w:pPr>
              <w:autoSpaceDE w:val="0"/>
              <w:autoSpaceDN w:val="0"/>
              <w:adjustRightInd w:val="0"/>
              <w:spacing w:after="40" w:line="240" w:lineRule="auto"/>
              <w:rPr>
                <w:rFonts w:ascii="Calibri" w:eastAsia="Times New Roman" w:hAnsi="Calibri" w:cs="Arial"/>
                <w:sz w:val="20"/>
                <w:szCs w:val="20"/>
              </w:rPr>
            </w:pPr>
            <w:r w:rsidRPr="00FA2CAF">
              <w:rPr>
                <w:rFonts w:ascii="Calibri" w:eastAsia="Times New Roman" w:hAnsi="Calibri" w:cs="Arial"/>
                <w:sz w:val="20"/>
                <w:szCs w:val="20"/>
              </w:rPr>
              <w:t>Kryterium zostanie zweryfikowane na podstawie treści wniosku o dofinansowanie projektu.</w:t>
            </w:r>
          </w:p>
        </w:tc>
        <w:tc>
          <w:tcPr>
            <w:tcW w:w="717" w:type="pct"/>
            <w:vMerge/>
          </w:tcPr>
          <w:p w:rsidR="00FA2CAF" w:rsidRPr="00FA2CAF" w:rsidRDefault="00FA2CAF" w:rsidP="00FA2CAF">
            <w:pPr>
              <w:spacing w:after="0" w:line="240" w:lineRule="auto"/>
              <w:rPr>
                <w:rFonts w:ascii="Calibri" w:eastAsia="Times New Roman" w:hAnsi="Calibri" w:cs="Arial"/>
                <w:sz w:val="20"/>
                <w:szCs w:val="20"/>
              </w:rPr>
            </w:pPr>
          </w:p>
        </w:tc>
        <w:tc>
          <w:tcPr>
            <w:tcW w:w="621" w:type="pct"/>
            <w:vAlign w:val="center"/>
          </w:tcPr>
          <w:p w:rsidR="00FA2CAF" w:rsidRPr="00FA2CAF" w:rsidRDefault="00FA2CAF" w:rsidP="00FA2CAF">
            <w:pPr>
              <w:spacing w:after="0" w:line="240" w:lineRule="auto"/>
              <w:rPr>
                <w:rFonts w:ascii="Calibri" w:eastAsia="Times New Roman" w:hAnsi="Calibri" w:cs="Arial"/>
                <w:sz w:val="20"/>
                <w:szCs w:val="20"/>
              </w:rPr>
            </w:pPr>
            <w:r w:rsidRPr="00FA2CAF">
              <w:rPr>
                <w:rFonts w:ascii="Calibri" w:eastAsia="Times New Roman" w:hAnsi="Calibri" w:cs="Arial"/>
                <w:sz w:val="20"/>
                <w:szCs w:val="20"/>
              </w:rPr>
              <w:t>5</w:t>
            </w:r>
          </w:p>
        </w:tc>
        <w:tc>
          <w:tcPr>
            <w:tcW w:w="595" w:type="pct"/>
            <w:vAlign w:val="center"/>
          </w:tcPr>
          <w:p w:rsidR="00FA2CAF" w:rsidRPr="00FA2CAF" w:rsidRDefault="00FA2CAF" w:rsidP="00FA2CAF">
            <w:pPr>
              <w:spacing w:after="0" w:line="240" w:lineRule="auto"/>
              <w:rPr>
                <w:rFonts w:ascii="Calibri" w:eastAsia="Times New Roman" w:hAnsi="Calibri" w:cs="Arial"/>
                <w:sz w:val="20"/>
                <w:szCs w:val="20"/>
              </w:rPr>
            </w:pPr>
            <w:r w:rsidRPr="00FA2CAF">
              <w:rPr>
                <w:rFonts w:ascii="Calibri" w:eastAsia="Times New Roman" w:hAnsi="Calibri" w:cs="Arial"/>
                <w:sz w:val="20"/>
                <w:szCs w:val="20"/>
              </w:rPr>
              <w:t>II. 1</w:t>
            </w:r>
          </w:p>
        </w:tc>
      </w:tr>
      <w:tr w:rsidR="00FA2CAF" w:rsidRPr="00FA2CAF" w:rsidTr="00836669">
        <w:trPr>
          <w:trHeight w:val="57"/>
          <w:jc w:val="center"/>
        </w:trPr>
        <w:tc>
          <w:tcPr>
            <w:tcW w:w="220" w:type="pct"/>
            <w:vAlign w:val="center"/>
          </w:tcPr>
          <w:p w:rsidR="00FA2CAF" w:rsidRPr="00FA2CAF" w:rsidRDefault="00FA2CAF" w:rsidP="00FA2CAF">
            <w:pPr>
              <w:numPr>
                <w:ilvl w:val="0"/>
                <w:numId w:val="156"/>
              </w:numPr>
              <w:spacing w:after="0" w:line="240" w:lineRule="auto"/>
              <w:contextualSpacing/>
              <w:jc w:val="center"/>
              <w:rPr>
                <w:rFonts w:ascii="Calibri" w:eastAsia="Calibri" w:hAnsi="Calibri" w:cs="Times New Roman"/>
                <w:sz w:val="20"/>
                <w:szCs w:val="20"/>
              </w:rPr>
            </w:pPr>
          </w:p>
        </w:tc>
        <w:tc>
          <w:tcPr>
            <w:tcW w:w="1032" w:type="pct"/>
            <w:gridSpan w:val="2"/>
          </w:tcPr>
          <w:p w:rsidR="00FA2CAF" w:rsidRPr="00FA2CAF" w:rsidRDefault="00FA2CAF" w:rsidP="00FA2CAF">
            <w:pPr>
              <w:spacing w:line="240" w:lineRule="auto"/>
              <w:rPr>
                <w:rFonts w:ascii="Calibri" w:eastAsia="Times New Roman" w:hAnsi="Calibri" w:cs="Arial"/>
                <w:sz w:val="20"/>
                <w:szCs w:val="20"/>
              </w:rPr>
            </w:pPr>
            <w:r w:rsidRPr="00FA2CAF">
              <w:rPr>
                <w:rFonts w:ascii="Calibri" w:eastAsia="Times New Roman" w:hAnsi="Calibri" w:cs="Arial"/>
                <w:sz w:val="20"/>
                <w:szCs w:val="20"/>
              </w:rPr>
              <w:t xml:space="preserve">Projekt realizowany jest </w:t>
            </w:r>
            <w:r w:rsidRPr="00FA2CAF">
              <w:rPr>
                <w:rFonts w:ascii="Calibri" w:eastAsia="Times New Roman" w:hAnsi="Calibri" w:cs="Arial"/>
                <w:sz w:val="20"/>
                <w:szCs w:val="20"/>
              </w:rPr>
              <w:br/>
              <w:t xml:space="preserve">w partnerstwie. </w:t>
            </w:r>
          </w:p>
        </w:tc>
        <w:tc>
          <w:tcPr>
            <w:tcW w:w="1815" w:type="pct"/>
          </w:tcPr>
          <w:p w:rsidR="00FA2CAF" w:rsidRPr="00FA2CAF" w:rsidRDefault="00FA2CAF" w:rsidP="00FA2CAF">
            <w:pPr>
              <w:autoSpaceDE w:val="0"/>
              <w:autoSpaceDN w:val="0"/>
              <w:adjustRightInd w:val="0"/>
              <w:spacing w:after="40" w:line="240" w:lineRule="auto"/>
              <w:rPr>
                <w:rFonts w:ascii="Calibri" w:eastAsia="Times New Roman" w:hAnsi="Calibri" w:cs="Arial"/>
                <w:sz w:val="20"/>
                <w:szCs w:val="20"/>
              </w:rPr>
            </w:pPr>
            <w:r w:rsidRPr="00FA2CAF">
              <w:rPr>
                <w:rFonts w:ascii="Calibri" w:eastAsia="Times New Roman" w:hAnsi="Calibri" w:cs="Arial"/>
                <w:sz w:val="20"/>
                <w:szCs w:val="20"/>
              </w:rPr>
              <w:t>Projekt zakłada partnerstwo pomiędzy Wnioskodawcą oraz:</w:t>
            </w:r>
          </w:p>
          <w:p w:rsidR="00FA2CAF" w:rsidRPr="00FA2CAF" w:rsidRDefault="00FA2CAF" w:rsidP="00FA2CAF">
            <w:pPr>
              <w:numPr>
                <w:ilvl w:val="0"/>
                <w:numId w:val="83"/>
              </w:numPr>
              <w:autoSpaceDE w:val="0"/>
              <w:autoSpaceDN w:val="0"/>
              <w:adjustRightInd w:val="0"/>
              <w:spacing w:after="40" w:line="240" w:lineRule="auto"/>
              <w:ind w:left="462" w:hanging="256"/>
              <w:contextualSpacing/>
              <w:rPr>
                <w:rFonts w:ascii="Calibri" w:eastAsia="Times New Roman" w:hAnsi="Calibri" w:cs="Arial"/>
                <w:sz w:val="20"/>
                <w:szCs w:val="20"/>
              </w:rPr>
            </w:pPr>
            <w:r w:rsidRPr="00FA2CAF">
              <w:rPr>
                <w:rFonts w:ascii="Calibri" w:eastAsia="Times New Roman" w:hAnsi="Calibri" w:cs="Arial"/>
                <w:sz w:val="20"/>
                <w:szCs w:val="20"/>
              </w:rPr>
              <w:t>co najmniej jedną organizacją pozarządową, której działalnością statutową jest profilaktyka i promocja zdrowia.</w:t>
            </w:r>
          </w:p>
          <w:p w:rsidR="00FA2CAF" w:rsidRPr="00FA2CAF" w:rsidRDefault="00FA2CAF" w:rsidP="00FA2CAF">
            <w:pPr>
              <w:autoSpaceDE w:val="0"/>
              <w:autoSpaceDN w:val="0"/>
              <w:adjustRightInd w:val="0"/>
              <w:spacing w:after="40" w:line="240" w:lineRule="auto"/>
              <w:rPr>
                <w:rFonts w:ascii="Calibri" w:eastAsia="Times New Roman" w:hAnsi="Calibri" w:cs="Arial"/>
                <w:sz w:val="20"/>
                <w:szCs w:val="20"/>
              </w:rPr>
            </w:pPr>
            <w:r w:rsidRPr="00FA2CAF">
              <w:rPr>
                <w:rFonts w:ascii="Calibri" w:eastAsia="Times New Roman" w:hAnsi="Calibri" w:cs="Arial"/>
                <w:sz w:val="20"/>
                <w:szCs w:val="20"/>
              </w:rPr>
              <w:t>Realizacja projektu w partnerstwie z co najmniej jedną organizacją pozarządową, której działalnością statutową  jest profilaktyka i promocja zdrowia wzmocni potencjał Wnioskodawcy i zapewni lepszą identyfikację barier dostępu do badań profilaktycznych;</w:t>
            </w:r>
          </w:p>
          <w:p w:rsidR="00FA2CAF" w:rsidRPr="00FA2CAF" w:rsidRDefault="00FA2CAF" w:rsidP="00FA2CAF">
            <w:pPr>
              <w:autoSpaceDE w:val="0"/>
              <w:autoSpaceDN w:val="0"/>
              <w:adjustRightInd w:val="0"/>
              <w:spacing w:after="40" w:line="240" w:lineRule="auto"/>
              <w:ind w:left="632"/>
              <w:rPr>
                <w:rFonts w:ascii="Calibri" w:eastAsia="Times New Roman" w:hAnsi="Calibri" w:cs="Arial"/>
                <w:sz w:val="20"/>
                <w:szCs w:val="20"/>
              </w:rPr>
            </w:pPr>
            <w:r w:rsidRPr="00FA2CAF">
              <w:rPr>
                <w:rFonts w:ascii="Calibri" w:eastAsia="Times New Roman" w:hAnsi="Calibri" w:cs="Arial"/>
                <w:sz w:val="20"/>
                <w:szCs w:val="20"/>
              </w:rPr>
              <w:t>i/lub</w:t>
            </w:r>
          </w:p>
          <w:p w:rsidR="00FA2CAF" w:rsidRPr="00FA2CAF" w:rsidRDefault="00FA2CAF" w:rsidP="00FA2CAF">
            <w:pPr>
              <w:numPr>
                <w:ilvl w:val="0"/>
                <w:numId w:val="83"/>
              </w:numPr>
              <w:autoSpaceDE w:val="0"/>
              <w:autoSpaceDN w:val="0"/>
              <w:adjustRightInd w:val="0"/>
              <w:spacing w:after="40" w:line="240" w:lineRule="auto"/>
              <w:ind w:left="462" w:hanging="256"/>
              <w:contextualSpacing/>
              <w:rPr>
                <w:rFonts w:ascii="Calibri" w:eastAsia="Times New Roman" w:hAnsi="Calibri" w:cs="Arial"/>
                <w:sz w:val="20"/>
                <w:szCs w:val="20"/>
              </w:rPr>
            </w:pPr>
            <w:r w:rsidRPr="00FA2CAF">
              <w:rPr>
                <w:rFonts w:ascii="Calibri" w:eastAsia="Times New Roman" w:hAnsi="Calibri" w:cs="Arial"/>
                <w:sz w:val="20"/>
                <w:szCs w:val="20"/>
              </w:rPr>
              <w:t>co najmniej jedną organizacją pozarządową reprezentującą interesy pacjentów, posiadającą co najmniej 2 letnie doświadczenie w zakresie działań profilaktycznych dotyczących danej grupy chorób.</w:t>
            </w:r>
          </w:p>
          <w:p w:rsidR="00FA2CAF" w:rsidRPr="00FA2CAF" w:rsidRDefault="00FA2CAF" w:rsidP="00FA2CAF">
            <w:pPr>
              <w:autoSpaceDE w:val="0"/>
              <w:autoSpaceDN w:val="0"/>
              <w:adjustRightInd w:val="0"/>
              <w:spacing w:after="40" w:line="240" w:lineRule="auto"/>
              <w:ind w:left="37"/>
              <w:contextualSpacing/>
              <w:rPr>
                <w:rFonts w:ascii="Calibri" w:eastAsia="Times New Roman" w:hAnsi="Calibri" w:cs="Arial"/>
                <w:sz w:val="20"/>
                <w:szCs w:val="20"/>
              </w:rPr>
            </w:pPr>
            <w:r w:rsidRPr="00FA2CAF">
              <w:rPr>
                <w:rFonts w:ascii="Calibri" w:eastAsia="Times New Roman" w:hAnsi="Calibri" w:cs="Arial"/>
                <w:sz w:val="20"/>
                <w:szCs w:val="20"/>
              </w:rPr>
              <w:t xml:space="preserve">Z partnerstwa powinna wynikać wartość dodana </w:t>
            </w:r>
            <w:r w:rsidRPr="00FA2CAF">
              <w:rPr>
                <w:rFonts w:ascii="Calibri" w:eastAsia="Times New Roman" w:hAnsi="Calibri" w:cs="Arial"/>
                <w:sz w:val="20"/>
                <w:szCs w:val="20"/>
              </w:rPr>
              <w:br/>
              <w:t>(np. lepsza identyfikacja i uwzględnienie barier dotyczących potencjalnych uczestników, większe zabezpieczenie przestrzegania praw pacjenta);</w:t>
            </w:r>
          </w:p>
          <w:p w:rsidR="00FA2CAF" w:rsidRPr="00FA2CAF" w:rsidRDefault="00FA2CAF" w:rsidP="00FA2CAF">
            <w:pPr>
              <w:autoSpaceDE w:val="0"/>
              <w:autoSpaceDN w:val="0"/>
              <w:adjustRightInd w:val="0"/>
              <w:spacing w:after="40" w:line="240" w:lineRule="auto"/>
              <w:ind w:left="632"/>
              <w:rPr>
                <w:rFonts w:ascii="Calibri" w:eastAsia="Times New Roman" w:hAnsi="Calibri" w:cs="Arial"/>
                <w:sz w:val="20"/>
                <w:szCs w:val="20"/>
              </w:rPr>
            </w:pPr>
            <w:r w:rsidRPr="00FA2CAF">
              <w:rPr>
                <w:rFonts w:ascii="Calibri" w:eastAsia="Times New Roman" w:hAnsi="Calibri" w:cs="Arial"/>
                <w:sz w:val="20"/>
                <w:szCs w:val="20"/>
              </w:rPr>
              <w:t>i/lub</w:t>
            </w:r>
          </w:p>
          <w:p w:rsidR="00FA2CAF" w:rsidRPr="00FA2CAF" w:rsidRDefault="00FA2CAF" w:rsidP="00FA2CAF">
            <w:pPr>
              <w:numPr>
                <w:ilvl w:val="0"/>
                <w:numId w:val="83"/>
              </w:numPr>
              <w:autoSpaceDE w:val="0"/>
              <w:autoSpaceDN w:val="0"/>
              <w:adjustRightInd w:val="0"/>
              <w:spacing w:after="40" w:line="240" w:lineRule="auto"/>
              <w:ind w:left="462" w:hanging="256"/>
              <w:contextualSpacing/>
              <w:rPr>
                <w:rFonts w:ascii="Calibri" w:eastAsia="Times New Roman" w:hAnsi="Calibri" w:cs="Arial"/>
                <w:sz w:val="20"/>
                <w:szCs w:val="20"/>
              </w:rPr>
            </w:pPr>
            <w:r w:rsidRPr="00FA2CAF">
              <w:rPr>
                <w:rFonts w:ascii="Calibri" w:eastAsia="Times New Roman" w:hAnsi="Calibri" w:cs="Arial"/>
                <w:sz w:val="20"/>
                <w:szCs w:val="20"/>
              </w:rPr>
              <w:t>co najmniej jednym partnerem społecznym reprezentującym interesy i zrzeszającym podmioty świadczące usługi w zakresie podstawowej opieki zdrowotnej.</w:t>
            </w:r>
          </w:p>
          <w:p w:rsidR="00FA2CAF" w:rsidRPr="00FA2CAF" w:rsidRDefault="00FA2CAF" w:rsidP="00FA2CAF">
            <w:pPr>
              <w:autoSpaceDE w:val="0"/>
              <w:autoSpaceDN w:val="0"/>
              <w:adjustRightInd w:val="0"/>
              <w:spacing w:after="40" w:line="240" w:lineRule="auto"/>
              <w:ind w:left="37"/>
              <w:contextualSpacing/>
              <w:rPr>
                <w:rFonts w:ascii="Calibri" w:eastAsia="Times New Roman" w:hAnsi="Calibri" w:cs="Arial"/>
                <w:sz w:val="20"/>
                <w:szCs w:val="20"/>
              </w:rPr>
            </w:pPr>
            <w:r w:rsidRPr="00FA2CAF">
              <w:rPr>
                <w:rFonts w:ascii="Calibri" w:eastAsia="Times New Roman" w:hAnsi="Calibri" w:cs="Arial"/>
                <w:sz w:val="20"/>
                <w:szCs w:val="20"/>
              </w:rPr>
              <w:t xml:space="preserve">Z partnerstwa powinna wynikać wartość dodana (np.  </w:t>
            </w:r>
            <w:r w:rsidRPr="00FA2CAF">
              <w:rPr>
                <w:rFonts w:ascii="Calibri" w:eastAsia="Times New Roman" w:hAnsi="Calibri" w:cs="Arial"/>
                <w:sz w:val="20"/>
                <w:szCs w:val="20"/>
              </w:rPr>
              <w:lastRenderedPageBreak/>
              <w:t>zwiększenie zakresu udziału POZ w projekcie).</w:t>
            </w:r>
          </w:p>
          <w:p w:rsidR="00FA2CAF" w:rsidRPr="00FA2CAF" w:rsidRDefault="00FA2CAF" w:rsidP="00FA2CAF">
            <w:pPr>
              <w:autoSpaceDE w:val="0"/>
              <w:autoSpaceDN w:val="0"/>
              <w:adjustRightInd w:val="0"/>
              <w:spacing w:after="40" w:line="240" w:lineRule="auto"/>
              <w:rPr>
                <w:rFonts w:ascii="Calibri" w:eastAsia="Times New Roman" w:hAnsi="Calibri" w:cs="Arial"/>
                <w:sz w:val="20"/>
                <w:szCs w:val="20"/>
              </w:rPr>
            </w:pPr>
            <w:r w:rsidRPr="00FA2CAF">
              <w:rPr>
                <w:rFonts w:ascii="Calibri" w:eastAsia="Times New Roman" w:hAnsi="Calibri" w:cs="Arial"/>
                <w:sz w:val="20"/>
                <w:szCs w:val="20"/>
              </w:rPr>
              <w:t xml:space="preserve">Kryterium łączy wymogi z krajowych „Wytycznych </w:t>
            </w:r>
            <w:r w:rsidRPr="00FA2CAF">
              <w:rPr>
                <w:rFonts w:ascii="Calibri" w:eastAsia="Times New Roman" w:hAnsi="Calibri" w:cs="Arial"/>
                <w:sz w:val="20"/>
                <w:szCs w:val="20"/>
              </w:rPr>
              <w:br/>
              <w:t>w zakresie realizacji przedsięwzięć z udziałem środków Europejskiego Funduszu Społecznego w obszarze zdrowia na lata 2014-2020” przyjętych przez Ministra Rozwoju oraz kryteria rekomendowane przez Komitet Sterujący do spraw koordynacji interwencji EFSI w sektorze zdrowia (Uchwała nr 3/2016).</w:t>
            </w:r>
          </w:p>
          <w:p w:rsidR="00FA2CAF" w:rsidRPr="00FA2CAF" w:rsidRDefault="00FA2CAF" w:rsidP="00FA2CAF">
            <w:pPr>
              <w:autoSpaceDE w:val="0"/>
              <w:autoSpaceDN w:val="0"/>
              <w:adjustRightInd w:val="0"/>
              <w:spacing w:after="40" w:line="240" w:lineRule="auto"/>
              <w:rPr>
                <w:rFonts w:ascii="Calibri" w:eastAsia="Times New Roman" w:hAnsi="Calibri" w:cs="Arial"/>
                <w:sz w:val="20"/>
                <w:szCs w:val="20"/>
              </w:rPr>
            </w:pPr>
            <w:r w:rsidRPr="00FA2CAF">
              <w:rPr>
                <w:rFonts w:ascii="Calibri" w:eastAsia="Times New Roman" w:hAnsi="Calibri" w:cs="Arial"/>
                <w:sz w:val="20"/>
                <w:szCs w:val="20"/>
              </w:rPr>
              <w:t>Kryterium zostanie zweryfikowane na podstawie treści wniosku o dofinansowanie projektu.</w:t>
            </w:r>
          </w:p>
        </w:tc>
        <w:tc>
          <w:tcPr>
            <w:tcW w:w="717" w:type="pct"/>
            <w:vMerge/>
          </w:tcPr>
          <w:p w:rsidR="00FA2CAF" w:rsidRPr="00FA2CAF" w:rsidRDefault="00FA2CAF" w:rsidP="00FA2CAF">
            <w:pPr>
              <w:spacing w:after="0" w:line="240" w:lineRule="auto"/>
              <w:rPr>
                <w:rFonts w:ascii="Calibri" w:eastAsia="Times New Roman" w:hAnsi="Calibri" w:cs="Arial"/>
                <w:sz w:val="20"/>
                <w:szCs w:val="20"/>
              </w:rPr>
            </w:pPr>
          </w:p>
        </w:tc>
        <w:tc>
          <w:tcPr>
            <w:tcW w:w="621" w:type="pct"/>
            <w:vAlign w:val="center"/>
          </w:tcPr>
          <w:p w:rsidR="00FA2CAF" w:rsidRPr="00FA2CAF" w:rsidRDefault="00FA2CAF" w:rsidP="00FA2CAF">
            <w:pPr>
              <w:spacing w:after="0" w:line="240" w:lineRule="auto"/>
              <w:rPr>
                <w:rFonts w:ascii="Calibri" w:eastAsia="Times New Roman" w:hAnsi="Calibri" w:cs="Arial"/>
                <w:sz w:val="20"/>
                <w:szCs w:val="20"/>
              </w:rPr>
            </w:pPr>
            <w:r w:rsidRPr="00FA2CAF">
              <w:rPr>
                <w:rFonts w:ascii="Calibri" w:eastAsia="Times New Roman" w:hAnsi="Calibri" w:cs="Arial"/>
                <w:sz w:val="20"/>
                <w:szCs w:val="20"/>
              </w:rPr>
              <w:t xml:space="preserve">1 partner – </w:t>
            </w:r>
          </w:p>
          <w:p w:rsidR="00FA2CAF" w:rsidRPr="00FA2CAF" w:rsidRDefault="00FA2CAF" w:rsidP="00FA2CAF">
            <w:pPr>
              <w:spacing w:after="0" w:line="240" w:lineRule="auto"/>
              <w:rPr>
                <w:rFonts w:ascii="Calibri" w:eastAsia="Times New Roman" w:hAnsi="Calibri" w:cs="Arial"/>
                <w:sz w:val="20"/>
                <w:szCs w:val="20"/>
              </w:rPr>
            </w:pPr>
            <w:r w:rsidRPr="00FA2CAF">
              <w:rPr>
                <w:rFonts w:ascii="Calibri" w:eastAsia="Times New Roman" w:hAnsi="Calibri" w:cs="Arial"/>
                <w:sz w:val="20"/>
                <w:szCs w:val="20"/>
              </w:rPr>
              <w:t>3 pkt</w:t>
            </w:r>
          </w:p>
          <w:p w:rsidR="00FA2CAF" w:rsidRPr="00FA2CAF" w:rsidRDefault="00FA2CAF" w:rsidP="00FA2CAF">
            <w:pPr>
              <w:spacing w:after="0" w:line="240" w:lineRule="auto"/>
              <w:rPr>
                <w:rFonts w:ascii="Calibri" w:eastAsia="Times New Roman" w:hAnsi="Calibri" w:cs="Arial"/>
                <w:sz w:val="20"/>
                <w:szCs w:val="20"/>
              </w:rPr>
            </w:pPr>
          </w:p>
          <w:p w:rsidR="00FA2CAF" w:rsidRPr="00FA2CAF" w:rsidRDefault="00FA2CAF" w:rsidP="00FA2CAF">
            <w:pPr>
              <w:spacing w:after="0" w:line="240" w:lineRule="auto"/>
              <w:rPr>
                <w:rFonts w:ascii="Calibri" w:eastAsia="Times New Roman" w:hAnsi="Calibri" w:cs="Arial"/>
                <w:sz w:val="20"/>
                <w:szCs w:val="20"/>
              </w:rPr>
            </w:pPr>
            <w:r w:rsidRPr="00FA2CAF">
              <w:rPr>
                <w:rFonts w:ascii="Calibri" w:eastAsia="Times New Roman" w:hAnsi="Calibri" w:cs="Arial"/>
                <w:sz w:val="20"/>
                <w:szCs w:val="20"/>
              </w:rPr>
              <w:t xml:space="preserve">2 partnerów – </w:t>
            </w:r>
          </w:p>
          <w:p w:rsidR="00FA2CAF" w:rsidRPr="00FA2CAF" w:rsidRDefault="00FA2CAF" w:rsidP="00FA2CAF">
            <w:pPr>
              <w:spacing w:after="0" w:line="240" w:lineRule="auto"/>
              <w:rPr>
                <w:rFonts w:ascii="Calibri" w:eastAsia="Times New Roman" w:hAnsi="Calibri" w:cs="Arial"/>
                <w:sz w:val="20"/>
                <w:szCs w:val="20"/>
              </w:rPr>
            </w:pPr>
            <w:r w:rsidRPr="00FA2CAF">
              <w:rPr>
                <w:rFonts w:ascii="Calibri" w:eastAsia="Times New Roman" w:hAnsi="Calibri" w:cs="Arial"/>
                <w:sz w:val="20"/>
                <w:szCs w:val="20"/>
              </w:rPr>
              <w:t>6 pkt</w:t>
            </w:r>
          </w:p>
          <w:p w:rsidR="00FA2CAF" w:rsidRPr="00FA2CAF" w:rsidRDefault="00FA2CAF" w:rsidP="00FA2CAF">
            <w:pPr>
              <w:spacing w:after="0" w:line="240" w:lineRule="auto"/>
              <w:rPr>
                <w:rFonts w:ascii="Calibri" w:eastAsia="Times New Roman" w:hAnsi="Calibri" w:cs="Arial"/>
                <w:sz w:val="20"/>
                <w:szCs w:val="20"/>
              </w:rPr>
            </w:pPr>
          </w:p>
          <w:p w:rsidR="00FA2CAF" w:rsidRPr="00FA2CAF" w:rsidRDefault="00FA2CAF" w:rsidP="00FA2CAF">
            <w:pPr>
              <w:spacing w:after="0" w:line="240" w:lineRule="auto"/>
              <w:rPr>
                <w:rFonts w:ascii="Calibri" w:eastAsia="Times New Roman" w:hAnsi="Calibri" w:cs="Arial"/>
                <w:sz w:val="20"/>
                <w:szCs w:val="20"/>
              </w:rPr>
            </w:pPr>
            <w:r w:rsidRPr="00FA2CAF">
              <w:rPr>
                <w:rFonts w:ascii="Calibri" w:eastAsia="Times New Roman" w:hAnsi="Calibri" w:cs="Arial"/>
                <w:sz w:val="20"/>
                <w:szCs w:val="20"/>
              </w:rPr>
              <w:t xml:space="preserve">3 partnerów </w:t>
            </w:r>
            <w:r w:rsidRPr="00FA2CAF">
              <w:rPr>
                <w:rFonts w:ascii="Calibri" w:eastAsia="Times New Roman" w:hAnsi="Calibri" w:cs="Arial"/>
                <w:sz w:val="20"/>
                <w:szCs w:val="20"/>
              </w:rPr>
              <w:br/>
              <w:t xml:space="preserve">i więcej – </w:t>
            </w:r>
          </w:p>
          <w:p w:rsidR="00FA2CAF" w:rsidRPr="00FA2CAF" w:rsidRDefault="00FA2CAF" w:rsidP="00FA2CAF">
            <w:pPr>
              <w:spacing w:after="0" w:line="240" w:lineRule="auto"/>
              <w:rPr>
                <w:rFonts w:ascii="Calibri" w:eastAsia="Times New Roman" w:hAnsi="Calibri" w:cs="Arial"/>
                <w:sz w:val="20"/>
                <w:szCs w:val="20"/>
              </w:rPr>
            </w:pPr>
            <w:r w:rsidRPr="00FA2CAF">
              <w:rPr>
                <w:rFonts w:ascii="Calibri" w:eastAsia="Times New Roman" w:hAnsi="Calibri" w:cs="Arial"/>
                <w:sz w:val="20"/>
                <w:szCs w:val="20"/>
              </w:rPr>
              <w:t>10 pkt</w:t>
            </w:r>
          </w:p>
        </w:tc>
        <w:tc>
          <w:tcPr>
            <w:tcW w:w="595" w:type="pct"/>
            <w:vAlign w:val="center"/>
          </w:tcPr>
          <w:p w:rsidR="00FA2CAF" w:rsidRPr="00FA2CAF" w:rsidRDefault="00FA2CAF" w:rsidP="00FA2CAF">
            <w:pPr>
              <w:spacing w:after="0" w:line="240" w:lineRule="auto"/>
              <w:rPr>
                <w:rFonts w:ascii="Calibri" w:eastAsia="Times New Roman" w:hAnsi="Calibri" w:cs="Arial"/>
                <w:sz w:val="20"/>
                <w:szCs w:val="20"/>
              </w:rPr>
            </w:pPr>
            <w:r w:rsidRPr="00FA2CAF">
              <w:rPr>
                <w:rFonts w:ascii="Calibri" w:eastAsia="Times New Roman" w:hAnsi="Calibri" w:cs="Arial"/>
                <w:sz w:val="20"/>
                <w:szCs w:val="20"/>
              </w:rPr>
              <w:t>II. 1</w:t>
            </w:r>
          </w:p>
        </w:tc>
      </w:tr>
      <w:tr w:rsidR="00FA2CAF" w:rsidRPr="00FA2CAF" w:rsidTr="00836669">
        <w:trPr>
          <w:trHeight w:val="57"/>
          <w:jc w:val="center"/>
        </w:trPr>
        <w:tc>
          <w:tcPr>
            <w:tcW w:w="220" w:type="pct"/>
            <w:vAlign w:val="center"/>
          </w:tcPr>
          <w:p w:rsidR="00FA2CAF" w:rsidRPr="00FA2CAF" w:rsidRDefault="00FA2CAF" w:rsidP="00FA2CAF">
            <w:pPr>
              <w:numPr>
                <w:ilvl w:val="0"/>
                <w:numId w:val="156"/>
              </w:numPr>
              <w:spacing w:after="0" w:line="240" w:lineRule="auto"/>
              <w:contextualSpacing/>
              <w:jc w:val="center"/>
              <w:rPr>
                <w:rFonts w:ascii="Calibri" w:eastAsia="Calibri" w:hAnsi="Calibri" w:cs="Times New Roman"/>
                <w:sz w:val="20"/>
                <w:szCs w:val="20"/>
              </w:rPr>
            </w:pPr>
          </w:p>
        </w:tc>
        <w:tc>
          <w:tcPr>
            <w:tcW w:w="1032" w:type="pct"/>
            <w:gridSpan w:val="2"/>
          </w:tcPr>
          <w:p w:rsidR="00FA2CAF" w:rsidRPr="00FA2CAF" w:rsidRDefault="00FA2CAF" w:rsidP="00FA2CAF">
            <w:pPr>
              <w:spacing w:line="240" w:lineRule="auto"/>
              <w:rPr>
                <w:rFonts w:ascii="Calibri" w:eastAsia="Times New Roman" w:hAnsi="Calibri" w:cs="Arial"/>
                <w:sz w:val="20"/>
                <w:szCs w:val="20"/>
              </w:rPr>
            </w:pPr>
            <w:r w:rsidRPr="00FA2CAF">
              <w:rPr>
                <w:rFonts w:ascii="Calibri" w:eastAsia="Times New Roman" w:hAnsi="Calibri" w:cs="Arial"/>
                <w:sz w:val="20"/>
                <w:szCs w:val="20"/>
              </w:rPr>
              <w:t xml:space="preserve">Projekt zakłada partnerstwo </w:t>
            </w:r>
            <w:r w:rsidRPr="00FA2CAF">
              <w:rPr>
                <w:rFonts w:ascii="Calibri" w:eastAsia="Times New Roman" w:hAnsi="Calibri" w:cs="Arial"/>
                <w:sz w:val="20"/>
                <w:szCs w:val="20"/>
              </w:rPr>
              <w:br/>
              <w:t xml:space="preserve">z co najmniej jedną placówką POZ na podstawie zawartej umowy o udzielanie świadczeń opieki zdrowotnej </w:t>
            </w:r>
            <w:r w:rsidRPr="00FA2CAF">
              <w:rPr>
                <w:rFonts w:ascii="Calibri" w:eastAsia="Times New Roman" w:hAnsi="Calibri" w:cs="Arial"/>
                <w:sz w:val="20"/>
                <w:szCs w:val="20"/>
              </w:rPr>
              <w:br/>
              <w:t>z dyrektorem Świętokrzy</w:t>
            </w:r>
            <w:r w:rsidRPr="00FA2CAF">
              <w:rPr>
                <w:rFonts w:ascii="Calibri" w:eastAsia="Times New Roman" w:hAnsi="Calibri" w:cs="Arial"/>
                <w:sz w:val="20"/>
                <w:szCs w:val="20"/>
              </w:rPr>
              <w:softHyphen/>
              <w:t>skiego Oddziału Wojewódzkiego NFZ.</w:t>
            </w:r>
          </w:p>
        </w:tc>
        <w:tc>
          <w:tcPr>
            <w:tcW w:w="1815" w:type="pct"/>
          </w:tcPr>
          <w:p w:rsidR="00FA2CAF" w:rsidRPr="00FA2CAF" w:rsidRDefault="00FA2CAF" w:rsidP="00FA2CAF">
            <w:pPr>
              <w:autoSpaceDE w:val="0"/>
              <w:autoSpaceDN w:val="0"/>
              <w:adjustRightInd w:val="0"/>
              <w:spacing w:after="40" w:line="240" w:lineRule="auto"/>
              <w:rPr>
                <w:rFonts w:ascii="Calibri" w:eastAsia="Times New Roman" w:hAnsi="Calibri" w:cs="Arial"/>
                <w:sz w:val="20"/>
                <w:szCs w:val="20"/>
              </w:rPr>
            </w:pPr>
            <w:r w:rsidRPr="00FA2CAF">
              <w:rPr>
                <w:rFonts w:ascii="Calibri" w:eastAsia="Times New Roman" w:hAnsi="Calibri" w:cs="Arial"/>
                <w:sz w:val="20"/>
                <w:szCs w:val="20"/>
              </w:rPr>
              <w:t xml:space="preserve">Włączenie do działań projektowych placówek podstawowej opieki zdrowotnej z terenu objętego wsparciem pozwoli dotrzeć bezpośrednio do grupy docelowej i wpłynie na zwiększenie efektywności podejmowanych działań. </w:t>
            </w:r>
          </w:p>
          <w:p w:rsidR="00FA2CAF" w:rsidRPr="00FA2CAF" w:rsidRDefault="00FA2CAF" w:rsidP="00FA2CAF">
            <w:pPr>
              <w:autoSpaceDE w:val="0"/>
              <w:autoSpaceDN w:val="0"/>
              <w:adjustRightInd w:val="0"/>
              <w:spacing w:after="40" w:line="240" w:lineRule="auto"/>
              <w:rPr>
                <w:rFonts w:ascii="Calibri" w:eastAsia="Times New Roman" w:hAnsi="Calibri" w:cs="Arial"/>
                <w:sz w:val="20"/>
                <w:szCs w:val="20"/>
              </w:rPr>
            </w:pPr>
            <w:r w:rsidRPr="00FA2CAF">
              <w:rPr>
                <w:rFonts w:ascii="Calibri" w:eastAsia="Times New Roman" w:hAnsi="Calibri" w:cs="Arial"/>
                <w:sz w:val="20"/>
                <w:szCs w:val="20"/>
              </w:rPr>
              <w:t>Kryterium zostanie zweryfikowane na podstawie treści wniosku o dofinansowanie projektu.</w:t>
            </w:r>
          </w:p>
        </w:tc>
        <w:tc>
          <w:tcPr>
            <w:tcW w:w="717" w:type="pct"/>
            <w:vMerge/>
          </w:tcPr>
          <w:p w:rsidR="00FA2CAF" w:rsidRPr="00FA2CAF" w:rsidRDefault="00FA2CAF" w:rsidP="00FA2CAF">
            <w:pPr>
              <w:spacing w:after="0" w:line="240" w:lineRule="auto"/>
              <w:rPr>
                <w:rFonts w:ascii="Calibri" w:eastAsia="Times New Roman" w:hAnsi="Calibri" w:cs="Arial"/>
                <w:sz w:val="20"/>
                <w:szCs w:val="20"/>
              </w:rPr>
            </w:pPr>
          </w:p>
        </w:tc>
        <w:tc>
          <w:tcPr>
            <w:tcW w:w="621" w:type="pct"/>
            <w:vAlign w:val="center"/>
          </w:tcPr>
          <w:p w:rsidR="00FA2CAF" w:rsidRPr="00FA2CAF" w:rsidRDefault="00FA2CAF" w:rsidP="00FA2CAF">
            <w:pPr>
              <w:spacing w:after="0"/>
              <w:rPr>
                <w:rFonts w:ascii="Calibri" w:eastAsia="Times New Roman" w:hAnsi="Calibri" w:cs="Arial"/>
                <w:sz w:val="20"/>
                <w:szCs w:val="20"/>
              </w:rPr>
            </w:pPr>
            <w:r w:rsidRPr="00FA2CAF">
              <w:rPr>
                <w:rFonts w:ascii="Calibri" w:eastAsia="Times New Roman" w:hAnsi="Calibri" w:cs="Arial"/>
                <w:sz w:val="20"/>
                <w:szCs w:val="20"/>
              </w:rPr>
              <w:t>10</w:t>
            </w:r>
          </w:p>
        </w:tc>
        <w:tc>
          <w:tcPr>
            <w:tcW w:w="595" w:type="pct"/>
            <w:vAlign w:val="center"/>
          </w:tcPr>
          <w:p w:rsidR="00FA2CAF" w:rsidRPr="00FA2CAF" w:rsidRDefault="00FA2CAF" w:rsidP="00FA2CAF">
            <w:pPr>
              <w:spacing w:after="0" w:line="240" w:lineRule="auto"/>
              <w:rPr>
                <w:rFonts w:ascii="Calibri" w:eastAsia="Times New Roman" w:hAnsi="Calibri" w:cs="Arial"/>
                <w:sz w:val="20"/>
                <w:szCs w:val="20"/>
              </w:rPr>
            </w:pPr>
            <w:r w:rsidRPr="00FA2CAF">
              <w:rPr>
                <w:rFonts w:ascii="Calibri" w:eastAsia="Times New Roman" w:hAnsi="Calibri" w:cs="Arial"/>
                <w:sz w:val="20"/>
                <w:szCs w:val="20"/>
              </w:rPr>
              <w:t>II. 1</w:t>
            </w:r>
          </w:p>
        </w:tc>
      </w:tr>
    </w:tbl>
    <w:p w:rsidR="00FA2CAF" w:rsidRDefault="00FA2CAF" w:rsidP="00434E93"/>
    <w:p w:rsidR="00A20D9E" w:rsidRPr="00434E93" w:rsidRDefault="00A20D9E" w:rsidP="00434E93"/>
    <w:p w:rsidR="008D51AB" w:rsidRDefault="008D51AB" w:rsidP="00D70BA5">
      <w:pPr>
        <w:pStyle w:val="Nagwek3"/>
        <w:numPr>
          <w:ilvl w:val="0"/>
          <w:numId w:val="0"/>
        </w:numPr>
        <w:ind w:hanging="426"/>
      </w:pPr>
      <w:bookmarkStart w:id="11" w:name="_Toc473720148"/>
      <w:r>
        <w:t>Poddziałanie 8.2.3 Wsparcie profilaktyki zdrowotnej – ZIT (projekty konkursowe)</w:t>
      </w:r>
      <w:bookmarkEnd w:id="11"/>
    </w:p>
    <w:p w:rsidR="009F06EA" w:rsidRDefault="009F06EA" w:rsidP="00020A5C"/>
    <w:tbl>
      <w:tblPr>
        <w:tblW w:w="522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8"/>
        <w:gridCol w:w="1921"/>
        <w:gridCol w:w="1197"/>
        <w:gridCol w:w="5476"/>
        <w:gridCol w:w="2132"/>
        <w:gridCol w:w="1877"/>
        <w:gridCol w:w="1648"/>
      </w:tblGrid>
      <w:tr w:rsidR="00020A5C" w:rsidRPr="00020A5C" w:rsidTr="009F06EA">
        <w:trPr>
          <w:trHeight w:val="57"/>
        </w:trPr>
        <w:tc>
          <w:tcPr>
            <w:tcW w:w="848" w:type="pct"/>
            <w:gridSpan w:val="2"/>
            <w:shd w:val="clear" w:color="auto" w:fill="A6A6A6"/>
            <w:vAlign w:val="center"/>
          </w:tcPr>
          <w:p w:rsidR="00020A5C" w:rsidRPr="00020A5C" w:rsidRDefault="00020A5C" w:rsidP="00020A5C">
            <w:pPr>
              <w:spacing w:after="0" w:line="240" w:lineRule="auto"/>
              <w:rPr>
                <w:rFonts w:ascii="Calibri" w:eastAsia="Times New Roman" w:hAnsi="Calibri" w:cs="Arial"/>
                <w:b/>
                <w:sz w:val="20"/>
                <w:szCs w:val="20"/>
              </w:rPr>
            </w:pPr>
            <w:r w:rsidRPr="00020A5C">
              <w:rPr>
                <w:rFonts w:ascii="Calibri" w:eastAsia="Times New Roman" w:hAnsi="Calibri" w:cs="Arial"/>
                <w:b/>
                <w:i/>
                <w:sz w:val="20"/>
                <w:szCs w:val="20"/>
              </w:rPr>
              <w:br w:type="page"/>
            </w:r>
            <w:r w:rsidRPr="00020A5C">
              <w:rPr>
                <w:rFonts w:ascii="Calibri" w:eastAsia="Times New Roman" w:hAnsi="Calibri" w:cs="Arial"/>
                <w:b/>
                <w:i/>
                <w:sz w:val="20"/>
                <w:szCs w:val="20"/>
              </w:rPr>
              <w:br w:type="page"/>
            </w:r>
            <w:r w:rsidRPr="00020A5C">
              <w:rPr>
                <w:rFonts w:ascii="Calibri" w:eastAsia="Times New Roman" w:hAnsi="Calibri" w:cs="Arial"/>
                <w:b/>
                <w:sz w:val="20"/>
                <w:szCs w:val="20"/>
              </w:rPr>
              <w:t xml:space="preserve">OŚ PRIORYTETOWA </w:t>
            </w:r>
          </w:p>
        </w:tc>
        <w:tc>
          <w:tcPr>
            <w:tcW w:w="4152" w:type="pct"/>
            <w:gridSpan w:val="5"/>
            <w:shd w:val="clear" w:color="auto" w:fill="D9D9D9"/>
            <w:vAlign w:val="center"/>
          </w:tcPr>
          <w:p w:rsidR="00020A5C" w:rsidRPr="00020A5C" w:rsidRDefault="00020A5C" w:rsidP="00020A5C">
            <w:pPr>
              <w:spacing w:after="0" w:line="240" w:lineRule="auto"/>
              <w:jc w:val="both"/>
              <w:rPr>
                <w:rFonts w:ascii="Calibri" w:eastAsia="Times New Roman" w:hAnsi="Calibri" w:cs="Arial"/>
                <w:b/>
              </w:rPr>
            </w:pPr>
            <w:r w:rsidRPr="00020A5C">
              <w:rPr>
                <w:rFonts w:ascii="Calibri" w:eastAsia="Times New Roman" w:hAnsi="Calibri" w:cs="Arial"/>
                <w:b/>
              </w:rPr>
              <w:t>Oś priorytetowa 8. Rozwój edukacji i aktywne społeczeństwo</w:t>
            </w:r>
          </w:p>
        </w:tc>
      </w:tr>
      <w:tr w:rsidR="00020A5C" w:rsidRPr="00020A5C" w:rsidTr="009F06EA">
        <w:trPr>
          <w:trHeight w:val="57"/>
        </w:trPr>
        <w:tc>
          <w:tcPr>
            <w:tcW w:w="848" w:type="pct"/>
            <w:gridSpan w:val="2"/>
            <w:shd w:val="clear" w:color="auto" w:fill="A6A6A6"/>
            <w:vAlign w:val="center"/>
          </w:tcPr>
          <w:p w:rsidR="00020A5C" w:rsidRPr="00020A5C" w:rsidRDefault="00020A5C" w:rsidP="00020A5C">
            <w:pPr>
              <w:spacing w:after="0" w:line="240" w:lineRule="auto"/>
              <w:rPr>
                <w:rFonts w:ascii="Calibri" w:eastAsia="Times New Roman" w:hAnsi="Calibri" w:cs="Arial"/>
                <w:b/>
                <w:sz w:val="20"/>
                <w:szCs w:val="20"/>
              </w:rPr>
            </w:pPr>
            <w:r w:rsidRPr="00020A5C">
              <w:rPr>
                <w:rFonts w:ascii="Calibri" w:eastAsia="Times New Roman" w:hAnsi="Calibri" w:cs="Arial"/>
                <w:b/>
                <w:sz w:val="20"/>
                <w:szCs w:val="20"/>
              </w:rPr>
              <w:t>PRORYTET INWESTYCYJNY</w:t>
            </w:r>
          </w:p>
        </w:tc>
        <w:tc>
          <w:tcPr>
            <w:tcW w:w="4152" w:type="pct"/>
            <w:gridSpan w:val="5"/>
            <w:shd w:val="clear" w:color="auto" w:fill="D9D9D9"/>
            <w:vAlign w:val="center"/>
          </w:tcPr>
          <w:p w:rsidR="00020A5C" w:rsidRPr="00020A5C" w:rsidRDefault="00020A5C" w:rsidP="00020A5C">
            <w:pPr>
              <w:spacing w:after="0" w:line="240" w:lineRule="auto"/>
              <w:jc w:val="both"/>
              <w:rPr>
                <w:rFonts w:ascii="Calibri" w:eastAsia="Times New Roman" w:hAnsi="Calibri" w:cs="Arial"/>
                <w:b/>
              </w:rPr>
            </w:pPr>
            <w:r w:rsidRPr="00020A5C">
              <w:rPr>
                <w:rFonts w:ascii="Calibri" w:eastAsia="Times New Roman" w:hAnsi="Calibri" w:cs="Arial"/>
                <w:b/>
              </w:rPr>
              <w:t>8vi Aktywne i zdrowe starzenie się</w:t>
            </w:r>
          </w:p>
        </w:tc>
      </w:tr>
      <w:tr w:rsidR="00020A5C" w:rsidRPr="00020A5C" w:rsidTr="009F06EA">
        <w:trPr>
          <w:trHeight w:val="57"/>
        </w:trPr>
        <w:tc>
          <w:tcPr>
            <w:tcW w:w="848" w:type="pct"/>
            <w:gridSpan w:val="2"/>
            <w:shd w:val="clear" w:color="auto" w:fill="A6A6A6"/>
            <w:vAlign w:val="center"/>
          </w:tcPr>
          <w:p w:rsidR="00020A5C" w:rsidRPr="00020A5C" w:rsidRDefault="00020A5C" w:rsidP="00020A5C">
            <w:pPr>
              <w:spacing w:after="0" w:line="240" w:lineRule="auto"/>
              <w:rPr>
                <w:rFonts w:ascii="Calibri" w:eastAsia="Times New Roman" w:hAnsi="Calibri" w:cs="Arial"/>
                <w:b/>
                <w:sz w:val="20"/>
                <w:szCs w:val="20"/>
              </w:rPr>
            </w:pPr>
            <w:r w:rsidRPr="00020A5C">
              <w:rPr>
                <w:rFonts w:ascii="Calibri" w:eastAsia="Times New Roman" w:hAnsi="Calibri" w:cs="Arial"/>
                <w:b/>
                <w:sz w:val="20"/>
                <w:szCs w:val="20"/>
              </w:rPr>
              <w:t>DZIAŁANIE</w:t>
            </w:r>
          </w:p>
        </w:tc>
        <w:tc>
          <w:tcPr>
            <w:tcW w:w="4152" w:type="pct"/>
            <w:gridSpan w:val="5"/>
            <w:shd w:val="clear" w:color="auto" w:fill="D9D9D9"/>
            <w:vAlign w:val="center"/>
          </w:tcPr>
          <w:p w:rsidR="00020A5C" w:rsidRPr="00020A5C" w:rsidRDefault="00020A5C" w:rsidP="00020A5C">
            <w:pPr>
              <w:spacing w:after="0" w:line="240" w:lineRule="auto"/>
              <w:jc w:val="both"/>
              <w:rPr>
                <w:rFonts w:ascii="Calibri" w:eastAsia="Times New Roman" w:hAnsi="Calibri" w:cs="Arial"/>
                <w:b/>
              </w:rPr>
            </w:pPr>
            <w:r w:rsidRPr="00020A5C">
              <w:rPr>
                <w:rFonts w:ascii="Calibri" w:eastAsia="Times New Roman" w:hAnsi="Calibri" w:cs="Arial"/>
                <w:b/>
              </w:rPr>
              <w:t>Działanie 8.2 Aktywne i zdrowe starzenie się</w:t>
            </w:r>
          </w:p>
        </w:tc>
      </w:tr>
      <w:tr w:rsidR="00020A5C" w:rsidRPr="00020A5C" w:rsidTr="009F06EA">
        <w:trPr>
          <w:trHeight w:val="57"/>
        </w:trPr>
        <w:tc>
          <w:tcPr>
            <w:tcW w:w="848" w:type="pct"/>
            <w:gridSpan w:val="2"/>
            <w:shd w:val="clear" w:color="auto" w:fill="A6A6A6"/>
            <w:vAlign w:val="center"/>
          </w:tcPr>
          <w:p w:rsidR="00020A5C" w:rsidRPr="00020A5C" w:rsidRDefault="00020A5C" w:rsidP="00020A5C">
            <w:pPr>
              <w:spacing w:after="0" w:line="240" w:lineRule="auto"/>
              <w:rPr>
                <w:rFonts w:ascii="Calibri" w:eastAsia="Times New Roman" w:hAnsi="Calibri" w:cs="Arial"/>
                <w:b/>
                <w:sz w:val="20"/>
                <w:szCs w:val="20"/>
              </w:rPr>
            </w:pPr>
            <w:r w:rsidRPr="00020A5C">
              <w:rPr>
                <w:rFonts w:ascii="Calibri" w:eastAsia="Times New Roman" w:hAnsi="Calibri" w:cs="Arial"/>
                <w:b/>
                <w:sz w:val="20"/>
                <w:szCs w:val="20"/>
              </w:rPr>
              <w:t>PODDZIAŁANIE</w:t>
            </w:r>
          </w:p>
        </w:tc>
        <w:tc>
          <w:tcPr>
            <w:tcW w:w="4152" w:type="pct"/>
            <w:gridSpan w:val="5"/>
            <w:shd w:val="clear" w:color="auto" w:fill="D9D9D9"/>
            <w:vAlign w:val="center"/>
          </w:tcPr>
          <w:p w:rsidR="00020A5C" w:rsidRPr="00020A5C" w:rsidRDefault="00020A5C" w:rsidP="00020A5C">
            <w:pPr>
              <w:spacing w:after="0" w:line="240" w:lineRule="auto"/>
              <w:jc w:val="both"/>
              <w:rPr>
                <w:rFonts w:ascii="Calibri" w:eastAsia="Times New Roman" w:hAnsi="Calibri" w:cs="Arial"/>
                <w:b/>
              </w:rPr>
            </w:pPr>
            <w:r w:rsidRPr="00020A5C">
              <w:rPr>
                <w:rFonts w:ascii="Calibri" w:eastAsia="Times New Roman" w:hAnsi="Calibri" w:cs="Arial"/>
                <w:b/>
              </w:rPr>
              <w:t xml:space="preserve">Poddziałanie 8.2.3 Wsparcie profilaktyki zdrowotnej – ZIT </w:t>
            </w:r>
            <w:r w:rsidRPr="00020A5C">
              <w:rPr>
                <w:rFonts w:ascii="Calibri" w:eastAsia="Times New Roman" w:hAnsi="Calibri" w:cs="Arial"/>
                <w:b/>
                <w:i/>
              </w:rPr>
              <w:t>(projekty konkursowe)</w:t>
            </w:r>
            <w:r w:rsidRPr="00020A5C">
              <w:rPr>
                <w:rFonts w:ascii="Calibri" w:eastAsia="Times New Roman" w:hAnsi="Calibri" w:cs="Arial"/>
                <w:b/>
              </w:rPr>
              <w:t xml:space="preserve"> dla typu I. 3 – Wsparcie profilaktyki nowotworowej ukierunkowanej na wczesne wykrywanie raka jelita grubego.</w:t>
            </w:r>
          </w:p>
          <w:p w:rsidR="00020A5C" w:rsidRPr="00020A5C" w:rsidRDefault="00020A5C" w:rsidP="00020A5C">
            <w:pPr>
              <w:spacing w:after="0" w:line="240" w:lineRule="auto"/>
              <w:jc w:val="both"/>
              <w:rPr>
                <w:rFonts w:ascii="Calibri" w:eastAsia="Times New Roman" w:hAnsi="Calibri" w:cs="Arial"/>
                <w:b/>
              </w:rPr>
            </w:pPr>
          </w:p>
        </w:tc>
      </w:tr>
      <w:tr w:rsidR="00020A5C" w:rsidRPr="00020A5C" w:rsidTr="009F06EA">
        <w:trPr>
          <w:trHeight w:val="57"/>
        </w:trPr>
        <w:tc>
          <w:tcPr>
            <w:tcW w:w="5000" w:type="pct"/>
            <w:gridSpan w:val="7"/>
            <w:shd w:val="clear" w:color="auto" w:fill="A6A6A6"/>
            <w:vAlign w:val="center"/>
          </w:tcPr>
          <w:p w:rsidR="00020A5C" w:rsidRPr="00020A5C" w:rsidRDefault="00020A5C" w:rsidP="00020A5C">
            <w:pPr>
              <w:spacing w:after="0" w:line="240" w:lineRule="auto"/>
              <w:jc w:val="center"/>
              <w:rPr>
                <w:rFonts w:ascii="Calibri" w:eastAsia="Times New Roman" w:hAnsi="Calibri" w:cs="Arial"/>
                <w:b/>
                <w:sz w:val="24"/>
                <w:szCs w:val="24"/>
              </w:rPr>
            </w:pPr>
            <w:r w:rsidRPr="00020A5C">
              <w:rPr>
                <w:rFonts w:ascii="Calibri" w:eastAsia="Times New Roman" w:hAnsi="Calibri" w:cs="Arial"/>
                <w:b/>
                <w:sz w:val="24"/>
                <w:szCs w:val="24"/>
              </w:rPr>
              <w:t>KRYTERIA DOSTĘPU</w:t>
            </w:r>
          </w:p>
        </w:tc>
      </w:tr>
      <w:tr w:rsidR="00020A5C" w:rsidRPr="00020A5C" w:rsidTr="009F06EA">
        <w:trPr>
          <w:trHeight w:val="57"/>
        </w:trPr>
        <w:tc>
          <w:tcPr>
            <w:tcW w:w="201" w:type="pct"/>
            <w:tcBorders>
              <w:bottom w:val="single" w:sz="4" w:space="0" w:color="auto"/>
            </w:tcBorders>
            <w:shd w:val="clear" w:color="auto" w:fill="D9D9D9"/>
            <w:vAlign w:val="center"/>
          </w:tcPr>
          <w:p w:rsidR="00020A5C" w:rsidRPr="00020A5C" w:rsidRDefault="00020A5C" w:rsidP="00020A5C">
            <w:pPr>
              <w:spacing w:after="0" w:line="240" w:lineRule="auto"/>
              <w:rPr>
                <w:rFonts w:ascii="Calibri" w:eastAsia="Times New Roman" w:hAnsi="Calibri" w:cs="Arial"/>
                <w:b/>
                <w:sz w:val="20"/>
                <w:szCs w:val="20"/>
              </w:rPr>
            </w:pPr>
            <w:r w:rsidRPr="00020A5C">
              <w:rPr>
                <w:rFonts w:ascii="Calibri" w:eastAsia="Times New Roman" w:hAnsi="Calibri" w:cs="Arial"/>
                <w:b/>
                <w:sz w:val="20"/>
                <w:szCs w:val="20"/>
              </w:rPr>
              <w:t>Lp.</w:t>
            </w:r>
          </w:p>
        </w:tc>
        <w:tc>
          <w:tcPr>
            <w:tcW w:w="1050" w:type="pct"/>
            <w:gridSpan w:val="2"/>
            <w:tcBorders>
              <w:bottom w:val="single" w:sz="4" w:space="0" w:color="auto"/>
            </w:tcBorders>
            <w:shd w:val="clear" w:color="auto" w:fill="D9D9D9"/>
            <w:vAlign w:val="center"/>
          </w:tcPr>
          <w:p w:rsidR="00020A5C" w:rsidRPr="00020A5C" w:rsidRDefault="00020A5C" w:rsidP="00020A5C">
            <w:pPr>
              <w:spacing w:after="0" w:line="240" w:lineRule="auto"/>
              <w:rPr>
                <w:rFonts w:ascii="Calibri" w:eastAsia="Times New Roman" w:hAnsi="Calibri" w:cs="Arial"/>
                <w:b/>
                <w:sz w:val="20"/>
                <w:szCs w:val="20"/>
              </w:rPr>
            </w:pPr>
            <w:r w:rsidRPr="00020A5C">
              <w:rPr>
                <w:rFonts w:ascii="Calibri" w:eastAsia="Times New Roman" w:hAnsi="Calibri" w:cs="Arial"/>
                <w:b/>
                <w:sz w:val="20"/>
                <w:szCs w:val="20"/>
              </w:rPr>
              <w:t>Nazwa kryterium</w:t>
            </w:r>
          </w:p>
        </w:tc>
        <w:tc>
          <w:tcPr>
            <w:tcW w:w="1844" w:type="pct"/>
            <w:tcBorders>
              <w:bottom w:val="single" w:sz="4" w:space="0" w:color="auto"/>
            </w:tcBorders>
            <w:shd w:val="clear" w:color="auto" w:fill="D9D9D9"/>
            <w:vAlign w:val="center"/>
          </w:tcPr>
          <w:p w:rsidR="00020A5C" w:rsidRPr="00020A5C" w:rsidRDefault="00020A5C" w:rsidP="00020A5C">
            <w:pPr>
              <w:spacing w:after="0" w:line="240" w:lineRule="auto"/>
              <w:rPr>
                <w:rFonts w:ascii="Calibri" w:eastAsia="Times New Roman" w:hAnsi="Calibri" w:cs="Arial"/>
                <w:b/>
                <w:sz w:val="20"/>
                <w:szCs w:val="20"/>
              </w:rPr>
            </w:pPr>
            <w:r w:rsidRPr="00020A5C">
              <w:rPr>
                <w:rFonts w:ascii="Calibri" w:eastAsia="Times New Roman" w:hAnsi="Calibri" w:cs="Arial"/>
                <w:b/>
                <w:sz w:val="20"/>
                <w:szCs w:val="20"/>
              </w:rPr>
              <w:t>Definicja</w:t>
            </w:r>
          </w:p>
        </w:tc>
        <w:tc>
          <w:tcPr>
            <w:tcW w:w="718" w:type="pct"/>
            <w:tcBorders>
              <w:bottom w:val="single" w:sz="4" w:space="0" w:color="auto"/>
            </w:tcBorders>
            <w:shd w:val="clear" w:color="auto" w:fill="D9D9D9"/>
            <w:vAlign w:val="center"/>
          </w:tcPr>
          <w:p w:rsidR="00020A5C" w:rsidRPr="00020A5C" w:rsidRDefault="00020A5C" w:rsidP="00020A5C">
            <w:pPr>
              <w:spacing w:after="0" w:line="240" w:lineRule="auto"/>
              <w:rPr>
                <w:rFonts w:ascii="Calibri" w:eastAsia="Times New Roman" w:hAnsi="Calibri" w:cs="Arial"/>
                <w:b/>
                <w:sz w:val="20"/>
                <w:szCs w:val="20"/>
              </w:rPr>
            </w:pPr>
            <w:r w:rsidRPr="00020A5C">
              <w:rPr>
                <w:rFonts w:ascii="Calibri" w:eastAsia="Times New Roman" w:hAnsi="Calibri" w:cs="Arial"/>
                <w:b/>
                <w:sz w:val="20"/>
                <w:szCs w:val="20"/>
              </w:rPr>
              <w:t>Opis znaczenia</w:t>
            </w:r>
          </w:p>
        </w:tc>
        <w:tc>
          <w:tcPr>
            <w:tcW w:w="632" w:type="pct"/>
            <w:tcBorders>
              <w:bottom w:val="single" w:sz="4" w:space="0" w:color="auto"/>
            </w:tcBorders>
            <w:shd w:val="clear" w:color="auto" w:fill="D9D9D9"/>
            <w:vAlign w:val="center"/>
          </w:tcPr>
          <w:p w:rsidR="00020A5C" w:rsidRPr="00020A5C" w:rsidRDefault="00020A5C" w:rsidP="00020A5C">
            <w:pPr>
              <w:spacing w:after="0" w:line="240" w:lineRule="auto"/>
              <w:rPr>
                <w:rFonts w:ascii="Calibri" w:eastAsia="Times New Roman" w:hAnsi="Calibri" w:cs="Arial"/>
                <w:b/>
                <w:sz w:val="20"/>
                <w:szCs w:val="20"/>
              </w:rPr>
            </w:pPr>
            <w:r w:rsidRPr="00020A5C">
              <w:rPr>
                <w:rFonts w:ascii="Calibri" w:eastAsia="Times New Roman" w:hAnsi="Calibri" w:cs="Arial"/>
                <w:b/>
                <w:sz w:val="20"/>
                <w:szCs w:val="20"/>
              </w:rPr>
              <w:t>Moment oceny</w:t>
            </w:r>
          </w:p>
          <w:p w:rsidR="00020A5C" w:rsidRPr="00020A5C" w:rsidRDefault="00020A5C" w:rsidP="00020A5C">
            <w:pPr>
              <w:spacing w:after="0" w:line="240" w:lineRule="auto"/>
              <w:rPr>
                <w:rFonts w:ascii="Calibri" w:eastAsia="Times New Roman" w:hAnsi="Calibri" w:cs="Arial"/>
                <w:b/>
                <w:sz w:val="20"/>
                <w:szCs w:val="20"/>
              </w:rPr>
            </w:pPr>
            <w:r w:rsidRPr="00020A5C">
              <w:rPr>
                <w:rFonts w:ascii="Calibri" w:eastAsia="Times New Roman" w:hAnsi="Calibri" w:cs="Arial"/>
                <w:b/>
                <w:sz w:val="20"/>
                <w:szCs w:val="20"/>
              </w:rPr>
              <w:t>(formalna/</w:t>
            </w:r>
            <w:r w:rsidRPr="00020A5C">
              <w:rPr>
                <w:rFonts w:ascii="Calibri" w:eastAsia="Times New Roman" w:hAnsi="Calibri" w:cs="Arial"/>
                <w:b/>
                <w:sz w:val="20"/>
                <w:szCs w:val="20"/>
              </w:rPr>
              <w:br/>
              <w:t>merytoryczna)</w:t>
            </w:r>
          </w:p>
        </w:tc>
        <w:tc>
          <w:tcPr>
            <w:tcW w:w="555" w:type="pct"/>
            <w:tcBorders>
              <w:bottom w:val="single" w:sz="4" w:space="0" w:color="auto"/>
            </w:tcBorders>
            <w:shd w:val="clear" w:color="auto" w:fill="D9D9D9"/>
            <w:vAlign w:val="center"/>
          </w:tcPr>
          <w:p w:rsidR="00020A5C" w:rsidRPr="00020A5C" w:rsidRDefault="00020A5C" w:rsidP="00020A5C">
            <w:pPr>
              <w:spacing w:after="0" w:line="240" w:lineRule="auto"/>
              <w:rPr>
                <w:rFonts w:ascii="Calibri" w:eastAsia="Times New Roman" w:hAnsi="Calibri" w:cs="Arial"/>
                <w:b/>
                <w:sz w:val="20"/>
                <w:szCs w:val="20"/>
              </w:rPr>
            </w:pPr>
            <w:r w:rsidRPr="00020A5C">
              <w:rPr>
                <w:rFonts w:ascii="Calibri" w:eastAsia="Times New Roman" w:hAnsi="Calibri" w:cs="Arial"/>
                <w:b/>
                <w:sz w:val="20"/>
                <w:szCs w:val="20"/>
              </w:rPr>
              <w:t xml:space="preserve">Stosuje się </w:t>
            </w:r>
            <w:r w:rsidRPr="00020A5C">
              <w:rPr>
                <w:rFonts w:ascii="Calibri" w:eastAsia="Times New Roman" w:hAnsi="Calibri" w:cs="Arial"/>
                <w:b/>
                <w:sz w:val="20"/>
                <w:szCs w:val="20"/>
              </w:rPr>
              <w:br/>
              <w:t>do typu/typów</w:t>
            </w:r>
          </w:p>
          <w:p w:rsidR="00020A5C" w:rsidRPr="00020A5C" w:rsidRDefault="00020A5C" w:rsidP="00020A5C">
            <w:pPr>
              <w:spacing w:after="0" w:line="240" w:lineRule="auto"/>
              <w:rPr>
                <w:rFonts w:ascii="Calibri" w:eastAsia="Times New Roman" w:hAnsi="Calibri" w:cs="Arial"/>
                <w:b/>
                <w:sz w:val="20"/>
                <w:szCs w:val="20"/>
              </w:rPr>
            </w:pPr>
            <w:r w:rsidRPr="00020A5C">
              <w:rPr>
                <w:rFonts w:ascii="Calibri" w:eastAsia="Times New Roman" w:hAnsi="Calibri" w:cs="Arial"/>
                <w:b/>
                <w:sz w:val="20"/>
                <w:szCs w:val="20"/>
              </w:rPr>
              <w:t>projektu/ów (nr)</w:t>
            </w:r>
          </w:p>
        </w:tc>
      </w:tr>
      <w:tr w:rsidR="00020A5C" w:rsidRPr="00020A5C" w:rsidTr="009F06EA">
        <w:trPr>
          <w:trHeight w:val="57"/>
        </w:trPr>
        <w:tc>
          <w:tcPr>
            <w:tcW w:w="201" w:type="pct"/>
            <w:shd w:val="clear" w:color="auto" w:fill="auto"/>
            <w:vAlign w:val="center"/>
          </w:tcPr>
          <w:p w:rsidR="00020A5C" w:rsidRPr="00020A5C" w:rsidRDefault="00020A5C" w:rsidP="00020A5C">
            <w:pPr>
              <w:spacing w:after="0" w:line="240" w:lineRule="auto"/>
              <w:jc w:val="center"/>
              <w:rPr>
                <w:rFonts w:eastAsia="Times New Roman" w:cs="Arial"/>
                <w:sz w:val="20"/>
                <w:szCs w:val="20"/>
              </w:rPr>
            </w:pPr>
            <w:r w:rsidRPr="00020A5C">
              <w:rPr>
                <w:rFonts w:eastAsia="Times New Roman" w:cs="Arial"/>
                <w:sz w:val="20"/>
                <w:szCs w:val="20"/>
              </w:rPr>
              <w:lastRenderedPageBreak/>
              <w:t>1.</w:t>
            </w:r>
          </w:p>
        </w:tc>
        <w:tc>
          <w:tcPr>
            <w:tcW w:w="1050" w:type="pct"/>
            <w:gridSpan w:val="2"/>
            <w:shd w:val="clear" w:color="auto" w:fill="auto"/>
          </w:tcPr>
          <w:p w:rsidR="00020A5C" w:rsidRPr="00020A5C" w:rsidRDefault="00020A5C" w:rsidP="00020A5C">
            <w:pPr>
              <w:spacing w:line="240" w:lineRule="auto"/>
              <w:rPr>
                <w:rFonts w:eastAsia="Times New Roman" w:cs="Arial"/>
                <w:sz w:val="20"/>
                <w:szCs w:val="20"/>
              </w:rPr>
            </w:pPr>
            <w:r w:rsidRPr="00020A5C">
              <w:rPr>
                <w:rFonts w:eastAsia="Times New Roman" w:cs="Arial"/>
                <w:sz w:val="20"/>
                <w:szCs w:val="20"/>
              </w:rPr>
              <w:t>Okres realizacji projektu nie przekracza 18 miesięcy.</w:t>
            </w:r>
          </w:p>
        </w:tc>
        <w:tc>
          <w:tcPr>
            <w:tcW w:w="1844" w:type="pct"/>
            <w:shd w:val="clear" w:color="auto" w:fill="auto"/>
          </w:tcPr>
          <w:p w:rsidR="00020A5C" w:rsidRPr="00020A5C" w:rsidRDefault="00020A5C" w:rsidP="00020A5C">
            <w:pPr>
              <w:autoSpaceDE w:val="0"/>
              <w:autoSpaceDN w:val="0"/>
              <w:adjustRightInd w:val="0"/>
              <w:spacing w:after="120" w:line="240" w:lineRule="auto"/>
              <w:rPr>
                <w:rFonts w:eastAsia="Times New Roman" w:cs="Arial"/>
                <w:color w:val="000000"/>
                <w:sz w:val="20"/>
                <w:szCs w:val="20"/>
              </w:rPr>
            </w:pPr>
            <w:r w:rsidRPr="00020A5C">
              <w:rPr>
                <w:rFonts w:eastAsia="Times New Roman" w:cs="Arial"/>
                <w:color w:val="000000"/>
                <w:sz w:val="20"/>
                <w:szCs w:val="20"/>
              </w:rPr>
              <w:t>Ograniczony czas realizacji projektu do 18 miesięcy pozwoli Wnioskodawcom precyzyjnie zaplanować przedsięwzięcia, co przyczyni się do zwiększenia efektywności działań oraz sprawnego rozliczania wdrażanych projektów. Okres 18 miesięcy liczony jest jako pełne miesiące kalendarzowe.</w:t>
            </w:r>
          </w:p>
          <w:p w:rsidR="00020A5C" w:rsidRPr="00020A5C" w:rsidRDefault="00020A5C" w:rsidP="00020A5C">
            <w:pPr>
              <w:autoSpaceDE w:val="0"/>
              <w:autoSpaceDN w:val="0"/>
              <w:adjustRightInd w:val="0"/>
              <w:spacing w:after="120" w:line="240" w:lineRule="auto"/>
              <w:rPr>
                <w:rFonts w:eastAsia="Times New Roman" w:cs="Arial"/>
                <w:color w:val="000000"/>
                <w:sz w:val="20"/>
                <w:szCs w:val="20"/>
              </w:rPr>
            </w:pPr>
            <w:r w:rsidRPr="00020A5C">
              <w:rPr>
                <w:rFonts w:eastAsia="Times New Roman" w:cs="Arial"/>
                <w:color w:val="000000"/>
                <w:sz w:val="20"/>
                <w:szCs w:val="20"/>
              </w:rPr>
              <w:t>Kryterium zostanie zweryfikowane na podstawie treści wniosku o dofinansowanie projektu.</w:t>
            </w:r>
          </w:p>
        </w:tc>
        <w:tc>
          <w:tcPr>
            <w:tcW w:w="718" w:type="pct"/>
            <w:shd w:val="clear" w:color="auto" w:fill="auto"/>
          </w:tcPr>
          <w:p w:rsidR="00020A5C" w:rsidRPr="00020A5C" w:rsidRDefault="00020A5C" w:rsidP="00020A5C">
            <w:pPr>
              <w:spacing w:after="40" w:line="240" w:lineRule="auto"/>
              <w:rPr>
                <w:rFonts w:eastAsia="Times New Roman" w:cs="Arial"/>
                <w:sz w:val="20"/>
                <w:szCs w:val="20"/>
              </w:rPr>
            </w:pPr>
            <w:r w:rsidRPr="00020A5C">
              <w:rPr>
                <w:rFonts w:eastAsia="Times New Roman" w:cs="Arial"/>
                <w:sz w:val="20"/>
                <w:szCs w:val="20"/>
              </w:rPr>
              <w:t>Weryfikacja  „0-1”.</w:t>
            </w:r>
          </w:p>
          <w:p w:rsidR="00020A5C" w:rsidRPr="00020A5C" w:rsidRDefault="00020A5C" w:rsidP="00020A5C">
            <w:pPr>
              <w:spacing w:after="0" w:line="240" w:lineRule="auto"/>
              <w:rPr>
                <w:rFonts w:eastAsia="Times New Roman" w:cs="Arial"/>
                <w:sz w:val="20"/>
                <w:szCs w:val="20"/>
              </w:rPr>
            </w:pPr>
            <w:r w:rsidRPr="00020A5C">
              <w:rPr>
                <w:rFonts w:eastAsia="Times New Roman" w:cs="Arial"/>
                <w:sz w:val="20"/>
                <w:szCs w:val="20"/>
              </w:rPr>
              <w:t xml:space="preserve">Niespełnienie kryterium skutkuje odrzuceniem wniosku. </w:t>
            </w:r>
          </w:p>
          <w:p w:rsidR="00020A5C" w:rsidRPr="00020A5C" w:rsidRDefault="00020A5C" w:rsidP="00020A5C">
            <w:pPr>
              <w:spacing w:after="0" w:line="240" w:lineRule="auto"/>
              <w:jc w:val="center"/>
              <w:rPr>
                <w:rFonts w:eastAsia="Times New Roman" w:cs="Arial"/>
                <w:b/>
                <w:sz w:val="20"/>
                <w:szCs w:val="20"/>
              </w:rPr>
            </w:pPr>
          </w:p>
        </w:tc>
        <w:tc>
          <w:tcPr>
            <w:tcW w:w="632" w:type="pct"/>
            <w:shd w:val="clear" w:color="auto" w:fill="auto"/>
          </w:tcPr>
          <w:p w:rsidR="00020A5C" w:rsidRPr="00020A5C" w:rsidRDefault="00020A5C" w:rsidP="00020A5C">
            <w:pPr>
              <w:spacing w:after="0" w:line="240" w:lineRule="auto"/>
              <w:rPr>
                <w:rFonts w:eastAsia="Times New Roman" w:cs="Arial"/>
                <w:b/>
                <w:sz w:val="20"/>
                <w:szCs w:val="20"/>
              </w:rPr>
            </w:pPr>
            <w:r w:rsidRPr="00020A5C">
              <w:rPr>
                <w:rFonts w:eastAsia="Times New Roman" w:cs="Arial"/>
                <w:sz w:val="20"/>
                <w:szCs w:val="20"/>
              </w:rPr>
              <w:t>Kryterium weryfikowane na etapie oceny formalnej.</w:t>
            </w:r>
          </w:p>
        </w:tc>
        <w:tc>
          <w:tcPr>
            <w:tcW w:w="555" w:type="pct"/>
            <w:shd w:val="clear" w:color="auto" w:fill="auto"/>
            <w:vAlign w:val="center"/>
          </w:tcPr>
          <w:p w:rsidR="00020A5C" w:rsidRPr="00020A5C" w:rsidRDefault="00020A5C" w:rsidP="00020A5C">
            <w:pPr>
              <w:rPr>
                <w:rFonts w:eastAsia="Times New Roman" w:cs="Arial"/>
                <w:sz w:val="20"/>
                <w:szCs w:val="20"/>
              </w:rPr>
            </w:pPr>
            <w:r w:rsidRPr="00020A5C">
              <w:rPr>
                <w:rFonts w:eastAsia="Times New Roman" w:cs="Arial"/>
                <w:sz w:val="20"/>
                <w:szCs w:val="20"/>
              </w:rPr>
              <w:t>I. 3</w:t>
            </w:r>
          </w:p>
        </w:tc>
      </w:tr>
      <w:tr w:rsidR="00020A5C" w:rsidRPr="00020A5C" w:rsidTr="009F06EA">
        <w:trPr>
          <w:trHeight w:val="57"/>
        </w:trPr>
        <w:tc>
          <w:tcPr>
            <w:tcW w:w="201" w:type="pct"/>
            <w:shd w:val="clear" w:color="auto" w:fill="auto"/>
            <w:vAlign w:val="center"/>
          </w:tcPr>
          <w:p w:rsidR="00020A5C" w:rsidRPr="00020A5C" w:rsidRDefault="00020A5C" w:rsidP="00020A5C">
            <w:pPr>
              <w:spacing w:after="0" w:line="240" w:lineRule="auto"/>
              <w:jc w:val="center"/>
              <w:rPr>
                <w:rFonts w:eastAsia="Times New Roman" w:cs="Arial"/>
                <w:sz w:val="20"/>
                <w:szCs w:val="20"/>
              </w:rPr>
            </w:pPr>
            <w:r w:rsidRPr="00020A5C">
              <w:rPr>
                <w:rFonts w:eastAsia="Times New Roman" w:cs="Arial"/>
                <w:sz w:val="20"/>
                <w:szCs w:val="20"/>
              </w:rPr>
              <w:t>2.</w:t>
            </w:r>
          </w:p>
        </w:tc>
        <w:tc>
          <w:tcPr>
            <w:tcW w:w="1050" w:type="pct"/>
            <w:gridSpan w:val="2"/>
            <w:shd w:val="clear" w:color="auto" w:fill="auto"/>
          </w:tcPr>
          <w:p w:rsidR="00020A5C" w:rsidRPr="00020A5C" w:rsidRDefault="00020A5C" w:rsidP="00020A5C">
            <w:pPr>
              <w:spacing w:line="240" w:lineRule="auto"/>
              <w:rPr>
                <w:rFonts w:eastAsia="Times New Roman" w:cs="Arial"/>
                <w:sz w:val="20"/>
                <w:szCs w:val="20"/>
              </w:rPr>
            </w:pPr>
            <w:r w:rsidRPr="00020A5C">
              <w:rPr>
                <w:rFonts w:eastAsia="Times New Roman" w:cs="Arial"/>
                <w:sz w:val="20"/>
                <w:szCs w:val="20"/>
              </w:rPr>
              <w:t xml:space="preserve">Projekt jest skierowany do grup docelowych z terenu Kieleckiego Obszaru Funkcjonalnego, które uczą się, pracują lub zamieszkują </w:t>
            </w:r>
            <w:r w:rsidR="00E6134D">
              <w:rPr>
                <w:rFonts w:eastAsia="Times New Roman" w:cs="Arial"/>
                <w:sz w:val="20"/>
                <w:szCs w:val="20"/>
              </w:rPr>
              <w:br/>
            </w:r>
            <w:r w:rsidRPr="00020A5C">
              <w:rPr>
                <w:rFonts w:eastAsia="Times New Roman" w:cs="Arial"/>
                <w:sz w:val="20"/>
                <w:szCs w:val="20"/>
              </w:rPr>
              <w:t>w rozumieniu przepisów Kodeksu Cywilnego na obszarze KOF.</w:t>
            </w:r>
          </w:p>
        </w:tc>
        <w:tc>
          <w:tcPr>
            <w:tcW w:w="1844" w:type="pct"/>
            <w:shd w:val="clear" w:color="auto" w:fill="auto"/>
          </w:tcPr>
          <w:p w:rsidR="00020A5C" w:rsidRPr="00020A5C" w:rsidRDefault="00020A5C" w:rsidP="00020A5C">
            <w:pPr>
              <w:autoSpaceDE w:val="0"/>
              <w:autoSpaceDN w:val="0"/>
              <w:adjustRightInd w:val="0"/>
              <w:spacing w:after="120" w:line="240" w:lineRule="auto"/>
              <w:rPr>
                <w:rFonts w:eastAsia="Times New Roman" w:cs="Arial"/>
                <w:color w:val="000000"/>
                <w:sz w:val="20"/>
                <w:szCs w:val="20"/>
              </w:rPr>
            </w:pPr>
            <w:r w:rsidRPr="00020A5C">
              <w:rPr>
                <w:rFonts w:eastAsia="Times New Roman" w:cs="Arial"/>
                <w:color w:val="000000"/>
                <w:sz w:val="20"/>
                <w:szCs w:val="20"/>
              </w:rPr>
              <w:t xml:space="preserve">Realizacja dedykowanego wsparcia dla osób </w:t>
            </w:r>
            <w:r w:rsidRPr="00020A5C">
              <w:rPr>
                <w:rFonts w:eastAsia="Times New Roman" w:cs="Arial"/>
                <w:color w:val="000000"/>
                <w:sz w:val="20"/>
                <w:szCs w:val="20"/>
              </w:rPr>
              <w:br/>
              <w:t>z obszaru KOF wynika z terytorialnego rozkładu interwencji wskazanego w RPOWŚ 2014-2020.</w:t>
            </w:r>
          </w:p>
          <w:p w:rsidR="00020A5C" w:rsidRPr="00020A5C" w:rsidRDefault="00020A5C" w:rsidP="00020A5C">
            <w:pPr>
              <w:autoSpaceDE w:val="0"/>
              <w:autoSpaceDN w:val="0"/>
              <w:adjustRightInd w:val="0"/>
              <w:spacing w:after="120" w:line="240" w:lineRule="auto"/>
              <w:rPr>
                <w:rFonts w:eastAsia="Times New Roman" w:cs="Arial"/>
                <w:color w:val="000000"/>
                <w:sz w:val="20"/>
                <w:szCs w:val="20"/>
              </w:rPr>
            </w:pPr>
            <w:r w:rsidRPr="00020A5C">
              <w:rPr>
                <w:rFonts w:eastAsia="Times New Roman" w:cs="Arial"/>
                <w:color w:val="000000"/>
                <w:sz w:val="20"/>
                <w:szCs w:val="20"/>
              </w:rPr>
              <w:t xml:space="preserve">Obszar KOF obejmuje obszar tworzony przez Miasto Kielce oraz jednostki samorządu terytorialnego – Miasto i Gminę Chęciny, Miasto i Gminę Chmielnik, Miasto i Gminę Daleszyce, Gminę Górno, Gminę Masłów, Gminę  Miedziana Góra, Miasto i Gminę Morawica, Gminę Piekoszów, Gminę Sitkówka-Nowiny, Gminę Strawczyn </w:t>
            </w:r>
            <w:r w:rsidRPr="00020A5C">
              <w:rPr>
                <w:rFonts w:eastAsia="Times New Roman" w:cs="Arial"/>
                <w:color w:val="000000"/>
                <w:sz w:val="20"/>
                <w:szCs w:val="20"/>
              </w:rPr>
              <w:br/>
              <w:t xml:space="preserve">i Gminę Zagnańsk. </w:t>
            </w:r>
          </w:p>
          <w:p w:rsidR="00020A5C" w:rsidRPr="00020A5C" w:rsidRDefault="00020A5C" w:rsidP="00020A5C">
            <w:pPr>
              <w:autoSpaceDE w:val="0"/>
              <w:autoSpaceDN w:val="0"/>
              <w:adjustRightInd w:val="0"/>
              <w:spacing w:after="120" w:line="240" w:lineRule="auto"/>
              <w:rPr>
                <w:rFonts w:eastAsia="Times New Roman" w:cs="Arial"/>
                <w:color w:val="000000"/>
                <w:sz w:val="20"/>
                <w:szCs w:val="20"/>
              </w:rPr>
            </w:pPr>
            <w:r w:rsidRPr="00020A5C">
              <w:rPr>
                <w:rFonts w:eastAsia="Times New Roman" w:cs="Arial"/>
                <w:color w:val="000000"/>
                <w:sz w:val="20"/>
                <w:szCs w:val="20"/>
              </w:rPr>
              <w:t>Kryterium zostanie zweryfikowane na podstawie treści wniosku o dofinansowanie projektu.</w:t>
            </w:r>
          </w:p>
        </w:tc>
        <w:tc>
          <w:tcPr>
            <w:tcW w:w="718" w:type="pct"/>
            <w:shd w:val="clear" w:color="auto" w:fill="auto"/>
          </w:tcPr>
          <w:p w:rsidR="00020A5C" w:rsidRPr="00020A5C" w:rsidRDefault="00020A5C" w:rsidP="00020A5C">
            <w:pPr>
              <w:spacing w:after="40" w:line="240" w:lineRule="auto"/>
              <w:rPr>
                <w:rFonts w:eastAsia="Times New Roman" w:cs="Arial"/>
                <w:sz w:val="20"/>
                <w:szCs w:val="20"/>
              </w:rPr>
            </w:pPr>
            <w:r w:rsidRPr="00020A5C">
              <w:rPr>
                <w:rFonts w:eastAsia="Times New Roman" w:cs="Arial"/>
                <w:sz w:val="20"/>
                <w:szCs w:val="20"/>
              </w:rPr>
              <w:t>Weryfikacja  „0-1”.</w:t>
            </w:r>
          </w:p>
          <w:p w:rsidR="00020A5C" w:rsidRPr="00020A5C" w:rsidRDefault="00020A5C" w:rsidP="00020A5C">
            <w:pPr>
              <w:spacing w:after="0" w:line="240" w:lineRule="auto"/>
              <w:rPr>
                <w:rFonts w:eastAsia="Times New Roman" w:cs="Arial"/>
                <w:sz w:val="20"/>
                <w:szCs w:val="20"/>
              </w:rPr>
            </w:pPr>
            <w:r w:rsidRPr="00020A5C">
              <w:rPr>
                <w:rFonts w:eastAsia="Times New Roman" w:cs="Arial"/>
                <w:sz w:val="20"/>
                <w:szCs w:val="20"/>
              </w:rPr>
              <w:t xml:space="preserve">Niespełnienie kryterium skutkuje odrzuceniem wniosku. </w:t>
            </w:r>
          </w:p>
          <w:p w:rsidR="00020A5C" w:rsidRPr="00020A5C" w:rsidRDefault="00020A5C" w:rsidP="00020A5C">
            <w:pPr>
              <w:spacing w:after="0" w:line="240" w:lineRule="auto"/>
              <w:jc w:val="center"/>
              <w:rPr>
                <w:rFonts w:eastAsia="Times New Roman" w:cs="Arial"/>
                <w:b/>
                <w:sz w:val="20"/>
                <w:szCs w:val="20"/>
              </w:rPr>
            </w:pPr>
          </w:p>
        </w:tc>
        <w:tc>
          <w:tcPr>
            <w:tcW w:w="632" w:type="pct"/>
            <w:shd w:val="clear" w:color="auto" w:fill="auto"/>
          </w:tcPr>
          <w:p w:rsidR="00020A5C" w:rsidRPr="00020A5C" w:rsidRDefault="00020A5C" w:rsidP="00020A5C">
            <w:pPr>
              <w:spacing w:after="0" w:line="240" w:lineRule="auto"/>
              <w:rPr>
                <w:rFonts w:eastAsia="Times New Roman" w:cs="Arial"/>
                <w:b/>
                <w:sz w:val="20"/>
                <w:szCs w:val="20"/>
              </w:rPr>
            </w:pPr>
            <w:r w:rsidRPr="00020A5C">
              <w:rPr>
                <w:rFonts w:eastAsia="Times New Roman" w:cs="Arial"/>
                <w:sz w:val="20"/>
                <w:szCs w:val="20"/>
              </w:rPr>
              <w:t>Kryterium weryfikowane na etapie oceny formalnej.</w:t>
            </w:r>
          </w:p>
        </w:tc>
        <w:tc>
          <w:tcPr>
            <w:tcW w:w="555" w:type="pct"/>
            <w:shd w:val="clear" w:color="auto" w:fill="auto"/>
            <w:vAlign w:val="center"/>
          </w:tcPr>
          <w:p w:rsidR="00020A5C" w:rsidRPr="00020A5C" w:rsidRDefault="00020A5C" w:rsidP="00020A5C">
            <w:pPr>
              <w:rPr>
                <w:rFonts w:eastAsia="Times New Roman" w:cs="Arial"/>
                <w:sz w:val="20"/>
                <w:szCs w:val="20"/>
              </w:rPr>
            </w:pPr>
            <w:r w:rsidRPr="00020A5C">
              <w:rPr>
                <w:rFonts w:eastAsia="Times New Roman" w:cs="Arial"/>
                <w:sz w:val="20"/>
                <w:szCs w:val="20"/>
              </w:rPr>
              <w:t>I. 3</w:t>
            </w:r>
          </w:p>
        </w:tc>
      </w:tr>
      <w:tr w:rsidR="00020A5C" w:rsidRPr="00020A5C" w:rsidTr="009F06EA">
        <w:trPr>
          <w:trHeight w:val="57"/>
        </w:trPr>
        <w:tc>
          <w:tcPr>
            <w:tcW w:w="201" w:type="pct"/>
            <w:vAlign w:val="center"/>
          </w:tcPr>
          <w:p w:rsidR="00020A5C" w:rsidRPr="00020A5C" w:rsidRDefault="00020A5C" w:rsidP="00020A5C">
            <w:pPr>
              <w:spacing w:after="0" w:line="240" w:lineRule="auto"/>
              <w:contextualSpacing/>
              <w:jc w:val="center"/>
              <w:rPr>
                <w:rFonts w:eastAsia="Calibri" w:cs="Arial"/>
                <w:sz w:val="20"/>
                <w:szCs w:val="20"/>
              </w:rPr>
            </w:pPr>
            <w:r w:rsidRPr="00020A5C">
              <w:rPr>
                <w:rFonts w:eastAsia="Calibri" w:cs="Arial"/>
                <w:sz w:val="20"/>
                <w:szCs w:val="20"/>
              </w:rPr>
              <w:t>3.</w:t>
            </w:r>
          </w:p>
        </w:tc>
        <w:tc>
          <w:tcPr>
            <w:tcW w:w="1050" w:type="pct"/>
            <w:gridSpan w:val="2"/>
          </w:tcPr>
          <w:p w:rsidR="00020A5C" w:rsidRPr="00020A5C" w:rsidRDefault="00020A5C" w:rsidP="00020A5C">
            <w:pPr>
              <w:spacing w:line="240" w:lineRule="auto"/>
              <w:rPr>
                <w:rFonts w:eastAsia="Times New Roman" w:cs="Arial"/>
                <w:sz w:val="20"/>
                <w:szCs w:val="20"/>
              </w:rPr>
            </w:pPr>
            <w:r w:rsidRPr="00020A5C">
              <w:rPr>
                <w:rFonts w:eastAsia="Times New Roman" w:cs="Arial"/>
                <w:sz w:val="20"/>
                <w:szCs w:val="20"/>
              </w:rPr>
              <w:t xml:space="preserve">Projekt przewiduje realizację świadczeń opieki zdrowotnej wyłącznie przez podmioty uprawnione na mocy przepisów prawa powszechnie obowiązującego do wykonywania działalności leczniczej.  </w:t>
            </w:r>
          </w:p>
        </w:tc>
        <w:tc>
          <w:tcPr>
            <w:tcW w:w="1844" w:type="pct"/>
          </w:tcPr>
          <w:p w:rsidR="00020A5C" w:rsidRPr="00020A5C" w:rsidRDefault="00020A5C" w:rsidP="00020A5C">
            <w:pPr>
              <w:spacing w:line="240" w:lineRule="auto"/>
              <w:rPr>
                <w:rFonts w:eastAsia="Times New Roman" w:cs="Arial"/>
                <w:sz w:val="20"/>
                <w:szCs w:val="20"/>
              </w:rPr>
            </w:pPr>
            <w:r w:rsidRPr="00020A5C">
              <w:rPr>
                <w:rFonts w:eastAsia="Times New Roman" w:cs="Arial"/>
                <w:sz w:val="20"/>
                <w:szCs w:val="20"/>
              </w:rPr>
              <w:t>Kryterium zapewnia, że świadczenia opieki zdrowotnej realizowane będą przez podmioty mające prawo do wykonywania działalności leczniczej, co zagwarantuje bezpieczeństwo i profesjonalizm realizowanych świadczeń.</w:t>
            </w:r>
          </w:p>
          <w:p w:rsidR="00020A5C" w:rsidRPr="00020A5C" w:rsidRDefault="00020A5C" w:rsidP="00020A5C">
            <w:pPr>
              <w:autoSpaceDE w:val="0"/>
              <w:autoSpaceDN w:val="0"/>
              <w:adjustRightInd w:val="0"/>
              <w:spacing w:after="40" w:line="240" w:lineRule="auto"/>
              <w:rPr>
                <w:rFonts w:eastAsia="Times New Roman" w:cs="Arial"/>
                <w:color w:val="000000"/>
                <w:sz w:val="20"/>
                <w:szCs w:val="20"/>
              </w:rPr>
            </w:pPr>
            <w:r w:rsidRPr="00020A5C">
              <w:rPr>
                <w:rFonts w:eastAsia="Times New Roman" w:cs="Arial"/>
                <w:color w:val="000000"/>
                <w:sz w:val="20"/>
                <w:szCs w:val="20"/>
              </w:rPr>
              <w:t xml:space="preserve">Kryterium zostanie zweryfikowane na podstawie treści wniosku o dofinansowanie projektu oraz danych zawartych w rejestrze podmiotów wykonujących działalność leczniczą znajdujących się na stronie internetowej </w:t>
            </w:r>
            <w:hyperlink r:id="rId16" w:history="1">
              <w:r w:rsidRPr="00020A5C">
                <w:rPr>
                  <w:rFonts w:eastAsia="Times New Roman" w:cs="Arial"/>
                  <w:color w:val="0000FF"/>
                  <w:sz w:val="20"/>
                  <w:szCs w:val="20"/>
                  <w:u w:val="single"/>
                </w:rPr>
                <w:t>www.rpwdl.csioz.gov.pl</w:t>
              </w:r>
            </w:hyperlink>
            <w:r w:rsidRPr="00020A5C">
              <w:rPr>
                <w:rFonts w:eastAsia="Times New Roman" w:cs="Arial"/>
                <w:color w:val="000000"/>
                <w:sz w:val="20"/>
                <w:szCs w:val="20"/>
              </w:rPr>
              <w:t xml:space="preserve"> </w:t>
            </w:r>
          </w:p>
        </w:tc>
        <w:tc>
          <w:tcPr>
            <w:tcW w:w="718" w:type="pct"/>
          </w:tcPr>
          <w:p w:rsidR="00020A5C" w:rsidRPr="00020A5C" w:rsidRDefault="00020A5C" w:rsidP="00020A5C">
            <w:pPr>
              <w:spacing w:after="40" w:line="240" w:lineRule="auto"/>
              <w:rPr>
                <w:rFonts w:eastAsia="Times New Roman" w:cs="Arial"/>
                <w:sz w:val="20"/>
                <w:szCs w:val="20"/>
              </w:rPr>
            </w:pPr>
            <w:r w:rsidRPr="00020A5C">
              <w:rPr>
                <w:rFonts w:eastAsia="Times New Roman" w:cs="Arial"/>
                <w:sz w:val="20"/>
                <w:szCs w:val="20"/>
              </w:rPr>
              <w:t>Weryfikacja  „0-1”.</w:t>
            </w:r>
          </w:p>
          <w:p w:rsidR="00020A5C" w:rsidRPr="00020A5C" w:rsidRDefault="00020A5C" w:rsidP="00020A5C">
            <w:pPr>
              <w:spacing w:after="0" w:line="240" w:lineRule="auto"/>
              <w:rPr>
                <w:rFonts w:eastAsia="Times New Roman" w:cs="Arial"/>
                <w:sz w:val="20"/>
                <w:szCs w:val="20"/>
              </w:rPr>
            </w:pPr>
            <w:r w:rsidRPr="00020A5C">
              <w:rPr>
                <w:rFonts w:eastAsia="Times New Roman" w:cs="Arial"/>
                <w:sz w:val="20"/>
                <w:szCs w:val="20"/>
              </w:rPr>
              <w:t xml:space="preserve">Niespełnienie kryterium skutkuje odrzuceniem wniosku. </w:t>
            </w:r>
          </w:p>
          <w:p w:rsidR="00020A5C" w:rsidRPr="00020A5C" w:rsidRDefault="00020A5C" w:rsidP="00020A5C">
            <w:pPr>
              <w:spacing w:after="0" w:line="240" w:lineRule="auto"/>
              <w:rPr>
                <w:rFonts w:eastAsia="Times New Roman" w:cs="Arial"/>
                <w:sz w:val="20"/>
                <w:szCs w:val="20"/>
              </w:rPr>
            </w:pPr>
          </w:p>
        </w:tc>
        <w:tc>
          <w:tcPr>
            <w:tcW w:w="632" w:type="pct"/>
          </w:tcPr>
          <w:p w:rsidR="00020A5C" w:rsidRPr="00020A5C" w:rsidRDefault="00020A5C" w:rsidP="00020A5C">
            <w:pPr>
              <w:autoSpaceDE w:val="0"/>
              <w:autoSpaceDN w:val="0"/>
              <w:adjustRightInd w:val="0"/>
              <w:spacing w:after="0" w:line="240" w:lineRule="auto"/>
              <w:rPr>
                <w:rFonts w:eastAsia="Times New Roman" w:cs="Arial"/>
                <w:sz w:val="20"/>
                <w:szCs w:val="20"/>
              </w:rPr>
            </w:pPr>
            <w:r w:rsidRPr="00020A5C">
              <w:rPr>
                <w:rFonts w:eastAsia="Times New Roman" w:cs="Arial"/>
                <w:sz w:val="20"/>
                <w:szCs w:val="20"/>
              </w:rPr>
              <w:t>Kryterium weryfikowane na etapie oceny merytorycznej.</w:t>
            </w:r>
          </w:p>
        </w:tc>
        <w:tc>
          <w:tcPr>
            <w:tcW w:w="555" w:type="pct"/>
            <w:vAlign w:val="center"/>
          </w:tcPr>
          <w:p w:rsidR="00020A5C" w:rsidRPr="00020A5C" w:rsidRDefault="00020A5C" w:rsidP="00020A5C">
            <w:pPr>
              <w:rPr>
                <w:rFonts w:eastAsia="Times New Roman" w:cs="Arial"/>
                <w:sz w:val="20"/>
                <w:szCs w:val="20"/>
              </w:rPr>
            </w:pPr>
            <w:r w:rsidRPr="00020A5C">
              <w:rPr>
                <w:rFonts w:eastAsia="Times New Roman" w:cs="Arial"/>
                <w:sz w:val="20"/>
                <w:szCs w:val="20"/>
              </w:rPr>
              <w:t>I. 3</w:t>
            </w:r>
          </w:p>
        </w:tc>
      </w:tr>
      <w:tr w:rsidR="00020A5C" w:rsidRPr="00020A5C" w:rsidTr="009F06EA">
        <w:trPr>
          <w:trHeight w:val="57"/>
        </w:trPr>
        <w:tc>
          <w:tcPr>
            <w:tcW w:w="201" w:type="pct"/>
            <w:vAlign w:val="center"/>
          </w:tcPr>
          <w:p w:rsidR="00020A5C" w:rsidRPr="00020A5C" w:rsidRDefault="00020A5C" w:rsidP="00020A5C">
            <w:pPr>
              <w:spacing w:after="0" w:line="240" w:lineRule="auto"/>
              <w:contextualSpacing/>
              <w:jc w:val="center"/>
              <w:rPr>
                <w:rFonts w:eastAsia="Calibri" w:cs="Arial"/>
                <w:sz w:val="20"/>
                <w:szCs w:val="20"/>
              </w:rPr>
            </w:pPr>
            <w:r w:rsidRPr="00020A5C">
              <w:rPr>
                <w:rFonts w:eastAsia="Calibri" w:cs="Arial"/>
                <w:sz w:val="20"/>
                <w:szCs w:val="20"/>
              </w:rPr>
              <w:t>4.</w:t>
            </w:r>
          </w:p>
        </w:tc>
        <w:tc>
          <w:tcPr>
            <w:tcW w:w="1050" w:type="pct"/>
            <w:gridSpan w:val="2"/>
          </w:tcPr>
          <w:p w:rsidR="00020A5C" w:rsidRPr="00020A5C" w:rsidRDefault="00020A5C" w:rsidP="00020A5C">
            <w:pPr>
              <w:autoSpaceDE w:val="0"/>
              <w:autoSpaceDN w:val="0"/>
              <w:adjustRightInd w:val="0"/>
              <w:spacing w:after="40" w:line="240" w:lineRule="auto"/>
              <w:rPr>
                <w:rFonts w:eastAsia="Times New Roman" w:cs="Arial"/>
                <w:sz w:val="20"/>
                <w:szCs w:val="20"/>
              </w:rPr>
            </w:pPr>
            <w:r w:rsidRPr="00020A5C">
              <w:rPr>
                <w:rFonts w:eastAsia="Times New Roman" w:cs="Arial"/>
                <w:sz w:val="20"/>
                <w:szCs w:val="20"/>
              </w:rPr>
              <w:t>Grupę docelową w projekcie stanowią osoby w wieku aktywności zawodowej, będące w grupie podwyższo</w:t>
            </w:r>
            <w:r w:rsidRPr="00020A5C">
              <w:rPr>
                <w:rFonts w:eastAsia="Times New Roman" w:cs="Arial"/>
                <w:sz w:val="20"/>
                <w:szCs w:val="20"/>
              </w:rPr>
              <w:softHyphen/>
              <w:t xml:space="preserve">nego ryzyka, które zostaną objęte badaniami </w:t>
            </w:r>
            <w:proofErr w:type="spellStart"/>
            <w:r w:rsidRPr="00020A5C">
              <w:rPr>
                <w:rFonts w:eastAsia="Times New Roman" w:cs="Arial"/>
                <w:sz w:val="20"/>
                <w:szCs w:val="20"/>
              </w:rPr>
              <w:t>skriningowymi</w:t>
            </w:r>
            <w:proofErr w:type="spellEnd"/>
            <w:r w:rsidRPr="00020A5C">
              <w:rPr>
                <w:rFonts w:eastAsia="Times New Roman" w:cs="Arial"/>
                <w:sz w:val="20"/>
                <w:szCs w:val="20"/>
              </w:rPr>
              <w:t xml:space="preserve"> (przesiewowymi) w celu wczesnego wykrycia choroby.</w:t>
            </w:r>
          </w:p>
        </w:tc>
        <w:tc>
          <w:tcPr>
            <w:tcW w:w="1844" w:type="pct"/>
          </w:tcPr>
          <w:p w:rsidR="00020A5C" w:rsidRPr="00020A5C" w:rsidRDefault="00020A5C" w:rsidP="00020A5C">
            <w:pPr>
              <w:autoSpaceDE w:val="0"/>
              <w:autoSpaceDN w:val="0"/>
              <w:adjustRightInd w:val="0"/>
              <w:spacing w:after="120" w:line="240" w:lineRule="auto"/>
              <w:rPr>
                <w:rFonts w:eastAsia="Times New Roman" w:cs="Arial"/>
                <w:sz w:val="20"/>
                <w:szCs w:val="20"/>
              </w:rPr>
            </w:pPr>
            <w:r w:rsidRPr="00020A5C">
              <w:rPr>
                <w:rFonts w:eastAsia="Times New Roman" w:cs="Arial"/>
                <w:sz w:val="20"/>
                <w:szCs w:val="20"/>
              </w:rPr>
              <w:t xml:space="preserve">Skierowanie wsparcia do osób w wieku aktywności zawodowej wskazanych w </w:t>
            </w:r>
            <w:r w:rsidRPr="00020A5C">
              <w:rPr>
                <w:rFonts w:eastAsia="Times New Roman" w:cs="Arial"/>
                <w:i/>
                <w:sz w:val="20"/>
                <w:szCs w:val="20"/>
              </w:rPr>
              <w:t>Programie Badań Przesiewowych raka jelita grubego</w:t>
            </w:r>
            <w:r w:rsidRPr="00020A5C">
              <w:rPr>
                <w:rFonts w:eastAsia="Times New Roman" w:cs="Arial"/>
                <w:sz w:val="20"/>
                <w:szCs w:val="20"/>
              </w:rPr>
              <w:t xml:space="preserve"> przyczyni się do  wczesnego wykrycia choroby i podjęcia ewentual</w:t>
            </w:r>
            <w:r w:rsidRPr="00020A5C">
              <w:rPr>
                <w:rFonts w:eastAsia="Times New Roman" w:cs="Arial"/>
                <w:sz w:val="20"/>
                <w:szCs w:val="20"/>
              </w:rPr>
              <w:softHyphen/>
              <w:t>nego leczenia.</w:t>
            </w:r>
          </w:p>
          <w:p w:rsidR="00020A5C" w:rsidRPr="00020A5C" w:rsidRDefault="00020A5C" w:rsidP="00020A5C">
            <w:pPr>
              <w:autoSpaceDE w:val="0"/>
              <w:autoSpaceDN w:val="0"/>
              <w:adjustRightInd w:val="0"/>
              <w:spacing w:after="120" w:line="240" w:lineRule="auto"/>
              <w:rPr>
                <w:rFonts w:eastAsia="Times New Roman" w:cs="Arial"/>
                <w:sz w:val="20"/>
                <w:szCs w:val="20"/>
              </w:rPr>
            </w:pPr>
            <w:r w:rsidRPr="00020A5C">
              <w:rPr>
                <w:rFonts w:eastAsia="Times New Roman" w:cs="Arial"/>
                <w:sz w:val="20"/>
                <w:szCs w:val="20"/>
              </w:rPr>
              <w:t>Kryterium zostanie zweryfikowane na podstawie treści wniosku o dofinansowanie projektu.</w:t>
            </w:r>
          </w:p>
        </w:tc>
        <w:tc>
          <w:tcPr>
            <w:tcW w:w="718" w:type="pct"/>
          </w:tcPr>
          <w:p w:rsidR="00020A5C" w:rsidRPr="00020A5C" w:rsidRDefault="00020A5C" w:rsidP="00020A5C">
            <w:pPr>
              <w:autoSpaceDE w:val="0"/>
              <w:autoSpaceDN w:val="0"/>
              <w:adjustRightInd w:val="0"/>
              <w:spacing w:after="40" w:line="240" w:lineRule="auto"/>
              <w:rPr>
                <w:rFonts w:eastAsia="Times New Roman" w:cs="Arial"/>
                <w:sz w:val="20"/>
                <w:szCs w:val="20"/>
              </w:rPr>
            </w:pPr>
            <w:r w:rsidRPr="00020A5C">
              <w:rPr>
                <w:rFonts w:eastAsia="Times New Roman" w:cs="Arial"/>
                <w:sz w:val="20"/>
                <w:szCs w:val="20"/>
              </w:rPr>
              <w:t>Weryfikacja  „0-1”.</w:t>
            </w:r>
          </w:p>
          <w:p w:rsidR="00020A5C" w:rsidRPr="00020A5C" w:rsidRDefault="00020A5C" w:rsidP="00020A5C">
            <w:pPr>
              <w:autoSpaceDE w:val="0"/>
              <w:autoSpaceDN w:val="0"/>
              <w:adjustRightInd w:val="0"/>
              <w:spacing w:after="40" w:line="240" w:lineRule="auto"/>
              <w:rPr>
                <w:rFonts w:eastAsia="Times New Roman" w:cs="Arial"/>
                <w:sz w:val="20"/>
                <w:szCs w:val="20"/>
              </w:rPr>
            </w:pPr>
            <w:r w:rsidRPr="00020A5C">
              <w:rPr>
                <w:rFonts w:eastAsia="Times New Roman" w:cs="Arial"/>
                <w:sz w:val="20"/>
                <w:szCs w:val="20"/>
              </w:rPr>
              <w:t xml:space="preserve">Niespełnienie kryterium skutkuje odrzuceniem wniosku. </w:t>
            </w:r>
          </w:p>
          <w:p w:rsidR="00020A5C" w:rsidRPr="00020A5C" w:rsidRDefault="00020A5C" w:rsidP="00020A5C">
            <w:pPr>
              <w:autoSpaceDE w:val="0"/>
              <w:autoSpaceDN w:val="0"/>
              <w:adjustRightInd w:val="0"/>
              <w:spacing w:after="40" w:line="240" w:lineRule="auto"/>
              <w:rPr>
                <w:rFonts w:eastAsia="Times New Roman" w:cs="Arial"/>
                <w:sz w:val="20"/>
                <w:szCs w:val="20"/>
              </w:rPr>
            </w:pPr>
          </w:p>
        </w:tc>
        <w:tc>
          <w:tcPr>
            <w:tcW w:w="632" w:type="pct"/>
          </w:tcPr>
          <w:p w:rsidR="00020A5C" w:rsidRPr="00020A5C" w:rsidRDefault="00020A5C" w:rsidP="00020A5C">
            <w:pPr>
              <w:autoSpaceDE w:val="0"/>
              <w:autoSpaceDN w:val="0"/>
              <w:adjustRightInd w:val="0"/>
              <w:spacing w:after="40" w:line="240" w:lineRule="auto"/>
              <w:rPr>
                <w:rFonts w:eastAsia="Times New Roman" w:cs="Arial"/>
                <w:sz w:val="20"/>
                <w:szCs w:val="20"/>
              </w:rPr>
            </w:pPr>
            <w:r w:rsidRPr="00020A5C">
              <w:rPr>
                <w:rFonts w:eastAsia="Times New Roman" w:cs="Arial"/>
                <w:sz w:val="20"/>
                <w:szCs w:val="20"/>
              </w:rPr>
              <w:t>Kryterium weryfikowane na etapie oceny merytorycznej.</w:t>
            </w:r>
          </w:p>
        </w:tc>
        <w:tc>
          <w:tcPr>
            <w:tcW w:w="555" w:type="pct"/>
            <w:vAlign w:val="center"/>
          </w:tcPr>
          <w:p w:rsidR="00020A5C" w:rsidRPr="00020A5C" w:rsidRDefault="00020A5C" w:rsidP="00020A5C">
            <w:pPr>
              <w:rPr>
                <w:rFonts w:eastAsia="Times New Roman" w:cs="Arial"/>
                <w:sz w:val="20"/>
                <w:szCs w:val="20"/>
              </w:rPr>
            </w:pPr>
            <w:r w:rsidRPr="00020A5C">
              <w:rPr>
                <w:rFonts w:eastAsia="Times New Roman" w:cs="Arial"/>
                <w:sz w:val="20"/>
                <w:szCs w:val="20"/>
              </w:rPr>
              <w:t>I. 3</w:t>
            </w:r>
          </w:p>
        </w:tc>
      </w:tr>
      <w:tr w:rsidR="00020A5C" w:rsidRPr="00020A5C" w:rsidTr="009F06EA">
        <w:trPr>
          <w:trHeight w:val="57"/>
        </w:trPr>
        <w:tc>
          <w:tcPr>
            <w:tcW w:w="201" w:type="pct"/>
            <w:vAlign w:val="center"/>
          </w:tcPr>
          <w:p w:rsidR="00020A5C" w:rsidRPr="00020A5C" w:rsidRDefault="00020A5C" w:rsidP="00020A5C">
            <w:pPr>
              <w:spacing w:after="0" w:line="240" w:lineRule="auto"/>
              <w:contextualSpacing/>
              <w:jc w:val="center"/>
              <w:rPr>
                <w:rFonts w:eastAsia="Calibri" w:cs="Arial"/>
                <w:sz w:val="20"/>
                <w:szCs w:val="20"/>
              </w:rPr>
            </w:pPr>
            <w:r w:rsidRPr="00020A5C">
              <w:rPr>
                <w:rFonts w:eastAsia="Calibri" w:cs="Arial"/>
                <w:sz w:val="20"/>
                <w:szCs w:val="20"/>
              </w:rPr>
              <w:lastRenderedPageBreak/>
              <w:t>5.</w:t>
            </w:r>
          </w:p>
        </w:tc>
        <w:tc>
          <w:tcPr>
            <w:tcW w:w="1050" w:type="pct"/>
            <w:gridSpan w:val="2"/>
          </w:tcPr>
          <w:p w:rsidR="00020A5C" w:rsidRPr="00020A5C" w:rsidRDefault="00020A5C" w:rsidP="00020A5C">
            <w:pPr>
              <w:spacing w:line="240" w:lineRule="auto"/>
              <w:rPr>
                <w:rFonts w:eastAsia="Times New Roman" w:cs="Arial"/>
                <w:sz w:val="20"/>
                <w:szCs w:val="20"/>
              </w:rPr>
            </w:pPr>
            <w:r w:rsidRPr="00020A5C">
              <w:rPr>
                <w:rFonts w:eastAsia="Times New Roman" w:cs="Arial"/>
                <w:sz w:val="20"/>
                <w:szCs w:val="20"/>
              </w:rPr>
              <w:t xml:space="preserve">Projekt przewiduje udzielenie usług zdrowotnych w oparciu </w:t>
            </w:r>
            <w:r w:rsidRPr="00020A5C">
              <w:rPr>
                <w:rFonts w:eastAsia="Times New Roman" w:cs="Arial"/>
                <w:sz w:val="20"/>
                <w:szCs w:val="20"/>
              </w:rPr>
              <w:br/>
              <w:t xml:space="preserve">o </w:t>
            </w:r>
            <w:proofErr w:type="spellStart"/>
            <w:r w:rsidRPr="00020A5C">
              <w:rPr>
                <w:rFonts w:eastAsia="Times New Roman" w:cs="Arial"/>
                <w:sz w:val="20"/>
                <w:szCs w:val="20"/>
              </w:rPr>
              <w:t>Evidence</w:t>
            </w:r>
            <w:proofErr w:type="spellEnd"/>
            <w:r w:rsidRPr="00020A5C">
              <w:rPr>
                <w:rFonts w:eastAsia="Times New Roman" w:cs="Arial"/>
                <w:sz w:val="20"/>
                <w:szCs w:val="20"/>
              </w:rPr>
              <w:t xml:space="preserve"> </w:t>
            </w:r>
            <w:proofErr w:type="spellStart"/>
            <w:r w:rsidRPr="00020A5C">
              <w:rPr>
                <w:rFonts w:eastAsia="Times New Roman" w:cs="Arial"/>
                <w:sz w:val="20"/>
                <w:szCs w:val="20"/>
              </w:rPr>
              <w:t>Based</w:t>
            </w:r>
            <w:proofErr w:type="spellEnd"/>
            <w:r w:rsidRPr="00020A5C">
              <w:rPr>
                <w:rFonts w:eastAsia="Times New Roman" w:cs="Arial"/>
                <w:sz w:val="20"/>
                <w:szCs w:val="20"/>
              </w:rPr>
              <w:t xml:space="preserve"> </w:t>
            </w:r>
            <w:proofErr w:type="spellStart"/>
            <w:r w:rsidRPr="00020A5C">
              <w:rPr>
                <w:rFonts w:eastAsia="Times New Roman" w:cs="Arial"/>
                <w:sz w:val="20"/>
                <w:szCs w:val="20"/>
              </w:rPr>
              <w:t>Medicine</w:t>
            </w:r>
            <w:proofErr w:type="spellEnd"/>
            <w:r w:rsidRPr="00020A5C">
              <w:rPr>
                <w:rFonts w:eastAsia="Times New Roman" w:cs="Arial"/>
                <w:sz w:val="20"/>
                <w:szCs w:val="20"/>
              </w:rPr>
              <w:t>.</w:t>
            </w:r>
          </w:p>
        </w:tc>
        <w:tc>
          <w:tcPr>
            <w:tcW w:w="1844" w:type="pct"/>
          </w:tcPr>
          <w:p w:rsidR="00020A5C" w:rsidRPr="00020A5C" w:rsidRDefault="00020A5C" w:rsidP="00020A5C">
            <w:pPr>
              <w:autoSpaceDE w:val="0"/>
              <w:autoSpaceDN w:val="0"/>
              <w:adjustRightInd w:val="0"/>
              <w:spacing w:after="120" w:line="240" w:lineRule="auto"/>
              <w:rPr>
                <w:rFonts w:eastAsia="Times New Roman" w:cs="Arial"/>
                <w:sz w:val="20"/>
                <w:szCs w:val="20"/>
              </w:rPr>
            </w:pPr>
            <w:r w:rsidRPr="00020A5C">
              <w:rPr>
                <w:rFonts w:eastAsia="Times New Roman" w:cs="Arial"/>
                <w:sz w:val="20"/>
                <w:szCs w:val="20"/>
              </w:rPr>
              <w:t xml:space="preserve">Medycyna oparta na faktach umożliwia korzystanie </w:t>
            </w:r>
            <w:r w:rsidRPr="00020A5C">
              <w:rPr>
                <w:rFonts w:eastAsia="Times New Roman" w:cs="Arial"/>
                <w:sz w:val="20"/>
                <w:szCs w:val="20"/>
              </w:rPr>
              <w:br/>
              <w:t>w postępowaniu klinicznym z wiarygodnych dowodów naukowych</w:t>
            </w:r>
            <w:hyperlink r:id="rId17" w:anchor="cite_note-ebm-bmj-1" w:history="1"/>
            <w:r w:rsidRPr="00020A5C">
              <w:rPr>
                <w:rFonts w:eastAsia="Times New Roman" w:cs="Arial"/>
                <w:sz w:val="20"/>
                <w:szCs w:val="20"/>
              </w:rPr>
              <w:t xml:space="preserve"> dotyczących skuteczności i bezpieczeństwa terapii. Szczegółowe, precyzyjne i rozważne wykorzystywanie w postępowaniu klinicznym najlepszych dostępnych dowodów naukowych wpłynie na jakość realizowanych w ramach projektu działań.</w:t>
            </w:r>
          </w:p>
          <w:p w:rsidR="00020A5C" w:rsidRPr="00020A5C" w:rsidRDefault="00020A5C" w:rsidP="00020A5C">
            <w:pPr>
              <w:autoSpaceDE w:val="0"/>
              <w:autoSpaceDN w:val="0"/>
              <w:adjustRightInd w:val="0"/>
              <w:spacing w:after="120" w:line="240" w:lineRule="auto"/>
              <w:rPr>
                <w:rFonts w:eastAsia="Times New Roman" w:cs="Arial"/>
                <w:sz w:val="20"/>
                <w:szCs w:val="20"/>
              </w:rPr>
            </w:pPr>
            <w:r w:rsidRPr="00020A5C">
              <w:rPr>
                <w:rFonts w:eastAsia="Times New Roman" w:cs="Arial"/>
                <w:sz w:val="20"/>
                <w:szCs w:val="20"/>
              </w:rPr>
              <w:t xml:space="preserve">Kryterium zostanie zweryfikowane na podstawie oświadczenia we wniosku o dofinansowanie projektu – </w:t>
            </w:r>
            <w:r w:rsidRPr="00020A5C">
              <w:rPr>
                <w:rFonts w:eastAsia="Times New Roman" w:cs="Arial"/>
                <w:sz w:val="20"/>
                <w:szCs w:val="20"/>
              </w:rPr>
              <w:br/>
              <w:t>w części X</w:t>
            </w:r>
            <w:r w:rsidRPr="00020A5C">
              <w:rPr>
                <w:rFonts w:eastAsia="Times New Roman" w:cs="Arial"/>
                <w:i/>
                <w:sz w:val="20"/>
                <w:szCs w:val="20"/>
              </w:rPr>
              <w:t>.</w:t>
            </w:r>
          </w:p>
        </w:tc>
        <w:tc>
          <w:tcPr>
            <w:tcW w:w="718" w:type="pct"/>
          </w:tcPr>
          <w:p w:rsidR="00020A5C" w:rsidRPr="00020A5C" w:rsidRDefault="00020A5C" w:rsidP="00020A5C">
            <w:pPr>
              <w:spacing w:after="40" w:line="240" w:lineRule="auto"/>
              <w:rPr>
                <w:rFonts w:eastAsia="Times New Roman" w:cs="Arial"/>
                <w:sz w:val="20"/>
                <w:szCs w:val="20"/>
              </w:rPr>
            </w:pPr>
            <w:r w:rsidRPr="00020A5C">
              <w:rPr>
                <w:rFonts w:eastAsia="Times New Roman" w:cs="Arial"/>
                <w:sz w:val="20"/>
                <w:szCs w:val="20"/>
              </w:rPr>
              <w:t>Weryfikacja  „0-1”.</w:t>
            </w:r>
          </w:p>
          <w:p w:rsidR="00020A5C" w:rsidRPr="00020A5C" w:rsidRDefault="00020A5C" w:rsidP="00020A5C">
            <w:pPr>
              <w:spacing w:after="0" w:line="240" w:lineRule="auto"/>
              <w:rPr>
                <w:rFonts w:eastAsia="Times New Roman" w:cs="Arial"/>
                <w:sz w:val="20"/>
                <w:szCs w:val="20"/>
              </w:rPr>
            </w:pPr>
            <w:r w:rsidRPr="00020A5C">
              <w:rPr>
                <w:rFonts w:eastAsia="Times New Roman" w:cs="Arial"/>
                <w:sz w:val="20"/>
                <w:szCs w:val="20"/>
              </w:rPr>
              <w:t xml:space="preserve">Niespełnienie kryterium skutkuje odrzuceniem wniosku. </w:t>
            </w:r>
          </w:p>
          <w:p w:rsidR="00020A5C" w:rsidRPr="00020A5C" w:rsidRDefault="00020A5C" w:rsidP="00020A5C">
            <w:pPr>
              <w:spacing w:after="40" w:line="240" w:lineRule="auto"/>
              <w:rPr>
                <w:rFonts w:eastAsia="Times New Roman" w:cs="Arial"/>
                <w:sz w:val="20"/>
                <w:szCs w:val="20"/>
              </w:rPr>
            </w:pPr>
          </w:p>
        </w:tc>
        <w:tc>
          <w:tcPr>
            <w:tcW w:w="632" w:type="pct"/>
          </w:tcPr>
          <w:p w:rsidR="00020A5C" w:rsidRPr="00020A5C" w:rsidRDefault="00020A5C" w:rsidP="00020A5C">
            <w:pPr>
              <w:autoSpaceDE w:val="0"/>
              <w:autoSpaceDN w:val="0"/>
              <w:adjustRightInd w:val="0"/>
              <w:spacing w:after="0" w:line="240" w:lineRule="auto"/>
              <w:rPr>
                <w:rFonts w:eastAsia="Times New Roman" w:cs="Arial"/>
                <w:sz w:val="20"/>
                <w:szCs w:val="20"/>
              </w:rPr>
            </w:pPr>
            <w:r w:rsidRPr="00020A5C">
              <w:rPr>
                <w:rFonts w:eastAsia="Times New Roman" w:cs="Arial"/>
                <w:sz w:val="20"/>
                <w:szCs w:val="20"/>
              </w:rPr>
              <w:t>Kryterium weryfikowane na etapie oceny merytorycznej.</w:t>
            </w:r>
          </w:p>
        </w:tc>
        <w:tc>
          <w:tcPr>
            <w:tcW w:w="555" w:type="pct"/>
            <w:vAlign w:val="center"/>
          </w:tcPr>
          <w:p w:rsidR="00020A5C" w:rsidRPr="00020A5C" w:rsidRDefault="00020A5C" w:rsidP="00020A5C">
            <w:pPr>
              <w:autoSpaceDE w:val="0"/>
              <w:autoSpaceDN w:val="0"/>
              <w:adjustRightInd w:val="0"/>
              <w:spacing w:after="0" w:line="240" w:lineRule="auto"/>
              <w:rPr>
                <w:rFonts w:eastAsia="Times New Roman" w:cs="Arial"/>
                <w:sz w:val="20"/>
                <w:szCs w:val="20"/>
              </w:rPr>
            </w:pPr>
            <w:r w:rsidRPr="00020A5C">
              <w:rPr>
                <w:rFonts w:eastAsia="Times New Roman" w:cs="Arial"/>
                <w:sz w:val="20"/>
                <w:szCs w:val="20"/>
              </w:rPr>
              <w:t>I. 3</w:t>
            </w:r>
          </w:p>
        </w:tc>
      </w:tr>
      <w:tr w:rsidR="00020A5C" w:rsidRPr="00020A5C" w:rsidTr="009F06EA">
        <w:trPr>
          <w:trHeight w:val="57"/>
        </w:trPr>
        <w:tc>
          <w:tcPr>
            <w:tcW w:w="201" w:type="pct"/>
            <w:vAlign w:val="center"/>
          </w:tcPr>
          <w:p w:rsidR="00020A5C" w:rsidRPr="00020A5C" w:rsidRDefault="00020A5C" w:rsidP="00020A5C">
            <w:pPr>
              <w:spacing w:after="0" w:line="240" w:lineRule="auto"/>
              <w:contextualSpacing/>
              <w:jc w:val="center"/>
              <w:rPr>
                <w:rFonts w:eastAsia="Calibri" w:cs="Arial"/>
                <w:sz w:val="20"/>
                <w:szCs w:val="20"/>
              </w:rPr>
            </w:pPr>
            <w:r w:rsidRPr="00020A5C">
              <w:rPr>
                <w:rFonts w:eastAsia="Calibri" w:cs="Arial"/>
                <w:sz w:val="20"/>
                <w:szCs w:val="20"/>
              </w:rPr>
              <w:t>6.</w:t>
            </w:r>
          </w:p>
        </w:tc>
        <w:tc>
          <w:tcPr>
            <w:tcW w:w="1050" w:type="pct"/>
            <w:gridSpan w:val="2"/>
          </w:tcPr>
          <w:p w:rsidR="00020A5C" w:rsidRPr="00020A5C" w:rsidRDefault="00020A5C" w:rsidP="00020A5C">
            <w:pPr>
              <w:autoSpaceDE w:val="0"/>
              <w:autoSpaceDN w:val="0"/>
              <w:adjustRightInd w:val="0"/>
              <w:spacing w:after="40" w:line="240" w:lineRule="auto"/>
              <w:rPr>
                <w:rFonts w:eastAsia="Times New Roman" w:cs="Arial"/>
                <w:sz w:val="20"/>
                <w:szCs w:val="20"/>
              </w:rPr>
            </w:pPr>
            <w:r w:rsidRPr="00020A5C">
              <w:rPr>
                <w:rFonts w:eastAsia="Times New Roman" w:cs="Arial"/>
                <w:sz w:val="20"/>
                <w:szCs w:val="20"/>
              </w:rPr>
              <w:t>Wnioskodawca w ramach konkursu składa nie więcej niż jeden wniosek o dofinansowa</w:t>
            </w:r>
            <w:r w:rsidRPr="00020A5C">
              <w:rPr>
                <w:rFonts w:eastAsia="Times New Roman" w:cs="Arial"/>
                <w:sz w:val="20"/>
                <w:szCs w:val="20"/>
              </w:rPr>
              <w:softHyphen/>
              <w:t xml:space="preserve">nie projektu na realizację programu polityki zdrowotnej dotyczącego profilaktyki raka jelita grubego – niezależnie czy jako Beneficjent czy Partner projektu. </w:t>
            </w:r>
          </w:p>
        </w:tc>
        <w:tc>
          <w:tcPr>
            <w:tcW w:w="1844" w:type="pct"/>
          </w:tcPr>
          <w:p w:rsidR="00020A5C" w:rsidRPr="00020A5C" w:rsidRDefault="00020A5C" w:rsidP="00020A5C">
            <w:pPr>
              <w:autoSpaceDE w:val="0"/>
              <w:autoSpaceDN w:val="0"/>
              <w:adjustRightInd w:val="0"/>
              <w:spacing w:after="40" w:line="240" w:lineRule="auto"/>
              <w:rPr>
                <w:rFonts w:eastAsia="Times New Roman" w:cs="Arial"/>
                <w:sz w:val="20"/>
                <w:szCs w:val="20"/>
              </w:rPr>
            </w:pPr>
            <w:r w:rsidRPr="00020A5C">
              <w:rPr>
                <w:rFonts w:eastAsia="Times New Roman" w:cs="Arial"/>
                <w:sz w:val="20"/>
                <w:szCs w:val="20"/>
              </w:rPr>
              <w:t>Wnioskodawca ma możliwość złożenia wyłącznie jednego projektu w ramach konkursu na realizację programu polityki zdrowotnej dotyczącego profilaktyki raka jelita grubego – niezależnie czy jako Beneficjent czy Partner projektu.</w:t>
            </w:r>
          </w:p>
          <w:p w:rsidR="00020A5C" w:rsidRPr="00020A5C" w:rsidRDefault="00020A5C" w:rsidP="00020A5C">
            <w:pPr>
              <w:autoSpaceDE w:val="0"/>
              <w:autoSpaceDN w:val="0"/>
              <w:adjustRightInd w:val="0"/>
              <w:spacing w:after="120" w:line="240" w:lineRule="auto"/>
              <w:rPr>
                <w:rFonts w:eastAsia="Times New Roman" w:cs="Arial"/>
                <w:sz w:val="20"/>
                <w:szCs w:val="20"/>
              </w:rPr>
            </w:pPr>
            <w:r w:rsidRPr="00020A5C">
              <w:rPr>
                <w:rFonts w:eastAsia="Times New Roman" w:cs="Arial"/>
                <w:sz w:val="20"/>
                <w:szCs w:val="20"/>
              </w:rPr>
              <w:t xml:space="preserve">Złożenie przez Wnioskodawcę więcej niż jednego wniosku w konkursie lub wystąpienie w charakterze Partnera, spowoduje odrzucenie przez Instytucję Organizującą Konkurs wszystkich złożonych wniosków, w których dany podmiot występuje. </w:t>
            </w:r>
            <w:r w:rsidRPr="00020A5C">
              <w:rPr>
                <w:rFonts w:eastAsia="Times New Roman" w:cs="Arial"/>
                <w:sz w:val="20"/>
                <w:szCs w:val="20"/>
              </w:rPr>
              <w:br/>
              <w:t xml:space="preserve">W przypadku wycofania wniosku o dofinansowanie Wnioskodawca ma prawo złożyć kolejny wniosek. </w:t>
            </w:r>
          </w:p>
          <w:p w:rsidR="00020A5C" w:rsidRPr="00020A5C" w:rsidRDefault="00020A5C" w:rsidP="00020A5C">
            <w:pPr>
              <w:autoSpaceDE w:val="0"/>
              <w:autoSpaceDN w:val="0"/>
              <w:adjustRightInd w:val="0"/>
              <w:spacing w:after="120" w:line="240" w:lineRule="auto"/>
              <w:rPr>
                <w:rFonts w:eastAsia="Times New Roman" w:cs="Arial"/>
                <w:sz w:val="20"/>
                <w:szCs w:val="20"/>
              </w:rPr>
            </w:pPr>
            <w:r w:rsidRPr="00020A5C">
              <w:rPr>
                <w:rFonts w:eastAsia="Times New Roman" w:cs="Arial"/>
                <w:sz w:val="20"/>
                <w:szCs w:val="20"/>
              </w:rPr>
              <w:t>Kryterium zostanie zweryfikowane na etapie rejestracji wniosków o dofinansowanie.</w:t>
            </w:r>
          </w:p>
        </w:tc>
        <w:tc>
          <w:tcPr>
            <w:tcW w:w="718" w:type="pct"/>
          </w:tcPr>
          <w:p w:rsidR="00020A5C" w:rsidRPr="00020A5C" w:rsidRDefault="00020A5C" w:rsidP="00020A5C">
            <w:pPr>
              <w:spacing w:after="40" w:line="240" w:lineRule="auto"/>
              <w:rPr>
                <w:rFonts w:eastAsia="Times New Roman" w:cs="Arial"/>
                <w:sz w:val="20"/>
                <w:szCs w:val="20"/>
              </w:rPr>
            </w:pPr>
            <w:r w:rsidRPr="00020A5C">
              <w:rPr>
                <w:rFonts w:eastAsia="Times New Roman" w:cs="Arial"/>
                <w:sz w:val="20"/>
                <w:szCs w:val="20"/>
              </w:rPr>
              <w:t>Weryfikacja  „0-1”.</w:t>
            </w:r>
          </w:p>
          <w:p w:rsidR="00020A5C" w:rsidRPr="00020A5C" w:rsidRDefault="00020A5C" w:rsidP="00020A5C">
            <w:pPr>
              <w:spacing w:after="0" w:line="240" w:lineRule="auto"/>
              <w:rPr>
                <w:rFonts w:eastAsia="Times New Roman" w:cs="Arial"/>
                <w:sz w:val="20"/>
                <w:szCs w:val="20"/>
              </w:rPr>
            </w:pPr>
            <w:r w:rsidRPr="00020A5C">
              <w:rPr>
                <w:rFonts w:eastAsia="Times New Roman" w:cs="Arial"/>
                <w:sz w:val="20"/>
                <w:szCs w:val="20"/>
              </w:rPr>
              <w:t xml:space="preserve">Niespełnienie kryterium skutkuje odrzuceniem wniosku. </w:t>
            </w:r>
          </w:p>
          <w:p w:rsidR="00020A5C" w:rsidRPr="00020A5C" w:rsidRDefault="00020A5C" w:rsidP="00020A5C">
            <w:pPr>
              <w:spacing w:after="40" w:line="240" w:lineRule="auto"/>
              <w:rPr>
                <w:rFonts w:eastAsia="Times New Roman" w:cs="Arial"/>
                <w:sz w:val="20"/>
                <w:szCs w:val="20"/>
              </w:rPr>
            </w:pPr>
          </w:p>
        </w:tc>
        <w:tc>
          <w:tcPr>
            <w:tcW w:w="632" w:type="pct"/>
          </w:tcPr>
          <w:p w:rsidR="00020A5C" w:rsidRPr="00020A5C" w:rsidRDefault="00020A5C" w:rsidP="00020A5C">
            <w:pPr>
              <w:autoSpaceDE w:val="0"/>
              <w:autoSpaceDN w:val="0"/>
              <w:adjustRightInd w:val="0"/>
              <w:spacing w:after="0" w:line="240" w:lineRule="auto"/>
              <w:rPr>
                <w:rFonts w:eastAsia="Times New Roman" w:cs="Arial"/>
                <w:sz w:val="20"/>
                <w:szCs w:val="20"/>
              </w:rPr>
            </w:pPr>
            <w:r w:rsidRPr="00020A5C">
              <w:rPr>
                <w:rFonts w:eastAsia="Times New Roman" w:cs="Arial"/>
                <w:sz w:val="20"/>
                <w:szCs w:val="20"/>
              </w:rPr>
              <w:t>Kryterium weryfikowane na etapie oceny formalnej.</w:t>
            </w:r>
          </w:p>
        </w:tc>
        <w:tc>
          <w:tcPr>
            <w:tcW w:w="555" w:type="pct"/>
            <w:vAlign w:val="center"/>
          </w:tcPr>
          <w:p w:rsidR="00020A5C" w:rsidRPr="00020A5C" w:rsidRDefault="00020A5C" w:rsidP="00020A5C">
            <w:pPr>
              <w:autoSpaceDE w:val="0"/>
              <w:autoSpaceDN w:val="0"/>
              <w:adjustRightInd w:val="0"/>
              <w:spacing w:after="0" w:line="240" w:lineRule="auto"/>
              <w:rPr>
                <w:rFonts w:eastAsia="Times New Roman" w:cs="Arial"/>
                <w:sz w:val="20"/>
                <w:szCs w:val="20"/>
              </w:rPr>
            </w:pPr>
            <w:r w:rsidRPr="00020A5C">
              <w:rPr>
                <w:rFonts w:eastAsia="Times New Roman" w:cs="Arial"/>
                <w:sz w:val="20"/>
                <w:szCs w:val="20"/>
              </w:rPr>
              <w:t>I. 3</w:t>
            </w:r>
          </w:p>
        </w:tc>
      </w:tr>
      <w:tr w:rsidR="00020A5C" w:rsidRPr="00020A5C" w:rsidTr="009F06EA">
        <w:trPr>
          <w:trHeight w:val="57"/>
        </w:trPr>
        <w:tc>
          <w:tcPr>
            <w:tcW w:w="201" w:type="pct"/>
            <w:vAlign w:val="center"/>
          </w:tcPr>
          <w:p w:rsidR="00020A5C" w:rsidRPr="00020A5C" w:rsidRDefault="00020A5C" w:rsidP="00020A5C">
            <w:pPr>
              <w:spacing w:after="0" w:line="240" w:lineRule="auto"/>
              <w:contextualSpacing/>
              <w:jc w:val="center"/>
              <w:rPr>
                <w:rFonts w:eastAsia="Calibri" w:cs="Arial"/>
                <w:sz w:val="20"/>
                <w:szCs w:val="20"/>
              </w:rPr>
            </w:pPr>
            <w:r w:rsidRPr="00020A5C">
              <w:rPr>
                <w:rFonts w:eastAsia="Calibri" w:cs="Arial"/>
                <w:sz w:val="20"/>
                <w:szCs w:val="20"/>
              </w:rPr>
              <w:t>7.</w:t>
            </w:r>
          </w:p>
        </w:tc>
        <w:tc>
          <w:tcPr>
            <w:tcW w:w="1050" w:type="pct"/>
            <w:gridSpan w:val="2"/>
          </w:tcPr>
          <w:p w:rsidR="00020A5C" w:rsidRPr="00020A5C" w:rsidRDefault="00020A5C" w:rsidP="00020A5C">
            <w:pPr>
              <w:spacing w:line="240" w:lineRule="auto"/>
              <w:rPr>
                <w:rFonts w:eastAsia="Times New Roman" w:cs="Arial"/>
                <w:sz w:val="20"/>
                <w:szCs w:val="20"/>
              </w:rPr>
            </w:pPr>
            <w:r w:rsidRPr="00020A5C">
              <w:rPr>
                <w:rFonts w:eastAsia="Times New Roman" w:cs="Arial"/>
                <w:sz w:val="20"/>
                <w:szCs w:val="20"/>
              </w:rPr>
              <w:t xml:space="preserve">Wnioskodawca lub Partner jest podmiotem wykonującym działalność leczniczą udzielającym świadczeń opieki zdrowotnej w zakresie POZ na podstawie zawartej umowy </w:t>
            </w:r>
            <w:r w:rsidRPr="00020A5C">
              <w:rPr>
                <w:rFonts w:eastAsia="Times New Roman" w:cs="Arial"/>
                <w:sz w:val="20"/>
                <w:szCs w:val="20"/>
              </w:rPr>
              <w:br/>
              <w:t>o udzielanie świadczeń opieki zdrowotnej z dyrektorem Świętokrzy</w:t>
            </w:r>
            <w:r w:rsidRPr="00020A5C">
              <w:rPr>
                <w:rFonts w:eastAsia="Times New Roman" w:cs="Arial"/>
                <w:sz w:val="20"/>
                <w:szCs w:val="20"/>
              </w:rPr>
              <w:softHyphen/>
              <w:t>skiego Oddziału Wojewódzkiego NFZ.</w:t>
            </w:r>
          </w:p>
        </w:tc>
        <w:tc>
          <w:tcPr>
            <w:tcW w:w="1844" w:type="pct"/>
          </w:tcPr>
          <w:p w:rsidR="00020A5C" w:rsidRPr="00020A5C" w:rsidRDefault="00020A5C" w:rsidP="00020A5C">
            <w:pPr>
              <w:autoSpaceDE w:val="0"/>
              <w:autoSpaceDN w:val="0"/>
              <w:adjustRightInd w:val="0"/>
              <w:spacing w:after="120" w:line="240" w:lineRule="auto"/>
              <w:rPr>
                <w:rFonts w:eastAsia="Times New Roman" w:cs="Arial"/>
                <w:color w:val="000000"/>
                <w:sz w:val="20"/>
                <w:szCs w:val="20"/>
              </w:rPr>
            </w:pPr>
            <w:r w:rsidRPr="00020A5C">
              <w:rPr>
                <w:rFonts w:eastAsia="Times New Roman" w:cs="Arial"/>
                <w:sz w:val="20"/>
                <w:szCs w:val="20"/>
              </w:rPr>
              <w:t>Włączenie do działań projektowych placówek podstawowej opieki zdrowotnej z terenu objętego wsparciem pozwoli dotrzeć bezpośrednio do grupy docelowej i wpłynie na zwiększenie efektywności podejmowanych działań.</w:t>
            </w:r>
            <w:r w:rsidRPr="00020A5C">
              <w:rPr>
                <w:rFonts w:eastAsia="Times New Roman" w:cs="Arial"/>
                <w:color w:val="000000"/>
                <w:sz w:val="20"/>
                <w:szCs w:val="20"/>
              </w:rPr>
              <w:t xml:space="preserve"> </w:t>
            </w:r>
          </w:p>
          <w:p w:rsidR="00020A5C" w:rsidRPr="00020A5C" w:rsidRDefault="00020A5C" w:rsidP="00020A5C">
            <w:pPr>
              <w:autoSpaceDE w:val="0"/>
              <w:autoSpaceDN w:val="0"/>
              <w:adjustRightInd w:val="0"/>
              <w:spacing w:after="120" w:line="240" w:lineRule="auto"/>
              <w:rPr>
                <w:rFonts w:eastAsia="Times New Roman" w:cs="Arial"/>
                <w:sz w:val="20"/>
                <w:szCs w:val="20"/>
              </w:rPr>
            </w:pPr>
            <w:r w:rsidRPr="00020A5C">
              <w:rPr>
                <w:rFonts w:eastAsia="Times New Roman" w:cs="Arial"/>
                <w:color w:val="000000"/>
                <w:sz w:val="20"/>
                <w:szCs w:val="20"/>
              </w:rPr>
              <w:t>Kryterium zostanie zweryfikowane na podstawie treści wniosku o dofinansowanie projektu.</w:t>
            </w:r>
          </w:p>
        </w:tc>
        <w:tc>
          <w:tcPr>
            <w:tcW w:w="718" w:type="pct"/>
          </w:tcPr>
          <w:p w:rsidR="00020A5C" w:rsidRPr="00020A5C" w:rsidRDefault="00020A5C" w:rsidP="00020A5C">
            <w:pPr>
              <w:spacing w:after="40" w:line="240" w:lineRule="auto"/>
              <w:rPr>
                <w:rFonts w:eastAsia="Times New Roman" w:cs="Arial"/>
                <w:sz w:val="20"/>
                <w:szCs w:val="20"/>
              </w:rPr>
            </w:pPr>
            <w:r w:rsidRPr="00020A5C">
              <w:rPr>
                <w:rFonts w:eastAsia="Times New Roman" w:cs="Arial"/>
                <w:sz w:val="20"/>
                <w:szCs w:val="20"/>
              </w:rPr>
              <w:t>Weryfikacja  „0-1”.</w:t>
            </w:r>
          </w:p>
          <w:p w:rsidR="00020A5C" w:rsidRPr="00020A5C" w:rsidRDefault="00020A5C" w:rsidP="00020A5C">
            <w:pPr>
              <w:spacing w:after="0" w:line="240" w:lineRule="auto"/>
              <w:rPr>
                <w:rFonts w:eastAsia="Times New Roman" w:cs="Arial"/>
                <w:sz w:val="20"/>
                <w:szCs w:val="20"/>
              </w:rPr>
            </w:pPr>
            <w:r w:rsidRPr="00020A5C">
              <w:rPr>
                <w:rFonts w:eastAsia="Times New Roman" w:cs="Arial"/>
                <w:sz w:val="20"/>
                <w:szCs w:val="20"/>
              </w:rPr>
              <w:t xml:space="preserve">Niespełnienie kryterium skutkuje odrzuceniem wniosku. </w:t>
            </w:r>
          </w:p>
          <w:p w:rsidR="00020A5C" w:rsidRPr="00020A5C" w:rsidRDefault="00020A5C" w:rsidP="00020A5C">
            <w:pPr>
              <w:spacing w:after="40" w:line="240" w:lineRule="auto"/>
              <w:rPr>
                <w:rFonts w:eastAsia="Times New Roman" w:cs="Arial"/>
                <w:sz w:val="20"/>
                <w:szCs w:val="20"/>
              </w:rPr>
            </w:pPr>
          </w:p>
        </w:tc>
        <w:tc>
          <w:tcPr>
            <w:tcW w:w="632" w:type="pct"/>
          </w:tcPr>
          <w:p w:rsidR="00020A5C" w:rsidRPr="00020A5C" w:rsidRDefault="00020A5C" w:rsidP="00020A5C">
            <w:pPr>
              <w:autoSpaceDE w:val="0"/>
              <w:autoSpaceDN w:val="0"/>
              <w:adjustRightInd w:val="0"/>
              <w:spacing w:after="0" w:line="240" w:lineRule="auto"/>
              <w:rPr>
                <w:rFonts w:eastAsia="Times New Roman" w:cs="Arial"/>
                <w:sz w:val="20"/>
                <w:szCs w:val="20"/>
              </w:rPr>
            </w:pPr>
            <w:r w:rsidRPr="00020A5C">
              <w:rPr>
                <w:rFonts w:eastAsia="Times New Roman" w:cs="Arial"/>
                <w:sz w:val="20"/>
                <w:szCs w:val="20"/>
              </w:rPr>
              <w:t>Kryterium weryfikowane na etapie oceny merytorycznej.</w:t>
            </w:r>
          </w:p>
        </w:tc>
        <w:tc>
          <w:tcPr>
            <w:tcW w:w="555" w:type="pct"/>
            <w:vAlign w:val="center"/>
          </w:tcPr>
          <w:p w:rsidR="00020A5C" w:rsidRPr="00020A5C" w:rsidRDefault="00020A5C" w:rsidP="00020A5C">
            <w:pPr>
              <w:autoSpaceDE w:val="0"/>
              <w:autoSpaceDN w:val="0"/>
              <w:adjustRightInd w:val="0"/>
              <w:spacing w:after="0" w:line="240" w:lineRule="auto"/>
              <w:rPr>
                <w:rFonts w:eastAsia="Times New Roman" w:cs="Arial"/>
                <w:sz w:val="20"/>
                <w:szCs w:val="20"/>
              </w:rPr>
            </w:pPr>
            <w:r w:rsidRPr="00020A5C">
              <w:rPr>
                <w:rFonts w:eastAsia="Times New Roman" w:cs="Arial"/>
                <w:sz w:val="20"/>
                <w:szCs w:val="20"/>
              </w:rPr>
              <w:t>I. 3</w:t>
            </w:r>
          </w:p>
        </w:tc>
      </w:tr>
      <w:tr w:rsidR="00020A5C" w:rsidRPr="00020A5C" w:rsidTr="009F06EA">
        <w:trPr>
          <w:trHeight w:val="57"/>
        </w:trPr>
        <w:tc>
          <w:tcPr>
            <w:tcW w:w="201" w:type="pct"/>
            <w:vAlign w:val="center"/>
          </w:tcPr>
          <w:p w:rsidR="00020A5C" w:rsidRPr="00020A5C" w:rsidRDefault="00020A5C" w:rsidP="00020A5C">
            <w:pPr>
              <w:spacing w:after="0" w:line="240" w:lineRule="auto"/>
              <w:contextualSpacing/>
              <w:jc w:val="center"/>
              <w:rPr>
                <w:rFonts w:eastAsia="Calibri" w:cs="Arial"/>
                <w:sz w:val="20"/>
                <w:szCs w:val="20"/>
              </w:rPr>
            </w:pPr>
            <w:r w:rsidRPr="00020A5C">
              <w:rPr>
                <w:rFonts w:eastAsia="Calibri" w:cs="Arial"/>
                <w:sz w:val="20"/>
                <w:szCs w:val="20"/>
              </w:rPr>
              <w:t>8.</w:t>
            </w:r>
          </w:p>
        </w:tc>
        <w:tc>
          <w:tcPr>
            <w:tcW w:w="1050" w:type="pct"/>
            <w:gridSpan w:val="2"/>
          </w:tcPr>
          <w:p w:rsidR="00020A5C" w:rsidRPr="00020A5C" w:rsidRDefault="00020A5C" w:rsidP="00020A5C">
            <w:pPr>
              <w:spacing w:line="240" w:lineRule="auto"/>
              <w:rPr>
                <w:rFonts w:eastAsia="Times New Roman" w:cs="Arial"/>
                <w:sz w:val="20"/>
                <w:szCs w:val="20"/>
              </w:rPr>
            </w:pPr>
            <w:r w:rsidRPr="00020A5C">
              <w:rPr>
                <w:rFonts w:eastAsia="Times New Roman" w:cs="Arial"/>
                <w:sz w:val="20"/>
                <w:szCs w:val="20"/>
              </w:rPr>
              <w:t xml:space="preserve">Projekt jest zgodny z warunkami wsparcia stanowiącymi załącznik </w:t>
            </w:r>
            <w:r w:rsidRPr="00020A5C">
              <w:rPr>
                <w:rFonts w:eastAsia="Times New Roman" w:cs="Arial"/>
                <w:sz w:val="20"/>
                <w:szCs w:val="20"/>
              </w:rPr>
              <w:lastRenderedPageBreak/>
              <w:t>do regulaminu konkursu.</w:t>
            </w:r>
          </w:p>
        </w:tc>
        <w:tc>
          <w:tcPr>
            <w:tcW w:w="1844" w:type="pct"/>
          </w:tcPr>
          <w:p w:rsidR="00020A5C" w:rsidRPr="00020A5C" w:rsidRDefault="00020A5C" w:rsidP="00020A5C">
            <w:pPr>
              <w:autoSpaceDE w:val="0"/>
              <w:autoSpaceDN w:val="0"/>
              <w:adjustRightInd w:val="0"/>
              <w:spacing w:after="120" w:line="240" w:lineRule="auto"/>
              <w:rPr>
                <w:rFonts w:eastAsia="Times New Roman" w:cs="Arial"/>
                <w:sz w:val="20"/>
                <w:szCs w:val="20"/>
              </w:rPr>
            </w:pPr>
            <w:r w:rsidRPr="00020A5C">
              <w:rPr>
                <w:rFonts w:eastAsia="Times New Roman" w:cs="Arial"/>
                <w:sz w:val="20"/>
                <w:szCs w:val="20"/>
              </w:rPr>
              <w:lastRenderedPageBreak/>
              <w:t xml:space="preserve">Kryterium pozwoli ocenić czy działania realizowane przez Wnioskodawcę oraz ewentualnych Partnerów są zgodne </w:t>
            </w:r>
            <w:r w:rsidRPr="00020A5C">
              <w:rPr>
                <w:rFonts w:eastAsia="Times New Roman" w:cs="Arial"/>
                <w:sz w:val="20"/>
                <w:szCs w:val="20"/>
              </w:rPr>
              <w:br/>
              <w:t xml:space="preserve">z aktualnie obowiązującymi wymogami zawartymi </w:t>
            </w:r>
            <w:r w:rsidRPr="00020A5C">
              <w:rPr>
                <w:rFonts w:eastAsia="Times New Roman" w:cs="Arial"/>
                <w:sz w:val="20"/>
                <w:szCs w:val="20"/>
              </w:rPr>
              <w:br/>
            </w:r>
            <w:r w:rsidRPr="00020A5C">
              <w:rPr>
                <w:rFonts w:eastAsia="Times New Roman" w:cs="Arial"/>
                <w:sz w:val="20"/>
                <w:szCs w:val="20"/>
              </w:rPr>
              <w:lastRenderedPageBreak/>
              <w:t>w załączniku do regulaminu konkursu.</w:t>
            </w:r>
          </w:p>
          <w:p w:rsidR="00020A5C" w:rsidRPr="00020A5C" w:rsidRDefault="00020A5C" w:rsidP="00020A5C">
            <w:pPr>
              <w:autoSpaceDE w:val="0"/>
              <w:autoSpaceDN w:val="0"/>
              <w:adjustRightInd w:val="0"/>
              <w:spacing w:after="120" w:line="240" w:lineRule="auto"/>
              <w:rPr>
                <w:rFonts w:eastAsia="Times New Roman" w:cs="Arial"/>
                <w:sz w:val="20"/>
                <w:szCs w:val="20"/>
              </w:rPr>
            </w:pPr>
            <w:r w:rsidRPr="00020A5C">
              <w:rPr>
                <w:rFonts w:eastAsia="Times New Roman" w:cs="Arial"/>
                <w:sz w:val="20"/>
                <w:szCs w:val="20"/>
              </w:rPr>
              <w:t>Kryterium zostanie zweryfikowane na podstawie treści wniosku o dofinansowanie projektu.</w:t>
            </w:r>
          </w:p>
        </w:tc>
        <w:tc>
          <w:tcPr>
            <w:tcW w:w="718" w:type="pct"/>
          </w:tcPr>
          <w:p w:rsidR="00020A5C" w:rsidRPr="00020A5C" w:rsidRDefault="00020A5C" w:rsidP="00020A5C">
            <w:pPr>
              <w:spacing w:after="40" w:line="240" w:lineRule="auto"/>
              <w:rPr>
                <w:rFonts w:eastAsia="Times New Roman" w:cs="Arial"/>
                <w:sz w:val="20"/>
                <w:szCs w:val="20"/>
              </w:rPr>
            </w:pPr>
            <w:r w:rsidRPr="00020A5C">
              <w:rPr>
                <w:rFonts w:eastAsia="Times New Roman" w:cs="Arial"/>
                <w:sz w:val="20"/>
                <w:szCs w:val="20"/>
              </w:rPr>
              <w:lastRenderedPageBreak/>
              <w:t>Weryfikacja  „0-1”.</w:t>
            </w:r>
          </w:p>
          <w:p w:rsidR="00020A5C" w:rsidRPr="00020A5C" w:rsidRDefault="00020A5C" w:rsidP="00020A5C">
            <w:pPr>
              <w:spacing w:after="0" w:line="240" w:lineRule="auto"/>
              <w:rPr>
                <w:rFonts w:eastAsia="Times New Roman" w:cs="Arial"/>
                <w:sz w:val="20"/>
                <w:szCs w:val="20"/>
              </w:rPr>
            </w:pPr>
            <w:r w:rsidRPr="00020A5C">
              <w:rPr>
                <w:rFonts w:eastAsia="Times New Roman" w:cs="Arial"/>
                <w:sz w:val="20"/>
                <w:szCs w:val="20"/>
              </w:rPr>
              <w:t xml:space="preserve">Niespełnienie kryterium skutkuje </w:t>
            </w:r>
            <w:r w:rsidRPr="00020A5C">
              <w:rPr>
                <w:rFonts w:eastAsia="Times New Roman" w:cs="Arial"/>
                <w:sz w:val="20"/>
                <w:szCs w:val="20"/>
              </w:rPr>
              <w:lastRenderedPageBreak/>
              <w:t xml:space="preserve">odrzuceniem wniosku. </w:t>
            </w:r>
          </w:p>
          <w:p w:rsidR="00020A5C" w:rsidRPr="00020A5C" w:rsidRDefault="00020A5C" w:rsidP="00020A5C">
            <w:pPr>
              <w:spacing w:after="0" w:line="240" w:lineRule="auto"/>
              <w:rPr>
                <w:rFonts w:eastAsia="Times New Roman" w:cs="Arial"/>
                <w:sz w:val="20"/>
                <w:szCs w:val="20"/>
              </w:rPr>
            </w:pPr>
          </w:p>
        </w:tc>
        <w:tc>
          <w:tcPr>
            <w:tcW w:w="632" w:type="pct"/>
          </w:tcPr>
          <w:p w:rsidR="00020A5C" w:rsidRPr="00020A5C" w:rsidRDefault="00020A5C" w:rsidP="00020A5C">
            <w:pPr>
              <w:autoSpaceDE w:val="0"/>
              <w:autoSpaceDN w:val="0"/>
              <w:adjustRightInd w:val="0"/>
              <w:spacing w:after="0" w:line="240" w:lineRule="auto"/>
              <w:rPr>
                <w:rFonts w:eastAsia="Times New Roman" w:cs="Arial"/>
                <w:sz w:val="20"/>
                <w:szCs w:val="20"/>
              </w:rPr>
            </w:pPr>
            <w:r w:rsidRPr="00020A5C">
              <w:rPr>
                <w:rFonts w:eastAsia="Times New Roman" w:cs="Arial"/>
                <w:sz w:val="20"/>
                <w:szCs w:val="20"/>
              </w:rPr>
              <w:lastRenderedPageBreak/>
              <w:t xml:space="preserve">Kryterium weryfikowane na etapie oceny </w:t>
            </w:r>
            <w:r w:rsidRPr="00020A5C">
              <w:rPr>
                <w:rFonts w:eastAsia="Times New Roman" w:cs="Arial"/>
                <w:sz w:val="20"/>
                <w:szCs w:val="20"/>
              </w:rPr>
              <w:lastRenderedPageBreak/>
              <w:t>merytorycznej.</w:t>
            </w:r>
          </w:p>
        </w:tc>
        <w:tc>
          <w:tcPr>
            <w:tcW w:w="555" w:type="pct"/>
            <w:vAlign w:val="center"/>
          </w:tcPr>
          <w:p w:rsidR="00020A5C" w:rsidRPr="00020A5C" w:rsidRDefault="00020A5C" w:rsidP="00020A5C">
            <w:pPr>
              <w:autoSpaceDE w:val="0"/>
              <w:autoSpaceDN w:val="0"/>
              <w:adjustRightInd w:val="0"/>
              <w:spacing w:after="0" w:line="240" w:lineRule="auto"/>
              <w:rPr>
                <w:rFonts w:eastAsia="Times New Roman" w:cs="Arial"/>
                <w:sz w:val="20"/>
                <w:szCs w:val="20"/>
              </w:rPr>
            </w:pPr>
            <w:r w:rsidRPr="00020A5C">
              <w:rPr>
                <w:rFonts w:eastAsia="Times New Roman" w:cs="Arial"/>
                <w:sz w:val="20"/>
                <w:szCs w:val="20"/>
              </w:rPr>
              <w:lastRenderedPageBreak/>
              <w:t>I. 3</w:t>
            </w:r>
          </w:p>
        </w:tc>
      </w:tr>
      <w:tr w:rsidR="00020A5C" w:rsidRPr="00020A5C" w:rsidTr="009F06EA">
        <w:trPr>
          <w:trHeight w:val="57"/>
        </w:trPr>
        <w:tc>
          <w:tcPr>
            <w:tcW w:w="201" w:type="pct"/>
            <w:vAlign w:val="center"/>
          </w:tcPr>
          <w:p w:rsidR="00020A5C" w:rsidRPr="00020A5C" w:rsidRDefault="00020A5C" w:rsidP="00020A5C">
            <w:pPr>
              <w:spacing w:after="0" w:line="240" w:lineRule="auto"/>
              <w:contextualSpacing/>
              <w:jc w:val="center"/>
              <w:rPr>
                <w:rFonts w:eastAsia="Calibri" w:cs="Arial"/>
                <w:sz w:val="20"/>
                <w:szCs w:val="20"/>
              </w:rPr>
            </w:pPr>
            <w:r w:rsidRPr="00020A5C">
              <w:rPr>
                <w:rFonts w:eastAsia="Calibri" w:cs="Arial"/>
                <w:sz w:val="20"/>
                <w:szCs w:val="20"/>
              </w:rPr>
              <w:t>9.</w:t>
            </w:r>
          </w:p>
        </w:tc>
        <w:tc>
          <w:tcPr>
            <w:tcW w:w="1050" w:type="pct"/>
            <w:gridSpan w:val="2"/>
          </w:tcPr>
          <w:p w:rsidR="00020A5C" w:rsidRPr="00020A5C" w:rsidRDefault="00020A5C" w:rsidP="00020A5C">
            <w:pPr>
              <w:spacing w:line="240" w:lineRule="auto"/>
              <w:rPr>
                <w:rFonts w:eastAsia="Times New Roman" w:cs="Arial"/>
                <w:sz w:val="20"/>
                <w:szCs w:val="20"/>
              </w:rPr>
            </w:pPr>
            <w:r w:rsidRPr="00020A5C">
              <w:rPr>
                <w:rFonts w:eastAsia="Times New Roman" w:cs="Arial"/>
                <w:sz w:val="20"/>
                <w:szCs w:val="20"/>
              </w:rPr>
              <w:t>Projektodawca zapewnia wykonanie założeń programu również w miejscowości zamieszkania pacjenta i/lub zapewnia dojazd do miejsca świadczenia usługi.</w:t>
            </w:r>
          </w:p>
        </w:tc>
        <w:tc>
          <w:tcPr>
            <w:tcW w:w="1844" w:type="pct"/>
          </w:tcPr>
          <w:p w:rsidR="00020A5C" w:rsidRPr="00020A5C" w:rsidRDefault="00020A5C" w:rsidP="00020A5C">
            <w:pPr>
              <w:autoSpaceDE w:val="0"/>
              <w:autoSpaceDN w:val="0"/>
              <w:adjustRightInd w:val="0"/>
              <w:spacing w:after="120" w:line="240" w:lineRule="auto"/>
              <w:rPr>
                <w:rFonts w:eastAsia="Times New Roman" w:cs="Arial"/>
                <w:sz w:val="20"/>
                <w:szCs w:val="20"/>
              </w:rPr>
            </w:pPr>
            <w:r w:rsidRPr="00020A5C">
              <w:rPr>
                <w:rFonts w:eastAsia="Times New Roman" w:cs="Arial"/>
                <w:sz w:val="20"/>
                <w:szCs w:val="20"/>
              </w:rPr>
              <w:t>Wprowadzone kryterium przyczyni się do wykonania założeń programu w miejscowości zamieszkania pacjenta lub dzięki zapewnieniu dojazdu do miejsca świadczenia usługi zwiększy się możliwość dotarcia z ofertą badań profilaktycznych do mieszkańców z mniejszych miejscowości, w których zgłaszalność na badania jest niska z uwagi na ograniczony dostęp do tego typu usług zdrowotnych.</w:t>
            </w:r>
          </w:p>
          <w:p w:rsidR="00020A5C" w:rsidRPr="00020A5C" w:rsidRDefault="00020A5C" w:rsidP="00020A5C">
            <w:pPr>
              <w:autoSpaceDE w:val="0"/>
              <w:autoSpaceDN w:val="0"/>
              <w:adjustRightInd w:val="0"/>
              <w:spacing w:after="120" w:line="240" w:lineRule="auto"/>
              <w:rPr>
                <w:rFonts w:eastAsia="Times New Roman" w:cs="Arial"/>
                <w:sz w:val="20"/>
                <w:szCs w:val="20"/>
              </w:rPr>
            </w:pPr>
            <w:r w:rsidRPr="00020A5C">
              <w:rPr>
                <w:rFonts w:eastAsia="Times New Roman" w:cs="Arial"/>
                <w:sz w:val="20"/>
                <w:szCs w:val="20"/>
              </w:rPr>
              <w:t>Kryterium zostanie zweryfikowane na podstawie treści wniosku o dofinansowanie projektu.</w:t>
            </w:r>
          </w:p>
        </w:tc>
        <w:tc>
          <w:tcPr>
            <w:tcW w:w="718" w:type="pct"/>
          </w:tcPr>
          <w:p w:rsidR="00020A5C" w:rsidRPr="00020A5C" w:rsidRDefault="00020A5C" w:rsidP="00020A5C">
            <w:pPr>
              <w:spacing w:after="40" w:line="240" w:lineRule="auto"/>
              <w:rPr>
                <w:rFonts w:eastAsia="Times New Roman" w:cs="Arial"/>
                <w:sz w:val="20"/>
                <w:szCs w:val="20"/>
              </w:rPr>
            </w:pPr>
            <w:r w:rsidRPr="00020A5C">
              <w:rPr>
                <w:rFonts w:eastAsia="Times New Roman" w:cs="Arial"/>
                <w:sz w:val="20"/>
                <w:szCs w:val="20"/>
              </w:rPr>
              <w:t>Weryfikacja  „0-1”.</w:t>
            </w:r>
          </w:p>
          <w:p w:rsidR="00020A5C" w:rsidRPr="00020A5C" w:rsidRDefault="00020A5C" w:rsidP="00020A5C">
            <w:pPr>
              <w:spacing w:after="0" w:line="240" w:lineRule="auto"/>
              <w:rPr>
                <w:rFonts w:eastAsia="Times New Roman" w:cs="Arial"/>
                <w:sz w:val="20"/>
                <w:szCs w:val="20"/>
              </w:rPr>
            </w:pPr>
            <w:r w:rsidRPr="00020A5C">
              <w:rPr>
                <w:rFonts w:eastAsia="Times New Roman" w:cs="Arial"/>
                <w:sz w:val="20"/>
                <w:szCs w:val="20"/>
              </w:rPr>
              <w:t xml:space="preserve">Niespełnienie kryterium skutkuje odrzuceniem wniosku. </w:t>
            </w:r>
          </w:p>
          <w:p w:rsidR="00020A5C" w:rsidRPr="00020A5C" w:rsidRDefault="00020A5C" w:rsidP="00020A5C">
            <w:pPr>
              <w:spacing w:after="0" w:line="240" w:lineRule="auto"/>
              <w:rPr>
                <w:rFonts w:eastAsia="Times New Roman" w:cs="Arial"/>
                <w:sz w:val="20"/>
                <w:szCs w:val="20"/>
              </w:rPr>
            </w:pPr>
          </w:p>
        </w:tc>
        <w:tc>
          <w:tcPr>
            <w:tcW w:w="632" w:type="pct"/>
          </w:tcPr>
          <w:p w:rsidR="00020A5C" w:rsidRPr="00020A5C" w:rsidRDefault="00020A5C" w:rsidP="00020A5C">
            <w:pPr>
              <w:autoSpaceDE w:val="0"/>
              <w:autoSpaceDN w:val="0"/>
              <w:adjustRightInd w:val="0"/>
              <w:spacing w:after="0" w:line="240" w:lineRule="auto"/>
              <w:rPr>
                <w:rFonts w:eastAsia="Times New Roman" w:cs="Arial"/>
                <w:sz w:val="20"/>
                <w:szCs w:val="20"/>
              </w:rPr>
            </w:pPr>
            <w:r w:rsidRPr="00020A5C">
              <w:rPr>
                <w:rFonts w:eastAsia="Times New Roman" w:cs="Arial"/>
                <w:sz w:val="20"/>
                <w:szCs w:val="20"/>
              </w:rPr>
              <w:t>Kryterium weryfikowane na etapie oceny merytorycznej.</w:t>
            </w:r>
          </w:p>
        </w:tc>
        <w:tc>
          <w:tcPr>
            <w:tcW w:w="555" w:type="pct"/>
            <w:vAlign w:val="center"/>
          </w:tcPr>
          <w:p w:rsidR="00020A5C" w:rsidRPr="00020A5C" w:rsidRDefault="00020A5C" w:rsidP="00020A5C">
            <w:pPr>
              <w:autoSpaceDE w:val="0"/>
              <w:autoSpaceDN w:val="0"/>
              <w:adjustRightInd w:val="0"/>
              <w:spacing w:after="0" w:line="240" w:lineRule="auto"/>
              <w:rPr>
                <w:rFonts w:eastAsia="Times New Roman" w:cs="Arial"/>
                <w:sz w:val="20"/>
                <w:szCs w:val="20"/>
              </w:rPr>
            </w:pPr>
            <w:r w:rsidRPr="00020A5C">
              <w:rPr>
                <w:rFonts w:eastAsia="Times New Roman" w:cs="Arial"/>
                <w:sz w:val="20"/>
                <w:szCs w:val="20"/>
              </w:rPr>
              <w:t>I. 3</w:t>
            </w:r>
          </w:p>
        </w:tc>
      </w:tr>
      <w:tr w:rsidR="00020A5C" w:rsidRPr="00020A5C" w:rsidTr="009F06EA">
        <w:trPr>
          <w:trHeight w:val="57"/>
        </w:trPr>
        <w:tc>
          <w:tcPr>
            <w:tcW w:w="5000" w:type="pct"/>
            <w:gridSpan w:val="7"/>
            <w:shd w:val="clear" w:color="auto" w:fill="BFBFBF"/>
            <w:vAlign w:val="center"/>
          </w:tcPr>
          <w:p w:rsidR="00020A5C" w:rsidRPr="00020A5C" w:rsidRDefault="00020A5C" w:rsidP="00020A5C">
            <w:pPr>
              <w:spacing w:after="0" w:line="240" w:lineRule="auto"/>
              <w:jc w:val="center"/>
              <w:rPr>
                <w:rFonts w:ascii="Calibri" w:eastAsia="Times New Roman" w:hAnsi="Calibri" w:cs="Arial"/>
                <w:b/>
                <w:sz w:val="36"/>
                <w:szCs w:val="36"/>
              </w:rPr>
            </w:pPr>
            <w:r w:rsidRPr="00020A5C">
              <w:rPr>
                <w:rFonts w:ascii="Calibri" w:eastAsia="Times New Roman" w:hAnsi="Calibri" w:cs="Arial"/>
                <w:b/>
                <w:sz w:val="24"/>
                <w:szCs w:val="24"/>
              </w:rPr>
              <w:t>KRYTERIA PREMIUJĄCE -</w:t>
            </w:r>
            <w:r w:rsidRPr="00020A5C">
              <w:rPr>
                <w:rFonts w:ascii="Calibri" w:eastAsia="Times New Roman" w:hAnsi="Calibri" w:cs="Arial"/>
                <w:b/>
                <w:sz w:val="36"/>
                <w:szCs w:val="36"/>
              </w:rPr>
              <w:t xml:space="preserve"> </w:t>
            </w:r>
            <w:r w:rsidRPr="00020A5C">
              <w:rPr>
                <w:rFonts w:ascii="Calibri" w:eastAsia="Times New Roman" w:hAnsi="Calibri" w:cs="Arial"/>
                <w:b/>
              </w:rPr>
              <w:t>weryfikowane na etapie oceny merytorycznej</w:t>
            </w:r>
          </w:p>
        </w:tc>
      </w:tr>
      <w:tr w:rsidR="00020A5C" w:rsidRPr="00020A5C" w:rsidTr="009F06EA">
        <w:trPr>
          <w:trHeight w:val="57"/>
        </w:trPr>
        <w:tc>
          <w:tcPr>
            <w:tcW w:w="201" w:type="pct"/>
            <w:shd w:val="clear" w:color="auto" w:fill="BFBFBF"/>
            <w:vAlign w:val="center"/>
          </w:tcPr>
          <w:p w:rsidR="00020A5C" w:rsidRPr="00020A5C" w:rsidRDefault="00020A5C" w:rsidP="00020A5C">
            <w:pPr>
              <w:spacing w:after="0" w:line="240" w:lineRule="auto"/>
              <w:rPr>
                <w:rFonts w:ascii="Calibri" w:eastAsia="Times New Roman" w:hAnsi="Calibri" w:cs="Arial"/>
                <w:b/>
                <w:sz w:val="20"/>
                <w:szCs w:val="20"/>
              </w:rPr>
            </w:pPr>
            <w:r w:rsidRPr="00020A5C">
              <w:rPr>
                <w:rFonts w:ascii="Calibri" w:eastAsia="Times New Roman" w:hAnsi="Calibri" w:cs="Arial"/>
                <w:b/>
                <w:sz w:val="20"/>
                <w:szCs w:val="20"/>
              </w:rPr>
              <w:t>Lp.</w:t>
            </w:r>
          </w:p>
        </w:tc>
        <w:tc>
          <w:tcPr>
            <w:tcW w:w="1050" w:type="pct"/>
            <w:gridSpan w:val="2"/>
            <w:shd w:val="clear" w:color="auto" w:fill="BFBFBF"/>
            <w:vAlign w:val="center"/>
          </w:tcPr>
          <w:p w:rsidR="00020A5C" w:rsidRPr="00020A5C" w:rsidRDefault="00020A5C" w:rsidP="00020A5C">
            <w:pPr>
              <w:spacing w:after="0" w:line="240" w:lineRule="auto"/>
              <w:rPr>
                <w:rFonts w:ascii="Calibri" w:eastAsia="Times New Roman" w:hAnsi="Calibri" w:cs="Arial"/>
                <w:b/>
                <w:sz w:val="20"/>
                <w:szCs w:val="20"/>
              </w:rPr>
            </w:pPr>
            <w:r w:rsidRPr="00020A5C">
              <w:rPr>
                <w:rFonts w:ascii="Calibri" w:eastAsia="Times New Roman" w:hAnsi="Calibri" w:cs="Arial"/>
                <w:b/>
                <w:sz w:val="20"/>
                <w:szCs w:val="20"/>
              </w:rPr>
              <w:t>Nazwa kryterium</w:t>
            </w:r>
          </w:p>
        </w:tc>
        <w:tc>
          <w:tcPr>
            <w:tcW w:w="1844" w:type="pct"/>
            <w:shd w:val="clear" w:color="auto" w:fill="BFBFBF"/>
            <w:vAlign w:val="center"/>
          </w:tcPr>
          <w:p w:rsidR="00020A5C" w:rsidRPr="00020A5C" w:rsidRDefault="00020A5C" w:rsidP="00020A5C">
            <w:pPr>
              <w:spacing w:after="0" w:line="240" w:lineRule="auto"/>
              <w:rPr>
                <w:rFonts w:ascii="Calibri" w:eastAsia="Times New Roman" w:hAnsi="Calibri" w:cs="Arial"/>
                <w:b/>
                <w:sz w:val="20"/>
                <w:szCs w:val="20"/>
              </w:rPr>
            </w:pPr>
            <w:r w:rsidRPr="00020A5C">
              <w:rPr>
                <w:rFonts w:ascii="Calibri" w:eastAsia="Times New Roman" w:hAnsi="Calibri" w:cs="Arial"/>
                <w:b/>
                <w:sz w:val="20"/>
                <w:szCs w:val="20"/>
              </w:rPr>
              <w:t>Definicja</w:t>
            </w:r>
          </w:p>
        </w:tc>
        <w:tc>
          <w:tcPr>
            <w:tcW w:w="718" w:type="pct"/>
            <w:shd w:val="clear" w:color="auto" w:fill="BFBFBF"/>
            <w:vAlign w:val="center"/>
          </w:tcPr>
          <w:p w:rsidR="00020A5C" w:rsidRPr="00020A5C" w:rsidRDefault="00020A5C" w:rsidP="00020A5C">
            <w:pPr>
              <w:spacing w:after="0" w:line="240" w:lineRule="auto"/>
              <w:rPr>
                <w:rFonts w:ascii="Calibri" w:eastAsia="Times New Roman" w:hAnsi="Calibri" w:cs="Arial"/>
                <w:b/>
                <w:sz w:val="20"/>
                <w:szCs w:val="20"/>
              </w:rPr>
            </w:pPr>
            <w:r w:rsidRPr="00020A5C">
              <w:rPr>
                <w:rFonts w:ascii="Calibri" w:eastAsia="Times New Roman" w:hAnsi="Calibri" w:cs="Arial"/>
                <w:b/>
                <w:sz w:val="20"/>
                <w:szCs w:val="20"/>
              </w:rPr>
              <w:t>Opis znaczenia</w:t>
            </w:r>
          </w:p>
        </w:tc>
        <w:tc>
          <w:tcPr>
            <w:tcW w:w="632" w:type="pct"/>
            <w:shd w:val="clear" w:color="auto" w:fill="BFBFBF"/>
            <w:vAlign w:val="center"/>
          </w:tcPr>
          <w:p w:rsidR="00020A5C" w:rsidRPr="00020A5C" w:rsidRDefault="00020A5C" w:rsidP="00020A5C">
            <w:pPr>
              <w:spacing w:after="0" w:line="240" w:lineRule="auto"/>
              <w:rPr>
                <w:rFonts w:ascii="Calibri" w:eastAsia="Times New Roman" w:hAnsi="Calibri" w:cs="Arial"/>
                <w:b/>
                <w:sz w:val="20"/>
                <w:szCs w:val="20"/>
              </w:rPr>
            </w:pPr>
            <w:r w:rsidRPr="00020A5C">
              <w:rPr>
                <w:rFonts w:ascii="Calibri" w:eastAsia="Times New Roman" w:hAnsi="Calibri" w:cs="Arial"/>
                <w:b/>
                <w:sz w:val="20"/>
                <w:szCs w:val="20"/>
              </w:rPr>
              <w:t>Waga punktowa</w:t>
            </w:r>
          </w:p>
        </w:tc>
        <w:tc>
          <w:tcPr>
            <w:tcW w:w="555" w:type="pct"/>
            <w:shd w:val="clear" w:color="auto" w:fill="BFBFBF"/>
            <w:vAlign w:val="center"/>
          </w:tcPr>
          <w:p w:rsidR="00020A5C" w:rsidRPr="00020A5C" w:rsidRDefault="00020A5C" w:rsidP="00020A5C">
            <w:pPr>
              <w:spacing w:after="0" w:line="240" w:lineRule="auto"/>
              <w:rPr>
                <w:rFonts w:ascii="Calibri" w:eastAsia="Times New Roman" w:hAnsi="Calibri" w:cs="Arial"/>
                <w:b/>
                <w:sz w:val="20"/>
                <w:szCs w:val="20"/>
              </w:rPr>
            </w:pPr>
            <w:r w:rsidRPr="00020A5C">
              <w:rPr>
                <w:rFonts w:ascii="Calibri" w:eastAsia="Times New Roman" w:hAnsi="Calibri" w:cs="Arial"/>
                <w:b/>
                <w:sz w:val="20"/>
                <w:szCs w:val="20"/>
              </w:rPr>
              <w:t xml:space="preserve">Stosuje się </w:t>
            </w:r>
            <w:r w:rsidRPr="00020A5C">
              <w:rPr>
                <w:rFonts w:ascii="Calibri" w:eastAsia="Times New Roman" w:hAnsi="Calibri" w:cs="Arial"/>
                <w:b/>
                <w:sz w:val="20"/>
                <w:szCs w:val="20"/>
              </w:rPr>
              <w:br/>
              <w:t>do typu/typów</w:t>
            </w:r>
          </w:p>
          <w:p w:rsidR="00020A5C" w:rsidRPr="00020A5C" w:rsidRDefault="00020A5C" w:rsidP="00020A5C">
            <w:pPr>
              <w:spacing w:after="0" w:line="240" w:lineRule="auto"/>
              <w:rPr>
                <w:rFonts w:ascii="Calibri" w:eastAsia="Times New Roman" w:hAnsi="Calibri" w:cs="Arial"/>
                <w:b/>
                <w:sz w:val="20"/>
                <w:szCs w:val="20"/>
              </w:rPr>
            </w:pPr>
            <w:r w:rsidRPr="00020A5C">
              <w:rPr>
                <w:rFonts w:ascii="Calibri" w:eastAsia="Times New Roman" w:hAnsi="Calibri" w:cs="Arial"/>
                <w:b/>
                <w:sz w:val="20"/>
                <w:szCs w:val="20"/>
              </w:rPr>
              <w:t>projektu/ów  (nr)</w:t>
            </w:r>
          </w:p>
          <w:p w:rsidR="00020A5C" w:rsidRPr="00020A5C" w:rsidRDefault="00020A5C" w:rsidP="00020A5C">
            <w:pPr>
              <w:spacing w:after="0" w:line="240" w:lineRule="auto"/>
              <w:rPr>
                <w:rFonts w:ascii="Calibri" w:eastAsia="Times New Roman" w:hAnsi="Calibri" w:cs="Arial"/>
                <w:b/>
                <w:sz w:val="20"/>
                <w:szCs w:val="20"/>
              </w:rPr>
            </w:pPr>
          </w:p>
        </w:tc>
      </w:tr>
      <w:tr w:rsidR="00020A5C" w:rsidRPr="00020A5C" w:rsidTr="009F06EA">
        <w:trPr>
          <w:trHeight w:val="57"/>
        </w:trPr>
        <w:tc>
          <w:tcPr>
            <w:tcW w:w="201" w:type="pct"/>
            <w:vAlign w:val="center"/>
          </w:tcPr>
          <w:p w:rsidR="00020A5C" w:rsidRPr="00020A5C" w:rsidRDefault="00020A5C" w:rsidP="00020A5C">
            <w:pPr>
              <w:spacing w:after="0" w:line="240" w:lineRule="auto"/>
              <w:ind w:left="142"/>
              <w:contextualSpacing/>
              <w:jc w:val="center"/>
              <w:rPr>
                <w:rFonts w:ascii="Calibri" w:eastAsia="Calibri" w:hAnsi="Calibri" w:cs="Arial"/>
                <w:sz w:val="20"/>
                <w:szCs w:val="20"/>
              </w:rPr>
            </w:pPr>
            <w:r w:rsidRPr="00020A5C">
              <w:rPr>
                <w:rFonts w:ascii="Calibri" w:eastAsia="Calibri" w:hAnsi="Calibri" w:cs="Arial"/>
                <w:sz w:val="20"/>
                <w:szCs w:val="20"/>
              </w:rPr>
              <w:t>1.</w:t>
            </w:r>
          </w:p>
        </w:tc>
        <w:tc>
          <w:tcPr>
            <w:tcW w:w="1050" w:type="pct"/>
            <w:gridSpan w:val="2"/>
          </w:tcPr>
          <w:p w:rsidR="00020A5C" w:rsidRPr="00020A5C" w:rsidRDefault="00020A5C" w:rsidP="00020A5C">
            <w:pPr>
              <w:autoSpaceDE w:val="0"/>
              <w:autoSpaceDN w:val="0"/>
              <w:adjustRightInd w:val="0"/>
              <w:spacing w:after="40" w:line="240" w:lineRule="auto"/>
              <w:rPr>
                <w:rFonts w:ascii="Calibri" w:eastAsia="Times New Roman" w:hAnsi="Calibri" w:cs="Arial"/>
                <w:sz w:val="20"/>
                <w:szCs w:val="20"/>
              </w:rPr>
            </w:pPr>
            <w:r w:rsidRPr="00020A5C">
              <w:rPr>
                <w:rFonts w:ascii="Calibri" w:eastAsia="Times New Roman" w:hAnsi="Calibri" w:cs="Arial"/>
                <w:sz w:val="20"/>
                <w:szCs w:val="20"/>
              </w:rPr>
              <w:t xml:space="preserve">Projekt realizowany jest </w:t>
            </w:r>
            <w:r w:rsidRPr="00020A5C">
              <w:rPr>
                <w:rFonts w:ascii="Calibri" w:eastAsia="Times New Roman" w:hAnsi="Calibri" w:cs="Arial"/>
                <w:sz w:val="20"/>
                <w:szCs w:val="20"/>
              </w:rPr>
              <w:br/>
              <w:t>w partnerstwie.</w:t>
            </w:r>
          </w:p>
        </w:tc>
        <w:tc>
          <w:tcPr>
            <w:tcW w:w="1844" w:type="pct"/>
          </w:tcPr>
          <w:p w:rsidR="00020A5C" w:rsidRPr="00020A5C" w:rsidRDefault="00020A5C" w:rsidP="00020A5C">
            <w:pPr>
              <w:autoSpaceDE w:val="0"/>
              <w:autoSpaceDN w:val="0"/>
              <w:adjustRightInd w:val="0"/>
              <w:spacing w:after="40" w:line="240" w:lineRule="auto"/>
              <w:rPr>
                <w:rFonts w:ascii="Calibri" w:eastAsia="Times New Roman" w:hAnsi="Calibri" w:cs="Arial"/>
                <w:sz w:val="20"/>
                <w:szCs w:val="20"/>
              </w:rPr>
            </w:pPr>
            <w:r w:rsidRPr="00020A5C">
              <w:rPr>
                <w:rFonts w:ascii="Calibri" w:eastAsia="Times New Roman" w:hAnsi="Calibri" w:cs="Arial"/>
                <w:sz w:val="20"/>
                <w:szCs w:val="20"/>
              </w:rPr>
              <w:t>Projekt zakłada partnerstwo pomiędzy Wnioskodawcą oraz:</w:t>
            </w:r>
          </w:p>
          <w:p w:rsidR="00020A5C" w:rsidRPr="00020A5C" w:rsidRDefault="00020A5C" w:rsidP="00020A5C">
            <w:pPr>
              <w:numPr>
                <w:ilvl w:val="0"/>
                <w:numId w:val="83"/>
              </w:numPr>
              <w:autoSpaceDE w:val="0"/>
              <w:autoSpaceDN w:val="0"/>
              <w:adjustRightInd w:val="0"/>
              <w:spacing w:after="40" w:line="240" w:lineRule="auto"/>
              <w:ind w:left="395" w:hanging="283"/>
              <w:contextualSpacing/>
              <w:rPr>
                <w:rFonts w:ascii="Calibri" w:eastAsia="Times New Roman" w:hAnsi="Calibri" w:cs="Arial"/>
                <w:sz w:val="20"/>
                <w:szCs w:val="20"/>
              </w:rPr>
            </w:pPr>
            <w:r w:rsidRPr="00020A5C">
              <w:rPr>
                <w:rFonts w:ascii="Calibri" w:eastAsia="Times New Roman" w:hAnsi="Calibri" w:cs="Arial"/>
                <w:sz w:val="20"/>
                <w:szCs w:val="20"/>
              </w:rPr>
              <w:t xml:space="preserve">co najmniej jedną organizacją pozarządową, której działalnością statutową jest profilaktyka </w:t>
            </w:r>
            <w:r w:rsidRPr="00020A5C">
              <w:rPr>
                <w:rFonts w:ascii="Calibri" w:eastAsia="Times New Roman" w:hAnsi="Calibri" w:cs="Arial"/>
                <w:sz w:val="20"/>
                <w:szCs w:val="20"/>
              </w:rPr>
              <w:br/>
              <w:t>i promocja zdrowia.</w:t>
            </w:r>
          </w:p>
          <w:p w:rsidR="00020A5C" w:rsidRPr="00020A5C" w:rsidRDefault="00020A5C" w:rsidP="00020A5C">
            <w:pPr>
              <w:autoSpaceDE w:val="0"/>
              <w:autoSpaceDN w:val="0"/>
              <w:adjustRightInd w:val="0"/>
              <w:spacing w:after="40" w:line="240" w:lineRule="auto"/>
              <w:rPr>
                <w:rFonts w:ascii="Calibri" w:eastAsia="Times New Roman" w:hAnsi="Calibri" w:cs="Arial"/>
                <w:sz w:val="20"/>
                <w:szCs w:val="20"/>
              </w:rPr>
            </w:pPr>
            <w:r w:rsidRPr="00020A5C">
              <w:rPr>
                <w:rFonts w:ascii="Calibri" w:eastAsia="Times New Roman" w:hAnsi="Calibri" w:cs="Arial"/>
                <w:sz w:val="20"/>
                <w:szCs w:val="20"/>
              </w:rPr>
              <w:t>Realizacja projektu w partnerstwie z co najmniej jedną organizacją pozarządową, której działalnością statutową  jest profilaktyka i promocja zdrowia wzmocni potencjał Wnioskodawcy i zapewni lepszą identyfikację barier dostępu do badań profilaktycznych;</w:t>
            </w:r>
          </w:p>
          <w:p w:rsidR="00020A5C" w:rsidRPr="00020A5C" w:rsidRDefault="00020A5C" w:rsidP="00020A5C">
            <w:pPr>
              <w:autoSpaceDE w:val="0"/>
              <w:autoSpaceDN w:val="0"/>
              <w:adjustRightInd w:val="0"/>
              <w:spacing w:after="40" w:line="240" w:lineRule="auto"/>
              <w:ind w:left="632"/>
              <w:rPr>
                <w:rFonts w:ascii="Calibri" w:eastAsia="Times New Roman" w:hAnsi="Calibri" w:cs="Arial"/>
                <w:sz w:val="20"/>
                <w:szCs w:val="20"/>
              </w:rPr>
            </w:pPr>
            <w:r w:rsidRPr="00020A5C">
              <w:rPr>
                <w:rFonts w:ascii="Calibri" w:eastAsia="Times New Roman" w:hAnsi="Calibri" w:cs="Arial"/>
                <w:sz w:val="20"/>
                <w:szCs w:val="20"/>
              </w:rPr>
              <w:t>i/lub</w:t>
            </w:r>
          </w:p>
          <w:p w:rsidR="00020A5C" w:rsidRPr="00020A5C" w:rsidRDefault="00020A5C" w:rsidP="00020A5C">
            <w:pPr>
              <w:numPr>
                <w:ilvl w:val="0"/>
                <w:numId w:val="83"/>
              </w:numPr>
              <w:autoSpaceDE w:val="0"/>
              <w:autoSpaceDN w:val="0"/>
              <w:adjustRightInd w:val="0"/>
              <w:spacing w:after="40" w:line="240" w:lineRule="auto"/>
              <w:ind w:left="395" w:hanging="283"/>
              <w:contextualSpacing/>
              <w:rPr>
                <w:rFonts w:ascii="Calibri" w:eastAsia="Times New Roman" w:hAnsi="Calibri" w:cs="Arial"/>
                <w:sz w:val="20"/>
                <w:szCs w:val="20"/>
              </w:rPr>
            </w:pPr>
            <w:r w:rsidRPr="00020A5C">
              <w:rPr>
                <w:rFonts w:ascii="Calibri" w:eastAsia="Times New Roman" w:hAnsi="Calibri" w:cs="Arial"/>
                <w:sz w:val="20"/>
                <w:szCs w:val="20"/>
              </w:rPr>
              <w:t>co najmniej jedną organizacją pozarządową reprezentującą interesy pacjentów, posiadającą co najmniej 2 letnie doświadczenie w zakresie działań profilaktycznych dotyczących danej grupy chorób.</w:t>
            </w:r>
          </w:p>
          <w:p w:rsidR="00020A5C" w:rsidRPr="00020A5C" w:rsidRDefault="00020A5C" w:rsidP="00020A5C">
            <w:pPr>
              <w:autoSpaceDE w:val="0"/>
              <w:autoSpaceDN w:val="0"/>
              <w:adjustRightInd w:val="0"/>
              <w:spacing w:after="40" w:line="240" w:lineRule="auto"/>
              <w:contextualSpacing/>
              <w:rPr>
                <w:rFonts w:ascii="Calibri" w:eastAsia="Times New Roman" w:hAnsi="Calibri" w:cs="Arial"/>
                <w:sz w:val="20"/>
                <w:szCs w:val="20"/>
              </w:rPr>
            </w:pPr>
            <w:r w:rsidRPr="00020A5C">
              <w:rPr>
                <w:rFonts w:ascii="Calibri" w:eastAsia="Times New Roman" w:hAnsi="Calibri" w:cs="Arial"/>
                <w:sz w:val="20"/>
                <w:szCs w:val="20"/>
              </w:rPr>
              <w:t xml:space="preserve">Z partnerstwa powinna wynikać wartość dodana (np. lepsza identyfikacja i uwzględnienie barier dotyczących potencjalnych uczestników, większe zabezpieczenie przestrzegania praw </w:t>
            </w:r>
            <w:r w:rsidRPr="00020A5C">
              <w:rPr>
                <w:rFonts w:ascii="Calibri" w:eastAsia="Times New Roman" w:hAnsi="Calibri" w:cs="Arial"/>
                <w:sz w:val="20"/>
                <w:szCs w:val="20"/>
              </w:rPr>
              <w:lastRenderedPageBreak/>
              <w:t>pacjenta);</w:t>
            </w:r>
          </w:p>
          <w:p w:rsidR="00020A5C" w:rsidRPr="00020A5C" w:rsidRDefault="00020A5C" w:rsidP="00020A5C">
            <w:pPr>
              <w:autoSpaceDE w:val="0"/>
              <w:autoSpaceDN w:val="0"/>
              <w:adjustRightInd w:val="0"/>
              <w:spacing w:after="40" w:line="240" w:lineRule="auto"/>
              <w:ind w:left="632"/>
              <w:rPr>
                <w:rFonts w:ascii="Calibri" w:eastAsia="Times New Roman" w:hAnsi="Calibri" w:cs="Arial"/>
                <w:sz w:val="20"/>
                <w:szCs w:val="20"/>
              </w:rPr>
            </w:pPr>
            <w:r w:rsidRPr="00020A5C">
              <w:rPr>
                <w:rFonts w:ascii="Calibri" w:eastAsia="Times New Roman" w:hAnsi="Calibri" w:cs="Arial"/>
                <w:sz w:val="20"/>
                <w:szCs w:val="20"/>
              </w:rPr>
              <w:t>i/lub</w:t>
            </w:r>
          </w:p>
          <w:p w:rsidR="00020A5C" w:rsidRPr="00020A5C" w:rsidRDefault="00020A5C" w:rsidP="00020A5C">
            <w:pPr>
              <w:numPr>
                <w:ilvl w:val="0"/>
                <w:numId w:val="83"/>
              </w:numPr>
              <w:autoSpaceDE w:val="0"/>
              <w:autoSpaceDN w:val="0"/>
              <w:adjustRightInd w:val="0"/>
              <w:spacing w:after="40" w:line="240" w:lineRule="auto"/>
              <w:ind w:left="395" w:hanging="283"/>
              <w:contextualSpacing/>
              <w:rPr>
                <w:rFonts w:ascii="Calibri" w:eastAsia="Times New Roman" w:hAnsi="Calibri" w:cs="Arial"/>
                <w:sz w:val="20"/>
                <w:szCs w:val="20"/>
              </w:rPr>
            </w:pPr>
            <w:r w:rsidRPr="00020A5C">
              <w:rPr>
                <w:rFonts w:ascii="Calibri" w:eastAsia="Times New Roman" w:hAnsi="Calibri" w:cs="Arial"/>
                <w:sz w:val="20"/>
                <w:szCs w:val="20"/>
              </w:rPr>
              <w:t>co najmniej jednym partnerem społecznym reprezentującym interesy i zrzeszającym podmioty świadczące usługi w zakresie podstawowej opieki zdrowotnej.</w:t>
            </w:r>
          </w:p>
          <w:p w:rsidR="00020A5C" w:rsidRPr="00020A5C" w:rsidRDefault="00020A5C" w:rsidP="00020A5C">
            <w:pPr>
              <w:autoSpaceDE w:val="0"/>
              <w:autoSpaceDN w:val="0"/>
              <w:adjustRightInd w:val="0"/>
              <w:spacing w:after="120" w:line="240" w:lineRule="auto"/>
              <w:ind w:left="-30" w:firstLine="30"/>
              <w:contextualSpacing/>
              <w:rPr>
                <w:rFonts w:ascii="Calibri" w:eastAsia="Times New Roman" w:hAnsi="Calibri" w:cs="Arial"/>
                <w:sz w:val="20"/>
                <w:szCs w:val="20"/>
              </w:rPr>
            </w:pPr>
            <w:r w:rsidRPr="00020A5C">
              <w:rPr>
                <w:rFonts w:ascii="Calibri" w:eastAsia="Times New Roman" w:hAnsi="Calibri" w:cs="Arial"/>
                <w:sz w:val="20"/>
                <w:szCs w:val="20"/>
              </w:rPr>
              <w:t>Z partnerstwa powinna wynikać wartość dodana (np.  zwiększenie zakresu udziału POZ w projekcie).</w:t>
            </w:r>
          </w:p>
          <w:p w:rsidR="00020A5C" w:rsidRPr="00020A5C" w:rsidDel="00A356E2" w:rsidRDefault="00020A5C" w:rsidP="00020A5C">
            <w:pPr>
              <w:autoSpaceDE w:val="0"/>
              <w:autoSpaceDN w:val="0"/>
              <w:adjustRightInd w:val="0"/>
              <w:spacing w:after="120" w:line="240" w:lineRule="auto"/>
              <w:rPr>
                <w:rFonts w:ascii="Calibri" w:eastAsia="Times New Roman" w:hAnsi="Calibri" w:cs="Arial"/>
                <w:sz w:val="20"/>
                <w:szCs w:val="20"/>
              </w:rPr>
            </w:pPr>
            <w:r w:rsidRPr="00020A5C">
              <w:rPr>
                <w:rFonts w:ascii="Calibri" w:eastAsia="Times New Roman" w:hAnsi="Calibri" w:cs="Arial"/>
                <w:sz w:val="20"/>
                <w:szCs w:val="20"/>
              </w:rPr>
              <w:t>Kryterium zostanie zweryfikowane na podstawie treści wniosku o dofinansowanie projektu.</w:t>
            </w:r>
          </w:p>
        </w:tc>
        <w:tc>
          <w:tcPr>
            <w:tcW w:w="718" w:type="pct"/>
            <w:vMerge w:val="restart"/>
            <w:vAlign w:val="center"/>
          </w:tcPr>
          <w:p w:rsidR="00020A5C" w:rsidRPr="00020A5C" w:rsidRDefault="00020A5C" w:rsidP="00020A5C">
            <w:pPr>
              <w:spacing w:after="120" w:line="240" w:lineRule="auto"/>
              <w:rPr>
                <w:rFonts w:ascii="Calibri" w:eastAsia="Times New Roman" w:hAnsi="Calibri" w:cs="Arial"/>
                <w:sz w:val="20"/>
                <w:szCs w:val="20"/>
              </w:rPr>
            </w:pPr>
            <w:r w:rsidRPr="00020A5C">
              <w:rPr>
                <w:rFonts w:ascii="Calibri" w:eastAsia="Times New Roman" w:hAnsi="Calibri" w:cs="Arial"/>
                <w:sz w:val="20"/>
                <w:szCs w:val="20"/>
              </w:rPr>
              <w:lastRenderedPageBreak/>
              <w:t xml:space="preserve">Projekty, które otrzymały minimum punktowe od obydwu oceniających podczas oceny spełniania ogólnych kryteriów merytorycznych oraz spełniają kryteria premiujące otrzymują premię punktową </w:t>
            </w:r>
            <w:r w:rsidRPr="00020A5C">
              <w:rPr>
                <w:rFonts w:ascii="Calibri" w:eastAsia="Times New Roman" w:hAnsi="Calibri" w:cs="Arial"/>
                <w:sz w:val="20"/>
                <w:szCs w:val="20"/>
              </w:rPr>
              <w:br/>
              <w:t>(maksymalnie 30 punktów).</w:t>
            </w:r>
          </w:p>
          <w:p w:rsidR="00020A5C" w:rsidRPr="00020A5C" w:rsidRDefault="00020A5C" w:rsidP="00020A5C">
            <w:pPr>
              <w:spacing w:after="120" w:line="240" w:lineRule="auto"/>
              <w:rPr>
                <w:rFonts w:ascii="Calibri" w:eastAsia="Times New Roman" w:hAnsi="Calibri" w:cs="Arial"/>
                <w:color w:val="000000"/>
                <w:sz w:val="20"/>
                <w:szCs w:val="20"/>
              </w:rPr>
            </w:pPr>
            <w:r w:rsidRPr="00020A5C">
              <w:rPr>
                <w:rFonts w:ascii="Calibri" w:eastAsia="Times New Roman" w:hAnsi="Calibri" w:cs="Arial"/>
                <w:color w:val="000000"/>
                <w:sz w:val="20"/>
                <w:szCs w:val="20"/>
              </w:rPr>
              <w:t xml:space="preserve">Ocena spełniania kryterium premiującego jest dokonywana poprzez przyznanie liczby </w:t>
            </w:r>
            <w:r w:rsidRPr="00020A5C">
              <w:rPr>
                <w:rFonts w:ascii="Calibri" w:eastAsia="Times New Roman" w:hAnsi="Calibri" w:cs="Arial"/>
                <w:color w:val="000000"/>
                <w:sz w:val="20"/>
                <w:szCs w:val="20"/>
              </w:rPr>
              <w:lastRenderedPageBreak/>
              <w:t xml:space="preserve">punktów </w:t>
            </w:r>
            <w:r w:rsidRPr="00020A5C">
              <w:rPr>
                <w:rFonts w:ascii="Calibri" w:eastAsia="Times New Roman" w:hAnsi="Calibri" w:cs="Arial"/>
                <w:color w:val="000000"/>
                <w:sz w:val="20"/>
                <w:szCs w:val="20"/>
              </w:rPr>
              <w:br/>
              <w:t>w zakresie określonym dla tego kryterium. Przyznanie określonej dla danego kryterium premiującego liczby punktów oznacza spełnienie kryterium. Nieprzyznanie punktów oznacza niespełnienie kryterium.</w:t>
            </w:r>
          </w:p>
          <w:p w:rsidR="00020A5C" w:rsidRPr="00020A5C" w:rsidRDefault="00020A5C" w:rsidP="00020A5C">
            <w:pPr>
              <w:spacing w:line="240" w:lineRule="auto"/>
              <w:rPr>
                <w:rFonts w:ascii="Calibri" w:eastAsia="Times New Roman" w:hAnsi="Calibri" w:cs="Arial"/>
                <w:sz w:val="20"/>
                <w:szCs w:val="20"/>
              </w:rPr>
            </w:pPr>
            <w:r w:rsidRPr="00020A5C">
              <w:rPr>
                <w:rFonts w:ascii="Calibri" w:eastAsia="Times New Roman" w:hAnsi="Calibri" w:cs="Arial"/>
                <w:sz w:val="20"/>
                <w:szCs w:val="20"/>
              </w:rPr>
              <w:t xml:space="preserve">Projekty, które nie spełniają kryteriów premiujących nie tracą punktów uzyskanych </w:t>
            </w:r>
            <w:r w:rsidRPr="00020A5C">
              <w:rPr>
                <w:rFonts w:ascii="Calibri" w:eastAsia="Times New Roman" w:hAnsi="Calibri" w:cs="Arial"/>
                <w:sz w:val="20"/>
                <w:szCs w:val="20"/>
              </w:rPr>
              <w:br/>
              <w:t>w ramach oceny merytorycznej.</w:t>
            </w:r>
          </w:p>
        </w:tc>
        <w:tc>
          <w:tcPr>
            <w:tcW w:w="632" w:type="pct"/>
            <w:vAlign w:val="center"/>
          </w:tcPr>
          <w:p w:rsidR="00020A5C" w:rsidRPr="00020A5C" w:rsidRDefault="00020A5C" w:rsidP="00020A5C">
            <w:pPr>
              <w:spacing w:after="0" w:line="240" w:lineRule="auto"/>
              <w:rPr>
                <w:rFonts w:ascii="Calibri" w:eastAsia="Times New Roman" w:hAnsi="Calibri" w:cs="Arial"/>
                <w:sz w:val="20"/>
                <w:szCs w:val="20"/>
              </w:rPr>
            </w:pPr>
            <w:r w:rsidRPr="00020A5C">
              <w:rPr>
                <w:rFonts w:ascii="Calibri" w:eastAsia="Times New Roman" w:hAnsi="Calibri" w:cs="Arial"/>
                <w:sz w:val="20"/>
                <w:szCs w:val="20"/>
              </w:rPr>
              <w:lastRenderedPageBreak/>
              <w:t xml:space="preserve">1 partner – </w:t>
            </w:r>
          </w:p>
          <w:p w:rsidR="00020A5C" w:rsidRPr="00020A5C" w:rsidRDefault="00020A5C" w:rsidP="00020A5C">
            <w:pPr>
              <w:spacing w:after="60" w:line="240" w:lineRule="auto"/>
              <w:rPr>
                <w:rFonts w:ascii="Calibri" w:eastAsia="Times New Roman" w:hAnsi="Calibri" w:cs="Arial"/>
                <w:sz w:val="20"/>
                <w:szCs w:val="20"/>
              </w:rPr>
            </w:pPr>
            <w:r w:rsidRPr="00020A5C">
              <w:rPr>
                <w:rFonts w:ascii="Calibri" w:eastAsia="Times New Roman" w:hAnsi="Calibri" w:cs="Arial"/>
                <w:sz w:val="20"/>
                <w:szCs w:val="20"/>
              </w:rPr>
              <w:t>3 pkt</w:t>
            </w:r>
          </w:p>
          <w:p w:rsidR="00020A5C" w:rsidRPr="00020A5C" w:rsidRDefault="00020A5C" w:rsidP="00020A5C">
            <w:pPr>
              <w:spacing w:after="60" w:line="240" w:lineRule="auto"/>
              <w:rPr>
                <w:rFonts w:ascii="Calibri" w:eastAsia="Times New Roman" w:hAnsi="Calibri" w:cs="Arial"/>
                <w:sz w:val="20"/>
                <w:szCs w:val="20"/>
              </w:rPr>
            </w:pPr>
          </w:p>
          <w:p w:rsidR="00020A5C" w:rsidRPr="00020A5C" w:rsidRDefault="00020A5C" w:rsidP="00020A5C">
            <w:pPr>
              <w:spacing w:after="0" w:line="240" w:lineRule="auto"/>
              <w:rPr>
                <w:rFonts w:ascii="Calibri" w:eastAsia="Times New Roman" w:hAnsi="Calibri" w:cs="Arial"/>
                <w:sz w:val="20"/>
                <w:szCs w:val="20"/>
              </w:rPr>
            </w:pPr>
            <w:r w:rsidRPr="00020A5C">
              <w:rPr>
                <w:rFonts w:ascii="Calibri" w:eastAsia="Times New Roman" w:hAnsi="Calibri" w:cs="Arial"/>
                <w:sz w:val="20"/>
                <w:szCs w:val="20"/>
              </w:rPr>
              <w:t xml:space="preserve">2 partnerów – </w:t>
            </w:r>
          </w:p>
          <w:p w:rsidR="00020A5C" w:rsidRPr="00020A5C" w:rsidRDefault="00020A5C" w:rsidP="00020A5C">
            <w:pPr>
              <w:spacing w:after="60" w:line="240" w:lineRule="auto"/>
              <w:rPr>
                <w:rFonts w:ascii="Calibri" w:eastAsia="Times New Roman" w:hAnsi="Calibri" w:cs="Arial"/>
                <w:sz w:val="20"/>
                <w:szCs w:val="20"/>
              </w:rPr>
            </w:pPr>
            <w:r w:rsidRPr="00020A5C">
              <w:rPr>
                <w:rFonts w:ascii="Calibri" w:eastAsia="Times New Roman" w:hAnsi="Calibri" w:cs="Arial"/>
                <w:sz w:val="20"/>
                <w:szCs w:val="20"/>
              </w:rPr>
              <w:t>6 pkt</w:t>
            </w:r>
          </w:p>
          <w:p w:rsidR="00020A5C" w:rsidRPr="00020A5C" w:rsidRDefault="00020A5C" w:rsidP="00020A5C">
            <w:pPr>
              <w:spacing w:after="60" w:line="240" w:lineRule="auto"/>
              <w:rPr>
                <w:rFonts w:ascii="Calibri" w:eastAsia="Times New Roman" w:hAnsi="Calibri" w:cs="Arial"/>
                <w:sz w:val="20"/>
                <w:szCs w:val="20"/>
              </w:rPr>
            </w:pPr>
          </w:p>
          <w:p w:rsidR="00020A5C" w:rsidRPr="00020A5C" w:rsidRDefault="00020A5C" w:rsidP="00020A5C">
            <w:pPr>
              <w:spacing w:after="0" w:line="240" w:lineRule="auto"/>
              <w:rPr>
                <w:rFonts w:ascii="Calibri" w:eastAsia="Times New Roman" w:hAnsi="Calibri" w:cs="Arial"/>
                <w:sz w:val="20"/>
                <w:szCs w:val="20"/>
              </w:rPr>
            </w:pPr>
            <w:r w:rsidRPr="00020A5C">
              <w:rPr>
                <w:rFonts w:ascii="Calibri" w:eastAsia="Times New Roman" w:hAnsi="Calibri" w:cs="Arial"/>
                <w:sz w:val="20"/>
                <w:szCs w:val="20"/>
              </w:rPr>
              <w:t xml:space="preserve">3 partnerów </w:t>
            </w:r>
            <w:r w:rsidRPr="00020A5C">
              <w:rPr>
                <w:rFonts w:ascii="Calibri" w:eastAsia="Times New Roman" w:hAnsi="Calibri" w:cs="Arial"/>
                <w:sz w:val="20"/>
                <w:szCs w:val="20"/>
              </w:rPr>
              <w:br/>
              <w:t xml:space="preserve">i więcej – </w:t>
            </w:r>
          </w:p>
          <w:p w:rsidR="00020A5C" w:rsidRPr="00020A5C" w:rsidRDefault="00020A5C" w:rsidP="00020A5C">
            <w:pPr>
              <w:spacing w:after="0" w:line="240" w:lineRule="auto"/>
              <w:rPr>
                <w:rFonts w:ascii="Calibri" w:eastAsia="Times New Roman" w:hAnsi="Calibri" w:cs="Arial"/>
                <w:sz w:val="20"/>
                <w:szCs w:val="20"/>
              </w:rPr>
            </w:pPr>
            <w:r w:rsidRPr="00020A5C">
              <w:rPr>
                <w:rFonts w:ascii="Calibri" w:eastAsia="Times New Roman" w:hAnsi="Calibri" w:cs="Arial"/>
                <w:sz w:val="20"/>
                <w:szCs w:val="20"/>
              </w:rPr>
              <w:t>10 pkt</w:t>
            </w:r>
          </w:p>
        </w:tc>
        <w:tc>
          <w:tcPr>
            <w:tcW w:w="555" w:type="pct"/>
            <w:vAlign w:val="center"/>
          </w:tcPr>
          <w:p w:rsidR="00020A5C" w:rsidRPr="00020A5C" w:rsidRDefault="00020A5C" w:rsidP="00020A5C">
            <w:pPr>
              <w:spacing w:after="0" w:line="240" w:lineRule="auto"/>
              <w:rPr>
                <w:rFonts w:ascii="Calibri" w:eastAsia="Times New Roman" w:hAnsi="Calibri" w:cs="Arial"/>
                <w:sz w:val="20"/>
                <w:szCs w:val="20"/>
              </w:rPr>
            </w:pPr>
            <w:r w:rsidRPr="00020A5C">
              <w:rPr>
                <w:rFonts w:ascii="Calibri" w:eastAsia="Times New Roman" w:hAnsi="Calibri" w:cs="Arial"/>
                <w:sz w:val="20"/>
                <w:szCs w:val="20"/>
              </w:rPr>
              <w:t>I. 3</w:t>
            </w:r>
          </w:p>
        </w:tc>
      </w:tr>
      <w:tr w:rsidR="00020A5C" w:rsidRPr="00020A5C" w:rsidTr="009F06EA">
        <w:trPr>
          <w:trHeight w:val="57"/>
        </w:trPr>
        <w:tc>
          <w:tcPr>
            <w:tcW w:w="201" w:type="pct"/>
            <w:vAlign w:val="center"/>
          </w:tcPr>
          <w:p w:rsidR="00020A5C" w:rsidRPr="00020A5C" w:rsidRDefault="00020A5C" w:rsidP="00020A5C">
            <w:pPr>
              <w:spacing w:after="0" w:line="240" w:lineRule="auto"/>
              <w:ind w:left="142"/>
              <w:contextualSpacing/>
              <w:jc w:val="center"/>
              <w:rPr>
                <w:rFonts w:ascii="Calibri" w:eastAsia="Calibri" w:hAnsi="Calibri" w:cs="Arial"/>
                <w:sz w:val="20"/>
                <w:szCs w:val="20"/>
              </w:rPr>
            </w:pPr>
            <w:r w:rsidRPr="00020A5C">
              <w:rPr>
                <w:rFonts w:ascii="Calibri" w:eastAsia="Calibri" w:hAnsi="Calibri" w:cs="Arial"/>
                <w:sz w:val="20"/>
                <w:szCs w:val="20"/>
              </w:rPr>
              <w:t>2.</w:t>
            </w:r>
          </w:p>
        </w:tc>
        <w:tc>
          <w:tcPr>
            <w:tcW w:w="1050" w:type="pct"/>
            <w:gridSpan w:val="2"/>
          </w:tcPr>
          <w:p w:rsidR="00020A5C" w:rsidRPr="00020A5C" w:rsidRDefault="00020A5C" w:rsidP="00020A5C">
            <w:pPr>
              <w:spacing w:line="240" w:lineRule="auto"/>
              <w:rPr>
                <w:rFonts w:ascii="Calibri" w:eastAsia="Times New Roman" w:hAnsi="Calibri" w:cs="Arial"/>
                <w:sz w:val="20"/>
                <w:szCs w:val="20"/>
              </w:rPr>
            </w:pPr>
            <w:r w:rsidRPr="00020A5C">
              <w:rPr>
                <w:rFonts w:ascii="Calibri" w:eastAsia="Times New Roman" w:hAnsi="Calibri" w:cs="Arial"/>
                <w:sz w:val="20"/>
                <w:szCs w:val="20"/>
              </w:rPr>
              <w:t>Projekt przewiduje realizację wsparcia również w godzinach popołudniowych, wieczornych oraz w soboty.</w:t>
            </w:r>
          </w:p>
        </w:tc>
        <w:tc>
          <w:tcPr>
            <w:tcW w:w="1844" w:type="pct"/>
          </w:tcPr>
          <w:p w:rsidR="00020A5C" w:rsidRPr="00020A5C" w:rsidRDefault="00020A5C" w:rsidP="00020A5C">
            <w:pPr>
              <w:autoSpaceDE w:val="0"/>
              <w:autoSpaceDN w:val="0"/>
              <w:adjustRightInd w:val="0"/>
              <w:spacing w:after="120" w:line="240" w:lineRule="auto"/>
              <w:rPr>
                <w:rFonts w:ascii="Calibri" w:eastAsia="Times New Roman" w:hAnsi="Calibri" w:cs="Arial"/>
                <w:sz w:val="20"/>
                <w:szCs w:val="20"/>
              </w:rPr>
            </w:pPr>
            <w:r w:rsidRPr="00020A5C">
              <w:rPr>
                <w:rFonts w:ascii="Calibri" w:eastAsia="Times New Roman" w:hAnsi="Calibri" w:cs="Arial"/>
                <w:sz w:val="20"/>
                <w:szCs w:val="20"/>
              </w:rPr>
              <w:t xml:space="preserve">W celu rozszerzenia dostępu do usług i zapewnienia wsparcia większej liczbie uczestników premiowane będą projekty, w których wsparcie zaplanowano również </w:t>
            </w:r>
            <w:r w:rsidRPr="00020A5C">
              <w:rPr>
                <w:rFonts w:ascii="Calibri" w:eastAsia="Times New Roman" w:hAnsi="Calibri" w:cs="Arial"/>
                <w:sz w:val="20"/>
                <w:szCs w:val="20"/>
              </w:rPr>
              <w:br/>
              <w:t>w godzinach popołudniowych, wieczornych oraz w soboty.</w:t>
            </w:r>
          </w:p>
          <w:p w:rsidR="00020A5C" w:rsidRPr="00020A5C" w:rsidRDefault="00020A5C" w:rsidP="00020A5C">
            <w:pPr>
              <w:autoSpaceDE w:val="0"/>
              <w:autoSpaceDN w:val="0"/>
              <w:adjustRightInd w:val="0"/>
              <w:spacing w:after="120" w:line="240" w:lineRule="auto"/>
              <w:rPr>
                <w:rFonts w:ascii="Calibri" w:eastAsia="Times New Roman" w:hAnsi="Calibri" w:cs="Arial"/>
                <w:sz w:val="20"/>
                <w:szCs w:val="20"/>
              </w:rPr>
            </w:pPr>
            <w:r w:rsidRPr="00020A5C">
              <w:rPr>
                <w:rFonts w:ascii="Calibri" w:eastAsia="Times New Roman" w:hAnsi="Calibri" w:cs="Arial"/>
                <w:sz w:val="20"/>
                <w:szCs w:val="20"/>
              </w:rPr>
              <w:t>Kryterium zostanie zweryfikowane na podstawie treści wniosku o dofinansowanie projektu.</w:t>
            </w:r>
          </w:p>
        </w:tc>
        <w:tc>
          <w:tcPr>
            <w:tcW w:w="718" w:type="pct"/>
            <w:vMerge/>
          </w:tcPr>
          <w:p w:rsidR="00020A5C" w:rsidRPr="00020A5C" w:rsidRDefault="00020A5C" w:rsidP="00020A5C">
            <w:pPr>
              <w:jc w:val="center"/>
              <w:rPr>
                <w:rFonts w:ascii="Calibri" w:eastAsia="Times New Roman" w:hAnsi="Calibri" w:cs="Arial"/>
                <w:sz w:val="20"/>
                <w:szCs w:val="20"/>
              </w:rPr>
            </w:pPr>
          </w:p>
        </w:tc>
        <w:tc>
          <w:tcPr>
            <w:tcW w:w="632" w:type="pct"/>
            <w:vAlign w:val="center"/>
          </w:tcPr>
          <w:p w:rsidR="00020A5C" w:rsidRPr="00020A5C" w:rsidRDefault="00020A5C" w:rsidP="00020A5C">
            <w:pPr>
              <w:spacing w:after="0" w:line="240" w:lineRule="auto"/>
              <w:rPr>
                <w:rFonts w:ascii="Calibri" w:eastAsia="Times New Roman" w:hAnsi="Calibri" w:cs="Arial"/>
                <w:sz w:val="20"/>
                <w:szCs w:val="20"/>
              </w:rPr>
            </w:pPr>
            <w:r w:rsidRPr="00020A5C">
              <w:rPr>
                <w:rFonts w:ascii="Calibri" w:eastAsia="Times New Roman" w:hAnsi="Calibri" w:cs="Arial"/>
                <w:sz w:val="20"/>
                <w:szCs w:val="20"/>
              </w:rPr>
              <w:t>10</w:t>
            </w:r>
          </w:p>
        </w:tc>
        <w:tc>
          <w:tcPr>
            <w:tcW w:w="555" w:type="pct"/>
            <w:vAlign w:val="center"/>
          </w:tcPr>
          <w:p w:rsidR="00020A5C" w:rsidRPr="00020A5C" w:rsidRDefault="00020A5C" w:rsidP="00020A5C">
            <w:pPr>
              <w:spacing w:after="0" w:line="240" w:lineRule="auto"/>
              <w:rPr>
                <w:rFonts w:ascii="Calibri" w:eastAsia="Times New Roman" w:hAnsi="Calibri" w:cs="Arial"/>
                <w:sz w:val="20"/>
                <w:szCs w:val="20"/>
              </w:rPr>
            </w:pPr>
            <w:r w:rsidRPr="00020A5C">
              <w:rPr>
                <w:rFonts w:ascii="Calibri" w:eastAsia="Times New Roman" w:hAnsi="Calibri" w:cs="Arial"/>
                <w:sz w:val="20"/>
                <w:szCs w:val="20"/>
              </w:rPr>
              <w:t>I. 3</w:t>
            </w:r>
          </w:p>
        </w:tc>
      </w:tr>
      <w:tr w:rsidR="00020A5C" w:rsidRPr="00020A5C" w:rsidTr="009F06EA">
        <w:trPr>
          <w:trHeight w:val="57"/>
        </w:trPr>
        <w:tc>
          <w:tcPr>
            <w:tcW w:w="201" w:type="pct"/>
            <w:vAlign w:val="center"/>
          </w:tcPr>
          <w:p w:rsidR="00020A5C" w:rsidRPr="00020A5C" w:rsidRDefault="00020A5C" w:rsidP="00020A5C">
            <w:pPr>
              <w:spacing w:after="0" w:line="240" w:lineRule="auto"/>
              <w:ind w:left="142"/>
              <w:contextualSpacing/>
              <w:jc w:val="center"/>
              <w:rPr>
                <w:rFonts w:ascii="Calibri" w:eastAsia="Calibri" w:hAnsi="Calibri" w:cs="Arial"/>
                <w:sz w:val="20"/>
                <w:szCs w:val="20"/>
              </w:rPr>
            </w:pPr>
            <w:r w:rsidRPr="00020A5C">
              <w:rPr>
                <w:rFonts w:ascii="Calibri" w:eastAsia="Calibri" w:hAnsi="Calibri" w:cs="Arial"/>
                <w:sz w:val="20"/>
                <w:szCs w:val="20"/>
              </w:rPr>
              <w:t>3.</w:t>
            </w:r>
          </w:p>
        </w:tc>
        <w:tc>
          <w:tcPr>
            <w:tcW w:w="1050" w:type="pct"/>
            <w:gridSpan w:val="2"/>
          </w:tcPr>
          <w:p w:rsidR="00020A5C" w:rsidRPr="00020A5C" w:rsidRDefault="00020A5C" w:rsidP="00020A5C">
            <w:pPr>
              <w:spacing w:line="240" w:lineRule="auto"/>
              <w:rPr>
                <w:rFonts w:ascii="Calibri" w:eastAsia="Times New Roman" w:hAnsi="Calibri" w:cs="Arial"/>
                <w:sz w:val="20"/>
                <w:szCs w:val="20"/>
              </w:rPr>
            </w:pPr>
            <w:r w:rsidRPr="00020A5C">
              <w:rPr>
                <w:rFonts w:ascii="Calibri" w:eastAsia="Times New Roman" w:hAnsi="Calibri" w:cs="Arial"/>
                <w:sz w:val="20"/>
                <w:szCs w:val="20"/>
              </w:rPr>
              <w:t xml:space="preserve">Projekt jest komplementarny </w:t>
            </w:r>
            <w:r w:rsidRPr="00020A5C">
              <w:rPr>
                <w:rFonts w:ascii="Calibri" w:eastAsia="Times New Roman" w:hAnsi="Calibri" w:cs="Arial"/>
                <w:sz w:val="20"/>
                <w:szCs w:val="20"/>
              </w:rPr>
              <w:br/>
              <w:t xml:space="preserve">z innymi projektami finansowanymi ze środków UE lub ze środków krajowych (również realizowanymi we wcześniejszych okresach programowania)*. </w:t>
            </w:r>
          </w:p>
          <w:p w:rsidR="00020A5C" w:rsidRPr="00020A5C" w:rsidRDefault="00020A5C" w:rsidP="00020A5C">
            <w:pPr>
              <w:spacing w:line="240" w:lineRule="auto"/>
              <w:rPr>
                <w:rFonts w:ascii="Calibri" w:eastAsia="Times New Roman" w:hAnsi="Calibri" w:cs="Arial"/>
                <w:sz w:val="20"/>
                <w:szCs w:val="20"/>
              </w:rPr>
            </w:pPr>
            <w:r w:rsidRPr="00020A5C">
              <w:rPr>
                <w:rFonts w:ascii="Calibri" w:eastAsia="Times New Roman" w:hAnsi="Calibri" w:cs="Arial"/>
                <w:sz w:val="20"/>
                <w:szCs w:val="20"/>
              </w:rPr>
              <w:t>*komplementarność nie może obejmować tego samego zakresu tematycznego, tj. profilaktyki raka jelita grubego.</w:t>
            </w:r>
          </w:p>
        </w:tc>
        <w:tc>
          <w:tcPr>
            <w:tcW w:w="1844" w:type="pct"/>
          </w:tcPr>
          <w:p w:rsidR="00020A5C" w:rsidRPr="00020A5C" w:rsidRDefault="00020A5C" w:rsidP="00020A5C">
            <w:pPr>
              <w:tabs>
                <w:tab w:val="left" w:pos="3932"/>
              </w:tabs>
              <w:autoSpaceDE w:val="0"/>
              <w:autoSpaceDN w:val="0"/>
              <w:adjustRightInd w:val="0"/>
              <w:spacing w:after="120" w:line="240" w:lineRule="auto"/>
              <w:rPr>
                <w:rFonts w:ascii="Calibri" w:eastAsia="Times New Roman" w:hAnsi="Calibri" w:cs="Arial"/>
                <w:sz w:val="20"/>
                <w:szCs w:val="20"/>
              </w:rPr>
            </w:pPr>
            <w:r w:rsidRPr="00020A5C">
              <w:rPr>
                <w:rFonts w:ascii="Calibri" w:eastAsia="Times New Roman" w:hAnsi="Calibri" w:cs="Arial"/>
                <w:sz w:val="20"/>
                <w:szCs w:val="20"/>
              </w:rPr>
              <w:t xml:space="preserve">Kryterium pozwoli na przeprowadzenie działań komplementarnych z innymi projektami finansowanymi ze środków UE lub ze środków krajowych (również realizowanymi we wcześniejszych okresach programowania). Komplementarność może dotyczyć zarówno obszaru realizacji projektu jak i działań Wnioskodawcy/Partnerów. Warunkiem koniecznym do określenia projektów jako komplementarne jest ich uzupełniający charakter, wykluczający powielanie się działań. </w:t>
            </w:r>
          </w:p>
          <w:p w:rsidR="00020A5C" w:rsidRPr="00020A5C" w:rsidRDefault="00020A5C" w:rsidP="00020A5C">
            <w:pPr>
              <w:autoSpaceDE w:val="0"/>
              <w:autoSpaceDN w:val="0"/>
              <w:adjustRightInd w:val="0"/>
              <w:spacing w:after="120" w:line="240" w:lineRule="auto"/>
              <w:rPr>
                <w:rFonts w:ascii="Calibri" w:eastAsia="Times New Roman" w:hAnsi="Calibri" w:cs="Arial"/>
                <w:sz w:val="20"/>
                <w:szCs w:val="20"/>
              </w:rPr>
            </w:pPr>
            <w:r w:rsidRPr="00020A5C">
              <w:rPr>
                <w:rFonts w:ascii="Calibri" w:eastAsia="Times New Roman" w:hAnsi="Calibri" w:cs="Arial"/>
                <w:sz w:val="20"/>
                <w:szCs w:val="20"/>
              </w:rPr>
              <w:t>Kryterium zostanie zweryfikowane na podstawie treści wniosku o dofinansowanie projektu.</w:t>
            </w:r>
          </w:p>
        </w:tc>
        <w:tc>
          <w:tcPr>
            <w:tcW w:w="718" w:type="pct"/>
            <w:vMerge/>
          </w:tcPr>
          <w:p w:rsidR="00020A5C" w:rsidRPr="00020A5C" w:rsidRDefault="00020A5C" w:rsidP="00020A5C">
            <w:pPr>
              <w:spacing w:after="0" w:line="240" w:lineRule="auto"/>
              <w:rPr>
                <w:rFonts w:ascii="Calibri" w:eastAsia="Times New Roman" w:hAnsi="Calibri" w:cs="Arial"/>
                <w:sz w:val="20"/>
                <w:szCs w:val="20"/>
              </w:rPr>
            </w:pPr>
          </w:p>
        </w:tc>
        <w:tc>
          <w:tcPr>
            <w:tcW w:w="632" w:type="pct"/>
            <w:vAlign w:val="center"/>
          </w:tcPr>
          <w:p w:rsidR="00020A5C" w:rsidRPr="00020A5C" w:rsidRDefault="00020A5C" w:rsidP="00020A5C">
            <w:pPr>
              <w:spacing w:after="0" w:line="240" w:lineRule="auto"/>
              <w:rPr>
                <w:rFonts w:ascii="Calibri" w:eastAsia="Times New Roman" w:hAnsi="Calibri" w:cs="Arial"/>
                <w:sz w:val="20"/>
                <w:szCs w:val="20"/>
              </w:rPr>
            </w:pPr>
            <w:r w:rsidRPr="00020A5C">
              <w:rPr>
                <w:rFonts w:ascii="Calibri" w:eastAsia="Times New Roman" w:hAnsi="Calibri" w:cs="Arial"/>
                <w:sz w:val="20"/>
                <w:szCs w:val="20"/>
              </w:rPr>
              <w:t>5</w:t>
            </w:r>
          </w:p>
        </w:tc>
        <w:tc>
          <w:tcPr>
            <w:tcW w:w="555" w:type="pct"/>
            <w:vAlign w:val="center"/>
          </w:tcPr>
          <w:p w:rsidR="00020A5C" w:rsidRPr="00020A5C" w:rsidRDefault="00020A5C" w:rsidP="00020A5C">
            <w:pPr>
              <w:spacing w:after="0" w:line="240" w:lineRule="auto"/>
              <w:rPr>
                <w:rFonts w:ascii="Calibri" w:eastAsia="Times New Roman" w:hAnsi="Calibri" w:cs="Arial"/>
                <w:sz w:val="20"/>
                <w:szCs w:val="20"/>
              </w:rPr>
            </w:pPr>
            <w:r w:rsidRPr="00020A5C">
              <w:rPr>
                <w:rFonts w:ascii="Calibri" w:eastAsia="Times New Roman" w:hAnsi="Calibri" w:cs="Arial"/>
                <w:sz w:val="20"/>
                <w:szCs w:val="20"/>
              </w:rPr>
              <w:t>I. 3</w:t>
            </w:r>
          </w:p>
        </w:tc>
      </w:tr>
      <w:tr w:rsidR="00020A5C" w:rsidRPr="00020A5C" w:rsidTr="009F06EA">
        <w:trPr>
          <w:trHeight w:val="57"/>
        </w:trPr>
        <w:tc>
          <w:tcPr>
            <w:tcW w:w="201" w:type="pct"/>
            <w:vAlign w:val="center"/>
          </w:tcPr>
          <w:p w:rsidR="00020A5C" w:rsidRPr="00020A5C" w:rsidRDefault="00020A5C" w:rsidP="00020A5C">
            <w:pPr>
              <w:spacing w:after="0" w:line="240" w:lineRule="auto"/>
              <w:ind w:left="142"/>
              <w:contextualSpacing/>
              <w:jc w:val="center"/>
              <w:rPr>
                <w:rFonts w:ascii="Calibri" w:eastAsia="Calibri" w:hAnsi="Calibri" w:cs="Arial"/>
                <w:sz w:val="20"/>
                <w:szCs w:val="20"/>
              </w:rPr>
            </w:pPr>
            <w:r w:rsidRPr="00020A5C">
              <w:rPr>
                <w:rFonts w:ascii="Calibri" w:eastAsia="Calibri" w:hAnsi="Calibri" w:cs="Arial"/>
                <w:sz w:val="20"/>
                <w:szCs w:val="20"/>
              </w:rPr>
              <w:t>4.</w:t>
            </w:r>
          </w:p>
        </w:tc>
        <w:tc>
          <w:tcPr>
            <w:tcW w:w="1050" w:type="pct"/>
            <w:gridSpan w:val="2"/>
          </w:tcPr>
          <w:p w:rsidR="00020A5C" w:rsidRPr="00020A5C" w:rsidRDefault="00020A5C" w:rsidP="00020A5C">
            <w:pPr>
              <w:spacing w:line="240" w:lineRule="auto"/>
              <w:rPr>
                <w:rFonts w:ascii="Calibri" w:eastAsia="Times New Roman" w:hAnsi="Calibri" w:cs="Arial"/>
                <w:sz w:val="20"/>
                <w:szCs w:val="20"/>
              </w:rPr>
            </w:pPr>
            <w:r w:rsidRPr="00020A5C">
              <w:rPr>
                <w:rFonts w:ascii="Calibri" w:eastAsia="Times New Roman" w:hAnsi="Calibri" w:cs="Arial"/>
                <w:sz w:val="20"/>
                <w:szCs w:val="20"/>
              </w:rPr>
              <w:t>Wnioskodawca lub jego Partner udziela świadczeń opieki zdrowotnej finansowanych ze środków publicznych w zakresie objętym wsparciem.</w:t>
            </w:r>
          </w:p>
        </w:tc>
        <w:tc>
          <w:tcPr>
            <w:tcW w:w="1844" w:type="pct"/>
          </w:tcPr>
          <w:p w:rsidR="00020A5C" w:rsidRPr="00020A5C" w:rsidRDefault="00020A5C" w:rsidP="00020A5C">
            <w:pPr>
              <w:autoSpaceDE w:val="0"/>
              <w:autoSpaceDN w:val="0"/>
              <w:adjustRightInd w:val="0"/>
              <w:spacing w:after="120" w:line="240" w:lineRule="auto"/>
              <w:rPr>
                <w:rFonts w:ascii="Calibri" w:eastAsia="Times New Roman" w:hAnsi="Calibri" w:cs="Arial"/>
                <w:sz w:val="20"/>
                <w:szCs w:val="20"/>
              </w:rPr>
            </w:pPr>
            <w:r w:rsidRPr="00020A5C">
              <w:rPr>
                <w:rFonts w:ascii="Calibri" w:eastAsia="Times New Roman" w:hAnsi="Calibri" w:cs="Arial"/>
                <w:sz w:val="20"/>
                <w:szCs w:val="20"/>
              </w:rPr>
              <w:t xml:space="preserve">Premiowane będą projekty, w ramach których Wnioskodawca lub Partner udziela świadczeń opieki zdrowotnej finansowanych ze środków publicznych </w:t>
            </w:r>
            <w:r w:rsidRPr="00020A5C">
              <w:rPr>
                <w:rFonts w:ascii="Calibri" w:eastAsia="Times New Roman" w:hAnsi="Calibri" w:cs="Arial"/>
                <w:sz w:val="20"/>
                <w:szCs w:val="20"/>
              </w:rPr>
              <w:br/>
              <w:t>w oparciu o umowę z dyrektorem Świętokrzyskiego Oddziału Wojewódzkiego NFZ.</w:t>
            </w:r>
          </w:p>
          <w:p w:rsidR="00020A5C" w:rsidRPr="00020A5C" w:rsidRDefault="00020A5C" w:rsidP="00020A5C">
            <w:pPr>
              <w:autoSpaceDE w:val="0"/>
              <w:autoSpaceDN w:val="0"/>
              <w:adjustRightInd w:val="0"/>
              <w:spacing w:after="120" w:line="240" w:lineRule="auto"/>
              <w:rPr>
                <w:rFonts w:ascii="Calibri" w:eastAsia="Times New Roman" w:hAnsi="Calibri" w:cs="Arial"/>
                <w:sz w:val="20"/>
                <w:szCs w:val="20"/>
              </w:rPr>
            </w:pPr>
            <w:r w:rsidRPr="00020A5C">
              <w:rPr>
                <w:rFonts w:ascii="Calibri" w:eastAsia="Times New Roman" w:hAnsi="Calibri" w:cs="Arial"/>
                <w:sz w:val="20"/>
                <w:szCs w:val="20"/>
              </w:rPr>
              <w:t>Kryterium zostanie zweryfikowane na podstawie treści wniosku o dofinansowanie projektu.</w:t>
            </w:r>
          </w:p>
        </w:tc>
        <w:tc>
          <w:tcPr>
            <w:tcW w:w="718" w:type="pct"/>
            <w:vMerge/>
          </w:tcPr>
          <w:p w:rsidR="00020A5C" w:rsidRPr="00020A5C" w:rsidRDefault="00020A5C" w:rsidP="00020A5C">
            <w:pPr>
              <w:spacing w:after="0" w:line="240" w:lineRule="auto"/>
              <w:rPr>
                <w:rFonts w:ascii="Calibri" w:eastAsia="Times New Roman" w:hAnsi="Calibri" w:cs="Arial"/>
                <w:sz w:val="20"/>
                <w:szCs w:val="20"/>
              </w:rPr>
            </w:pPr>
          </w:p>
        </w:tc>
        <w:tc>
          <w:tcPr>
            <w:tcW w:w="632" w:type="pct"/>
            <w:vAlign w:val="center"/>
          </w:tcPr>
          <w:p w:rsidR="00020A5C" w:rsidRPr="00020A5C" w:rsidRDefault="00020A5C" w:rsidP="00020A5C">
            <w:pPr>
              <w:spacing w:after="0" w:line="240" w:lineRule="auto"/>
              <w:rPr>
                <w:rFonts w:ascii="Calibri" w:eastAsia="Times New Roman" w:hAnsi="Calibri" w:cs="Arial"/>
                <w:sz w:val="20"/>
                <w:szCs w:val="20"/>
              </w:rPr>
            </w:pPr>
            <w:r w:rsidRPr="00020A5C">
              <w:rPr>
                <w:rFonts w:ascii="Calibri" w:eastAsia="Times New Roman" w:hAnsi="Calibri" w:cs="Arial"/>
                <w:sz w:val="20"/>
                <w:szCs w:val="20"/>
              </w:rPr>
              <w:t>5</w:t>
            </w:r>
          </w:p>
        </w:tc>
        <w:tc>
          <w:tcPr>
            <w:tcW w:w="555" w:type="pct"/>
            <w:vAlign w:val="center"/>
          </w:tcPr>
          <w:p w:rsidR="00020A5C" w:rsidRPr="00020A5C" w:rsidRDefault="00020A5C" w:rsidP="00020A5C">
            <w:pPr>
              <w:spacing w:after="0" w:line="240" w:lineRule="auto"/>
              <w:rPr>
                <w:rFonts w:ascii="Calibri" w:eastAsia="Times New Roman" w:hAnsi="Calibri" w:cs="Arial"/>
                <w:sz w:val="20"/>
                <w:szCs w:val="20"/>
              </w:rPr>
            </w:pPr>
            <w:r w:rsidRPr="00020A5C">
              <w:rPr>
                <w:rFonts w:ascii="Calibri" w:eastAsia="Times New Roman" w:hAnsi="Calibri" w:cs="Arial"/>
                <w:sz w:val="20"/>
                <w:szCs w:val="20"/>
              </w:rPr>
              <w:t>I. 3</w:t>
            </w:r>
          </w:p>
        </w:tc>
      </w:tr>
    </w:tbl>
    <w:p w:rsidR="00020A5C" w:rsidRDefault="00020A5C" w:rsidP="00020A5C"/>
    <w:p w:rsidR="00D66020" w:rsidRDefault="003F059A" w:rsidP="00D70BA5">
      <w:pPr>
        <w:pStyle w:val="Nagwek3"/>
        <w:numPr>
          <w:ilvl w:val="0"/>
          <w:numId w:val="0"/>
        </w:numPr>
        <w:ind w:left="-426"/>
      </w:pPr>
      <w:bookmarkStart w:id="12" w:name="_Toc473720149"/>
      <w:r>
        <w:lastRenderedPageBreak/>
        <w:t xml:space="preserve">Działanie 8.3 Zwiększenie dostępu do wysokiej jakości edukacji przedszkolnej oraz kształcenia podstawowego, gimnazjalnego </w:t>
      </w:r>
      <w:r w:rsidR="00CE796D">
        <w:br/>
      </w:r>
      <w:r>
        <w:t>i ponadgimnazjalnego</w:t>
      </w:r>
      <w:bookmarkEnd w:id="12"/>
    </w:p>
    <w:p w:rsidR="009D3E3E" w:rsidRDefault="00D66020" w:rsidP="00D8558D">
      <w:pPr>
        <w:pStyle w:val="Nagwek3"/>
        <w:numPr>
          <w:ilvl w:val="0"/>
          <w:numId w:val="0"/>
        </w:numPr>
        <w:ind w:left="-426"/>
      </w:pPr>
      <w:bookmarkStart w:id="13" w:name="_Toc473720150"/>
      <w:r>
        <w:t>Poddziałanie 8.3.1 Upowszechnienie i wzrost jakości edukacji przedszkolnej (projekty konkursowe)</w:t>
      </w:r>
      <w:bookmarkEnd w:id="13"/>
    </w:p>
    <w:p w:rsidR="00D8558D" w:rsidRDefault="00D8558D" w:rsidP="00D8558D"/>
    <w:tbl>
      <w:tblPr>
        <w:tblW w:w="517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794"/>
        <w:gridCol w:w="1129"/>
        <w:gridCol w:w="5386"/>
        <w:gridCol w:w="2127"/>
        <w:gridCol w:w="2127"/>
        <w:gridCol w:w="1559"/>
      </w:tblGrid>
      <w:tr w:rsidR="00D8558D" w:rsidRPr="00D8558D" w:rsidTr="009F06EA">
        <w:trPr>
          <w:trHeight w:val="57"/>
        </w:trPr>
        <w:tc>
          <w:tcPr>
            <w:tcW w:w="809" w:type="pct"/>
            <w:gridSpan w:val="2"/>
            <w:tcBorders>
              <w:bottom w:val="single" w:sz="4" w:space="0" w:color="auto"/>
            </w:tcBorders>
            <w:shd w:val="clear" w:color="auto" w:fill="A6A6A6"/>
            <w:vAlign w:val="center"/>
          </w:tcPr>
          <w:p w:rsidR="00D8558D" w:rsidRPr="00D8558D" w:rsidRDefault="00D8558D" w:rsidP="00D8558D">
            <w:pPr>
              <w:spacing w:after="0" w:line="240" w:lineRule="auto"/>
              <w:rPr>
                <w:rFonts w:ascii="Calibri" w:eastAsia="Calibri" w:hAnsi="Calibri" w:cs="Times New Roman"/>
                <w:b/>
                <w:sz w:val="20"/>
                <w:szCs w:val="20"/>
              </w:rPr>
            </w:pPr>
            <w:r w:rsidRPr="00D8558D">
              <w:rPr>
                <w:rFonts w:ascii="Calibri" w:eastAsia="Times New Roman" w:hAnsi="Calibri" w:cs="Times New Roman"/>
                <w:b/>
                <w:sz w:val="36"/>
                <w:szCs w:val="36"/>
              </w:rPr>
              <w:br w:type="page"/>
            </w:r>
            <w:r w:rsidRPr="00D8558D">
              <w:rPr>
                <w:rFonts w:ascii="Calibri" w:eastAsia="Times New Roman" w:hAnsi="Calibri" w:cs="Times New Roman"/>
                <w:b/>
                <w:sz w:val="36"/>
                <w:szCs w:val="36"/>
              </w:rPr>
              <w:br w:type="page"/>
            </w:r>
            <w:r w:rsidRPr="00D8558D">
              <w:rPr>
                <w:rFonts w:ascii="Calibri" w:eastAsia="Calibri" w:hAnsi="Calibri" w:cs="Times New Roman"/>
                <w:b/>
                <w:i/>
                <w:sz w:val="20"/>
                <w:szCs w:val="20"/>
              </w:rPr>
              <w:br w:type="page"/>
            </w:r>
            <w:r w:rsidRPr="00D8558D">
              <w:rPr>
                <w:rFonts w:ascii="Calibri" w:eastAsia="Calibri" w:hAnsi="Calibri" w:cs="Times New Roman"/>
                <w:b/>
                <w:i/>
                <w:sz w:val="20"/>
                <w:szCs w:val="20"/>
              </w:rPr>
              <w:br w:type="page"/>
            </w:r>
            <w:r w:rsidRPr="00D8558D">
              <w:rPr>
                <w:rFonts w:ascii="Calibri" w:eastAsia="Calibri" w:hAnsi="Calibri" w:cs="Times New Roman"/>
                <w:b/>
                <w:sz w:val="20"/>
                <w:szCs w:val="20"/>
              </w:rPr>
              <w:t xml:space="preserve">OŚ PRIORYTETOWA </w:t>
            </w:r>
          </w:p>
        </w:tc>
        <w:tc>
          <w:tcPr>
            <w:tcW w:w="4191" w:type="pct"/>
            <w:gridSpan w:val="5"/>
            <w:tcBorders>
              <w:bottom w:val="single" w:sz="4" w:space="0" w:color="auto"/>
            </w:tcBorders>
            <w:shd w:val="clear" w:color="auto" w:fill="D9D9D9"/>
            <w:vAlign w:val="center"/>
          </w:tcPr>
          <w:p w:rsidR="00D8558D" w:rsidRPr="00D8558D" w:rsidRDefault="00D8558D" w:rsidP="00D8558D">
            <w:pPr>
              <w:spacing w:after="0" w:line="240" w:lineRule="auto"/>
              <w:rPr>
                <w:rFonts w:ascii="Calibri" w:eastAsia="Calibri" w:hAnsi="Calibri" w:cs="Times New Roman"/>
                <w:b/>
                <w:sz w:val="24"/>
                <w:szCs w:val="24"/>
              </w:rPr>
            </w:pPr>
            <w:r w:rsidRPr="00D8558D">
              <w:rPr>
                <w:rFonts w:ascii="Calibri" w:eastAsia="Calibri" w:hAnsi="Calibri" w:cs="Times New Roman"/>
                <w:b/>
                <w:sz w:val="24"/>
                <w:szCs w:val="24"/>
              </w:rPr>
              <w:t>Oś priorytetowa 8. Rozwój edukacji i aktywne społeczeństwo</w:t>
            </w:r>
          </w:p>
        </w:tc>
      </w:tr>
      <w:tr w:rsidR="00D8558D" w:rsidRPr="00D8558D" w:rsidTr="009F06EA">
        <w:trPr>
          <w:trHeight w:val="57"/>
        </w:trPr>
        <w:tc>
          <w:tcPr>
            <w:tcW w:w="809" w:type="pct"/>
            <w:gridSpan w:val="2"/>
            <w:tcBorders>
              <w:bottom w:val="single" w:sz="4" w:space="0" w:color="auto"/>
            </w:tcBorders>
            <w:shd w:val="clear" w:color="auto" w:fill="A6A6A6"/>
            <w:vAlign w:val="center"/>
          </w:tcPr>
          <w:p w:rsidR="00D8558D" w:rsidRPr="00D8558D" w:rsidRDefault="00D8558D" w:rsidP="00D8558D">
            <w:pPr>
              <w:spacing w:after="0" w:line="240" w:lineRule="auto"/>
              <w:rPr>
                <w:rFonts w:ascii="Calibri" w:eastAsia="Calibri" w:hAnsi="Calibri" w:cs="Times New Roman"/>
                <w:b/>
                <w:sz w:val="20"/>
                <w:szCs w:val="20"/>
              </w:rPr>
            </w:pPr>
            <w:r w:rsidRPr="00D8558D">
              <w:rPr>
                <w:rFonts w:ascii="Calibri" w:eastAsia="Calibri" w:hAnsi="Calibri" w:cs="Times New Roman"/>
                <w:b/>
                <w:sz w:val="20"/>
                <w:szCs w:val="20"/>
              </w:rPr>
              <w:t>PRORYTET INWESTYCYJNY</w:t>
            </w:r>
          </w:p>
        </w:tc>
        <w:tc>
          <w:tcPr>
            <w:tcW w:w="4191" w:type="pct"/>
            <w:gridSpan w:val="5"/>
            <w:tcBorders>
              <w:bottom w:val="single" w:sz="4" w:space="0" w:color="auto"/>
            </w:tcBorders>
            <w:shd w:val="clear" w:color="auto" w:fill="D9D9D9"/>
            <w:vAlign w:val="center"/>
          </w:tcPr>
          <w:p w:rsidR="00D8558D" w:rsidRPr="00D8558D" w:rsidRDefault="00D8558D" w:rsidP="00D8558D">
            <w:pPr>
              <w:spacing w:after="0" w:line="240" w:lineRule="auto"/>
              <w:jc w:val="both"/>
              <w:rPr>
                <w:rFonts w:ascii="Calibri" w:eastAsia="Calibri" w:hAnsi="Calibri" w:cs="Times New Roman"/>
                <w:b/>
                <w:sz w:val="24"/>
                <w:szCs w:val="24"/>
              </w:rPr>
            </w:pPr>
            <w:r w:rsidRPr="00D8558D">
              <w:rPr>
                <w:rFonts w:ascii="Calibri" w:eastAsia="Calibri" w:hAnsi="Calibri" w:cs="Times New Roman"/>
                <w:b/>
                <w:sz w:val="24"/>
                <w:szCs w:val="24"/>
              </w:rPr>
              <w:t xml:space="preserve">10i Ograniczenie i zapobieganie przedwczesnemu kończeniu nauki szkolnej oraz zapewnianie równego dostępu do dobrej jakości wczesnej edukacji elementarnej oraz kształcenia podstawowego, gimnazjalnego i ponadgimnazjalnego, </w:t>
            </w:r>
            <w:r w:rsidRPr="00D8558D">
              <w:rPr>
                <w:rFonts w:ascii="Calibri" w:eastAsia="Calibri" w:hAnsi="Calibri" w:cs="Times New Roman"/>
                <w:b/>
                <w:sz w:val="24"/>
                <w:szCs w:val="24"/>
              </w:rPr>
              <w:br/>
              <w:t>z uwzględnieniem formalnych, nieformalnych i </w:t>
            </w:r>
            <w:proofErr w:type="spellStart"/>
            <w:r w:rsidRPr="00D8558D">
              <w:rPr>
                <w:rFonts w:ascii="Calibri" w:eastAsia="Calibri" w:hAnsi="Calibri" w:cs="Times New Roman"/>
                <w:b/>
                <w:sz w:val="24"/>
                <w:szCs w:val="24"/>
              </w:rPr>
              <w:t>pozaformalnych</w:t>
            </w:r>
            <w:proofErr w:type="spellEnd"/>
            <w:r w:rsidRPr="00D8558D">
              <w:rPr>
                <w:rFonts w:ascii="Calibri" w:eastAsia="Calibri" w:hAnsi="Calibri" w:cs="Times New Roman"/>
                <w:b/>
                <w:sz w:val="24"/>
                <w:szCs w:val="24"/>
              </w:rPr>
              <w:t xml:space="preserve"> ścieżek kształcenia umożliwiających ponowne podjęcie kształcenia i szkolenia</w:t>
            </w:r>
          </w:p>
        </w:tc>
      </w:tr>
      <w:tr w:rsidR="00D8558D" w:rsidRPr="00D8558D" w:rsidTr="009F06EA">
        <w:trPr>
          <w:trHeight w:val="57"/>
        </w:trPr>
        <w:tc>
          <w:tcPr>
            <w:tcW w:w="809" w:type="pct"/>
            <w:gridSpan w:val="2"/>
            <w:tcBorders>
              <w:bottom w:val="single" w:sz="4" w:space="0" w:color="auto"/>
            </w:tcBorders>
            <w:shd w:val="clear" w:color="auto" w:fill="A6A6A6"/>
            <w:vAlign w:val="center"/>
          </w:tcPr>
          <w:p w:rsidR="00D8558D" w:rsidRPr="00D8558D" w:rsidRDefault="00D8558D" w:rsidP="00D8558D">
            <w:pPr>
              <w:spacing w:after="0" w:line="240" w:lineRule="auto"/>
              <w:rPr>
                <w:rFonts w:ascii="Calibri" w:eastAsia="Calibri" w:hAnsi="Calibri" w:cs="Times New Roman"/>
                <w:b/>
                <w:sz w:val="20"/>
                <w:szCs w:val="20"/>
              </w:rPr>
            </w:pPr>
            <w:r w:rsidRPr="00D8558D">
              <w:rPr>
                <w:rFonts w:ascii="Calibri" w:eastAsia="Calibri" w:hAnsi="Calibri" w:cs="Times New Roman"/>
                <w:b/>
                <w:sz w:val="20"/>
                <w:szCs w:val="20"/>
              </w:rPr>
              <w:t>DZIAŁANIE</w:t>
            </w:r>
          </w:p>
        </w:tc>
        <w:tc>
          <w:tcPr>
            <w:tcW w:w="4191" w:type="pct"/>
            <w:gridSpan w:val="5"/>
            <w:tcBorders>
              <w:bottom w:val="single" w:sz="4" w:space="0" w:color="auto"/>
            </w:tcBorders>
            <w:shd w:val="clear" w:color="auto" w:fill="D9D9D9"/>
            <w:vAlign w:val="center"/>
          </w:tcPr>
          <w:p w:rsidR="00D8558D" w:rsidRPr="00D8558D" w:rsidRDefault="00D8558D" w:rsidP="00D8558D">
            <w:pPr>
              <w:spacing w:after="0" w:line="240" w:lineRule="auto"/>
              <w:jc w:val="both"/>
              <w:rPr>
                <w:rFonts w:ascii="Calibri" w:eastAsia="Calibri" w:hAnsi="Calibri" w:cs="Times New Roman"/>
                <w:b/>
                <w:sz w:val="24"/>
                <w:szCs w:val="24"/>
              </w:rPr>
            </w:pPr>
            <w:r w:rsidRPr="00D8558D">
              <w:rPr>
                <w:rFonts w:ascii="Calibri" w:eastAsia="Calibri" w:hAnsi="Calibri" w:cs="Times New Roman"/>
                <w:b/>
                <w:sz w:val="24"/>
                <w:szCs w:val="24"/>
              </w:rPr>
              <w:t>Działanie 8.3 Zwiększenie dostępu do wysokiej jakości edukacji przedszkolnej oraz kształcenia podstawowego, gimnazjalnego i ponadgimnazjalnego</w:t>
            </w:r>
          </w:p>
        </w:tc>
      </w:tr>
      <w:tr w:rsidR="00D8558D" w:rsidRPr="00D8558D" w:rsidTr="009F06EA">
        <w:trPr>
          <w:trHeight w:val="57"/>
        </w:trPr>
        <w:tc>
          <w:tcPr>
            <w:tcW w:w="809" w:type="pct"/>
            <w:gridSpan w:val="2"/>
            <w:tcBorders>
              <w:bottom w:val="single" w:sz="4" w:space="0" w:color="auto"/>
            </w:tcBorders>
            <w:shd w:val="clear" w:color="auto" w:fill="A6A6A6"/>
            <w:vAlign w:val="center"/>
          </w:tcPr>
          <w:p w:rsidR="00D8558D" w:rsidRPr="00D8558D" w:rsidRDefault="00D8558D" w:rsidP="00D8558D">
            <w:pPr>
              <w:spacing w:after="0" w:line="240" w:lineRule="auto"/>
              <w:rPr>
                <w:rFonts w:ascii="Calibri" w:eastAsia="Calibri" w:hAnsi="Calibri" w:cs="Times New Roman"/>
                <w:b/>
                <w:sz w:val="20"/>
                <w:szCs w:val="20"/>
              </w:rPr>
            </w:pPr>
            <w:r w:rsidRPr="00D8558D">
              <w:rPr>
                <w:rFonts w:ascii="Calibri" w:eastAsia="Calibri" w:hAnsi="Calibri" w:cs="Times New Roman"/>
                <w:b/>
                <w:sz w:val="20"/>
                <w:szCs w:val="20"/>
              </w:rPr>
              <w:t>PODDZIAŁANIE</w:t>
            </w:r>
          </w:p>
        </w:tc>
        <w:tc>
          <w:tcPr>
            <w:tcW w:w="4191" w:type="pct"/>
            <w:gridSpan w:val="5"/>
            <w:tcBorders>
              <w:bottom w:val="single" w:sz="4" w:space="0" w:color="auto"/>
            </w:tcBorders>
            <w:shd w:val="clear" w:color="auto" w:fill="D9D9D9"/>
            <w:vAlign w:val="center"/>
          </w:tcPr>
          <w:p w:rsidR="00D8558D" w:rsidRPr="00D8558D" w:rsidRDefault="00D8558D" w:rsidP="00D8558D">
            <w:pPr>
              <w:spacing w:after="0" w:line="240" w:lineRule="auto"/>
              <w:rPr>
                <w:rFonts w:ascii="Calibri" w:eastAsia="Calibri" w:hAnsi="Calibri" w:cs="Times New Roman"/>
                <w:b/>
                <w:sz w:val="24"/>
                <w:szCs w:val="24"/>
              </w:rPr>
            </w:pPr>
            <w:r w:rsidRPr="00D8558D">
              <w:rPr>
                <w:rFonts w:ascii="Calibri" w:eastAsia="Calibri" w:hAnsi="Calibri" w:cs="Times New Roman"/>
                <w:b/>
                <w:sz w:val="24"/>
                <w:szCs w:val="24"/>
              </w:rPr>
              <w:t xml:space="preserve">Poddziałanie 8.3.1 Upowszechnianie i wzrost jakości edukacji przedszkolnej </w:t>
            </w:r>
            <w:r w:rsidRPr="00D8558D">
              <w:rPr>
                <w:rFonts w:ascii="Calibri" w:eastAsia="Calibri" w:hAnsi="Calibri" w:cs="Times New Roman"/>
                <w:b/>
                <w:i/>
                <w:sz w:val="24"/>
                <w:szCs w:val="24"/>
              </w:rPr>
              <w:t>(projekty konkursowe)</w:t>
            </w:r>
          </w:p>
        </w:tc>
      </w:tr>
      <w:tr w:rsidR="00D8558D" w:rsidRPr="00D8558D" w:rsidTr="009F06EA">
        <w:trPr>
          <w:trHeight w:val="57"/>
        </w:trPr>
        <w:tc>
          <w:tcPr>
            <w:tcW w:w="5000" w:type="pct"/>
            <w:gridSpan w:val="7"/>
            <w:tcBorders>
              <w:bottom w:val="single" w:sz="4" w:space="0" w:color="auto"/>
            </w:tcBorders>
            <w:shd w:val="clear" w:color="auto" w:fill="A6A6A6"/>
            <w:vAlign w:val="center"/>
          </w:tcPr>
          <w:p w:rsidR="00D8558D" w:rsidRPr="00D8558D" w:rsidRDefault="00D8558D" w:rsidP="00D8558D">
            <w:pPr>
              <w:spacing w:after="0" w:line="240" w:lineRule="auto"/>
              <w:jc w:val="center"/>
              <w:rPr>
                <w:rFonts w:ascii="Calibri" w:eastAsia="Calibri" w:hAnsi="Calibri" w:cs="Times New Roman"/>
                <w:b/>
                <w:sz w:val="24"/>
                <w:szCs w:val="24"/>
              </w:rPr>
            </w:pPr>
            <w:r w:rsidRPr="00D8558D">
              <w:rPr>
                <w:rFonts w:ascii="Calibri" w:eastAsia="Calibri" w:hAnsi="Calibri" w:cs="Times New Roman"/>
                <w:b/>
                <w:sz w:val="24"/>
                <w:szCs w:val="24"/>
              </w:rPr>
              <w:t>KRYTERIA DOSTĘPU</w:t>
            </w:r>
          </w:p>
        </w:tc>
      </w:tr>
      <w:tr w:rsidR="00D8558D" w:rsidRPr="00D8558D" w:rsidTr="009F06EA">
        <w:trPr>
          <w:trHeight w:val="57"/>
        </w:trPr>
        <w:tc>
          <w:tcPr>
            <w:tcW w:w="199" w:type="pct"/>
            <w:shd w:val="clear" w:color="auto" w:fill="D9D9D9"/>
            <w:vAlign w:val="center"/>
          </w:tcPr>
          <w:p w:rsidR="00D8558D" w:rsidRPr="00D8558D" w:rsidRDefault="00D8558D" w:rsidP="009F06EA">
            <w:pPr>
              <w:spacing w:after="0" w:line="240" w:lineRule="auto"/>
              <w:ind w:left="-38"/>
              <w:jc w:val="center"/>
              <w:rPr>
                <w:rFonts w:ascii="Calibri" w:eastAsia="Calibri" w:hAnsi="Calibri" w:cs="Times New Roman"/>
                <w:b/>
                <w:szCs w:val="24"/>
              </w:rPr>
            </w:pPr>
            <w:r w:rsidRPr="00D8558D">
              <w:rPr>
                <w:rFonts w:ascii="Calibri" w:eastAsia="Calibri" w:hAnsi="Calibri" w:cs="Times New Roman"/>
                <w:b/>
              </w:rPr>
              <w:t>L.P</w:t>
            </w:r>
          </w:p>
        </w:tc>
        <w:tc>
          <w:tcPr>
            <w:tcW w:w="994" w:type="pct"/>
            <w:gridSpan w:val="2"/>
            <w:shd w:val="clear" w:color="auto" w:fill="D9D9D9"/>
            <w:vAlign w:val="center"/>
          </w:tcPr>
          <w:p w:rsidR="00D8558D" w:rsidRPr="00D8558D" w:rsidRDefault="00D8558D" w:rsidP="00D8558D">
            <w:pPr>
              <w:spacing w:after="0" w:line="240" w:lineRule="auto"/>
              <w:rPr>
                <w:rFonts w:ascii="Calibri" w:eastAsia="Calibri" w:hAnsi="Calibri" w:cs="Times New Roman"/>
                <w:b/>
                <w:szCs w:val="24"/>
              </w:rPr>
            </w:pPr>
            <w:r w:rsidRPr="00D8558D">
              <w:rPr>
                <w:rFonts w:ascii="Calibri" w:eastAsia="Calibri" w:hAnsi="Calibri" w:cs="Times New Roman"/>
                <w:b/>
              </w:rPr>
              <w:t>Nazwa kryterium</w:t>
            </w:r>
          </w:p>
        </w:tc>
        <w:tc>
          <w:tcPr>
            <w:tcW w:w="1831" w:type="pct"/>
            <w:shd w:val="clear" w:color="auto" w:fill="D9D9D9"/>
            <w:vAlign w:val="center"/>
          </w:tcPr>
          <w:p w:rsidR="00D8558D" w:rsidRPr="00D8558D" w:rsidRDefault="00D8558D" w:rsidP="00D8558D">
            <w:pPr>
              <w:spacing w:after="0" w:line="240" w:lineRule="auto"/>
              <w:rPr>
                <w:rFonts w:ascii="Calibri" w:eastAsia="Calibri" w:hAnsi="Calibri" w:cs="Times New Roman"/>
                <w:b/>
                <w:szCs w:val="24"/>
              </w:rPr>
            </w:pPr>
            <w:r w:rsidRPr="00D8558D">
              <w:rPr>
                <w:rFonts w:ascii="Calibri" w:eastAsia="Calibri" w:hAnsi="Calibri" w:cs="Times New Roman"/>
                <w:b/>
              </w:rPr>
              <w:t>Definicja</w:t>
            </w:r>
          </w:p>
        </w:tc>
        <w:tc>
          <w:tcPr>
            <w:tcW w:w="723" w:type="pct"/>
            <w:shd w:val="clear" w:color="auto" w:fill="D9D9D9"/>
            <w:vAlign w:val="center"/>
          </w:tcPr>
          <w:p w:rsidR="00D8558D" w:rsidRPr="00D8558D" w:rsidRDefault="00D8558D" w:rsidP="00D8558D">
            <w:pPr>
              <w:spacing w:after="0" w:line="240" w:lineRule="auto"/>
              <w:rPr>
                <w:rFonts w:ascii="Calibri" w:eastAsia="Calibri" w:hAnsi="Calibri" w:cs="Times New Roman"/>
                <w:b/>
                <w:szCs w:val="24"/>
              </w:rPr>
            </w:pPr>
            <w:r w:rsidRPr="00D8558D">
              <w:rPr>
                <w:rFonts w:ascii="Calibri" w:eastAsia="Calibri" w:hAnsi="Calibri" w:cs="Times New Roman"/>
                <w:b/>
              </w:rPr>
              <w:t>Opis znaczenia</w:t>
            </w:r>
          </w:p>
        </w:tc>
        <w:tc>
          <w:tcPr>
            <w:tcW w:w="723" w:type="pct"/>
            <w:shd w:val="clear" w:color="auto" w:fill="D9D9D9"/>
            <w:vAlign w:val="center"/>
          </w:tcPr>
          <w:p w:rsidR="00D8558D" w:rsidRPr="00D8558D" w:rsidRDefault="00D8558D" w:rsidP="00D8558D">
            <w:pPr>
              <w:spacing w:after="0" w:line="240" w:lineRule="auto"/>
              <w:rPr>
                <w:rFonts w:ascii="Calibri" w:eastAsia="Calibri" w:hAnsi="Calibri" w:cs="Times New Roman"/>
                <w:b/>
                <w:szCs w:val="24"/>
              </w:rPr>
            </w:pPr>
            <w:r w:rsidRPr="00D8558D">
              <w:rPr>
                <w:rFonts w:ascii="Calibri" w:eastAsia="Calibri" w:hAnsi="Calibri" w:cs="Times New Roman"/>
                <w:b/>
              </w:rPr>
              <w:t>Moment oceny</w:t>
            </w:r>
          </w:p>
          <w:p w:rsidR="00D8558D" w:rsidRPr="00D8558D" w:rsidRDefault="00D8558D" w:rsidP="00D8558D">
            <w:pPr>
              <w:spacing w:after="0" w:line="240" w:lineRule="auto"/>
              <w:rPr>
                <w:rFonts w:ascii="Calibri" w:eastAsia="Calibri" w:hAnsi="Calibri" w:cs="Times New Roman"/>
                <w:b/>
                <w:szCs w:val="24"/>
              </w:rPr>
            </w:pPr>
            <w:r w:rsidRPr="00D8558D">
              <w:rPr>
                <w:rFonts w:ascii="Calibri" w:eastAsia="Calibri" w:hAnsi="Calibri" w:cs="Times New Roman"/>
                <w:b/>
              </w:rPr>
              <w:t>(formalna/</w:t>
            </w:r>
            <w:r w:rsidRPr="00D8558D">
              <w:rPr>
                <w:rFonts w:ascii="Calibri" w:eastAsia="Calibri" w:hAnsi="Calibri" w:cs="Times New Roman"/>
                <w:b/>
              </w:rPr>
              <w:br/>
              <w:t>merytoryczna)</w:t>
            </w:r>
          </w:p>
        </w:tc>
        <w:tc>
          <w:tcPr>
            <w:tcW w:w="530" w:type="pct"/>
            <w:shd w:val="clear" w:color="auto" w:fill="D9D9D9"/>
          </w:tcPr>
          <w:p w:rsidR="00D8558D" w:rsidRPr="00D8558D" w:rsidRDefault="00D8558D" w:rsidP="00D8558D">
            <w:pPr>
              <w:spacing w:after="0" w:line="240" w:lineRule="auto"/>
              <w:rPr>
                <w:rFonts w:ascii="Calibri" w:eastAsia="Calibri" w:hAnsi="Calibri" w:cs="Times New Roman"/>
                <w:b/>
                <w:sz w:val="20"/>
                <w:szCs w:val="20"/>
              </w:rPr>
            </w:pPr>
            <w:r w:rsidRPr="00D8558D">
              <w:rPr>
                <w:rFonts w:ascii="Calibri" w:eastAsia="Calibri" w:hAnsi="Calibri" w:cs="Times New Roman"/>
                <w:b/>
                <w:sz w:val="20"/>
                <w:szCs w:val="20"/>
              </w:rPr>
              <w:br/>
            </w:r>
          </w:p>
          <w:p w:rsidR="00D8558D" w:rsidRPr="00D8558D" w:rsidRDefault="00D8558D" w:rsidP="00D8558D">
            <w:pPr>
              <w:spacing w:after="0" w:line="240" w:lineRule="auto"/>
              <w:rPr>
                <w:rFonts w:ascii="Calibri" w:eastAsia="Calibri" w:hAnsi="Calibri" w:cs="Times New Roman"/>
                <w:b/>
                <w:szCs w:val="24"/>
              </w:rPr>
            </w:pPr>
            <w:r w:rsidRPr="00D8558D">
              <w:rPr>
                <w:rFonts w:ascii="Calibri" w:eastAsia="Calibri" w:hAnsi="Calibri" w:cs="Times New Roman"/>
                <w:b/>
              </w:rPr>
              <w:t xml:space="preserve">Stosuje się </w:t>
            </w:r>
            <w:r w:rsidRPr="00D8558D">
              <w:rPr>
                <w:rFonts w:ascii="Calibri" w:eastAsia="Calibri" w:hAnsi="Calibri" w:cs="Times New Roman"/>
                <w:b/>
              </w:rPr>
              <w:br/>
              <w:t>do typu/typów</w:t>
            </w:r>
          </w:p>
          <w:p w:rsidR="00D8558D" w:rsidRPr="00D8558D" w:rsidRDefault="00D8558D" w:rsidP="00D8558D">
            <w:pPr>
              <w:spacing w:after="0" w:line="240" w:lineRule="auto"/>
              <w:rPr>
                <w:rFonts w:ascii="Calibri" w:eastAsia="Calibri" w:hAnsi="Calibri" w:cs="Times New Roman"/>
                <w:b/>
                <w:sz w:val="20"/>
                <w:szCs w:val="20"/>
              </w:rPr>
            </w:pPr>
            <w:r w:rsidRPr="00D8558D">
              <w:rPr>
                <w:rFonts w:ascii="Calibri" w:eastAsia="Calibri" w:hAnsi="Calibri" w:cs="Times New Roman"/>
                <w:b/>
              </w:rPr>
              <w:t>projektu/ów (nr)</w:t>
            </w:r>
            <w:r w:rsidRPr="00D8558D">
              <w:rPr>
                <w:rFonts w:ascii="Calibri" w:eastAsia="Calibri" w:hAnsi="Calibri" w:cs="Times New Roman"/>
                <w:b/>
                <w:sz w:val="20"/>
                <w:szCs w:val="20"/>
              </w:rPr>
              <w:t xml:space="preserve"> </w:t>
            </w:r>
          </w:p>
          <w:p w:rsidR="00D8558D" w:rsidRPr="00D8558D" w:rsidRDefault="00D8558D" w:rsidP="00D8558D">
            <w:pPr>
              <w:spacing w:after="0" w:line="240" w:lineRule="auto"/>
              <w:rPr>
                <w:rFonts w:ascii="Calibri" w:eastAsia="Calibri" w:hAnsi="Calibri" w:cs="Times New Roman"/>
                <w:b/>
                <w:sz w:val="20"/>
                <w:szCs w:val="20"/>
              </w:rPr>
            </w:pPr>
          </w:p>
        </w:tc>
      </w:tr>
      <w:tr w:rsidR="00D8558D" w:rsidRPr="00D8558D" w:rsidTr="009F06EA">
        <w:trPr>
          <w:trHeight w:val="57"/>
        </w:trPr>
        <w:tc>
          <w:tcPr>
            <w:tcW w:w="199" w:type="pct"/>
            <w:vAlign w:val="center"/>
          </w:tcPr>
          <w:p w:rsidR="00D8558D" w:rsidRPr="00D8558D" w:rsidRDefault="00D8558D" w:rsidP="00D8558D">
            <w:pPr>
              <w:numPr>
                <w:ilvl w:val="0"/>
                <w:numId w:val="89"/>
              </w:numPr>
              <w:spacing w:after="0" w:line="240" w:lineRule="auto"/>
              <w:ind w:left="644"/>
              <w:contextualSpacing/>
              <w:jc w:val="center"/>
              <w:rPr>
                <w:rFonts w:eastAsia="Times New Roman" w:cs="Times New Roman"/>
                <w:sz w:val="20"/>
                <w:szCs w:val="20"/>
              </w:rPr>
            </w:pPr>
          </w:p>
        </w:tc>
        <w:tc>
          <w:tcPr>
            <w:tcW w:w="994" w:type="pct"/>
            <w:gridSpan w:val="2"/>
          </w:tcPr>
          <w:p w:rsidR="00D8558D" w:rsidRPr="00D8558D" w:rsidRDefault="00D8558D" w:rsidP="009F06EA">
            <w:pPr>
              <w:spacing w:after="0" w:line="240" w:lineRule="auto"/>
              <w:rPr>
                <w:rFonts w:eastAsia="Calibri" w:cs="Arial"/>
                <w:sz w:val="20"/>
                <w:szCs w:val="20"/>
              </w:rPr>
            </w:pPr>
            <w:r w:rsidRPr="00D8558D">
              <w:rPr>
                <w:rFonts w:eastAsia="Calibri" w:cs="Arial"/>
                <w:sz w:val="20"/>
                <w:szCs w:val="20"/>
              </w:rPr>
              <w:t>Projekt realizowany jest na Obszarze Strategicznej Interwencji (OSI) – obszary o najgorszym dostępie do usług publicznych i skierowany wyłącznie do osób z obszarów wiejskich położonych na terenie OSI, które uczą się, pracują lub zamieszkują w rozumieniu przepisów Kodeksu Cywilnego</w:t>
            </w:r>
          </w:p>
          <w:p w:rsidR="00D8558D" w:rsidRPr="00D8558D" w:rsidDel="00342C68" w:rsidRDefault="00D8558D" w:rsidP="009F06EA">
            <w:pPr>
              <w:spacing w:after="0" w:line="240" w:lineRule="auto"/>
              <w:rPr>
                <w:rFonts w:eastAsia="Calibri" w:cs="Arial"/>
                <w:sz w:val="20"/>
                <w:szCs w:val="20"/>
              </w:rPr>
            </w:pPr>
            <w:r w:rsidRPr="00D8558D">
              <w:rPr>
                <w:rFonts w:eastAsia="Calibri" w:cs="Arial"/>
                <w:sz w:val="20"/>
                <w:szCs w:val="20"/>
              </w:rPr>
              <w:t>na obszarze OSI.</w:t>
            </w:r>
          </w:p>
        </w:tc>
        <w:tc>
          <w:tcPr>
            <w:tcW w:w="1831" w:type="pct"/>
          </w:tcPr>
          <w:p w:rsidR="00D8558D" w:rsidRPr="00D8558D" w:rsidRDefault="00D8558D" w:rsidP="009F06EA">
            <w:pPr>
              <w:spacing w:after="0" w:line="240" w:lineRule="auto"/>
              <w:rPr>
                <w:rFonts w:eastAsia="Calibri" w:cs="Arial"/>
                <w:sz w:val="20"/>
                <w:szCs w:val="20"/>
              </w:rPr>
            </w:pPr>
            <w:r w:rsidRPr="00D8558D">
              <w:rPr>
                <w:rFonts w:eastAsia="Calibri" w:cs="Arial"/>
                <w:sz w:val="20"/>
                <w:szCs w:val="20"/>
              </w:rPr>
              <w:t>Realizacja dedykowanego wsparcia dla osób z obszaru OSI wynika z terytorialnego rozkładu interwencji wskazanego w RPOWŚ 2014-2020.</w:t>
            </w:r>
          </w:p>
          <w:p w:rsidR="00D8558D" w:rsidRPr="00D8558D" w:rsidRDefault="00D8558D" w:rsidP="009F06EA">
            <w:pPr>
              <w:spacing w:after="0" w:line="240" w:lineRule="auto"/>
              <w:rPr>
                <w:rFonts w:eastAsia="Calibri" w:cs="Arial"/>
                <w:sz w:val="20"/>
                <w:szCs w:val="20"/>
              </w:rPr>
            </w:pPr>
            <w:r w:rsidRPr="00D8558D">
              <w:rPr>
                <w:rFonts w:eastAsia="Calibri" w:cs="Arial"/>
                <w:sz w:val="20"/>
                <w:szCs w:val="20"/>
              </w:rPr>
              <w:t xml:space="preserve">Obszar OSI o najgorszym dostępie do usług publicznych określony został na podstawie obowiązującego Planu Zagospodarowania Przestrzennego Województwa Świętokrzyskiego i obejmuje następujące gminy: Gowarczów, Stąporków, Smyków, Radoszyce, Fałków, Ruda Maleniecka, Słupia Konecka, Kluczewsko, Secemin, Radków, Moskorzew, Słupia Jędrzejowska, Nagłowice, Oksa, Małogoszcz, Imielno, Wodzisław, Michałów, Działoszyce, Złota, Kazimierza Wielka, Skalbmierz, Czarnocin, Bejsce, Opatowiec, Wiślica, Nowy </w:t>
            </w:r>
            <w:r w:rsidRPr="00D8558D">
              <w:rPr>
                <w:rFonts w:eastAsia="Calibri" w:cs="Arial"/>
                <w:sz w:val="20"/>
                <w:szCs w:val="20"/>
              </w:rPr>
              <w:lastRenderedPageBreak/>
              <w:t xml:space="preserve">Korczyn, Solec-Zdrój, Stopnica, Tuczępy, Pacanów, Gnojno, Szydłów, Osiek, Oleśnica, Opatów, Lipnik, Wojciechowice, Iwaniska, Baćkowice, Sadowie, Tarłów, Ćmielów, Bałtów, Bodzechów, Kunów, Waśniów, Mirzec, Wąchock, Bliżyn, Mniów, Łopuszno, Pierzchnica, Raków, Łagów, Bodzentyn, Klimontów, Łoniów, Koprzywnica, Samborzec, Obrazów, Wilczyce, Dwikozy. </w:t>
            </w:r>
          </w:p>
          <w:p w:rsidR="00D8558D" w:rsidRPr="00D8558D" w:rsidRDefault="00D8558D" w:rsidP="009F06EA">
            <w:pPr>
              <w:spacing w:after="0" w:line="240" w:lineRule="auto"/>
              <w:rPr>
                <w:rFonts w:eastAsia="Calibri" w:cs="Arial"/>
                <w:sz w:val="20"/>
                <w:szCs w:val="20"/>
              </w:rPr>
            </w:pPr>
            <w:r w:rsidRPr="00D8558D">
              <w:rPr>
                <w:rFonts w:eastAsia="Calibri" w:cs="Arial"/>
                <w:sz w:val="20"/>
                <w:szCs w:val="20"/>
              </w:rPr>
              <w:t>Kryterium ma na celu ograniczenie obszaru realizacji projektu wyłącznie do obszarów ww. gmin oraz ograniczenie grupy docelowej do osób zamieszkałych, uczących się lub pracujących wyłącznie na obszarach wiejskich położonych na terenach tych gmin.</w:t>
            </w:r>
          </w:p>
          <w:p w:rsidR="00D8558D" w:rsidRPr="00D8558D" w:rsidDel="00342C68" w:rsidRDefault="00D8558D" w:rsidP="009F06EA">
            <w:pPr>
              <w:spacing w:after="0" w:line="240" w:lineRule="auto"/>
              <w:rPr>
                <w:rFonts w:eastAsia="Calibri" w:cs="Arial"/>
                <w:sz w:val="20"/>
                <w:szCs w:val="20"/>
              </w:rPr>
            </w:pPr>
            <w:r w:rsidRPr="00D8558D">
              <w:rPr>
                <w:rFonts w:eastAsia="Calibri" w:cs="Arial"/>
                <w:sz w:val="20"/>
                <w:szCs w:val="20"/>
              </w:rPr>
              <w:t>Kryterium zostanie zweryfikowane na podstawie treści wniosku o dofinansowanie projektu.</w:t>
            </w:r>
          </w:p>
        </w:tc>
        <w:tc>
          <w:tcPr>
            <w:tcW w:w="723" w:type="pct"/>
          </w:tcPr>
          <w:p w:rsidR="00D8558D" w:rsidRPr="00D8558D" w:rsidRDefault="00D8558D" w:rsidP="009F06EA">
            <w:pPr>
              <w:spacing w:after="40" w:line="240" w:lineRule="auto"/>
              <w:rPr>
                <w:rFonts w:eastAsia="Calibri" w:cs="Calibri"/>
                <w:sz w:val="20"/>
                <w:szCs w:val="20"/>
                <w:lang w:eastAsia="en-US"/>
              </w:rPr>
            </w:pPr>
            <w:r w:rsidRPr="00D8558D">
              <w:rPr>
                <w:rFonts w:eastAsia="Calibri" w:cs="Calibri"/>
                <w:sz w:val="20"/>
                <w:szCs w:val="20"/>
                <w:lang w:eastAsia="en-US"/>
              </w:rPr>
              <w:lastRenderedPageBreak/>
              <w:t>Weryfikacja  „0-1”.</w:t>
            </w:r>
          </w:p>
          <w:p w:rsidR="00D8558D" w:rsidRPr="00D8558D" w:rsidRDefault="00D8558D" w:rsidP="009F06EA">
            <w:pPr>
              <w:spacing w:after="40" w:line="240" w:lineRule="auto"/>
              <w:rPr>
                <w:rFonts w:eastAsia="Calibri" w:cs="Calibri"/>
                <w:sz w:val="20"/>
                <w:szCs w:val="20"/>
                <w:lang w:eastAsia="en-US"/>
              </w:rPr>
            </w:pPr>
            <w:r w:rsidRPr="00D8558D">
              <w:rPr>
                <w:rFonts w:eastAsia="Calibri" w:cs="Calibri"/>
                <w:sz w:val="20"/>
                <w:szCs w:val="20"/>
                <w:lang w:eastAsia="en-US"/>
              </w:rPr>
              <w:t>Niespełnienie kryterium skutkuje odrzuceniem wniosku</w:t>
            </w:r>
          </w:p>
          <w:p w:rsidR="00D8558D" w:rsidRPr="00D8558D" w:rsidRDefault="00D8558D" w:rsidP="009F06EA">
            <w:pPr>
              <w:spacing w:after="40" w:line="240" w:lineRule="auto"/>
              <w:rPr>
                <w:rFonts w:eastAsia="Calibri" w:cs="Calibri"/>
                <w:sz w:val="20"/>
                <w:szCs w:val="20"/>
                <w:lang w:eastAsia="en-US"/>
              </w:rPr>
            </w:pPr>
            <w:r w:rsidRPr="00D8558D">
              <w:rPr>
                <w:rFonts w:eastAsia="Calibri" w:cs="Calibri"/>
                <w:b/>
                <w:bCs/>
                <w:sz w:val="20"/>
                <w:szCs w:val="20"/>
                <w:lang w:eastAsia="en-US"/>
              </w:rPr>
              <w:t>Kryterium  dotyczy wyłącznie konkursów dedykowanych OSI:</w:t>
            </w:r>
          </w:p>
          <w:p w:rsidR="00D8558D" w:rsidRPr="00D8558D" w:rsidRDefault="00D8558D" w:rsidP="009F06EA">
            <w:pPr>
              <w:spacing w:after="40" w:line="240" w:lineRule="auto"/>
              <w:rPr>
                <w:rFonts w:eastAsia="Calibri" w:cs="Calibri"/>
                <w:sz w:val="20"/>
                <w:szCs w:val="20"/>
                <w:lang w:eastAsia="en-US"/>
              </w:rPr>
            </w:pPr>
            <w:r w:rsidRPr="00D8558D">
              <w:rPr>
                <w:rFonts w:eastAsia="Calibri" w:cs="Calibri"/>
                <w:sz w:val="20"/>
                <w:szCs w:val="20"/>
                <w:lang w:eastAsia="en-US"/>
              </w:rPr>
              <w:t xml:space="preserve">-  obszary wiejskie </w:t>
            </w:r>
            <w:r w:rsidRPr="00D8558D">
              <w:rPr>
                <w:rFonts w:eastAsia="Calibri" w:cs="Calibri"/>
                <w:sz w:val="20"/>
                <w:szCs w:val="20"/>
                <w:lang w:eastAsia="en-US"/>
              </w:rPr>
              <w:br/>
              <w:t>o najgorszym dostępie do usług publicznych</w:t>
            </w:r>
          </w:p>
          <w:p w:rsidR="00D8558D" w:rsidRPr="00D8558D" w:rsidDel="00342C68" w:rsidRDefault="00D8558D" w:rsidP="009F06EA">
            <w:pPr>
              <w:spacing w:after="40" w:line="240" w:lineRule="auto"/>
              <w:rPr>
                <w:rFonts w:eastAsia="Calibri" w:cs="Calibri"/>
                <w:sz w:val="20"/>
                <w:szCs w:val="20"/>
                <w:lang w:eastAsia="en-US"/>
              </w:rPr>
            </w:pPr>
          </w:p>
        </w:tc>
        <w:tc>
          <w:tcPr>
            <w:tcW w:w="723" w:type="pct"/>
          </w:tcPr>
          <w:p w:rsidR="00D8558D" w:rsidRPr="00D8558D" w:rsidDel="00342C68" w:rsidRDefault="00D8558D" w:rsidP="009F06EA">
            <w:pPr>
              <w:autoSpaceDE w:val="0"/>
              <w:autoSpaceDN w:val="0"/>
              <w:adjustRightInd w:val="0"/>
              <w:spacing w:after="0" w:line="240" w:lineRule="auto"/>
              <w:rPr>
                <w:rFonts w:eastAsia="Calibri" w:cs="Arial"/>
                <w:sz w:val="20"/>
                <w:szCs w:val="20"/>
              </w:rPr>
            </w:pPr>
            <w:r w:rsidRPr="00D8558D">
              <w:rPr>
                <w:rFonts w:eastAsia="Calibri" w:cs="Arial"/>
                <w:sz w:val="20"/>
                <w:szCs w:val="20"/>
              </w:rPr>
              <w:t>Kryterium weryfikowane na etapie oceny  formalnej.</w:t>
            </w:r>
          </w:p>
        </w:tc>
        <w:tc>
          <w:tcPr>
            <w:tcW w:w="530" w:type="pct"/>
            <w:vAlign w:val="center"/>
          </w:tcPr>
          <w:p w:rsidR="00D8558D" w:rsidRPr="00D8558D" w:rsidDel="00342C68" w:rsidRDefault="00D8558D" w:rsidP="00D8558D">
            <w:pPr>
              <w:autoSpaceDE w:val="0"/>
              <w:autoSpaceDN w:val="0"/>
              <w:adjustRightInd w:val="0"/>
              <w:spacing w:after="0" w:line="240" w:lineRule="auto"/>
              <w:rPr>
                <w:rFonts w:eastAsia="Calibri" w:cs="Arial"/>
                <w:sz w:val="20"/>
                <w:szCs w:val="20"/>
              </w:rPr>
            </w:pPr>
            <w:r w:rsidRPr="00D8558D">
              <w:rPr>
                <w:rFonts w:eastAsia="Calibri" w:cs="Arial"/>
                <w:sz w:val="20"/>
                <w:szCs w:val="20"/>
              </w:rPr>
              <w:t xml:space="preserve">1 – 6 </w:t>
            </w:r>
          </w:p>
        </w:tc>
      </w:tr>
      <w:tr w:rsidR="00D8558D" w:rsidRPr="00D8558D" w:rsidTr="009F06EA">
        <w:trPr>
          <w:trHeight w:val="57"/>
        </w:trPr>
        <w:tc>
          <w:tcPr>
            <w:tcW w:w="199" w:type="pct"/>
            <w:vAlign w:val="center"/>
          </w:tcPr>
          <w:p w:rsidR="00D8558D" w:rsidRPr="00D8558D" w:rsidRDefault="00D8558D" w:rsidP="00D8558D">
            <w:pPr>
              <w:numPr>
                <w:ilvl w:val="0"/>
                <w:numId w:val="89"/>
              </w:numPr>
              <w:spacing w:after="0" w:line="240" w:lineRule="auto"/>
              <w:ind w:left="644"/>
              <w:contextualSpacing/>
              <w:jc w:val="center"/>
              <w:rPr>
                <w:rFonts w:eastAsia="Times New Roman" w:cs="Times New Roman"/>
                <w:sz w:val="20"/>
                <w:szCs w:val="20"/>
              </w:rPr>
            </w:pPr>
          </w:p>
        </w:tc>
        <w:tc>
          <w:tcPr>
            <w:tcW w:w="994" w:type="pct"/>
            <w:gridSpan w:val="2"/>
          </w:tcPr>
          <w:p w:rsidR="00D8558D" w:rsidRPr="00D8558D" w:rsidDel="00342C68" w:rsidRDefault="00D8558D" w:rsidP="009F06EA">
            <w:pPr>
              <w:spacing w:after="0" w:line="240" w:lineRule="auto"/>
              <w:rPr>
                <w:rFonts w:eastAsia="Calibri" w:cs="Arial"/>
                <w:sz w:val="20"/>
                <w:szCs w:val="20"/>
              </w:rPr>
            </w:pPr>
            <w:r w:rsidRPr="00D8558D">
              <w:rPr>
                <w:rFonts w:eastAsia="Calibri" w:cs="Arial"/>
                <w:bCs/>
                <w:sz w:val="20"/>
                <w:szCs w:val="20"/>
              </w:rPr>
              <w:t>Projekt realizowany jest na obszarze, na którym stopień upowszechnienia edukacji przedszkolnej nie przekracza 95%.</w:t>
            </w:r>
          </w:p>
        </w:tc>
        <w:tc>
          <w:tcPr>
            <w:tcW w:w="1831" w:type="pct"/>
          </w:tcPr>
          <w:p w:rsidR="00D8558D" w:rsidRPr="00D8558D" w:rsidRDefault="00D8558D" w:rsidP="009F06EA">
            <w:pPr>
              <w:spacing w:after="0" w:line="240" w:lineRule="auto"/>
              <w:rPr>
                <w:rFonts w:eastAsia="Calibri" w:cs="Arial"/>
                <w:bCs/>
                <w:sz w:val="20"/>
                <w:szCs w:val="20"/>
              </w:rPr>
            </w:pPr>
            <w:r w:rsidRPr="00D8558D">
              <w:rPr>
                <w:rFonts w:eastAsia="Calibri" w:cs="Arial"/>
                <w:bCs/>
                <w:sz w:val="20"/>
                <w:szCs w:val="20"/>
              </w:rPr>
              <w:t xml:space="preserve">Wnioskodawca może realizować projekt  w ramach konkursu jedynie  na obszarach, na których stopień upowszechnienia edukacji przedszkolnej nie przekracza 95% zgodnie z danymi zawartymi w „Analizie zapotrzebowania na usługi edukacji przedszkolnej na obszarze województwa  świętokrzyskiego” (załącznik do regulaminu konkursu).  </w:t>
            </w:r>
          </w:p>
          <w:p w:rsidR="00D8558D" w:rsidRPr="00D8558D" w:rsidDel="00342C68" w:rsidRDefault="00D8558D" w:rsidP="009F06EA">
            <w:pPr>
              <w:spacing w:before="60" w:after="0" w:line="240" w:lineRule="auto"/>
              <w:rPr>
                <w:rFonts w:eastAsia="Calibri" w:cs="Arial"/>
                <w:sz w:val="20"/>
                <w:szCs w:val="20"/>
              </w:rPr>
            </w:pPr>
            <w:r w:rsidRPr="00D8558D">
              <w:rPr>
                <w:rFonts w:eastAsia="Calibri" w:cs="Arial"/>
                <w:sz w:val="20"/>
                <w:szCs w:val="20"/>
              </w:rPr>
              <w:t>Kryterium zostanie zweryfikowane na podstawie treści wniosku o dofinansowanie projektu.</w:t>
            </w:r>
          </w:p>
        </w:tc>
        <w:tc>
          <w:tcPr>
            <w:tcW w:w="723" w:type="pct"/>
          </w:tcPr>
          <w:p w:rsidR="00D8558D" w:rsidRPr="00D8558D" w:rsidRDefault="00D8558D" w:rsidP="009F06EA">
            <w:pPr>
              <w:spacing w:after="40" w:line="240" w:lineRule="auto"/>
              <w:rPr>
                <w:rFonts w:eastAsia="Calibri" w:cs="Calibri"/>
                <w:sz w:val="20"/>
                <w:szCs w:val="20"/>
                <w:lang w:eastAsia="en-US"/>
              </w:rPr>
            </w:pPr>
            <w:r w:rsidRPr="00D8558D">
              <w:rPr>
                <w:rFonts w:eastAsia="Calibri" w:cs="Calibri"/>
                <w:sz w:val="20"/>
                <w:szCs w:val="20"/>
                <w:lang w:eastAsia="en-US"/>
              </w:rPr>
              <w:t>Weryfikacja  „0-1”.</w:t>
            </w:r>
          </w:p>
          <w:p w:rsidR="00D8558D" w:rsidRPr="00D8558D" w:rsidDel="00342C68" w:rsidRDefault="00D8558D" w:rsidP="009F06EA">
            <w:pPr>
              <w:spacing w:after="40" w:line="240" w:lineRule="auto"/>
              <w:rPr>
                <w:rFonts w:eastAsia="Calibri" w:cs="Calibri"/>
                <w:sz w:val="20"/>
                <w:szCs w:val="20"/>
                <w:lang w:eastAsia="en-US"/>
              </w:rPr>
            </w:pPr>
            <w:r w:rsidRPr="00D8558D">
              <w:rPr>
                <w:rFonts w:eastAsia="Calibri" w:cs="Calibri"/>
                <w:sz w:val="20"/>
                <w:szCs w:val="20"/>
                <w:lang w:eastAsia="en-US"/>
              </w:rPr>
              <w:t>Niespełnienie kryterium skutkuje odrzuceniem wniosku</w:t>
            </w:r>
          </w:p>
        </w:tc>
        <w:tc>
          <w:tcPr>
            <w:tcW w:w="723" w:type="pct"/>
          </w:tcPr>
          <w:p w:rsidR="00D8558D" w:rsidRPr="00D8558D" w:rsidDel="00342C68" w:rsidRDefault="00D8558D" w:rsidP="009F06EA">
            <w:pPr>
              <w:autoSpaceDE w:val="0"/>
              <w:autoSpaceDN w:val="0"/>
              <w:adjustRightInd w:val="0"/>
              <w:spacing w:after="0" w:line="240" w:lineRule="auto"/>
              <w:rPr>
                <w:rFonts w:eastAsia="Calibri" w:cs="Arial"/>
                <w:sz w:val="20"/>
                <w:szCs w:val="20"/>
              </w:rPr>
            </w:pPr>
            <w:r w:rsidRPr="00D8558D">
              <w:rPr>
                <w:rFonts w:eastAsia="Calibri" w:cs="Arial"/>
                <w:sz w:val="20"/>
                <w:szCs w:val="20"/>
              </w:rPr>
              <w:t>Kryterium weryfikowane na etapie oceny merytorycznej.</w:t>
            </w:r>
          </w:p>
        </w:tc>
        <w:tc>
          <w:tcPr>
            <w:tcW w:w="530" w:type="pct"/>
            <w:vAlign w:val="center"/>
          </w:tcPr>
          <w:p w:rsidR="00D8558D" w:rsidRPr="00D8558D" w:rsidDel="00342C68" w:rsidRDefault="00D8558D" w:rsidP="00D8558D">
            <w:pPr>
              <w:autoSpaceDE w:val="0"/>
              <w:autoSpaceDN w:val="0"/>
              <w:adjustRightInd w:val="0"/>
              <w:spacing w:after="0" w:line="240" w:lineRule="auto"/>
              <w:rPr>
                <w:rFonts w:eastAsia="Calibri" w:cs="Arial"/>
                <w:sz w:val="20"/>
                <w:szCs w:val="20"/>
              </w:rPr>
            </w:pPr>
            <w:r w:rsidRPr="00D8558D">
              <w:rPr>
                <w:rFonts w:eastAsia="Calibri" w:cs="Arial"/>
                <w:sz w:val="20"/>
                <w:szCs w:val="20"/>
              </w:rPr>
              <w:t xml:space="preserve">1 – 6 </w:t>
            </w:r>
          </w:p>
        </w:tc>
      </w:tr>
      <w:tr w:rsidR="00D8558D" w:rsidRPr="00D8558D" w:rsidTr="009F06EA">
        <w:trPr>
          <w:trHeight w:val="57"/>
        </w:trPr>
        <w:tc>
          <w:tcPr>
            <w:tcW w:w="199" w:type="pct"/>
            <w:vAlign w:val="center"/>
          </w:tcPr>
          <w:p w:rsidR="00D8558D" w:rsidRPr="00D8558D" w:rsidRDefault="00D8558D" w:rsidP="00D8558D">
            <w:pPr>
              <w:numPr>
                <w:ilvl w:val="0"/>
                <w:numId w:val="89"/>
              </w:numPr>
              <w:spacing w:after="0" w:line="240" w:lineRule="auto"/>
              <w:ind w:left="644"/>
              <w:contextualSpacing/>
              <w:jc w:val="center"/>
              <w:rPr>
                <w:rFonts w:eastAsia="Times New Roman" w:cs="Times New Roman"/>
                <w:sz w:val="20"/>
                <w:szCs w:val="20"/>
              </w:rPr>
            </w:pPr>
          </w:p>
        </w:tc>
        <w:tc>
          <w:tcPr>
            <w:tcW w:w="994" w:type="pct"/>
            <w:gridSpan w:val="2"/>
          </w:tcPr>
          <w:p w:rsidR="00D8558D" w:rsidRPr="00D8558D" w:rsidRDefault="00D8558D" w:rsidP="009F06EA">
            <w:pPr>
              <w:spacing w:after="0" w:line="240" w:lineRule="auto"/>
              <w:rPr>
                <w:rFonts w:eastAsia="Calibri" w:cs="Arial"/>
                <w:sz w:val="20"/>
                <w:szCs w:val="20"/>
              </w:rPr>
            </w:pPr>
            <w:r w:rsidRPr="00D8558D">
              <w:rPr>
                <w:rFonts w:eastAsia="Times New Roman" w:cs="Garamond"/>
                <w:sz w:val="20"/>
                <w:szCs w:val="20"/>
              </w:rPr>
              <w:t>Wsparcie w ramach projektu udzielane jest na podstawie  indywidualnej analizy zapotrzebowania ośrodka wychowania przedszkolnego wraz z podaniem aktualnych danych źródłowych.</w:t>
            </w:r>
          </w:p>
        </w:tc>
        <w:tc>
          <w:tcPr>
            <w:tcW w:w="1831" w:type="pct"/>
          </w:tcPr>
          <w:p w:rsidR="00D8558D" w:rsidRPr="00D8558D" w:rsidRDefault="00D8558D" w:rsidP="009F06EA">
            <w:pPr>
              <w:spacing w:after="40" w:line="240" w:lineRule="auto"/>
              <w:rPr>
                <w:rFonts w:eastAsia="Times New Roman" w:cs="Times New Roman"/>
                <w:sz w:val="20"/>
                <w:szCs w:val="20"/>
              </w:rPr>
            </w:pPr>
            <w:r w:rsidRPr="00D8558D">
              <w:rPr>
                <w:rFonts w:eastAsia="Times New Roman" w:cs="Times New Roman"/>
                <w:sz w:val="20"/>
                <w:szCs w:val="20"/>
              </w:rPr>
              <w:t xml:space="preserve">Diagnoza </w:t>
            </w:r>
            <w:r w:rsidRPr="00D8558D">
              <w:rPr>
                <w:rFonts w:eastAsia="Times New Roman" w:cs="Garamond"/>
                <w:sz w:val="20"/>
                <w:szCs w:val="20"/>
              </w:rPr>
              <w:t xml:space="preserve">sytuacji ośrodka wychowania przedszkolnego, służy do identyfikacji zarówno jego problemów jak </w:t>
            </w:r>
            <w:r w:rsidRPr="00D8558D">
              <w:rPr>
                <w:rFonts w:eastAsia="Times New Roman" w:cs="Garamond"/>
                <w:sz w:val="20"/>
                <w:szCs w:val="20"/>
              </w:rPr>
              <w:br/>
              <w:t>i  potencjałów. P</w:t>
            </w:r>
            <w:r w:rsidRPr="00D8558D">
              <w:rPr>
                <w:rFonts w:eastAsia="Times New Roman" w:cs="Times New Roman"/>
                <w:sz w:val="20"/>
                <w:szCs w:val="20"/>
              </w:rPr>
              <w:t xml:space="preserve">owinna być przygotowana </w:t>
            </w:r>
            <w:r w:rsidRPr="00D8558D">
              <w:rPr>
                <w:rFonts w:eastAsia="Times New Roman" w:cs="Times New Roman"/>
                <w:sz w:val="20"/>
                <w:szCs w:val="20"/>
              </w:rPr>
              <w:br/>
              <w:t xml:space="preserve">i przeprowadzona przez OWP, organ prowadzący OWP lub inny podmiot prowadzący działalność o charakterze edukacyjnym lub badawczym. Istnieje konieczność zatwierdzenia diagnozy przez organ prowadzący bądź osobę upoważnioną do podejmowania decyzji  przed złożeniem wniosku o dofinansowanie projektu. Indywidualna analiza  danego OWP może być sporządzona w formie odrębnego dokumentu lub być częścią dokumentu zawierającego więcej niż jedną indywidualną analizę.  </w:t>
            </w:r>
          </w:p>
          <w:p w:rsidR="00D8558D" w:rsidRPr="00D8558D" w:rsidRDefault="00D8558D" w:rsidP="009F06EA">
            <w:pPr>
              <w:spacing w:after="40" w:line="240" w:lineRule="auto"/>
              <w:rPr>
                <w:rFonts w:eastAsia="Times New Roman" w:cs="Arial"/>
                <w:color w:val="000000"/>
                <w:sz w:val="20"/>
                <w:szCs w:val="20"/>
              </w:rPr>
            </w:pPr>
            <w:r w:rsidRPr="00D8558D">
              <w:rPr>
                <w:rFonts w:eastAsia="Times New Roman" w:cs="Arial"/>
                <w:color w:val="000000"/>
                <w:sz w:val="20"/>
                <w:szCs w:val="20"/>
              </w:rPr>
              <w:t xml:space="preserve">Wynikające z analizy wnioski muszą zostać przedstawione w treści wniosku o dofinansowanie, ponieważ stanowią podstawę do określenia celów, zadań oraz sposobu ich osiągania w </w:t>
            </w:r>
            <w:r w:rsidRPr="00D8558D">
              <w:rPr>
                <w:rFonts w:eastAsia="Times New Roman" w:cs="Arial"/>
                <w:color w:val="000000"/>
                <w:sz w:val="20"/>
                <w:szCs w:val="20"/>
              </w:rPr>
              <w:lastRenderedPageBreak/>
              <w:t xml:space="preserve">konkretnym projekcie. </w:t>
            </w:r>
          </w:p>
          <w:p w:rsidR="00D8558D" w:rsidRPr="00D8558D" w:rsidRDefault="00D8558D" w:rsidP="009F06EA">
            <w:pPr>
              <w:spacing w:after="40" w:line="240" w:lineRule="auto"/>
              <w:rPr>
                <w:rFonts w:eastAsia="Times New Roman" w:cs="Garamond"/>
                <w:sz w:val="20"/>
                <w:szCs w:val="20"/>
              </w:rPr>
            </w:pPr>
            <w:r w:rsidRPr="00D8558D">
              <w:rPr>
                <w:rFonts w:eastAsia="Times New Roman" w:cs="Times New Roman"/>
                <w:sz w:val="20"/>
                <w:szCs w:val="20"/>
              </w:rPr>
              <w:t xml:space="preserve"> Analiza musi</w:t>
            </w:r>
            <w:r w:rsidRPr="00D8558D">
              <w:rPr>
                <w:rFonts w:eastAsia="Times New Roman" w:cs="Garamond"/>
                <w:sz w:val="20"/>
                <w:szCs w:val="20"/>
              </w:rPr>
              <w:t xml:space="preserve"> zawierać:</w:t>
            </w:r>
          </w:p>
          <w:p w:rsidR="00D8558D" w:rsidRPr="00D8558D" w:rsidRDefault="00D8558D" w:rsidP="009F06EA">
            <w:pPr>
              <w:spacing w:after="40" w:line="240" w:lineRule="auto"/>
              <w:rPr>
                <w:rFonts w:eastAsia="Times New Roman" w:cs="Garamond"/>
                <w:sz w:val="20"/>
                <w:szCs w:val="20"/>
              </w:rPr>
            </w:pPr>
            <w:r w:rsidRPr="00D8558D">
              <w:rPr>
                <w:rFonts w:eastAsia="Times New Roman" w:cs="Garamond"/>
                <w:sz w:val="20"/>
                <w:szCs w:val="20"/>
              </w:rPr>
              <w:t xml:space="preserve"> a) potrzeby dzieci w zakresie ich lepszego przygotowania do dalszych etapów kształcenia, </w:t>
            </w:r>
          </w:p>
          <w:p w:rsidR="00D8558D" w:rsidRPr="00D8558D" w:rsidRDefault="00D8558D" w:rsidP="009F06EA">
            <w:pPr>
              <w:spacing w:after="40" w:line="240" w:lineRule="auto"/>
              <w:rPr>
                <w:rFonts w:eastAsia="Times New Roman" w:cs="Garamond"/>
                <w:sz w:val="20"/>
                <w:szCs w:val="20"/>
              </w:rPr>
            </w:pPr>
            <w:r w:rsidRPr="00D8558D">
              <w:rPr>
                <w:rFonts w:eastAsia="Times New Roman" w:cs="Garamond"/>
                <w:sz w:val="20"/>
                <w:szCs w:val="20"/>
              </w:rPr>
              <w:t>b) potrzeby nauczycieli w zakresie doskonalenia kompetencji zawodowych np. w zakresie pedagogiki specjalnej (jeśli dotyczy),</w:t>
            </w:r>
          </w:p>
          <w:p w:rsidR="00D8558D" w:rsidRPr="00D8558D" w:rsidRDefault="00D8558D" w:rsidP="009F06EA">
            <w:pPr>
              <w:spacing w:after="40" w:line="240" w:lineRule="auto"/>
              <w:rPr>
                <w:rFonts w:eastAsia="Times New Roman" w:cs="Garamond"/>
                <w:sz w:val="20"/>
                <w:szCs w:val="20"/>
              </w:rPr>
            </w:pPr>
            <w:r w:rsidRPr="00D8558D">
              <w:rPr>
                <w:rFonts w:eastAsia="Times New Roman" w:cs="Garamond"/>
                <w:sz w:val="20"/>
                <w:szCs w:val="20"/>
              </w:rPr>
              <w:t xml:space="preserve">oraz  </w:t>
            </w:r>
          </w:p>
          <w:p w:rsidR="00D8558D" w:rsidRPr="00D8558D" w:rsidRDefault="00D8558D" w:rsidP="009F06EA">
            <w:pPr>
              <w:spacing w:after="40" w:line="240" w:lineRule="auto"/>
              <w:rPr>
                <w:rFonts w:eastAsia="Times New Roman" w:cs="Garamond"/>
                <w:sz w:val="20"/>
                <w:szCs w:val="20"/>
              </w:rPr>
            </w:pPr>
            <w:r w:rsidRPr="00D8558D">
              <w:rPr>
                <w:rFonts w:eastAsia="Times New Roman" w:cs="Garamond"/>
                <w:sz w:val="20"/>
                <w:szCs w:val="20"/>
              </w:rPr>
              <w:t xml:space="preserve">c) potrzeby OWP dotyczące wyposażenia (jeśli dotyczy). </w:t>
            </w:r>
          </w:p>
          <w:p w:rsidR="00D8558D" w:rsidRPr="00D8558D" w:rsidRDefault="00D8558D" w:rsidP="009F06EA">
            <w:pPr>
              <w:spacing w:after="0" w:line="240" w:lineRule="auto"/>
              <w:rPr>
                <w:rFonts w:eastAsia="Calibri" w:cs="Arial"/>
                <w:sz w:val="20"/>
                <w:szCs w:val="20"/>
              </w:rPr>
            </w:pPr>
            <w:r w:rsidRPr="00D8558D">
              <w:rPr>
                <w:rFonts w:eastAsia="Calibri" w:cs="Times New Roman"/>
                <w:sz w:val="20"/>
                <w:szCs w:val="20"/>
              </w:rPr>
              <w:t>Kryterium zostanie zweryfikowane na podstawie zapisów we wniosku o dofinansowanie projektu.</w:t>
            </w:r>
          </w:p>
        </w:tc>
        <w:tc>
          <w:tcPr>
            <w:tcW w:w="723" w:type="pct"/>
          </w:tcPr>
          <w:p w:rsidR="00D8558D" w:rsidRPr="00D8558D" w:rsidRDefault="00D8558D" w:rsidP="009F06EA">
            <w:pPr>
              <w:spacing w:after="40" w:line="240" w:lineRule="auto"/>
              <w:rPr>
                <w:rFonts w:eastAsia="Calibri" w:cs="Calibri"/>
                <w:sz w:val="20"/>
                <w:szCs w:val="20"/>
                <w:lang w:eastAsia="en-US"/>
              </w:rPr>
            </w:pPr>
            <w:r w:rsidRPr="00D8558D">
              <w:rPr>
                <w:rFonts w:eastAsia="Calibri" w:cs="Calibri"/>
                <w:sz w:val="20"/>
                <w:szCs w:val="20"/>
                <w:lang w:eastAsia="en-US"/>
              </w:rPr>
              <w:lastRenderedPageBreak/>
              <w:t>Weryfikacja  „0-1”.</w:t>
            </w:r>
          </w:p>
          <w:p w:rsidR="00D8558D" w:rsidRPr="00D8558D" w:rsidRDefault="00D8558D" w:rsidP="009F06EA">
            <w:pPr>
              <w:spacing w:after="40" w:line="240" w:lineRule="auto"/>
              <w:rPr>
                <w:rFonts w:eastAsia="Calibri" w:cs="Calibri"/>
                <w:sz w:val="20"/>
                <w:szCs w:val="20"/>
                <w:lang w:eastAsia="en-US"/>
              </w:rPr>
            </w:pPr>
            <w:r w:rsidRPr="00D8558D">
              <w:rPr>
                <w:rFonts w:eastAsia="Calibri" w:cs="Calibri"/>
                <w:sz w:val="20"/>
                <w:szCs w:val="20"/>
                <w:lang w:eastAsia="en-US"/>
              </w:rPr>
              <w:t>Niespełnienie kryterium skutkuje odrzuceniem wniosku</w:t>
            </w:r>
          </w:p>
        </w:tc>
        <w:tc>
          <w:tcPr>
            <w:tcW w:w="723" w:type="pct"/>
          </w:tcPr>
          <w:p w:rsidR="00D8558D" w:rsidRPr="00D8558D" w:rsidRDefault="00D8558D" w:rsidP="009F06EA">
            <w:pPr>
              <w:autoSpaceDE w:val="0"/>
              <w:autoSpaceDN w:val="0"/>
              <w:adjustRightInd w:val="0"/>
              <w:spacing w:after="0" w:line="240" w:lineRule="auto"/>
              <w:rPr>
                <w:rFonts w:eastAsia="Calibri" w:cs="Arial"/>
                <w:sz w:val="20"/>
                <w:szCs w:val="20"/>
              </w:rPr>
            </w:pPr>
            <w:r w:rsidRPr="00D8558D">
              <w:rPr>
                <w:rFonts w:eastAsia="Calibri" w:cs="Arial"/>
                <w:sz w:val="20"/>
                <w:szCs w:val="20"/>
              </w:rPr>
              <w:t>Kryterium weryfikowane na etapie oceny merytorycznej.</w:t>
            </w:r>
          </w:p>
        </w:tc>
        <w:tc>
          <w:tcPr>
            <w:tcW w:w="530" w:type="pct"/>
            <w:vAlign w:val="center"/>
          </w:tcPr>
          <w:p w:rsidR="00D8558D" w:rsidRPr="00D8558D" w:rsidRDefault="00D8558D" w:rsidP="00D8558D">
            <w:pPr>
              <w:autoSpaceDE w:val="0"/>
              <w:autoSpaceDN w:val="0"/>
              <w:adjustRightInd w:val="0"/>
              <w:spacing w:after="0" w:line="240" w:lineRule="auto"/>
              <w:rPr>
                <w:rFonts w:eastAsia="Calibri" w:cs="Arial"/>
                <w:sz w:val="20"/>
                <w:szCs w:val="20"/>
              </w:rPr>
            </w:pPr>
            <w:r w:rsidRPr="00D8558D">
              <w:rPr>
                <w:rFonts w:eastAsia="Calibri" w:cs="Arial"/>
                <w:sz w:val="20"/>
                <w:szCs w:val="20"/>
              </w:rPr>
              <w:t xml:space="preserve">1 – 6 </w:t>
            </w:r>
          </w:p>
        </w:tc>
      </w:tr>
      <w:tr w:rsidR="00D8558D" w:rsidRPr="00D8558D" w:rsidTr="009F06EA">
        <w:trPr>
          <w:trHeight w:val="6367"/>
        </w:trPr>
        <w:tc>
          <w:tcPr>
            <w:tcW w:w="199" w:type="pct"/>
            <w:vAlign w:val="center"/>
          </w:tcPr>
          <w:p w:rsidR="00D8558D" w:rsidRPr="00D8558D" w:rsidRDefault="00D8558D" w:rsidP="00D8558D">
            <w:pPr>
              <w:numPr>
                <w:ilvl w:val="0"/>
                <w:numId w:val="89"/>
              </w:numPr>
              <w:spacing w:after="0" w:line="240" w:lineRule="auto"/>
              <w:ind w:left="644"/>
              <w:contextualSpacing/>
              <w:jc w:val="center"/>
              <w:rPr>
                <w:rFonts w:eastAsia="Times New Roman" w:cs="Times New Roman"/>
                <w:sz w:val="20"/>
                <w:szCs w:val="20"/>
              </w:rPr>
            </w:pPr>
          </w:p>
        </w:tc>
        <w:tc>
          <w:tcPr>
            <w:tcW w:w="994" w:type="pct"/>
            <w:gridSpan w:val="2"/>
          </w:tcPr>
          <w:p w:rsidR="00D8558D" w:rsidRPr="00D8558D" w:rsidRDefault="00D8558D" w:rsidP="009F06EA">
            <w:pPr>
              <w:spacing w:after="0" w:line="240" w:lineRule="auto"/>
              <w:rPr>
                <w:rFonts w:eastAsia="Times New Roman" w:cstheme="minorHAnsi"/>
                <w:sz w:val="20"/>
                <w:szCs w:val="20"/>
              </w:rPr>
            </w:pPr>
            <w:r w:rsidRPr="00D8558D">
              <w:rPr>
                <w:rFonts w:eastAsia="Times New Roman" w:cstheme="minorHAnsi"/>
                <w:sz w:val="20"/>
                <w:szCs w:val="20"/>
              </w:rPr>
              <w:t>Projekt realizowany jest w OWP znajdującym się na obszarze gminy, na terenie której średni wynik uczniów wszystkich szkół w 2016 roku był niższy niż średnia dla województwa świętokrzyskiego.</w:t>
            </w:r>
          </w:p>
          <w:p w:rsidR="00D8558D" w:rsidRPr="00D8558D" w:rsidRDefault="00D8558D" w:rsidP="009F06EA">
            <w:pPr>
              <w:spacing w:after="0" w:line="240" w:lineRule="auto"/>
              <w:rPr>
                <w:rFonts w:eastAsia="Calibri" w:cs="Arial"/>
                <w:sz w:val="20"/>
                <w:szCs w:val="20"/>
              </w:rPr>
            </w:pPr>
          </w:p>
        </w:tc>
        <w:tc>
          <w:tcPr>
            <w:tcW w:w="1831" w:type="pct"/>
          </w:tcPr>
          <w:p w:rsidR="00D8558D" w:rsidRPr="00D8558D" w:rsidRDefault="00D8558D" w:rsidP="009F06EA">
            <w:pPr>
              <w:spacing w:after="0" w:line="240" w:lineRule="auto"/>
              <w:rPr>
                <w:rFonts w:eastAsia="Times New Roman" w:cstheme="minorHAnsi"/>
                <w:sz w:val="20"/>
                <w:szCs w:val="20"/>
              </w:rPr>
            </w:pPr>
            <w:r w:rsidRPr="00D8558D">
              <w:rPr>
                <w:rFonts w:eastAsia="Times New Roman" w:cstheme="minorHAnsi"/>
                <w:sz w:val="20"/>
                <w:szCs w:val="20"/>
              </w:rPr>
              <w:t xml:space="preserve">W zakresie rozszerzenia oferty związanej z </w:t>
            </w:r>
            <w:r w:rsidR="00B607FF">
              <w:rPr>
                <w:rFonts w:eastAsia="Times New Roman" w:cstheme="minorHAnsi"/>
                <w:sz w:val="20"/>
                <w:szCs w:val="20"/>
              </w:rPr>
              <w:t>r</w:t>
            </w:r>
            <w:r w:rsidRPr="00D8558D">
              <w:rPr>
                <w:rFonts w:eastAsia="Times New Roman" w:cstheme="minorHAnsi"/>
                <w:sz w:val="20"/>
                <w:szCs w:val="20"/>
              </w:rPr>
              <w:t xml:space="preserve">ozwijaniem  kompetencji kluczowych  projekt może być realizowany wyłącznie  w OWP znajdującym się na obszarze gminy, na terenie której średni wynik uczniów wszystkich szkół gminy ze sprawdzianu szóstoklasisty w 2016 roku jest  na  poziomie niższym niż średnia dla województwa świętokrzyskiego. </w:t>
            </w:r>
          </w:p>
          <w:p w:rsidR="00D8558D" w:rsidRPr="00D8558D" w:rsidRDefault="00D8558D" w:rsidP="009F06EA">
            <w:pPr>
              <w:autoSpaceDE w:val="0"/>
              <w:autoSpaceDN w:val="0"/>
              <w:spacing w:after="0" w:line="240" w:lineRule="auto"/>
              <w:rPr>
                <w:rFonts w:eastAsia="Times New Roman" w:cstheme="minorHAnsi"/>
                <w:sz w:val="20"/>
                <w:szCs w:val="20"/>
              </w:rPr>
            </w:pPr>
            <w:r w:rsidRPr="00D8558D">
              <w:rPr>
                <w:rFonts w:eastAsia="Times New Roman" w:cstheme="minorHAnsi"/>
                <w:sz w:val="20"/>
                <w:szCs w:val="20"/>
              </w:rPr>
              <w:t xml:space="preserve">Pozytywna weryfikacja kryterium nastąpi wówczas, gdy średni wynik będzie niższy niż średnia  dla województwa wskazana w </w:t>
            </w:r>
            <w:r w:rsidRPr="00D8558D">
              <w:rPr>
                <w:rFonts w:eastAsia="Times New Roman" w:cstheme="minorHAnsi"/>
                <w:i/>
                <w:sz w:val="20"/>
                <w:szCs w:val="20"/>
              </w:rPr>
              <w:t>Zestawieniu zbiorczym gminami</w:t>
            </w:r>
            <w:r w:rsidRPr="00D8558D">
              <w:rPr>
                <w:rFonts w:eastAsia="Times New Roman" w:cstheme="minorHAnsi"/>
                <w:sz w:val="20"/>
                <w:szCs w:val="20"/>
              </w:rPr>
              <w:t xml:space="preserve"> </w:t>
            </w:r>
            <w:hyperlink r:id="rId18" w:history="1">
              <w:r w:rsidRPr="00D8558D">
                <w:rPr>
                  <w:rFonts w:eastAsia="Times New Roman" w:cstheme="minorHAnsi"/>
                  <w:color w:val="0563C1"/>
                  <w:sz w:val="20"/>
                  <w:szCs w:val="20"/>
                  <w:u w:val="single"/>
                </w:rPr>
                <w:t>http://komisja.pl/pobierz/sprawdzian/raporty/2016/srednie_wyniki_gminy.pdf</w:t>
              </w:r>
            </w:hyperlink>
            <w:r w:rsidRPr="00D8558D">
              <w:rPr>
                <w:rFonts w:eastAsia="Times New Roman" w:cstheme="minorHAnsi"/>
                <w:sz w:val="20"/>
                <w:szCs w:val="20"/>
              </w:rPr>
              <w:t>), - dane OKE  Łódź, tj.:</w:t>
            </w:r>
          </w:p>
          <w:p w:rsidR="00D8558D" w:rsidRPr="00B607FF" w:rsidRDefault="00D8558D" w:rsidP="009F06EA">
            <w:pPr>
              <w:numPr>
                <w:ilvl w:val="0"/>
                <w:numId w:val="172"/>
              </w:numPr>
              <w:autoSpaceDE w:val="0"/>
              <w:autoSpaceDN w:val="0"/>
              <w:spacing w:after="0" w:line="240" w:lineRule="auto"/>
              <w:ind w:left="176" w:firstLine="0"/>
              <w:contextualSpacing/>
              <w:rPr>
                <w:rFonts w:eastAsia="Times New Roman" w:cstheme="minorHAnsi"/>
                <w:sz w:val="20"/>
                <w:szCs w:val="20"/>
              </w:rPr>
            </w:pPr>
            <w:r w:rsidRPr="00B607FF">
              <w:rPr>
                <w:rFonts w:eastAsia="Times New Roman" w:cstheme="minorHAnsi"/>
                <w:sz w:val="20"/>
                <w:szCs w:val="20"/>
              </w:rPr>
              <w:t>z części I (≤ 61%)           </w:t>
            </w:r>
          </w:p>
          <w:p w:rsidR="00D8558D" w:rsidRPr="00D8558D" w:rsidRDefault="00D8558D" w:rsidP="009F06EA">
            <w:pPr>
              <w:autoSpaceDE w:val="0"/>
              <w:autoSpaceDN w:val="0"/>
              <w:spacing w:after="0" w:line="240" w:lineRule="auto"/>
              <w:ind w:left="176"/>
              <w:contextualSpacing/>
              <w:rPr>
                <w:rFonts w:eastAsia="Times New Roman" w:cstheme="minorHAnsi"/>
                <w:sz w:val="20"/>
                <w:szCs w:val="20"/>
              </w:rPr>
            </w:pPr>
            <w:r w:rsidRPr="00D8558D">
              <w:rPr>
                <w:rFonts w:eastAsia="Times New Roman" w:cstheme="minorHAnsi"/>
                <w:sz w:val="20"/>
                <w:szCs w:val="20"/>
              </w:rPr>
              <w:t>lub</w:t>
            </w:r>
          </w:p>
          <w:p w:rsidR="00D8558D" w:rsidRPr="00D8558D" w:rsidRDefault="00D8558D" w:rsidP="009F06EA">
            <w:pPr>
              <w:numPr>
                <w:ilvl w:val="0"/>
                <w:numId w:val="172"/>
              </w:numPr>
              <w:autoSpaceDE w:val="0"/>
              <w:autoSpaceDN w:val="0"/>
              <w:spacing w:after="0" w:line="240" w:lineRule="auto"/>
              <w:ind w:left="176" w:firstLine="0"/>
              <w:contextualSpacing/>
              <w:rPr>
                <w:rFonts w:eastAsia="Times New Roman" w:cstheme="minorHAnsi"/>
                <w:sz w:val="20"/>
                <w:szCs w:val="20"/>
              </w:rPr>
            </w:pPr>
            <w:r w:rsidRPr="00D8558D">
              <w:rPr>
                <w:rFonts w:eastAsia="Times New Roman" w:cstheme="minorHAnsi"/>
                <w:sz w:val="20"/>
                <w:szCs w:val="20"/>
              </w:rPr>
              <w:t xml:space="preserve">z części II (≤ 69% dla j. angielskiego, </w:t>
            </w:r>
            <w:r w:rsidRPr="00D8558D">
              <w:rPr>
                <w:rFonts w:eastAsia="Times New Roman" w:cstheme="minorHAnsi"/>
                <w:sz w:val="20"/>
                <w:szCs w:val="20"/>
              </w:rPr>
              <w:br/>
              <w:t>                              ≤ 61% dla j. niemieckiego),</w:t>
            </w:r>
          </w:p>
          <w:p w:rsidR="00D8558D" w:rsidRPr="00D8558D" w:rsidRDefault="00D8558D" w:rsidP="009F06EA">
            <w:pPr>
              <w:autoSpaceDE w:val="0"/>
              <w:autoSpaceDN w:val="0"/>
              <w:spacing w:after="0" w:line="240" w:lineRule="auto"/>
              <w:ind w:left="176"/>
              <w:contextualSpacing/>
              <w:rPr>
                <w:rFonts w:eastAsia="Times New Roman" w:cstheme="minorHAnsi"/>
                <w:b/>
                <w:bCs/>
                <w:sz w:val="20"/>
                <w:szCs w:val="20"/>
              </w:rPr>
            </w:pPr>
            <w:r w:rsidRPr="00D8558D">
              <w:rPr>
                <w:rFonts w:eastAsia="Times New Roman" w:cstheme="minorHAnsi"/>
                <w:sz w:val="20"/>
                <w:szCs w:val="20"/>
              </w:rPr>
              <w:t>lub</w:t>
            </w:r>
          </w:p>
          <w:p w:rsidR="00D8558D" w:rsidRPr="00D8558D" w:rsidRDefault="00D8558D" w:rsidP="009F06EA">
            <w:pPr>
              <w:numPr>
                <w:ilvl w:val="0"/>
                <w:numId w:val="172"/>
              </w:numPr>
              <w:autoSpaceDE w:val="0"/>
              <w:autoSpaceDN w:val="0"/>
              <w:spacing w:before="60" w:after="0" w:line="240" w:lineRule="auto"/>
              <w:ind w:left="176" w:firstLine="0"/>
              <w:contextualSpacing/>
              <w:rPr>
                <w:rFonts w:eastAsia="Times New Roman" w:cs="Calibri"/>
                <w:sz w:val="20"/>
                <w:szCs w:val="20"/>
              </w:rPr>
            </w:pPr>
            <w:r w:rsidRPr="00D8558D">
              <w:rPr>
                <w:rFonts w:eastAsia="Times New Roman" w:cs="Calibri"/>
                <w:sz w:val="20"/>
                <w:szCs w:val="20"/>
              </w:rPr>
              <w:t>odnieść wynik z egzaminu w ramach konkretnego przedmiotu (matematyka lub język obcy) do wskazanych średnich dla województwa z tych przedmiotów:</w:t>
            </w:r>
          </w:p>
          <w:p w:rsidR="00D8558D" w:rsidRPr="00D8558D" w:rsidRDefault="00D8558D" w:rsidP="009F06EA">
            <w:pPr>
              <w:numPr>
                <w:ilvl w:val="0"/>
                <w:numId w:val="172"/>
              </w:numPr>
              <w:autoSpaceDE w:val="0"/>
              <w:autoSpaceDN w:val="0"/>
              <w:spacing w:before="60" w:after="0" w:line="240" w:lineRule="auto"/>
              <w:ind w:left="176" w:firstLine="0"/>
              <w:contextualSpacing/>
              <w:rPr>
                <w:rFonts w:eastAsia="Times New Roman" w:cs="Calibri"/>
                <w:sz w:val="20"/>
                <w:szCs w:val="20"/>
              </w:rPr>
            </w:pPr>
            <w:r w:rsidRPr="00D8558D">
              <w:rPr>
                <w:rFonts w:eastAsia="Times New Roman" w:cstheme="minorHAnsi"/>
                <w:sz w:val="20"/>
                <w:szCs w:val="20"/>
              </w:rPr>
              <w:t xml:space="preserve">≤ 53% dla </w:t>
            </w:r>
            <w:r w:rsidRPr="00D8558D">
              <w:rPr>
                <w:rFonts w:eastAsia="Times New Roman" w:cs="Calibri"/>
                <w:sz w:val="20"/>
                <w:szCs w:val="20"/>
              </w:rPr>
              <w:t xml:space="preserve">matematyki, </w:t>
            </w:r>
          </w:p>
          <w:p w:rsidR="00D8558D" w:rsidRPr="00D8558D" w:rsidRDefault="00D8558D" w:rsidP="009F06EA">
            <w:pPr>
              <w:numPr>
                <w:ilvl w:val="0"/>
                <w:numId w:val="172"/>
              </w:numPr>
              <w:autoSpaceDE w:val="0"/>
              <w:autoSpaceDN w:val="0"/>
              <w:spacing w:before="60" w:after="0" w:line="240" w:lineRule="auto"/>
              <w:ind w:left="176" w:firstLine="0"/>
              <w:contextualSpacing/>
              <w:rPr>
                <w:rFonts w:eastAsia="Times New Roman" w:cs="Calibri"/>
                <w:sz w:val="20"/>
                <w:szCs w:val="20"/>
              </w:rPr>
            </w:pPr>
            <w:r w:rsidRPr="00D8558D">
              <w:rPr>
                <w:rFonts w:eastAsia="Times New Roman" w:cstheme="minorHAnsi"/>
                <w:sz w:val="20"/>
                <w:szCs w:val="20"/>
              </w:rPr>
              <w:t xml:space="preserve">≤ 69% dla j. angielskiego, </w:t>
            </w:r>
          </w:p>
          <w:p w:rsidR="00B607FF" w:rsidRDefault="00D8558D" w:rsidP="00B607FF">
            <w:pPr>
              <w:numPr>
                <w:ilvl w:val="0"/>
                <w:numId w:val="172"/>
              </w:numPr>
              <w:autoSpaceDE w:val="0"/>
              <w:autoSpaceDN w:val="0"/>
              <w:spacing w:before="60" w:after="0" w:line="240" w:lineRule="auto"/>
              <w:ind w:left="176" w:firstLine="0"/>
              <w:contextualSpacing/>
              <w:rPr>
                <w:rFonts w:eastAsia="Times New Roman" w:cstheme="minorHAnsi"/>
                <w:sz w:val="20"/>
                <w:szCs w:val="20"/>
              </w:rPr>
            </w:pPr>
            <w:r w:rsidRPr="00B607FF">
              <w:rPr>
                <w:rFonts w:eastAsia="Times New Roman" w:cstheme="minorHAnsi"/>
                <w:sz w:val="20"/>
                <w:szCs w:val="20"/>
              </w:rPr>
              <w:t>≤ 61% dla j. niemieckiego</w:t>
            </w:r>
          </w:p>
          <w:p w:rsidR="00D8558D" w:rsidRPr="00D8558D" w:rsidRDefault="00D8558D" w:rsidP="00B607FF">
            <w:pPr>
              <w:autoSpaceDE w:val="0"/>
              <w:autoSpaceDN w:val="0"/>
              <w:spacing w:after="0" w:line="240" w:lineRule="auto"/>
              <w:ind w:left="176"/>
              <w:contextualSpacing/>
              <w:rPr>
                <w:rFonts w:eastAsia="Calibri" w:cs="Arial"/>
                <w:sz w:val="20"/>
                <w:szCs w:val="20"/>
              </w:rPr>
            </w:pPr>
            <w:r w:rsidRPr="00B607FF">
              <w:rPr>
                <w:rFonts w:eastAsia="Times New Roman" w:cstheme="minorHAnsi"/>
                <w:sz w:val="20"/>
                <w:szCs w:val="20"/>
              </w:rPr>
              <w:t>Kryterium zostanie zweryfikowane na podstawie  zapisów we</w:t>
            </w:r>
            <w:r w:rsidR="00B607FF">
              <w:rPr>
                <w:rFonts w:eastAsia="Times New Roman" w:cstheme="minorHAnsi"/>
                <w:sz w:val="20"/>
                <w:szCs w:val="20"/>
              </w:rPr>
              <w:t xml:space="preserve"> </w:t>
            </w:r>
            <w:r w:rsidRPr="00B607FF">
              <w:rPr>
                <w:rFonts w:eastAsia="Times New Roman" w:cstheme="minorHAnsi"/>
                <w:sz w:val="20"/>
                <w:szCs w:val="20"/>
              </w:rPr>
              <w:t>wniosku o dofinansowanie projektu.</w:t>
            </w:r>
          </w:p>
        </w:tc>
        <w:tc>
          <w:tcPr>
            <w:tcW w:w="723" w:type="pct"/>
          </w:tcPr>
          <w:p w:rsidR="00D8558D" w:rsidRPr="00D8558D" w:rsidRDefault="00D8558D" w:rsidP="009F06EA">
            <w:pPr>
              <w:spacing w:after="40" w:line="240" w:lineRule="auto"/>
              <w:rPr>
                <w:rFonts w:eastAsia="Calibri" w:cs="Calibri"/>
                <w:sz w:val="20"/>
                <w:szCs w:val="20"/>
                <w:lang w:eastAsia="en-US"/>
              </w:rPr>
            </w:pPr>
            <w:r w:rsidRPr="00D8558D">
              <w:rPr>
                <w:rFonts w:eastAsia="Calibri" w:cs="Calibri"/>
                <w:sz w:val="20"/>
                <w:szCs w:val="20"/>
                <w:lang w:eastAsia="en-US"/>
              </w:rPr>
              <w:t>Weryfikacja  „0-1”.</w:t>
            </w:r>
          </w:p>
          <w:p w:rsidR="00D8558D" w:rsidRPr="00D8558D" w:rsidRDefault="00D8558D" w:rsidP="009F06EA">
            <w:pPr>
              <w:spacing w:after="40" w:line="240" w:lineRule="auto"/>
              <w:rPr>
                <w:rFonts w:eastAsia="Calibri" w:cs="Calibri"/>
                <w:sz w:val="20"/>
                <w:szCs w:val="20"/>
                <w:lang w:eastAsia="en-US"/>
              </w:rPr>
            </w:pPr>
            <w:r w:rsidRPr="00D8558D">
              <w:rPr>
                <w:rFonts w:eastAsia="Calibri" w:cs="Calibri"/>
                <w:sz w:val="20"/>
                <w:szCs w:val="20"/>
                <w:lang w:eastAsia="en-US"/>
              </w:rPr>
              <w:t>Niespełnienie kryterium skutkuje odrzuceniem wniosku</w:t>
            </w:r>
          </w:p>
        </w:tc>
        <w:tc>
          <w:tcPr>
            <w:tcW w:w="723" w:type="pct"/>
          </w:tcPr>
          <w:p w:rsidR="00D8558D" w:rsidRPr="00D8558D" w:rsidRDefault="00D8558D" w:rsidP="009F06EA">
            <w:pPr>
              <w:autoSpaceDE w:val="0"/>
              <w:autoSpaceDN w:val="0"/>
              <w:adjustRightInd w:val="0"/>
              <w:spacing w:after="0" w:line="240" w:lineRule="auto"/>
              <w:rPr>
                <w:rFonts w:eastAsia="Calibri" w:cs="Arial"/>
                <w:sz w:val="20"/>
                <w:szCs w:val="20"/>
              </w:rPr>
            </w:pPr>
            <w:r w:rsidRPr="00D8558D">
              <w:rPr>
                <w:rFonts w:eastAsia="Times New Roman" w:cs="Arial"/>
                <w:sz w:val="20"/>
                <w:szCs w:val="20"/>
              </w:rPr>
              <w:t>Kryterium weryfikowane na etapie oceny merytorycznej.</w:t>
            </w:r>
          </w:p>
        </w:tc>
        <w:tc>
          <w:tcPr>
            <w:tcW w:w="530" w:type="pct"/>
            <w:vAlign w:val="center"/>
          </w:tcPr>
          <w:p w:rsidR="00D8558D" w:rsidRPr="00D8558D" w:rsidRDefault="00D8558D" w:rsidP="00D8558D">
            <w:pPr>
              <w:autoSpaceDE w:val="0"/>
              <w:autoSpaceDN w:val="0"/>
              <w:adjustRightInd w:val="0"/>
              <w:spacing w:after="0" w:line="240" w:lineRule="auto"/>
              <w:rPr>
                <w:rFonts w:eastAsia="Calibri" w:cs="Arial"/>
                <w:sz w:val="20"/>
                <w:szCs w:val="20"/>
              </w:rPr>
            </w:pPr>
            <w:r w:rsidRPr="00D8558D">
              <w:rPr>
                <w:rFonts w:eastAsia="Calibri" w:cs="Arial"/>
                <w:sz w:val="20"/>
                <w:szCs w:val="20"/>
              </w:rPr>
              <w:t>4</w:t>
            </w:r>
          </w:p>
        </w:tc>
      </w:tr>
      <w:tr w:rsidR="00D8558D" w:rsidRPr="00D8558D" w:rsidTr="009F06EA">
        <w:trPr>
          <w:trHeight w:val="57"/>
        </w:trPr>
        <w:tc>
          <w:tcPr>
            <w:tcW w:w="5000" w:type="pct"/>
            <w:gridSpan w:val="7"/>
            <w:tcBorders>
              <w:bottom w:val="single" w:sz="4" w:space="0" w:color="auto"/>
            </w:tcBorders>
            <w:shd w:val="clear" w:color="auto" w:fill="BFBFBF"/>
            <w:vAlign w:val="center"/>
          </w:tcPr>
          <w:p w:rsidR="00D8558D" w:rsidRPr="00D8558D" w:rsidRDefault="00D8558D" w:rsidP="00D8558D">
            <w:pPr>
              <w:spacing w:after="0" w:line="240" w:lineRule="auto"/>
              <w:jc w:val="center"/>
              <w:rPr>
                <w:rFonts w:ascii="Calibri" w:eastAsia="Calibri" w:hAnsi="Calibri" w:cs="Times New Roman"/>
                <w:b/>
                <w:sz w:val="36"/>
                <w:szCs w:val="36"/>
              </w:rPr>
            </w:pPr>
            <w:r w:rsidRPr="00D8558D">
              <w:rPr>
                <w:rFonts w:ascii="Calibri" w:eastAsia="Calibri" w:hAnsi="Calibri" w:cs="Times New Roman"/>
                <w:sz w:val="20"/>
                <w:szCs w:val="20"/>
              </w:rPr>
              <w:lastRenderedPageBreak/>
              <w:br w:type="page"/>
            </w:r>
            <w:r w:rsidRPr="00497AC0">
              <w:rPr>
                <w:rFonts w:ascii="Calibri" w:eastAsia="Calibri" w:hAnsi="Calibri" w:cs="Times New Roman"/>
                <w:b/>
                <w:sz w:val="24"/>
                <w:szCs w:val="24"/>
              </w:rPr>
              <w:t>KRYTERIA PREMIUJĄCE</w:t>
            </w:r>
            <w:r w:rsidRPr="00D8558D">
              <w:rPr>
                <w:rFonts w:ascii="Calibri" w:eastAsia="Calibri" w:hAnsi="Calibri" w:cs="Times New Roman"/>
                <w:b/>
                <w:sz w:val="36"/>
                <w:szCs w:val="36"/>
              </w:rPr>
              <w:t xml:space="preserve"> - </w:t>
            </w:r>
            <w:r w:rsidRPr="00D8558D">
              <w:rPr>
                <w:rFonts w:ascii="Calibri" w:eastAsia="Calibri" w:hAnsi="Calibri" w:cs="Times New Roman"/>
                <w:b/>
                <w:sz w:val="24"/>
                <w:szCs w:val="24"/>
              </w:rPr>
              <w:t>weryfikowane na etapie oceny merytorycznej</w:t>
            </w:r>
          </w:p>
        </w:tc>
      </w:tr>
      <w:tr w:rsidR="00D8558D" w:rsidRPr="00D8558D" w:rsidTr="009F06EA">
        <w:trPr>
          <w:trHeight w:val="57"/>
        </w:trPr>
        <w:tc>
          <w:tcPr>
            <w:tcW w:w="199" w:type="pct"/>
            <w:shd w:val="clear" w:color="auto" w:fill="BFBFBF"/>
            <w:vAlign w:val="center"/>
          </w:tcPr>
          <w:p w:rsidR="00D8558D" w:rsidRPr="00D8558D" w:rsidRDefault="00D8558D" w:rsidP="00D8558D">
            <w:pPr>
              <w:spacing w:after="0" w:line="240" w:lineRule="auto"/>
              <w:jc w:val="center"/>
              <w:rPr>
                <w:rFonts w:ascii="Calibri" w:eastAsia="Calibri" w:hAnsi="Calibri" w:cs="Times New Roman"/>
                <w:b/>
                <w:szCs w:val="24"/>
              </w:rPr>
            </w:pPr>
            <w:r w:rsidRPr="00D8558D">
              <w:rPr>
                <w:rFonts w:ascii="Calibri" w:eastAsia="Calibri" w:hAnsi="Calibri" w:cs="Times New Roman"/>
                <w:b/>
              </w:rPr>
              <w:t>L.P</w:t>
            </w:r>
          </w:p>
        </w:tc>
        <w:tc>
          <w:tcPr>
            <w:tcW w:w="994" w:type="pct"/>
            <w:gridSpan w:val="2"/>
            <w:shd w:val="clear" w:color="auto" w:fill="BFBFBF"/>
            <w:vAlign w:val="center"/>
          </w:tcPr>
          <w:p w:rsidR="00D8558D" w:rsidRPr="00D8558D" w:rsidRDefault="00D8558D" w:rsidP="00D8558D">
            <w:pPr>
              <w:spacing w:after="0" w:line="240" w:lineRule="auto"/>
              <w:rPr>
                <w:rFonts w:ascii="Calibri" w:eastAsia="Calibri" w:hAnsi="Calibri" w:cs="Times New Roman"/>
                <w:b/>
                <w:szCs w:val="24"/>
              </w:rPr>
            </w:pPr>
            <w:r w:rsidRPr="00D8558D">
              <w:rPr>
                <w:rFonts w:ascii="Calibri" w:eastAsia="Calibri" w:hAnsi="Calibri" w:cs="Times New Roman"/>
                <w:b/>
              </w:rPr>
              <w:t>Nazwa kryterium</w:t>
            </w:r>
          </w:p>
        </w:tc>
        <w:tc>
          <w:tcPr>
            <w:tcW w:w="1831" w:type="pct"/>
            <w:shd w:val="clear" w:color="auto" w:fill="BFBFBF"/>
            <w:vAlign w:val="center"/>
          </w:tcPr>
          <w:p w:rsidR="00D8558D" w:rsidRPr="00D8558D" w:rsidRDefault="00D8558D" w:rsidP="00D8558D">
            <w:pPr>
              <w:spacing w:after="0" w:line="240" w:lineRule="auto"/>
              <w:rPr>
                <w:rFonts w:ascii="Calibri" w:eastAsia="Calibri" w:hAnsi="Calibri" w:cs="Times New Roman"/>
                <w:b/>
                <w:szCs w:val="24"/>
              </w:rPr>
            </w:pPr>
            <w:r w:rsidRPr="00D8558D">
              <w:rPr>
                <w:rFonts w:ascii="Calibri" w:eastAsia="Calibri" w:hAnsi="Calibri" w:cs="Times New Roman"/>
                <w:b/>
              </w:rPr>
              <w:t>Definicja</w:t>
            </w:r>
          </w:p>
        </w:tc>
        <w:tc>
          <w:tcPr>
            <w:tcW w:w="723" w:type="pct"/>
            <w:shd w:val="clear" w:color="auto" w:fill="BFBFBF"/>
            <w:vAlign w:val="center"/>
          </w:tcPr>
          <w:p w:rsidR="00D8558D" w:rsidRPr="00D8558D" w:rsidRDefault="00D8558D" w:rsidP="00D8558D">
            <w:pPr>
              <w:spacing w:after="0" w:line="240" w:lineRule="auto"/>
              <w:rPr>
                <w:rFonts w:ascii="Calibri" w:eastAsia="Calibri" w:hAnsi="Calibri" w:cs="Times New Roman"/>
                <w:b/>
                <w:szCs w:val="24"/>
              </w:rPr>
            </w:pPr>
            <w:r w:rsidRPr="00D8558D">
              <w:rPr>
                <w:rFonts w:ascii="Calibri" w:eastAsia="Calibri" w:hAnsi="Calibri" w:cs="Times New Roman"/>
                <w:b/>
              </w:rPr>
              <w:t xml:space="preserve">Opis znaczenia </w:t>
            </w:r>
          </w:p>
        </w:tc>
        <w:tc>
          <w:tcPr>
            <w:tcW w:w="723" w:type="pct"/>
            <w:shd w:val="clear" w:color="auto" w:fill="BFBFBF"/>
            <w:vAlign w:val="center"/>
          </w:tcPr>
          <w:p w:rsidR="00D8558D" w:rsidRPr="00D8558D" w:rsidRDefault="00D8558D" w:rsidP="00D8558D">
            <w:pPr>
              <w:spacing w:after="0" w:line="240" w:lineRule="auto"/>
              <w:rPr>
                <w:rFonts w:ascii="Calibri" w:eastAsia="Calibri" w:hAnsi="Calibri" w:cs="Times New Roman"/>
                <w:b/>
                <w:szCs w:val="24"/>
              </w:rPr>
            </w:pPr>
            <w:r w:rsidRPr="00D8558D">
              <w:rPr>
                <w:rFonts w:ascii="Calibri" w:eastAsia="Calibri" w:hAnsi="Calibri" w:cs="Times New Roman"/>
                <w:b/>
              </w:rPr>
              <w:t>Waga punktowa</w:t>
            </w:r>
          </w:p>
        </w:tc>
        <w:tc>
          <w:tcPr>
            <w:tcW w:w="530" w:type="pct"/>
            <w:shd w:val="clear" w:color="auto" w:fill="BFBFBF"/>
            <w:vAlign w:val="center"/>
          </w:tcPr>
          <w:p w:rsidR="00D8558D" w:rsidRPr="00D8558D" w:rsidRDefault="00D8558D" w:rsidP="00D8558D">
            <w:pPr>
              <w:spacing w:after="0" w:line="240" w:lineRule="auto"/>
              <w:rPr>
                <w:rFonts w:ascii="Calibri" w:eastAsia="Calibri" w:hAnsi="Calibri" w:cs="Times New Roman"/>
                <w:b/>
                <w:szCs w:val="24"/>
              </w:rPr>
            </w:pPr>
            <w:r w:rsidRPr="00D8558D">
              <w:rPr>
                <w:rFonts w:ascii="Calibri" w:eastAsia="Calibri" w:hAnsi="Calibri" w:cs="Times New Roman"/>
                <w:b/>
              </w:rPr>
              <w:t xml:space="preserve">Stosuje się </w:t>
            </w:r>
            <w:r w:rsidRPr="00D8558D">
              <w:rPr>
                <w:rFonts w:ascii="Calibri" w:eastAsia="Calibri" w:hAnsi="Calibri" w:cs="Times New Roman"/>
                <w:b/>
              </w:rPr>
              <w:br/>
              <w:t>do typu/typów</w:t>
            </w:r>
          </w:p>
          <w:p w:rsidR="00D8558D" w:rsidRPr="00D8558D" w:rsidRDefault="00D8558D" w:rsidP="00D8558D">
            <w:pPr>
              <w:spacing w:after="0" w:line="240" w:lineRule="auto"/>
              <w:rPr>
                <w:rFonts w:ascii="Calibri" w:eastAsia="Calibri" w:hAnsi="Calibri" w:cs="Times New Roman"/>
                <w:b/>
                <w:szCs w:val="24"/>
              </w:rPr>
            </w:pPr>
            <w:r w:rsidRPr="00D8558D">
              <w:rPr>
                <w:rFonts w:ascii="Calibri" w:eastAsia="Calibri" w:hAnsi="Calibri" w:cs="Times New Roman"/>
                <w:b/>
              </w:rPr>
              <w:t>projektu/ów  (nr)</w:t>
            </w:r>
          </w:p>
          <w:p w:rsidR="00D8558D" w:rsidRPr="00D8558D" w:rsidRDefault="00D8558D" w:rsidP="00D8558D">
            <w:pPr>
              <w:spacing w:after="0" w:line="240" w:lineRule="auto"/>
              <w:rPr>
                <w:rFonts w:ascii="Calibri" w:eastAsia="Calibri" w:hAnsi="Calibri" w:cs="Times New Roman"/>
                <w:b/>
                <w:sz w:val="20"/>
                <w:szCs w:val="20"/>
              </w:rPr>
            </w:pPr>
          </w:p>
        </w:tc>
      </w:tr>
      <w:tr w:rsidR="00D8558D" w:rsidRPr="00D8558D" w:rsidTr="009F06EA">
        <w:trPr>
          <w:trHeight w:val="57"/>
        </w:trPr>
        <w:tc>
          <w:tcPr>
            <w:tcW w:w="199" w:type="pct"/>
            <w:vAlign w:val="center"/>
          </w:tcPr>
          <w:p w:rsidR="00D8558D" w:rsidRPr="00D8558D" w:rsidRDefault="00D8558D" w:rsidP="00D8558D">
            <w:pPr>
              <w:numPr>
                <w:ilvl w:val="0"/>
                <w:numId w:val="88"/>
              </w:numPr>
              <w:spacing w:after="0" w:line="240" w:lineRule="auto"/>
              <w:contextualSpacing/>
              <w:jc w:val="center"/>
              <w:rPr>
                <w:rFonts w:ascii="Calibri" w:eastAsia="Calibri" w:hAnsi="Calibri" w:cs="Times New Roman"/>
                <w:sz w:val="20"/>
                <w:szCs w:val="20"/>
              </w:rPr>
            </w:pPr>
          </w:p>
        </w:tc>
        <w:tc>
          <w:tcPr>
            <w:tcW w:w="994" w:type="pct"/>
            <w:gridSpan w:val="2"/>
          </w:tcPr>
          <w:p w:rsidR="00D8558D" w:rsidRPr="00D8558D" w:rsidRDefault="00D8558D" w:rsidP="00D8558D">
            <w:pPr>
              <w:spacing w:after="0" w:line="240" w:lineRule="auto"/>
              <w:rPr>
                <w:rFonts w:ascii="Calibri" w:eastAsia="Calibri" w:hAnsi="Calibri" w:cs="Arial"/>
                <w:sz w:val="20"/>
                <w:szCs w:val="20"/>
              </w:rPr>
            </w:pPr>
            <w:r w:rsidRPr="00D8558D">
              <w:rPr>
                <w:rFonts w:ascii="Calibri" w:eastAsia="Calibri" w:hAnsi="Calibri" w:cs="Arial"/>
                <w:sz w:val="20"/>
                <w:szCs w:val="20"/>
              </w:rPr>
              <w:t xml:space="preserve">Projekt kieruje wsparcie do OWP, które nie korzystały ze środków EFS dostępnych w latach 2007-2013 w ramach Poddziałania 9.1.1 POKL i </w:t>
            </w:r>
            <w:r w:rsidRPr="00D8558D">
              <w:rPr>
                <w:rFonts w:ascii="Calibri" w:eastAsia="Calibri" w:hAnsi="Calibri" w:cs="Arial"/>
                <w:sz w:val="20"/>
                <w:szCs w:val="20"/>
              </w:rPr>
              <w:br/>
              <w:t>w latach 2014-2016 w ramach Poddziałania 8.3.1/8.3.6.</w:t>
            </w:r>
          </w:p>
        </w:tc>
        <w:tc>
          <w:tcPr>
            <w:tcW w:w="1831" w:type="pct"/>
          </w:tcPr>
          <w:p w:rsidR="00D8558D" w:rsidRPr="00D8558D" w:rsidRDefault="00D8558D" w:rsidP="00D8558D">
            <w:pPr>
              <w:spacing w:after="60" w:line="240" w:lineRule="auto"/>
              <w:rPr>
                <w:rFonts w:ascii="Calibri" w:eastAsia="Calibri" w:hAnsi="Calibri" w:cs="Arial"/>
                <w:sz w:val="20"/>
                <w:szCs w:val="20"/>
              </w:rPr>
            </w:pPr>
            <w:r w:rsidRPr="00D8558D">
              <w:rPr>
                <w:rFonts w:ascii="Calibri" w:eastAsia="Calibri" w:hAnsi="Calibri" w:cs="Arial"/>
                <w:sz w:val="20"/>
                <w:szCs w:val="20"/>
              </w:rPr>
              <w:t xml:space="preserve">Celem kryterium jest zmniejszenie nierówności w stopniu upowszechnienia edukacji przedszkolnej.  Premiowane będą projekty, w których wsparcie zostanie skierowane do ośrodków wychowania przedszkolnego z terenu województwa świętokrzyskiego, które nie korzystały  ze środków </w:t>
            </w:r>
            <w:r w:rsidRPr="00D8558D">
              <w:rPr>
                <w:rFonts w:ascii="Calibri" w:eastAsia="Calibri" w:hAnsi="Calibri" w:cs="Arial"/>
                <w:sz w:val="20"/>
                <w:szCs w:val="20"/>
              </w:rPr>
              <w:br/>
              <w:t>EFS dostępnych w latach 2007-2013 w ramach konkursów z Poddziałania 9.1.1 POKL i w latach 2014-2016 w ramach konkursów z Poddziałania 8.3.1/8.3.6</w:t>
            </w:r>
            <w:r w:rsidRPr="00D8558D">
              <w:rPr>
                <w:rFonts w:ascii="Calibri" w:eastAsia="Calibri" w:hAnsi="Calibri" w:cs="Arial"/>
                <w:sz w:val="20"/>
                <w:szCs w:val="20"/>
              </w:rPr>
              <w:br/>
              <w:t>i przyczynią się do zmniejszenia zróżnicowania w edukacji przedszkolnej.</w:t>
            </w:r>
          </w:p>
          <w:p w:rsidR="00D8558D" w:rsidRPr="00D8558D" w:rsidRDefault="00D8558D" w:rsidP="00D8558D">
            <w:pPr>
              <w:spacing w:after="0" w:line="240" w:lineRule="auto"/>
              <w:rPr>
                <w:rFonts w:ascii="Calibri" w:eastAsia="Calibri" w:hAnsi="Calibri" w:cs="Times New Roman"/>
                <w:sz w:val="20"/>
                <w:szCs w:val="20"/>
              </w:rPr>
            </w:pPr>
            <w:r w:rsidRPr="00D8558D">
              <w:rPr>
                <w:rFonts w:ascii="Calibri" w:eastAsia="Calibri" w:hAnsi="Calibri" w:cs="Arial"/>
                <w:sz w:val="20"/>
                <w:szCs w:val="20"/>
              </w:rPr>
              <w:t xml:space="preserve">Kryterium zostanie zweryfikowane na podstawie treści wniosku o dofinansowanie projektu. </w:t>
            </w:r>
          </w:p>
        </w:tc>
        <w:tc>
          <w:tcPr>
            <w:tcW w:w="723" w:type="pct"/>
            <w:vMerge w:val="restart"/>
          </w:tcPr>
          <w:p w:rsidR="00D8558D" w:rsidRPr="00D8558D" w:rsidRDefault="00D8558D" w:rsidP="00D8558D">
            <w:pPr>
              <w:spacing w:after="120" w:line="240" w:lineRule="auto"/>
              <w:rPr>
                <w:rFonts w:ascii="Calibri" w:eastAsia="Calibri" w:hAnsi="Calibri" w:cs="Calibri"/>
                <w:sz w:val="20"/>
                <w:szCs w:val="20"/>
              </w:rPr>
            </w:pPr>
            <w:r w:rsidRPr="00D8558D">
              <w:rPr>
                <w:rFonts w:ascii="Calibri" w:eastAsia="Calibri" w:hAnsi="Calibri" w:cs="Calibri"/>
                <w:sz w:val="20"/>
                <w:szCs w:val="20"/>
              </w:rPr>
              <w:t>Projekty, które otrzymały minimum punktowe od obydwu oceniających  podczas oceny spełniania ogólnych kryteriów merytorycznych oraz spełniają kryteria premiujące otrzymują premię punktową (maksymalnie 40 punktów).</w:t>
            </w:r>
          </w:p>
          <w:p w:rsidR="00D8558D" w:rsidRPr="00D8558D" w:rsidRDefault="00D8558D" w:rsidP="00D8558D">
            <w:pPr>
              <w:spacing w:after="120" w:line="240" w:lineRule="auto"/>
              <w:rPr>
                <w:rFonts w:ascii="Calibri" w:eastAsia="Calibri" w:hAnsi="Calibri" w:cs="Calibri"/>
                <w:color w:val="000000"/>
                <w:sz w:val="20"/>
                <w:szCs w:val="20"/>
              </w:rPr>
            </w:pPr>
            <w:r w:rsidRPr="00D8558D">
              <w:rPr>
                <w:rFonts w:ascii="Calibri" w:eastAsia="Calibri" w:hAnsi="Calibri" w:cs="Calibri"/>
                <w:color w:val="000000"/>
                <w:sz w:val="20"/>
                <w:szCs w:val="20"/>
              </w:rPr>
              <w:t>Ocena spełniania kryterium premiującego jest dokonywana poprzez przyznanie liczby punktów w zakresie określonym dla tego kryterium. Przyznanie określonej dla danego kryterium premiującego liczby punktów oznacza spełnienie kryterium. Nieprzyznanie punktów oznacza niespełnienie kryterium.</w:t>
            </w:r>
          </w:p>
          <w:p w:rsidR="00D8558D" w:rsidRPr="00D8558D" w:rsidRDefault="00D8558D" w:rsidP="00D8558D">
            <w:pPr>
              <w:spacing w:after="0" w:line="240" w:lineRule="auto"/>
              <w:rPr>
                <w:rFonts w:ascii="Calibri" w:eastAsia="Calibri" w:hAnsi="Calibri" w:cs="Times New Roman"/>
                <w:sz w:val="20"/>
                <w:szCs w:val="20"/>
              </w:rPr>
            </w:pPr>
            <w:r w:rsidRPr="00D8558D">
              <w:rPr>
                <w:rFonts w:ascii="Calibri" w:eastAsia="Calibri" w:hAnsi="Calibri" w:cs="Calibri"/>
                <w:sz w:val="20"/>
                <w:szCs w:val="20"/>
              </w:rPr>
              <w:lastRenderedPageBreak/>
              <w:t>Projekty, które nie spełniają kryteriów premiujących nie tracą punktów uzyskanych</w:t>
            </w:r>
            <w:r w:rsidRPr="00D8558D">
              <w:rPr>
                <w:rFonts w:ascii="Calibri" w:eastAsia="Calibri" w:hAnsi="Calibri" w:cs="Calibri"/>
                <w:sz w:val="20"/>
                <w:szCs w:val="20"/>
              </w:rPr>
              <w:br/>
              <w:t xml:space="preserve"> w ramach oceny merytorycznej.</w:t>
            </w:r>
          </w:p>
        </w:tc>
        <w:tc>
          <w:tcPr>
            <w:tcW w:w="723" w:type="pct"/>
            <w:vAlign w:val="center"/>
          </w:tcPr>
          <w:p w:rsidR="00D8558D" w:rsidRPr="00D8558D" w:rsidRDefault="00D8558D" w:rsidP="00D8558D">
            <w:pPr>
              <w:spacing w:after="0" w:line="240" w:lineRule="auto"/>
              <w:rPr>
                <w:rFonts w:ascii="Calibri" w:eastAsia="Calibri" w:hAnsi="Calibri" w:cs="Times New Roman"/>
                <w:sz w:val="20"/>
                <w:szCs w:val="20"/>
              </w:rPr>
            </w:pPr>
            <w:r w:rsidRPr="00D8558D">
              <w:rPr>
                <w:rFonts w:ascii="Calibri" w:eastAsia="Calibri" w:hAnsi="Calibri" w:cs="Times New Roman"/>
                <w:sz w:val="20"/>
                <w:szCs w:val="20"/>
              </w:rPr>
              <w:lastRenderedPageBreak/>
              <w:t>20</w:t>
            </w:r>
          </w:p>
        </w:tc>
        <w:tc>
          <w:tcPr>
            <w:tcW w:w="530" w:type="pct"/>
            <w:vAlign w:val="center"/>
          </w:tcPr>
          <w:p w:rsidR="00D8558D" w:rsidRPr="00D8558D" w:rsidRDefault="00D8558D" w:rsidP="00D8558D">
            <w:pPr>
              <w:spacing w:after="0" w:line="240" w:lineRule="auto"/>
              <w:rPr>
                <w:rFonts w:ascii="Calibri" w:eastAsia="Calibri" w:hAnsi="Calibri" w:cs="Arial"/>
                <w:sz w:val="20"/>
                <w:szCs w:val="20"/>
              </w:rPr>
            </w:pPr>
            <w:r w:rsidRPr="00D8558D">
              <w:rPr>
                <w:rFonts w:ascii="Calibri" w:eastAsia="Calibri" w:hAnsi="Calibri" w:cs="Arial"/>
                <w:sz w:val="20"/>
                <w:szCs w:val="20"/>
              </w:rPr>
              <w:t xml:space="preserve">1 – 6 </w:t>
            </w:r>
          </w:p>
        </w:tc>
      </w:tr>
      <w:tr w:rsidR="00D8558D" w:rsidRPr="00D8558D" w:rsidTr="009F06EA">
        <w:trPr>
          <w:trHeight w:val="57"/>
        </w:trPr>
        <w:tc>
          <w:tcPr>
            <w:tcW w:w="199" w:type="pct"/>
            <w:vAlign w:val="center"/>
          </w:tcPr>
          <w:p w:rsidR="00D8558D" w:rsidRPr="00D8558D" w:rsidRDefault="00D8558D" w:rsidP="00D8558D">
            <w:pPr>
              <w:numPr>
                <w:ilvl w:val="0"/>
                <w:numId w:val="88"/>
              </w:numPr>
              <w:spacing w:after="0" w:line="240" w:lineRule="auto"/>
              <w:contextualSpacing/>
              <w:jc w:val="center"/>
              <w:rPr>
                <w:rFonts w:ascii="Calibri" w:eastAsia="Calibri" w:hAnsi="Calibri" w:cs="Times New Roman"/>
                <w:sz w:val="20"/>
                <w:szCs w:val="20"/>
              </w:rPr>
            </w:pPr>
          </w:p>
        </w:tc>
        <w:tc>
          <w:tcPr>
            <w:tcW w:w="994" w:type="pct"/>
            <w:gridSpan w:val="2"/>
          </w:tcPr>
          <w:p w:rsidR="00D8558D" w:rsidRPr="00D8558D" w:rsidRDefault="00D8558D" w:rsidP="00D8558D">
            <w:pPr>
              <w:autoSpaceDE w:val="0"/>
              <w:autoSpaceDN w:val="0"/>
              <w:adjustRightInd w:val="0"/>
              <w:spacing w:after="0" w:line="240" w:lineRule="auto"/>
              <w:rPr>
                <w:rFonts w:ascii="Calibri" w:eastAsia="Calibri" w:hAnsi="Calibri" w:cs="Arial"/>
                <w:sz w:val="20"/>
                <w:szCs w:val="20"/>
              </w:rPr>
            </w:pPr>
            <w:r w:rsidRPr="00D8558D">
              <w:rPr>
                <w:rFonts w:ascii="Calibri" w:eastAsia="Calibri" w:hAnsi="Calibri" w:cs="Arial"/>
                <w:sz w:val="20"/>
                <w:szCs w:val="20"/>
              </w:rPr>
              <w:t xml:space="preserve">Projekt realizowany jest na terenie </w:t>
            </w:r>
            <w:r w:rsidRPr="00D8558D">
              <w:rPr>
                <w:rFonts w:ascii="Calibri" w:eastAsia="Calibri" w:hAnsi="Calibri" w:cs="Arial"/>
                <w:color w:val="000000" w:themeColor="text1"/>
                <w:sz w:val="20"/>
                <w:szCs w:val="20"/>
              </w:rPr>
              <w:t>powiatu,</w:t>
            </w:r>
            <w:r w:rsidRPr="00D8558D">
              <w:rPr>
                <w:rFonts w:ascii="Calibri" w:eastAsia="Calibri" w:hAnsi="Calibri" w:cs="Arial"/>
                <w:sz w:val="20"/>
                <w:szCs w:val="20"/>
              </w:rPr>
              <w:t xml:space="preserve"> w którym udział  dzieci (w wieku 3-6 lat) </w:t>
            </w:r>
            <w:r w:rsidRPr="00D8558D">
              <w:rPr>
                <w:rFonts w:ascii="Calibri" w:eastAsia="Calibri" w:hAnsi="Calibri" w:cs="Arial"/>
                <w:sz w:val="20"/>
                <w:szCs w:val="20"/>
              </w:rPr>
              <w:br/>
              <w:t xml:space="preserve">w wychowaniu przedszkolnym jest równy lub niższy </w:t>
            </w:r>
            <w:r w:rsidRPr="00D8558D">
              <w:rPr>
                <w:rFonts w:ascii="Calibri" w:eastAsia="Calibri" w:hAnsi="Calibri" w:cs="Arial"/>
                <w:color w:val="000000" w:themeColor="text1"/>
                <w:sz w:val="20"/>
                <w:szCs w:val="20"/>
              </w:rPr>
              <w:t>80%.</w:t>
            </w:r>
            <w:r w:rsidRPr="00D8558D">
              <w:rPr>
                <w:rFonts w:ascii="Calibri" w:eastAsia="Calibri" w:hAnsi="Calibri" w:cs="Arial"/>
                <w:sz w:val="20"/>
                <w:szCs w:val="20"/>
              </w:rPr>
              <w:t xml:space="preserve">   </w:t>
            </w:r>
          </w:p>
          <w:p w:rsidR="00D8558D" w:rsidRPr="00D8558D" w:rsidRDefault="00D8558D" w:rsidP="00D8558D">
            <w:pPr>
              <w:autoSpaceDE w:val="0"/>
              <w:autoSpaceDN w:val="0"/>
              <w:adjustRightInd w:val="0"/>
              <w:spacing w:after="0" w:line="240" w:lineRule="auto"/>
              <w:rPr>
                <w:rFonts w:ascii="Calibri" w:eastAsia="Calibri" w:hAnsi="Calibri" w:cs="Arial"/>
                <w:sz w:val="20"/>
                <w:szCs w:val="20"/>
              </w:rPr>
            </w:pPr>
          </w:p>
          <w:p w:rsidR="00D8558D" w:rsidRPr="00D8558D" w:rsidRDefault="00D8558D" w:rsidP="00D8558D">
            <w:pPr>
              <w:autoSpaceDE w:val="0"/>
              <w:autoSpaceDN w:val="0"/>
              <w:adjustRightInd w:val="0"/>
              <w:spacing w:after="0" w:line="240" w:lineRule="auto"/>
              <w:rPr>
                <w:rFonts w:ascii="Calibri" w:eastAsia="Calibri" w:hAnsi="Calibri" w:cs="Arial"/>
                <w:sz w:val="20"/>
                <w:szCs w:val="20"/>
              </w:rPr>
            </w:pPr>
          </w:p>
          <w:p w:rsidR="00D8558D" w:rsidRPr="00D8558D" w:rsidRDefault="00D8558D" w:rsidP="00D8558D">
            <w:pPr>
              <w:autoSpaceDE w:val="0"/>
              <w:autoSpaceDN w:val="0"/>
              <w:adjustRightInd w:val="0"/>
              <w:spacing w:after="0" w:line="240" w:lineRule="auto"/>
              <w:rPr>
                <w:rFonts w:ascii="Arial" w:eastAsia="Calibri" w:hAnsi="Arial" w:cs="Arial"/>
                <w:sz w:val="20"/>
                <w:szCs w:val="20"/>
              </w:rPr>
            </w:pPr>
            <w:r w:rsidRPr="00D8558D">
              <w:rPr>
                <w:rFonts w:ascii="Arial" w:eastAsia="Calibri" w:hAnsi="Arial" w:cs="Arial"/>
                <w:sz w:val="20"/>
                <w:szCs w:val="20"/>
              </w:rPr>
              <w:t xml:space="preserve"> </w:t>
            </w:r>
          </w:p>
        </w:tc>
        <w:tc>
          <w:tcPr>
            <w:tcW w:w="1831" w:type="pct"/>
          </w:tcPr>
          <w:p w:rsidR="00D8558D" w:rsidRPr="00D8558D" w:rsidRDefault="00D8558D" w:rsidP="00D8558D">
            <w:pPr>
              <w:spacing w:after="0" w:line="240" w:lineRule="auto"/>
              <w:rPr>
                <w:rFonts w:ascii="Calibri" w:eastAsia="Calibri" w:hAnsi="Calibri" w:cs="Arial"/>
                <w:sz w:val="20"/>
                <w:szCs w:val="20"/>
              </w:rPr>
            </w:pPr>
            <w:r w:rsidRPr="00D8558D">
              <w:rPr>
                <w:rFonts w:ascii="Calibri" w:eastAsia="Calibri" w:hAnsi="Calibri" w:cs="Arial"/>
                <w:sz w:val="20"/>
                <w:szCs w:val="20"/>
              </w:rPr>
              <w:t xml:space="preserve">Kryterium ma preferować </w:t>
            </w:r>
            <w:r w:rsidRPr="00D8558D">
              <w:rPr>
                <w:rFonts w:ascii="Calibri" w:eastAsia="Calibri" w:hAnsi="Calibri" w:cs="Arial"/>
                <w:color w:val="000000" w:themeColor="text1"/>
                <w:sz w:val="20"/>
                <w:szCs w:val="20"/>
              </w:rPr>
              <w:t xml:space="preserve">powiaty </w:t>
            </w:r>
            <w:r w:rsidRPr="00D8558D">
              <w:rPr>
                <w:rFonts w:ascii="Calibri" w:eastAsia="Calibri" w:hAnsi="Calibri" w:cs="Arial"/>
                <w:sz w:val="20"/>
                <w:szCs w:val="20"/>
              </w:rPr>
              <w:t xml:space="preserve">województwa świętokrzyskiego, na terenie których jest niski odsetek dzieci (w wieku 3-6 lat) uczęszczających do placówek wychowania przedszkolnego w celu  zmniejszenia nierówności w dostępie do edukacji przedszkolnej. </w:t>
            </w:r>
          </w:p>
          <w:p w:rsidR="00D8558D" w:rsidRPr="00D8558D" w:rsidRDefault="00D8558D" w:rsidP="00D8558D">
            <w:pPr>
              <w:spacing w:after="60" w:line="240" w:lineRule="auto"/>
              <w:rPr>
                <w:rFonts w:ascii="Calibri" w:eastAsia="Calibri" w:hAnsi="Calibri" w:cs="Calibri"/>
                <w:sz w:val="20"/>
                <w:szCs w:val="20"/>
                <w:lang w:eastAsia="en-US"/>
              </w:rPr>
            </w:pPr>
            <w:r w:rsidRPr="00D8558D">
              <w:rPr>
                <w:rFonts w:ascii="Calibri" w:eastAsia="Calibri" w:hAnsi="Calibri" w:cs="Calibri"/>
                <w:sz w:val="20"/>
                <w:szCs w:val="20"/>
                <w:lang w:eastAsia="en-US"/>
              </w:rPr>
              <w:t>Załącznik do regulaminu konkursu, tj. „Analiza zapotrzebowania na usługi edukacji przedszkolnej na obszarze województwa świętokrzyskiego</w:t>
            </w:r>
            <w:r w:rsidRPr="00D8558D">
              <w:rPr>
                <w:rFonts w:ascii="Calibri" w:eastAsia="Calibri" w:hAnsi="Calibri" w:cs="Calibri"/>
                <w:i/>
                <w:sz w:val="20"/>
                <w:szCs w:val="20"/>
                <w:lang w:eastAsia="en-US"/>
              </w:rPr>
              <w:t>”</w:t>
            </w:r>
            <w:r w:rsidRPr="00D8558D">
              <w:rPr>
                <w:rFonts w:ascii="Calibri" w:eastAsia="Calibri" w:hAnsi="Calibri" w:cs="Calibri"/>
                <w:sz w:val="20"/>
                <w:szCs w:val="20"/>
                <w:lang w:eastAsia="en-US"/>
              </w:rPr>
              <w:t xml:space="preserve"> będzie definiował </w:t>
            </w:r>
            <w:r w:rsidRPr="00D8558D">
              <w:rPr>
                <w:rFonts w:ascii="Calibri" w:eastAsia="Calibri" w:hAnsi="Calibri" w:cs="Calibri"/>
                <w:color w:val="000000" w:themeColor="text1"/>
                <w:sz w:val="20"/>
                <w:szCs w:val="20"/>
                <w:lang w:eastAsia="en-US"/>
              </w:rPr>
              <w:t>powiaty</w:t>
            </w:r>
            <w:r w:rsidRPr="00D8558D">
              <w:rPr>
                <w:rFonts w:ascii="Calibri" w:eastAsia="Calibri" w:hAnsi="Calibri" w:cs="Calibri"/>
                <w:sz w:val="20"/>
                <w:szCs w:val="20"/>
                <w:lang w:eastAsia="en-US"/>
              </w:rPr>
              <w:t xml:space="preserve">, które mogą otrzymać dodatkowe punkty za spełnienie kryterium.  </w:t>
            </w:r>
          </w:p>
          <w:p w:rsidR="00D8558D" w:rsidRPr="00D8558D" w:rsidRDefault="00D8558D" w:rsidP="00D8558D">
            <w:pPr>
              <w:spacing w:after="0" w:line="240" w:lineRule="auto"/>
              <w:rPr>
                <w:rFonts w:ascii="Calibri" w:eastAsia="Calibri" w:hAnsi="Calibri" w:cs="Arial"/>
                <w:sz w:val="20"/>
                <w:szCs w:val="20"/>
              </w:rPr>
            </w:pPr>
            <w:r w:rsidRPr="00D8558D">
              <w:rPr>
                <w:rFonts w:ascii="Calibri" w:eastAsia="Calibri" w:hAnsi="Calibri" w:cs="Calibri"/>
                <w:sz w:val="20"/>
                <w:szCs w:val="20"/>
                <w:lang w:eastAsia="en-US"/>
              </w:rPr>
              <w:t>Kryterium zostanie zweryfikowane na podstawie treści wniosku o dofinansowanie projektu.</w:t>
            </w:r>
          </w:p>
        </w:tc>
        <w:tc>
          <w:tcPr>
            <w:tcW w:w="723" w:type="pct"/>
            <w:vMerge/>
          </w:tcPr>
          <w:p w:rsidR="00D8558D" w:rsidRPr="00D8558D" w:rsidRDefault="00D8558D" w:rsidP="00D8558D">
            <w:pPr>
              <w:spacing w:after="120" w:line="240" w:lineRule="auto"/>
              <w:rPr>
                <w:rFonts w:ascii="Calibri" w:eastAsia="Calibri" w:hAnsi="Calibri" w:cs="Calibri"/>
                <w:sz w:val="20"/>
                <w:szCs w:val="20"/>
              </w:rPr>
            </w:pPr>
          </w:p>
        </w:tc>
        <w:tc>
          <w:tcPr>
            <w:tcW w:w="723" w:type="pct"/>
            <w:vAlign w:val="center"/>
          </w:tcPr>
          <w:p w:rsidR="00D8558D" w:rsidRPr="00D8558D" w:rsidRDefault="00D8558D" w:rsidP="00D8558D">
            <w:pPr>
              <w:spacing w:after="0" w:line="240" w:lineRule="auto"/>
              <w:rPr>
                <w:rFonts w:ascii="Calibri" w:eastAsia="Calibri" w:hAnsi="Calibri" w:cs="Times New Roman"/>
                <w:sz w:val="20"/>
                <w:szCs w:val="20"/>
              </w:rPr>
            </w:pPr>
            <w:r w:rsidRPr="00D8558D">
              <w:rPr>
                <w:rFonts w:ascii="Calibri" w:eastAsia="Calibri" w:hAnsi="Calibri" w:cs="Times New Roman"/>
                <w:sz w:val="20"/>
                <w:szCs w:val="20"/>
              </w:rPr>
              <w:t>15</w:t>
            </w:r>
          </w:p>
        </w:tc>
        <w:tc>
          <w:tcPr>
            <w:tcW w:w="530" w:type="pct"/>
            <w:vAlign w:val="center"/>
          </w:tcPr>
          <w:p w:rsidR="00D8558D" w:rsidRPr="00D8558D" w:rsidRDefault="00D8558D" w:rsidP="00D8558D">
            <w:pPr>
              <w:spacing w:after="0" w:line="240" w:lineRule="auto"/>
              <w:rPr>
                <w:rFonts w:ascii="Calibri" w:eastAsia="Calibri" w:hAnsi="Calibri" w:cs="Arial"/>
                <w:sz w:val="20"/>
                <w:szCs w:val="20"/>
              </w:rPr>
            </w:pPr>
            <w:r w:rsidRPr="00D8558D">
              <w:rPr>
                <w:rFonts w:ascii="Calibri" w:eastAsia="Calibri" w:hAnsi="Calibri" w:cs="Arial"/>
                <w:sz w:val="20"/>
                <w:szCs w:val="20"/>
              </w:rPr>
              <w:t xml:space="preserve">1 – 6 </w:t>
            </w:r>
          </w:p>
        </w:tc>
      </w:tr>
      <w:tr w:rsidR="00D8558D" w:rsidRPr="00D8558D" w:rsidTr="009F06EA">
        <w:trPr>
          <w:trHeight w:val="57"/>
        </w:trPr>
        <w:tc>
          <w:tcPr>
            <w:tcW w:w="199" w:type="pct"/>
            <w:vAlign w:val="center"/>
          </w:tcPr>
          <w:p w:rsidR="00D8558D" w:rsidRPr="00D8558D" w:rsidRDefault="00D8558D" w:rsidP="00D8558D">
            <w:pPr>
              <w:numPr>
                <w:ilvl w:val="0"/>
                <w:numId w:val="88"/>
              </w:numPr>
              <w:spacing w:after="0" w:line="240" w:lineRule="auto"/>
              <w:contextualSpacing/>
              <w:jc w:val="center"/>
              <w:rPr>
                <w:rFonts w:ascii="Calibri" w:eastAsia="Calibri" w:hAnsi="Calibri" w:cs="Times New Roman"/>
                <w:sz w:val="20"/>
                <w:szCs w:val="20"/>
              </w:rPr>
            </w:pPr>
          </w:p>
        </w:tc>
        <w:tc>
          <w:tcPr>
            <w:tcW w:w="994" w:type="pct"/>
            <w:gridSpan w:val="2"/>
          </w:tcPr>
          <w:p w:rsidR="00D8558D" w:rsidRPr="00D8558D" w:rsidRDefault="00D8558D" w:rsidP="00D8558D">
            <w:pPr>
              <w:autoSpaceDE w:val="0"/>
              <w:autoSpaceDN w:val="0"/>
              <w:adjustRightInd w:val="0"/>
              <w:spacing w:after="0" w:line="240" w:lineRule="auto"/>
              <w:rPr>
                <w:rFonts w:ascii="Calibri" w:eastAsia="Calibri" w:hAnsi="Calibri" w:cs="Arial"/>
                <w:sz w:val="20"/>
                <w:szCs w:val="20"/>
              </w:rPr>
            </w:pPr>
            <w:r w:rsidRPr="00D8558D">
              <w:rPr>
                <w:rFonts w:ascii="Calibri" w:eastAsia="Calibri" w:hAnsi="Calibri" w:cs="Arial"/>
                <w:sz w:val="20"/>
                <w:szCs w:val="20"/>
              </w:rPr>
              <w:t>Projekt zakłada działania na rzecz doskonalenia umiejętności, kompetencji lub kwalifikacji nauczycieli</w:t>
            </w:r>
            <w:r w:rsidRPr="00D8558D">
              <w:rPr>
                <w:rFonts w:ascii="Calibri" w:eastAsia="Calibri" w:hAnsi="Calibri" w:cs="Arial"/>
                <w:sz w:val="20"/>
                <w:szCs w:val="20"/>
              </w:rPr>
              <w:br/>
              <w:t xml:space="preserve"> w zakresie pedagogiki  </w:t>
            </w:r>
            <w:r w:rsidRPr="00D8558D">
              <w:rPr>
                <w:rFonts w:ascii="Calibri" w:eastAsia="Calibri" w:hAnsi="Calibri" w:cs="Arial"/>
                <w:sz w:val="20"/>
                <w:szCs w:val="20"/>
              </w:rPr>
              <w:lastRenderedPageBreak/>
              <w:t>specjalnej.</w:t>
            </w:r>
          </w:p>
        </w:tc>
        <w:tc>
          <w:tcPr>
            <w:tcW w:w="1831" w:type="pct"/>
          </w:tcPr>
          <w:p w:rsidR="00D8558D" w:rsidRPr="00D8558D" w:rsidRDefault="00D8558D" w:rsidP="00D8558D">
            <w:pPr>
              <w:spacing w:after="0" w:line="240" w:lineRule="auto"/>
              <w:rPr>
                <w:rFonts w:ascii="Calibri" w:eastAsia="Calibri" w:hAnsi="Calibri" w:cs="Times New Roman"/>
                <w:sz w:val="20"/>
                <w:szCs w:val="20"/>
              </w:rPr>
            </w:pPr>
            <w:r w:rsidRPr="00D8558D">
              <w:rPr>
                <w:rFonts w:ascii="Calibri" w:eastAsia="Calibri" w:hAnsi="Calibri" w:cs="Times New Roman"/>
                <w:sz w:val="20"/>
                <w:szCs w:val="20"/>
              </w:rPr>
              <w:lastRenderedPageBreak/>
              <w:t xml:space="preserve">Projektodawca zakłada działania, które wpłyną na podwyższenie umiejętności, kompetencji lub kwalifikacji nauczycieli w zakresie pedagogiki specjalnej, a nabyte umiejętności  pozwolą na zwiększenie wysokiej jakości pracy z dziećmi o specjalnych potrzebach edukacyjnych w zakresie </w:t>
            </w:r>
            <w:r w:rsidRPr="00D8558D">
              <w:rPr>
                <w:rFonts w:ascii="Calibri" w:eastAsia="Calibri" w:hAnsi="Calibri" w:cs="Times New Roman"/>
                <w:sz w:val="20"/>
                <w:szCs w:val="20"/>
              </w:rPr>
              <w:lastRenderedPageBreak/>
              <w:t>edukacji przedszkolnej. Działania związane z  podnoszeniem kompetencji nauczycieli powinny wynikać z analizy zapotrzebowania OWP i  przyczyniać się do doskonalenia metod nauczania i wychowania w trakcie trwania projektu i/lub po jego zakończeniu.</w:t>
            </w:r>
          </w:p>
          <w:p w:rsidR="00D8558D" w:rsidRPr="00D8558D" w:rsidRDefault="00D8558D" w:rsidP="00D8558D">
            <w:pPr>
              <w:spacing w:before="60" w:after="0" w:line="240" w:lineRule="auto"/>
              <w:rPr>
                <w:rFonts w:ascii="Calibri" w:eastAsia="Calibri" w:hAnsi="Calibri" w:cs="Times New Roman"/>
                <w:sz w:val="20"/>
                <w:szCs w:val="20"/>
              </w:rPr>
            </w:pPr>
            <w:r w:rsidRPr="00D8558D">
              <w:rPr>
                <w:rFonts w:ascii="Calibri" w:eastAsia="Calibri" w:hAnsi="Calibri" w:cs="Times New Roman"/>
                <w:sz w:val="20"/>
                <w:szCs w:val="20"/>
              </w:rPr>
              <w:t>Kryterium zostanie zweryfikowane na podstawie zapisów we wniosku o dofinansowanie projektu.</w:t>
            </w:r>
          </w:p>
        </w:tc>
        <w:tc>
          <w:tcPr>
            <w:tcW w:w="723" w:type="pct"/>
            <w:vMerge/>
          </w:tcPr>
          <w:p w:rsidR="00D8558D" w:rsidRPr="00D8558D" w:rsidRDefault="00D8558D" w:rsidP="00D8558D">
            <w:pPr>
              <w:spacing w:after="120" w:line="240" w:lineRule="auto"/>
              <w:rPr>
                <w:rFonts w:ascii="Calibri" w:eastAsia="Calibri" w:hAnsi="Calibri" w:cs="Calibri"/>
                <w:sz w:val="20"/>
                <w:szCs w:val="20"/>
              </w:rPr>
            </w:pPr>
          </w:p>
        </w:tc>
        <w:tc>
          <w:tcPr>
            <w:tcW w:w="723" w:type="pct"/>
            <w:vAlign w:val="center"/>
          </w:tcPr>
          <w:p w:rsidR="00D8558D" w:rsidRPr="00D8558D" w:rsidRDefault="00D8558D" w:rsidP="00D8558D">
            <w:pPr>
              <w:spacing w:after="0" w:line="240" w:lineRule="auto"/>
              <w:rPr>
                <w:rFonts w:ascii="Calibri" w:eastAsia="Calibri" w:hAnsi="Calibri" w:cs="Times New Roman"/>
                <w:sz w:val="20"/>
                <w:szCs w:val="20"/>
              </w:rPr>
            </w:pPr>
            <w:r w:rsidRPr="00D8558D">
              <w:rPr>
                <w:rFonts w:ascii="Calibri" w:eastAsia="Calibri" w:hAnsi="Calibri" w:cs="Times New Roman"/>
                <w:sz w:val="20"/>
                <w:szCs w:val="20"/>
              </w:rPr>
              <w:t>5</w:t>
            </w:r>
          </w:p>
        </w:tc>
        <w:tc>
          <w:tcPr>
            <w:tcW w:w="530" w:type="pct"/>
            <w:vAlign w:val="center"/>
          </w:tcPr>
          <w:p w:rsidR="00D8558D" w:rsidRPr="00D8558D" w:rsidRDefault="00D8558D" w:rsidP="00D8558D">
            <w:pPr>
              <w:spacing w:after="0" w:line="240" w:lineRule="auto"/>
              <w:rPr>
                <w:rFonts w:ascii="Calibri" w:eastAsia="Calibri" w:hAnsi="Calibri" w:cs="Arial"/>
                <w:sz w:val="20"/>
                <w:szCs w:val="20"/>
              </w:rPr>
            </w:pPr>
            <w:r w:rsidRPr="00D8558D">
              <w:rPr>
                <w:rFonts w:ascii="Calibri" w:eastAsia="Calibri" w:hAnsi="Calibri" w:cs="Arial"/>
                <w:sz w:val="20"/>
                <w:szCs w:val="20"/>
              </w:rPr>
              <w:t>6</w:t>
            </w:r>
          </w:p>
        </w:tc>
      </w:tr>
    </w:tbl>
    <w:p w:rsidR="00D8558D" w:rsidRDefault="00D8558D" w:rsidP="00D8558D"/>
    <w:p w:rsidR="0070491C" w:rsidRDefault="0070491C" w:rsidP="00D8558D">
      <w:pPr>
        <w:pStyle w:val="Nagwek2"/>
        <w:numPr>
          <w:ilvl w:val="0"/>
          <w:numId w:val="0"/>
        </w:numPr>
      </w:pPr>
    </w:p>
    <w:p w:rsidR="008D51AB" w:rsidRDefault="00BC62FF" w:rsidP="00D70BA5">
      <w:pPr>
        <w:pStyle w:val="Nagwek3"/>
        <w:numPr>
          <w:ilvl w:val="0"/>
          <w:numId w:val="0"/>
        </w:numPr>
        <w:ind w:hanging="426"/>
      </w:pPr>
      <w:bookmarkStart w:id="14" w:name="_Toc473720151"/>
      <w:r>
        <w:t>Poddziałanie 8.3.2 Wsparcie kształcenia podstawowego w zakresie kompetencji kluczowych (projekty konkursowe)</w:t>
      </w:r>
      <w:bookmarkEnd w:id="14"/>
    </w:p>
    <w:p w:rsidR="003643F6" w:rsidRDefault="003643F6" w:rsidP="0005246C"/>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932"/>
        <w:gridCol w:w="991"/>
        <w:gridCol w:w="5386"/>
        <w:gridCol w:w="2127"/>
        <w:gridCol w:w="2127"/>
        <w:gridCol w:w="1559"/>
      </w:tblGrid>
      <w:tr w:rsidR="003643F6" w:rsidRPr="003643F6" w:rsidTr="007E395A">
        <w:trPr>
          <w:trHeight w:val="57"/>
        </w:trPr>
        <w:tc>
          <w:tcPr>
            <w:tcW w:w="856" w:type="pct"/>
            <w:gridSpan w:val="2"/>
            <w:tcBorders>
              <w:bottom w:val="single" w:sz="4" w:space="0" w:color="auto"/>
            </w:tcBorders>
            <w:shd w:val="clear" w:color="auto" w:fill="A6A6A6"/>
            <w:vAlign w:val="center"/>
          </w:tcPr>
          <w:p w:rsidR="003643F6" w:rsidRPr="003643F6" w:rsidRDefault="003643F6" w:rsidP="003643F6">
            <w:pPr>
              <w:spacing w:after="0" w:line="240" w:lineRule="auto"/>
              <w:rPr>
                <w:rFonts w:ascii="Calibri" w:eastAsia="Calibri" w:hAnsi="Calibri" w:cs="Times New Roman"/>
                <w:b/>
                <w:sz w:val="20"/>
                <w:szCs w:val="20"/>
              </w:rPr>
            </w:pPr>
            <w:r w:rsidRPr="003643F6">
              <w:rPr>
                <w:rFonts w:ascii="Calibri" w:eastAsia="Times New Roman" w:hAnsi="Calibri" w:cs="Calibri"/>
                <w:b/>
                <w:i/>
              </w:rPr>
              <w:br w:type="page"/>
            </w:r>
            <w:r w:rsidRPr="003643F6">
              <w:rPr>
                <w:rFonts w:ascii="Calibri" w:eastAsia="Times New Roman" w:hAnsi="Calibri" w:cs="Calibri"/>
                <w:b/>
                <w:i/>
              </w:rPr>
              <w:br w:type="page"/>
            </w:r>
            <w:r w:rsidRPr="003643F6">
              <w:rPr>
                <w:rFonts w:ascii="Calibri" w:eastAsia="Calibri" w:hAnsi="Calibri" w:cs="Times New Roman"/>
                <w:b/>
                <w:i/>
                <w:sz w:val="20"/>
                <w:szCs w:val="20"/>
              </w:rPr>
              <w:br w:type="page"/>
            </w:r>
            <w:r w:rsidRPr="003643F6">
              <w:rPr>
                <w:rFonts w:ascii="Calibri" w:eastAsia="Calibri" w:hAnsi="Calibri" w:cs="Times New Roman"/>
                <w:b/>
                <w:i/>
                <w:sz w:val="20"/>
                <w:szCs w:val="20"/>
              </w:rPr>
              <w:br w:type="page"/>
            </w:r>
            <w:r w:rsidRPr="003643F6">
              <w:rPr>
                <w:rFonts w:ascii="Calibri" w:eastAsia="Calibri" w:hAnsi="Calibri" w:cs="Times New Roman"/>
                <w:b/>
                <w:sz w:val="20"/>
                <w:szCs w:val="20"/>
              </w:rPr>
              <w:t xml:space="preserve">OŚ PRIORYTETOWA </w:t>
            </w:r>
          </w:p>
        </w:tc>
        <w:tc>
          <w:tcPr>
            <w:tcW w:w="4144" w:type="pct"/>
            <w:gridSpan w:val="5"/>
            <w:tcBorders>
              <w:bottom w:val="single" w:sz="4" w:space="0" w:color="auto"/>
            </w:tcBorders>
            <w:shd w:val="clear" w:color="auto" w:fill="D9D9D9"/>
            <w:vAlign w:val="center"/>
          </w:tcPr>
          <w:p w:rsidR="003643F6" w:rsidRPr="003643F6" w:rsidRDefault="003643F6" w:rsidP="003643F6">
            <w:pPr>
              <w:spacing w:after="0" w:line="240" w:lineRule="auto"/>
              <w:rPr>
                <w:rFonts w:ascii="Calibri" w:eastAsia="Calibri" w:hAnsi="Calibri" w:cs="Times New Roman"/>
                <w:b/>
                <w:sz w:val="24"/>
                <w:szCs w:val="24"/>
              </w:rPr>
            </w:pPr>
            <w:r w:rsidRPr="003643F6">
              <w:rPr>
                <w:rFonts w:ascii="Calibri" w:eastAsia="Calibri" w:hAnsi="Calibri" w:cs="Times New Roman"/>
                <w:b/>
                <w:sz w:val="24"/>
                <w:szCs w:val="24"/>
              </w:rPr>
              <w:t>Oś priorytetowa 8. Rozwój edukacji i aktywne społeczeństwo</w:t>
            </w:r>
          </w:p>
        </w:tc>
      </w:tr>
      <w:tr w:rsidR="003643F6" w:rsidRPr="003643F6" w:rsidTr="007E395A">
        <w:trPr>
          <w:trHeight w:val="57"/>
        </w:trPr>
        <w:tc>
          <w:tcPr>
            <w:tcW w:w="856" w:type="pct"/>
            <w:gridSpan w:val="2"/>
            <w:tcBorders>
              <w:bottom w:val="single" w:sz="4" w:space="0" w:color="auto"/>
            </w:tcBorders>
            <w:shd w:val="clear" w:color="auto" w:fill="A6A6A6"/>
            <w:vAlign w:val="center"/>
          </w:tcPr>
          <w:p w:rsidR="003643F6" w:rsidRPr="003643F6" w:rsidRDefault="003643F6" w:rsidP="003643F6">
            <w:pPr>
              <w:spacing w:after="0" w:line="240" w:lineRule="auto"/>
              <w:rPr>
                <w:rFonts w:ascii="Calibri" w:eastAsia="Calibri" w:hAnsi="Calibri" w:cs="Times New Roman"/>
                <w:b/>
                <w:sz w:val="20"/>
                <w:szCs w:val="20"/>
              </w:rPr>
            </w:pPr>
            <w:r w:rsidRPr="003643F6">
              <w:rPr>
                <w:rFonts w:ascii="Calibri" w:eastAsia="Calibri" w:hAnsi="Calibri" w:cs="Times New Roman"/>
                <w:b/>
                <w:sz w:val="20"/>
                <w:szCs w:val="20"/>
              </w:rPr>
              <w:t>PRORYTET INWESTYCYJNY</w:t>
            </w:r>
          </w:p>
        </w:tc>
        <w:tc>
          <w:tcPr>
            <w:tcW w:w="4144" w:type="pct"/>
            <w:gridSpan w:val="5"/>
            <w:tcBorders>
              <w:bottom w:val="single" w:sz="4" w:space="0" w:color="auto"/>
            </w:tcBorders>
            <w:shd w:val="clear" w:color="auto" w:fill="D9D9D9"/>
            <w:vAlign w:val="center"/>
          </w:tcPr>
          <w:p w:rsidR="003643F6" w:rsidRPr="003643F6" w:rsidRDefault="003643F6" w:rsidP="003643F6">
            <w:pPr>
              <w:spacing w:after="0" w:line="240" w:lineRule="auto"/>
              <w:jc w:val="both"/>
              <w:rPr>
                <w:rFonts w:ascii="Calibri" w:eastAsia="Calibri" w:hAnsi="Calibri" w:cs="Times New Roman"/>
                <w:b/>
                <w:sz w:val="24"/>
                <w:szCs w:val="24"/>
              </w:rPr>
            </w:pPr>
            <w:r w:rsidRPr="003643F6">
              <w:rPr>
                <w:rFonts w:ascii="Calibri" w:eastAsia="Calibri" w:hAnsi="Calibri" w:cs="Times New Roman"/>
                <w:b/>
                <w:sz w:val="24"/>
                <w:szCs w:val="24"/>
              </w:rPr>
              <w:t xml:space="preserve">10i Ograniczenie i zapobieganie przedwczesnemu kończeniu nauki szkolnej oraz zapewnianie równego dostępu do dobrej jakości wczesnej edukacji elementarnej oraz kształcenia podstawowego, gimnazjalnego i ponadgimnazjalnego, </w:t>
            </w:r>
            <w:r w:rsidRPr="003643F6">
              <w:rPr>
                <w:rFonts w:ascii="Calibri" w:eastAsia="Calibri" w:hAnsi="Calibri" w:cs="Times New Roman"/>
                <w:b/>
                <w:sz w:val="24"/>
                <w:szCs w:val="24"/>
              </w:rPr>
              <w:br/>
              <w:t>z uwzględnieniem formalnych, nieformalnych i </w:t>
            </w:r>
            <w:proofErr w:type="spellStart"/>
            <w:r w:rsidRPr="003643F6">
              <w:rPr>
                <w:rFonts w:ascii="Calibri" w:eastAsia="Calibri" w:hAnsi="Calibri" w:cs="Times New Roman"/>
                <w:b/>
                <w:sz w:val="24"/>
                <w:szCs w:val="24"/>
              </w:rPr>
              <w:t>pozaformalnych</w:t>
            </w:r>
            <w:proofErr w:type="spellEnd"/>
            <w:r w:rsidRPr="003643F6">
              <w:rPr>
                <w:rFonts w:ascii="Calibri" w:eastAsia="Calibri" w:hAnsi="Calibri" w:cs="Times New Roman"/>
                <w:b/>
                <w:sz w:val="24"/>
                <w:szCs w:val="24"/>
              </w:rPr>
              <w:t xml:space="preserve"> ścieżek kształcenia umożliwiających ponowne podjęcie kształcenia i szkolenia</w:t>
            </w:r>
          </w:p>
        </w:tc>
      </w:tr>
      <w:tr w:rsidR="003643F6" w:rsidRPr="003643F6" w:rsidTr="007E395A">
        <w:trPr>
          <w:trHeight w:val="57"/>
        </w:trPr>
        <w:tc>
          <w:tcPr>
            <w:tcW w:w="856" w:type="pct"/>
            <w:gridSpan w:val="2"/>
            <w:tcBorders>
              <w:bottom w:val="single" w:sz="4" w:space="0" w:color="auto"/>
            </w:tcBorders>
            <w:shd w:val="clear" w:color="auto" w:fill="A6A6A6"/>
            <w:vAlign w:val="center"/>
          </w:tcPr>
          <w:p w:rsidR="003643F6" w:rsidRPr="003643F6" w:rsidRDefault="003643F6" w:rsidP="003643F6">
            <w:pPr>
              <w:spacing w:after="0" w:line="240" w:lineRule="auto"/>
              <w:rPr>
                <w:rFonts w:ascii="Calibri" w:eastAsia="Calibri" w:hAnsi="Calibri" w:cs="Times New Roman"/>
                <w:b/>
                <w:sz w:val="20"/>
                <w:szCs w:val="20"/>
              </w:rPr>
            </w:pPr>
            <w:r w:rsidRPr="003643F6">
              <w:rPr>
                <w:rFonts w:ascii="Calibri" w:eastAsia="Calibri" w:hAnsi="Calibri" w:cs="Times New Roman"/>
                <w:b/>
                <w:sz w:val="20"/>
                <w:szCs w:val="20"/>
              </w:rPr>
              <w:t>DZIAŁANIE</w:t>
            </w:r>
          </w:p>
        </w:tc>
        <w:tc>
          <w:tcPr>
            <w:tcW w:w="4144" w:type="pct"/>
            <w:gridSpan w:val="5"/>
            <w:tcBorders>
              <w:bottom w:val="single" w:sz="4" w:space="0" w:color="auto"/>
            </w:tcBorders>
            <w:shd w:val="clear" w:color="auto" w:fill="D9D9D9"/>
            <w:vAlign w:val="center"/>
          </w:tcPr>
          <w:p w:rsidR="003643F6" w:rsidRPr="003643F6" w:rsidRDefault="003643F6" w:rsidP="003643F6">
            <w:pPr>
              <w:spacing w:after="0" w:line="240" w:lineRule="auto"/>
              <w:jc w:val="both"/>
              <w:rPr>
                <w:rFonts w:ascii="Calibri" w:eastAsia="Calibri" w:hAnsi="Calibri" w:cs="Times New Roman"/>
                <w:b/>
                <w:sz w:val="24"/>
                <w:szCs w:val="24"/>
              </w:rPr>
            </w:pPr>
            <w:r w:rsidRPr="003643F6">
              <w:rPr>
                <w:rFonts w:ascii="Calibri" w:eastAsia="Calibri" w:hAnsi="Calibri" w:cs="Times New Roman"/>
                <w:b/>
                <w:sz w:val="24"/>
                <w:szCs w:val="24"/>
              </w:rPr>
              <w:t>Działanie 8.3 Zwiększenie dostępu do wysokiej jakości edukacji przedszkolnej oraz kształcenia podstawowego, gimnazjalnego i ponadgimnazjalnego</w:t>
            </w:r>
          </w:p>
        </w:tc>
      </w:tr>
      <w:tr w:rsidR="003643F6" w:rsidRPr="003643F6" w:rsidTr="007E395A">
        <w:trPr>
          <w:trHeight w:val="57"/>
        </w:trPr>
        <w:tc>
          <w:tcPr>
            <w:tcW w:w="856" w:type="pct"/>
            <w:gridSpan w:val="2"/>
            <w:tcBorders>
              <w:bottom w:val="single" w:sz="4" w:space="0" w:color="auto"/>
            </w:tcBorders>
            <w:shd w:val="clear" w:color="auto" w:fill="A6A6A6"/>
            <w:vAlign w:val="center"/>
          </w:tcPr>
          <w:p w:rsidR="003643F6" w:rsidRPr="003643F6" w:rsidRDefault="003643F6" w:rsidP="003643F6">
            <w:pPr>
              <w:spacing w:after="0" w:line="240" w:lineRule="auto"/>
              <w:rPr>
                <w:rFonts w:ascii="Calibri" w:eastAsia="Calibri" w:hAnsi="Calibri" w:cs="Times New Roman"/>
                <w:b/>
                <w:sz w:val="20"/>
                <w:szCs w:val="20"/>
              </w:rPr>
            </w:pPr>
            <w:r w:rsidRPr="003643F6">
              <w:rPr>
                <w:rFonts w:ascii="Calibri" w:eastAsia="Calibri" w:hAnsi="Calibri" w:cs="Times New Roman"/>
                <w:b/>
                <w:sz w:val="20"/>
                <w:szCs w:val="20"/>
              </w:rPr>
              <w:t>PODDZIAŁANIE</w:t>
            </w:r>
          </w:p>
        </w:tc>
        <w:tc>
          <w:tcPr>
            <w:tcW w:w="4144" w:type="pct"/>
            <w:gridSpan w:val="5"/>
            <w:tcBorders>
              <w:bottom w:val="single" w:sz="4" w:space="0" w:color="auto"/>
            </w:tcBorders>
            <w:shd w:val="clear" w:color="auto" w:fill="D9D9D9"/>
            <w:vAlign w:val="center"/>
          </w:tcPr>
          <w:p w:rsidR="003643F6" w:rsidRPr="003643F6" w:rsidRDefault="003643F6" w:rsidP="003643F6">
            <w:pPr>
              <w:spacing w:after="0" w:line="240" w:lineRule="auto"/>
              <w:rPr>
                <w:rFonts w:ascii="Calibri" w:eastAsia="Calibri" w:hAnsi="Calibri" w:cs="Times New Roman"/>
                <w:b/>
                <w:sz w:val="24"/>
                <w:szCs w:val="24"/>
              </w:rPr>
            </w:pPr>
            <w:r w:rsidRPr="003643F6">
              <w:rPr>
                <w:rFonts w:ascii="Calibri" w:eastAsia="Calibri" w:hAnsi="Calibri" w:cs="Times New Roman"/>
                <w:b/>
                <w:sz w:val="24"/>
                <w:szCs w:val="24"/>
              </w:rPr>
              <w:t xml:space="preserve">Poddziałanie 8.3.2 Wsparcie kształcenia podstawowego w zakresie kompetencji kluczowych </w:t>
            </w:r>
            <w:r w:rsidRPr="003643F6">
              <w:rPr>
                <w:rFonts w:ascii="Calibri" w:eastAsia="Calibri" w:hAnsi="Calibri" w:cs="Times New Roman"/>
                <w:b/>
                <w:i/>
                <w:sz w:val="24"/>
                <w:szCs w:val="24"/>
              </w:rPr>
              <w:t>(projekty konkursowe)</w:t>
            </w:r>
          </w:p>
        </w:tc>
      </w:tr>
      <w:tr w:rsidR="003643F6" w:rsidRPr="003643F6" w:rsidTr="007E395A">
        <w:trPr>
          <w:trHeight w:val="57"/>
        </w:trPr>
        <w:tc>
          <w:tcPr>
            <w:tcW w:w="5000" w:type="pct"/>
            <w:gridSpan w:val="7"/>
            <w:tcBorders>
              <w:bottom w:val="single" w:sz="4" w:space="0" w:color="auto"/>
            </w:tcBorders>
            <w:shd w:val="clear" w:color="auto" w:fill="A6A6A6"/>
            <w:vAlign w:val="center"/>
          </w:tcPr>
          <w:p w:rsidR="003643F6" w:rsidRPr="00497AC0" w:rsidRDefault="003643F6" w:rsidP="003643F6">
            <w:pPr>
              <w:spacing w:after="0" w:line="240" w:lineRule="auto"/>
              <w:jc w:val="center"/>
              <w:rPr>
                <w:rFonts w:ascii="Calibri" w:eastAsia="Calibri" w:hAnsi="Calibri" w:cs="Times New Roman"/>
                <w:b/>
                <w:sz w:val="24"/>
                <w:szCs w:val="24"/>
              </w:rPr>
            </w:pPr>
            <w:r w:rsidRPr="00497AC0">
              <w:rPr>
                <w:rFonts w:ascii="Calibri" w:eastAsia="Calibri" w:hAnsi="Calibri" w:cs="Times New Roman"/>
                <w:b/>
                <w:sz w:val="24"/>
                <w:szCs w:val="24"/>
              </w:rPr>
              <w:t>KRYTERIA DOSTĘPU</w:t>
            </w:r>
          </w:p>
        </w:tc>
      </w:tr>
      <w:tr w:rsidR="003643F6" w:rsidRPr="003643F6" w:rsidTr="003643F6">
        <w:trPr>
          <w:trHeight w:val="1648"/>
        </w:trPr>
        <w:tc>
          <w:tcPr>
            <w:tcW w:w="199" w:type="pct"/>
            <w:shd w:val="clear" w:color="auto" w:fill="D9D9D9"/>
            <w:vAlign w:val="center"/>
          </w:tcPr>
          <w:p w:rsidR="003643F6" w:rsidRPr="003643F6" w:rsidRDefault="003643F6" w:rsidP="003643F6">
            <w:pPr>
              <w:spacing w:after="0" w:line="240" w:lineRule="auto"/>
              <w:jc w:val="center"/>
              <w:rPr>
                <w:rFonts w:ascii="Calibri" w:eastAsia="Calibri" w:hAnsi="Calibri" w:cs="Times New Roman"/>
                <w:b/>
                <w:szCs w:val="24"/>
              </w:rPr>
            </w:pPr>
            <w:r w:rsidRPr="003643F6">
              <w:rPr>
                <w:rFonts w:ascii="Calibri" w:eastAsia="Calibri" w:hAnsi="Calibri" w:cs="Times New Roman"/>
                <w:b/>
              </w:rPr>
              <w:t>L.P</w:t>
            </w:r>
          </w:p>
        </w:tc>
        <w:tc>
          <w:tcPr>
            <w:tcW w:w="994" w:type="pct"/>
            <w:gridSpan w:val="2"/>
            <w:shd w:val="clear" w:color="auto" w:fill="D9D9D9"/>
            <w:vAlign w:val="center"/>
          </w:tcPr>
          <w:p w:rsidR="003643F6" w:rsidRPr="003643F6" w:rsidRDefault="003643F6" w:rsidP="003643F6">
            <w:pPr>
              <w:spacing w:after="0" w:line="240" w:lineRule="auto"/>
              <w:rPr>
                <w:rFonts w:ascii="Calibri" w:eastAsia="Calibri" w:hAnsi="Calibri" w:cs="Times New Roman"/>
                <w:b/>
                <w:szCs w:val="24"/>
              </w:rPr>
            </w:pPr>
            <w:r w:rsidRPr="003643F6">
              <w:rPr>
                <w:rFonts w:ascii="Calibri" w:eastAsia="Calibri" w:hAnsi="Calibri" w:cs="Times New Roman"/>
                <w:b/>
              </w:rPr>
              <w:t>Nazwa kryterium</w:t>
            </w:r>
          </w:p>
        </w:tc>
        <w:tc>
          <w:tcPr>
            <w:tcW w:w="1831" w:type="pct"/>
            <w:shd w:val="clear" w:color="auto" w:fill="D9D9D9"/>
            <w:vAlign w:val="center"/>
          </w:tcPr>
          <w:p w:rsidR="003643F6" w:rsidRPr="003643F6" w:rsidRDefault="003643F6" w:rsidP="003643F6">
            <w:pPr>
              <w:spacing w:after="0" w:line="240" w:lineRule="auto"/>
              <w:rPr>
                <w:rFonts w:ascii="Calibri" w:eastAsia="Calibri" w:hAnsi="Calibri" w:cs="Times New Roman"/>
                <w:b/>
                <w:szCs w:val="24"/>
              </w:rPr>
            </w:pPr>
            <w:r w:rsidRPr="003643F6">
              <w:rPr>
                <w:rFonts w:ascii="Calibri" w:eastAsia="Calibri" w:hAnsi="Calibri" w:cs="Times New Roman"/>
                <w:b/>
              </w:rPr>
              <w:t>Definicja</w:t>
            </w:r>
          </w:p>
        </w:tc>
        <w:tc>
          <w:tcPr>
            <w:tcW w:w="723" w:type="pct"/>
            <w:shd w:val="clear" w:color="auto" w:fill="D9D9D9"/>
            <w:vAlign w:val="center"/>
          </w:tcPr>
          <w:p w:rsidR="003643F6" w:rsidRPr="003643F6" w:rsidRDefault="003643F6" w:rsidP="003643F6">
            <w:pPr>
              <w:spacing w:after="0" w:line="240" w:lineRule="auto"/>
              <w:rPr>
                <w:rFonts w:ascii="Calibri" w:eastAsia="Calibri" w:hAnsi="Calibri" w:cs="Times New Roman"/>
                <w:b/>
                <w:szCs w:val="24"/>
              </w:rPr>
            </w:pPr>
            <w:r w:rsidRPr="003643F6">
              <w:rPr>
                <w:rFonts w:ascii="Calibri" w:eastAsia="Calibri" w:hAnsi="Calibri" w:cs="Times New Roman"/>
                <w:b/>
              </w:rPr>
              <w:t>Opis znaczenia</w:t>
            </w:r>
          </w:p>
        </w:tc>
        <w:tc>
          <w:tcPr>
            <w:tcW w:w="723" w:type="pct"/>
            <w:shd w:val="clear" w:color="auto" w:fill="D9D9D9"/>
            <w:vAlign w:val="center"/>
          </w:tcPr>
          <w:p w:rsidR="003643F6" w:rsidRPr="003643F6" w:rsidRDefault="003643F6" w:rsidP="003643F6">
            <w:pPr>
              <w:spacing w:after="0" w:line="240" w:lineRule="auto"/>
              <w:rPr>
                <w:rFonts w:ascii="Calibri" w:eastAsia="Calibri" w:hAnsi="Calibri" w:cs="Times New Roman"/>
                <w:b/>
                <w:szCs w:val="24"/>
              </w:rPr>
            </w:pPr>
            <w:r w:rsidRPr="003643F6">
              <w:rPr>
                <w:rFonts w:ascii="Calibri" w:eastAsia="Calibri" w:hAnsi="Calibri" w:cs="Times New Roman"/>
                <w:b/>
              </w:rPr>
              <w:t>Moment oceny</w:t>
            </w:r>
          </w:p>
          <w:p w:rsidR="003643F6" w:rsidRPr="003643F6" w:rsidRDefault="003643F6" w:rsidP="003643F6">
            <w:pPr>
              <w:spacing w:after="0" w:line="240" w:lineRule="auto"/>
              <w:rPr>
                <w:rFonts w:ascii="Calibri" w:eastAsia="Calibri" w:hAnsi="Calibri" w:cs="Times New Roman"/>
                <w:b/>
                <w:szCs w:val="24"/>
              </w:rPr>
            </w:pPr>
            <w:r w:rsidRPr="003643F6">
              <w:rPr>
                <w:rFonts w:ascii="Calibri" w:eastAsia="Calibri" w:hAnsi="Calibri" w:cs="Times New Roman"/>
                <w:b/>
              </w:rPr>
              <w:t>(formalna/</w:t>
            </w:r>
            <w:r w:rsidRPr="003643F6">
              <w:rPr>
                <w:rFonts w:ascii="Calibri" w:eastAsia="Calibri" w:hAnsi="Calibri" w:cs="Times New Roman"/>
                <w:b/>
              </w:rPr>
              <w:br/>
              <w:t>merytoryczna)</w:t>
            </w:r>
          </w:p>
        </w:tc>
        <w:tc>
          <w:tcPr>
            <w:tcW w:w="530" w:type="pct"/>
            <w:shd w:val="clear" w:color="auto" w:fill="D9D9D9"/>
          </w:tcPr>
          <w:p w:rsidR="003643F6" w:rsidRPr="003643F6" w:rsidRDefault="003643F6" w:rsidP="003643F6">
            <w:pPr>
              <w:spacing w:after="0" w:line="240" w:lineRule="auto"/>
              <w:rPr>
                <w:rFonts w:ascii="Calibri" w:eastAsia="Calibri" w:hAnsi="Calibri" w:cs="Times New Roman"/>
                <w:b/>
                <w:sz w:val="20"/>
                <w:szCs w:val="20"/>
              </w:rPr>
            </w:pPr>
          </w:p>
          <w:p w:rsidR="003643F6" w:rsidRPr="003643F6" w:rsidRDefault="003643F6" w:rsidP="003643F6">
            <w:pPr>
              <w:spacing w:after="0" w:line="240" w:lineRule="auto"/>
              <w:rPr>
                <w:rFonts w:ascii="Calibri" w:eastAsia="Calibri" w:hAnsi="Calibri" w:cs="Times New Roman"/>
                <w:b/>
                <w:szCs w:val="24"/>
              </w:rPr>
            </w:pPr>
            <w:r w:rsidRPr="003643F6">
              <w:rPr>
                <w:rFonts w:ascii="Calibri" w:eastAsia="Calibri" w:hAnsi="Calibri" w:cs="Times New Roman"/>
                <w:b/>
              </w:rPr>
              <w:t xml:space="preserve">Stosuje się </w:t>
            </w:r>
            <w:r w:rsidRPr="003643F6">
              <w:rPr>
                <w:rFonts w:ascii="Calibri" w:eastAsia="Calibri" w:hAnsi="Calibri" w:cs="Times New Roman"/>
                <w:b/>
              </w:rPr>
              <w:br/>
              <w:t>do typu/typów</w:t>
            </w:r>
          </w:p>
          <w:p w:rsidR="003643F6" w:rsidRPr="003643F6" w:rsidRDefault="003643F6" w:rsidP="003643F6">
            <w:pPr>
              <w:spacing w:after="0" w:line="240" w:lineRule="auto"/>
              <w:rPr>
                <w:rFonts w:ascii="Calibri" w:eastAsia="Calibri" w:hAnsi="Calibri" w:cs="Times New Roman"/>
                <w:b/>
                <w:sz w:val="20"/>
                <w:szCs w:val="20"/>
              </w:rPr>
            </w:pPr>
            <w:r w:rsidRPr="003643F6">
              <w:rPr>
                <w:rFonts w:ascii="Calibri" w:eastAsia="Calibri" w:hAnsi="Calibri" w:cs="Times New Roman"/>
                <w:b/>
              </w:rPr>
              <w:t>projektu/ów (nr)</w:t>
            </w:r>
          </w:p>
        </w:tc>
      </w:tr>
      <w:tr w:rsidR="003643F6" w:rsidRPr="003643F6" w:rsidTr="007E395A">
        <w:trPr>
          <w:trHeight w:val="57"/>
        </w:trPr>
        <w:tc>
          <w:tcPr>
            <w:tcW w:w="199" w:type="pct"/>
            <w:vAlign w:val="center"/>
          </w:tcPr>
          <w:p w:rsidR="003643F6" w:rsidRPr="003643F6" w:rsidRDefault="003643F6" w:rsidP="003643F6">
            <w:pPr>
              <w:numPr>
                <w:ilvl w:val="0"/>
                <w:numId w:val="90"/>
              </w:numPr>
              <w:spacing w:after="0" w:line="240" w:lineRule="auto"/>
              <w:contextualSpacing/>
              <w:jc w:val="center"/>
              <w:rPr>
                <w:rFonts w:eastAsia="Times New Roman" w:cs="Times New Roman"/>
                <w:sz w:val="20"/>
                <w:szCs w:val="20"/>
              </w:rPr>
            </w:pPr>
          </w:p>
        </w:tc>
        <w:tc>
          <w:tcPr>
            <w:tcW w:w="994" w:type="pct"/>
            <w:gridSpan w:val="2"/>
          </w:tcPr>
          <w:p w:rsidR="003643F6" w:rsidRPr="003643F6" w:rsidRDefault="003643F6" w:rsidP="003643F6">
            <w:pPr>
              <w:spacing w:after="0" w:line="240" w:lineRule="auto"/>
              <w:rPr>
                <w:rFonts w:eastAsia="Calibri" w:cs="Arial"/>
                <w:sz w:val="20"/>
                <w:szCs w:val="20"/>
              </w:rPr>
            </w:pPr>
            <w:r w:rsidRPr="003643F6">
              <w:rPr>
                <w:rFonts w:eastAsia="Calibri" w:cs="Arial"/>
                <w:sz w:val="20"/>
                <w:szCs w:val="20"/>
              </w:rPr>
              <w:t xml:space="preserve">Projekt realizowany jest na Obszarze Strategicznej Interwencji (OSI) – obszary o najgorszym dostępie do usług publicznych i skierowany </w:t>
            </w:r>
            <w:r w:rsidRPr="003643F6">
              <w:rPr>
                <w:rFonts w:eastAsia="Calibri" w:cs="Arial"/>
                <w:sz w:val="20"/>
                <w:szCs w:val="20"/>
              </w:rPr>
              <w:lastRenderedPageBreak/>
              <w:t>wyłącznie do osób z obszarów wiejskich położonych na terenie OSI, które uczą się, pracują lub zamieszkują w rozumieniu przepisów Kodeksu Cywilnego na obszarze OSI.</w:t>
            </w:r>
          </w:p>
          <w:p w:rsidR="003643F6" w:rsidRPr="003643F6" w:rsidRDefault="003643F6" w:rsidP="003643F6">
            <w:pPr>
              <w:autoSpaceDE w:val="0"/>
              <w:autoSpaceDN w:val="0"/>
              <w:adjustRightInd w:val="0"/>
              <w:spacing w:after="0" w:line="240" w:lineRule="auto"/>
              <w:ind w:left="357"/>
              <w:rPr>
                <w:rFonts w:eastAsia="Times New Roman" w:cs="Arial"/>
                <w:color w:val="000000"/>
                <w:sz w:val="20"/>
                <w:szCs w:val="20"/>
              </w:rPr>
            </w:pPr>
          </w:p>
        </w:tc>
        <w:tc>
          <w:tcPr>
            <w:tcW w:w="1831" w:type="pct"/>
          </w:tcPr>
          <w:p w:rsidR="003643F6" w:rsidRPr="003643F6" w:rsidRDefault="003643F6" w:rsidP="003643F6">
            <w:pPr>
              <w:spacing w:after="0" w:line="240" w:lineRule="auto"/>
              <w:rPr>
                <w:rFonts w:eastAsia="Calibri" w:cs="Arial"/>
                <w:sz w:val="20"/>
                <w:szCs w:val="20"/>
              </w:rPr>
            </w:pPr>
            <w:r w:rsidRPr="003643F6">
              <w:rPr>
                <w:rFonts w:eastAsia="Calibri" w:cs="Arial"/>
                <w:sz w:val="20"/>
                <w:szCs w:val="20"/>
              </w:rPr>
              <w:lastRenderedPageBreak/>
              <w:t>Realizacja dedykowanego wsparcia dla osób z obszaru OSI wynika z terytorialnego rozkładu interwencji wskazanego w RPOWŚ 2014-2020.</w:t>
            </w:r>
          </w:p>
          <w:p w:rsidR="003643F6" w:rsidRPr="003643F6" w:rsidRDefault="003643F6" w:rsidP="003643F6">
            <w:pPr>
              <w:spacing w:after="0" w:line="240" w:lineRule="auto"/>
              <w:rPr>
                <w:rFonts w:eastAsia="Calibri" w:cs="Arial"/>
                <w:sz w:val="20"/>
                <w:szCs w:val="20"/>
              </w:rPr>
            </w:pPr>
            <w:r w:rsidRPr="003643F6">
              <w:rPr>
                <w:rFonts w:eastAsia="Calibri" w:cs="Arial"/>
                <w:sz w:val="20"/>
                <w:szCs w:val="20"/>
              </w:rPr>
              <w:t xml:space="preserve">Obszar OSI o najgorszym dostępie do usług publicznych określony został na podstawie obowiązującego Planu </w:t>
            </w:r>
            <w:r w:rsidRPr="003643F6">
              <w:rPr>
                <w:rFonts w:eastAsia="Calibri" w:cs="Arial"/>
                <w:sz w:val="20"/>
                <w:szCs w:val="20"/>
              </w:rPr>
              <w:lastRenderedPageBreak/>
              <w:t xml:space="preserve">Zagospodarowania Przestrzennego Województwa Świętokrzyskiego i obejmuje następujące gminy: Gowarczów, Stąporków, Smyków, Radoszyce, Fałków, Ruda Maleniecka, Słupia Konecka, Kluczewsko, Secemin, Radków, Moskorzew, Słupia Jędrzejowska, Nagłowice, Oksa, Małogoszcz, Imielno, Wodzisław, Michałów, Działoszyce, Złota, Kazimierza Wielka, Skalbmierz, Czarnocin, Bejsce, Opatowiec, Wiślica, Nowy Korczyn, Solec-Zdrój, Stopnica, Tuczępy, Pacanów, Gnojno, Szydłów, Osiek, Oleśnica, Opatów, Lipnik, Wojciechowice, Iwaniska, Baćkowice, Sadowie, Tarłów, Ćmielów, Bałtów, Bodzechów, Kunów, Waśniów, Mirzec, Wąchock, Bliżyn, Mniów, Łopuszno, Pierzchnica, Raków, Łagów, Bodzentyn, Klimontów, Łoniów, Koprzywnica, Samborzec, Obrazów, Wilczyce, Dwikozy. </w:t>
            </w:r>
          </w:p>
          <w:p w:rsidR="003643F6" w:rsidRPr="003643F6" w:rsidRDefault="003643F6" w:rsidP="003643F6">
            <w:pPr>
              <w:spacing w:after="0" w:line="240" w:lineRule="auto"/>
              <w:rPr>
                <w:rFonts w:eastAsia="Calibri" w:cs="Arial"/>
                <w:sz w:val="20"/>
                <w:szCs w:val="20"/>
              </w:rPr>
            </w:pPr>
            <w:r w:rsidRPr="003643F6">
              <w:rPr>
                <w:rFonts w:eastAsia="Calibri" w:cs="Arial"/>
                <w:sz w:val="20"/>
                <w:szCs w:val="20"/>
              </w:rPr>
              <w:t>Kryterium ma na celu ograniczenie obszaru realizacji projektu wyłącznie do obszarów ww. gmin oraz ograniczenie grupy docelowej do osób zamieszkałych, uczących się lub pracujących wyłącznie na obszarach wiejskich położonych na terenach tych gmin.</w:t>
            </w:r>
          </w:p>
          <w:p w:rsidR="003643F6" w:rsidRPr="003643F6" w:rsidRDefault="003643F6" w:rsidP="003643F6">
            <w:pPr>
              <w:autoSpaceDE w:val="0"/>
              <w:autoSpaceDN w:val="0"/>
              <w:adjustRightInd w:val="0"/>
              <w:spacing w:before="60" w:after="0" w:line="240" w:lineRule="auto"/>
              <w:rPr>
                <w:rFonts w:eastAsia="Times New Roman" w:cs="Arial"/>
                <w:color w:val="000000"/>
                <w:sz w:val="20"/>
                <w:szCs w:val="20"/>
              </w:rPr>
            </w:pPr>
            <w:r w:rsidRPr="003643F6">
              <w:rPr>
                <w:rFonts w:eastAsia="Calibri" w:cs="Arial"/>
                <w:sz w:val="20"/>
                <w:szCs w:val="20"/>
              </w:rPr>
              <w:t>Kryterium zostanie zweryfikowane na podstawie treści wniosku o dofinansowanie projektu.</w:t>
            </w:r>
          </w:p>
        </w:tc>
        <w:tc>
          <w:tcPr>
            <w:tcW w:w="723" w:type="pct"/>
          </w:tcPr>
          <w:p w:rsidR="003643F6" w:rsidRPr="003643F6" w:rsidRDefault="003643F6" w:rsidP="003643F6">
            <w:pPr>
              <w:spacing w:after="40" w:line="240" w:lineRule="auto"/>
              <w:rPr>
                <w:rFonts w:eastAsia="Calibri" w:cs="Calibri"/>
                <w:sz w:val="20"/>
                <w:szCs w:val="20"/>
                <w:lang w:eastAsia="en-US"/>
              </w:rPr>
            </w:pPr>
            <w:r w:rsidRPr="003643F6">
              <w:rPr>
                <w:rFonts w:eastAsia="Calibri" w:cs="Calibri"/>
                <w:sz w:val="20"/>
                <w:szCs w:val="20"/>
                <w:lang w:eastAsia="en-US"/>
              </w:rPr>
              <w:lastRenderedPageBreak/>
              <w:t>Weryfikacja  „0-1”.</w:t>
            </w:r>
          </w:p>
          <w:p w:rsidR="003643F6" w:rsidRPr="003643F6" w:rsidRDefault="003643F6" w:rsidP="003643F6">
            <w:pPr>
              <w:spacing w:after="40" w:line="240" w:lineRule="auto"/>
              <w:rPr>
                <w:rFonts w:eastAsia="Calibri" w:cs="Calibri"/>
                <w:sz w:val="20"/>
                <w:szCs w:val="20"/>
                <w:lang w:eastAsia="en-US"/>
              </w:rPr>
            </w:pPr>
            <w:r w:rsidRPr="003643F6">
              <w:rPr>
                <w:rFonts w:eastAsia="Calibri" w:cs="Calibri"/>
                <w:sz w:val="20"/>
                <w:szCs w:val="20"/>
                <w:lang w:eastAsia="en-US"/>
              </w:rPr>
              <w:t>Niespełnienie kryterium skutkuje odrzuceniem wniosku</w:t>
            </w:r>
          </w:p>
          <w:p w:rsidR="003643F6" w:rsidRPr="003643F6" w:rsidRDefault="003643F6" w:rsidP="003643F6">
            <w:pPr>
              <w:spacing w:after="40" w:line="240" w:lineRule="auto"/>
              <w:rPr>
                <w:rFonts w:eastAsia="Calibri" w:cs="Calibri"/>
                <w:sz w:val="20"/>
                <w:szCs w:val="20"/>
                <w:lang w:eastAsia="en-US"/>
              </w:rPr>
            </w:pPr>
            <w:r w:rsidRPr="003643F6">
              <w:rPr>
                <w:rFonts w:eastAsia="Calibri" w:cs="Calibri"/>
                <w:b/>
                <w:bCs/>
                <w:sz w:val="20"/>
                <w:szCs w:val="20"/>
                <w:lang w:eastAsia="en-US"/>
              </w:rPr>
              <w:t xml:space="preserve">Kryterium  dotyczy </w:t>
            </w:r>
            <w:r w:rsidRPr="003643F6">
              <w:rPr>
                <w:rFonts w:eastAsia="Calibri" w:cs="Calibri"/>
                <w:b/>
                <w:bCs/>
                <w:sz w:val="20"/>
                <w:szCs w:val="20"/>
                <w:lang w:eastAsia="en-US"/>
              </w:rPr>
              <w:lastRenderedPageBreak/>
              <w:t>wyłącznie konkursów dedykowanych OSI:</w:t>
            </w:r>
          </w:p>
          <w:p w:rsidR="003643F6" w:rsidRPr="003643F6" w:rsidRDefault="003643F6" w:rsidP="003643F6">
            <w:pPr>
              <w:spacing w:after="40" w:line="240" w:lineRule="auto"/>
              <w:rPr>
                <w:rFonts w:eastAsia="Calibri" w:cs="Calibri"/>
                <w:sz w:val="20"/>
                <w:szCs w:val="20"/>
                <w:lang w:eastAsia="en-US"/>
              </w:rPr>
            </w:pPr>
            <w:r w:rsidRPr="003643F6">
              <w:rPr>
                <w:rFonts w:eastAsia="Calibri" w:cs="Calibri"/>
                <w:sz w:val="20"/>
                <w:szCs w:val="20"/>
                <w:lang w:eastAsia="en-US"/>
              </w:rPr>
              <w:t xml:space="preserve">-  obszary wiejskie </w:t>
            </w:r>
            <w:r w:rsidRPr="003643F6">
              <w:rPr>
                <w:rFonts w:eastAsia="Calibri" w:cs="Calibri"/>
                <w:sz w:val="20"/>
                <w:szCs w:val="20"/>
                <w:lang w:eastAsia="en-US"/>
              </w:rPr>
              <w:br/>
              <w:t>o najgorszym dostępie do usług publicznych</w:t>
            </w:r>
          </w:p>
          <w:p w:rsidR="003643F6" w:rsidRPr="003643F6" w:rsidRDefault="003643F6" w:rsidP="003643F6">
            <w:pPr>
              <w:spacing w:after="0" w:line="240" w:lineRule="auto"/>
              <w:rPr>
                <w:rFonts w:eastAsia="Times New Roman" w:cs="Arial"/>
                <w:color w:val="000000"/>
                <w:sz w:val="20"/>
                <w:szCs w:val="20"/>
              </w:rPr>
            </w:pPr>
          </w:p>
        </w:tc>
        <w:tc>
          <w:tcPr>
            <w:tcW w:w="723" w:type="pct"/>
          </w:tcPr>
          <w:p w:rsidR="003643F6" w:rsidRPr="003643F6" w:rsidRDefault="003643F6" w:rsidP="003643F6">
            <w:pPr>
              <w:autoSpaceDE w:val="0"/>
              <w:autoSpaceDN w:val="0"/>
              <w:adjustRightInd w:val="0"/>
              <w:spacing w:after="0" w:line="240" w:lineRule="auto"/>
              <w:rPr>
                <w:rFonts w:eastAsia="Times New Roman" w:cs="Arial"/>
                <w:color w:val="000000"/>
                <w:sz w:val="20"/>
                <w:szCs w:val="20"/>
              </w:rPr>
            </w:pPr>
            <w:r w:rsidRPr="003643F6">
              <w:rPr>
                <w:rFonts w:eastAsia="Calibri" w:cs="Arial"/>
                <w:sz w:val="20"/>
                <w:szCs w:val="20"/>
              </w:rPr>
              <w:lastRenderedPageBreak/>
              <w:t>Kryterium weryfikowane na etapie oceny  formalnej.</w:t>
            </w:r>
          </w:p>
        </w:tc>
        <w:tc>
          <w:tcPr>
            <w:tcW w:w="530" w:type="pct"/>
            <w:vAlign w:val="center"/>
          </w:tcPr>
          <w:p w:rsidR="003643F6" w:rsidRPr="003643F6" w:rsidRDefault="003643F6" w:rsidP="003643F6">
            <w:pPr>
              <w:autoSpaceDE w:val="0"/>
              <w:autoSpaceDN w:val="0"/>
              <w:adjustRightInd w:val="0"/>
              <w:spacing w:after="0" w:line="240" w:lineRule="auto"/>
              <w:rPr>
                <w:rFonts w:eastAsia="Times New Roman" w:cs="Arial"/>
                <w:color w:val="000000"/>
                <w:sz w:val="20"/>
                <w:szCs w:val="20"/>
              </w:rPr>
            </w:pPr>
            <w:r w:rsidRPr="003643F6">
              <w:rPr>
                <w:rFonts w:eastAsia="Times New Roman" w:cs="Arial"/>
                <w:color w:val="000000"/>
                <w:sz w:val="20"/>
                <w:szCs w:val="20"/>
              </w:rPr>
              <w:t>1 – 3</w:t>
            </w:r>
          </w:p>
        </w:tc>
      </w:tr>
      <w:tr w:rsidR="003643F6" w:rsidRPr="003643F6" w:rsidTr="007E395A">
        <w:trPr>
          <w:trHeight w:val="57"/>
        </w:trPr>
        <w:tc>
          <w:tcPr>
            <w:tcW w:w="199" w:type="pct"/>
            <w:vAlign w:val="center"/>
          </w:tcPr>
          <w:p w:rsidR="003643F6" w:rsidRPr="003643F6" w:rsidRDefault="003643F6" w:rsidP="003643F6">
            <w:pPr>
              <w:numPr>
                <w:ilvl w:val="0"/>
                <w:numId w:val="90"/>
              </w:numPr>
              <w:spacing w:after="0" w:line="240" w:lineRule="auto"/>
              <w:contextualSpacing/>
              <w:jc w:val="center"/>
              <w:rPr>
                <w:rFonts w:eastAsia="Times New Roman" w:cs="Times New Roman"/>
                <w:sz w:val="20"/>
                <w:szCs w:val="20"/>
              </w:rPr>
            </w:pPr>
          </w:p>
        </w:tc>
        <w:tc>
          <w:tcPr>
            <w:tcW w:w="994" w:type="pct"/>
            <w:gridSpan w:val="2"/>
          </w:tcPr>
          <w:p w:rsidR="003643F6" w:rsidRPr="003643F6" w:rsidRDefault="003643F6" w:rsidP="003643F6">
            <w:pPr>
              <w:autoSpaceDE w:val="0"/>
              <w:autoSpaceDN w:val="0"/>
              <w:adjustRightInd w:val="0"/>
              <w:spacing w:after="0" w:line="240" w:lineRule="auto"/>
              <w:rPr>
                <w:rFonts w:eastAsia="Times New Roman" w:cs="Arial"/>
                <w:color w:val="000000"/>
                <w:sz w:val="20"/>
                <w:szCs w:val="20"/>
              </w:rPr>
            </w:pPr>
            <w:r w:rsidRPr="003643F6">
              <w:rPr>
                <w:rFonts w:eastAsia="Times New Roman" w:cs="Arial"/>
                <w:color w:val="000000"/>
                <w:sz w:val="20"/>
                <w:szCs w:val="20"/>
              </w:rPr>
              <w:t xml:space="preserve">Maksymalny okres realizacji projektu wynosi 24 miesiące. </w:t>
            </w:r>
          </w:p>
        </w:tc>
        <w:tc>
          <w:tcPr>
            <w:tcW w:w="1831" w:type="pct"/>
          </w:tcPr>
          <w:p w:rsidR="003643F6" w:rsidRPr="003643F6" w:rsidRDefault="003643F6" w:rsidP="003643F6">
            <w:pPr>
              <w:autoSpaceDE w:val="0"/>
              <w:autoSpaceDN w:val="0"/>
              <w:adjustRightInd w:val="0"/>
              <w:spacing w:after="0" w:line="240" w:lineRule="auto"/>
              <w:rPr>
                <w:rFonts w:eastAsia="Times New Roman" w:cs="Arial"/>
                <w:color w:val="000000"/>
                <w:sz w:val="20"/>
                <w:szCs w:val="20"/>
              </w:rPr>
            </w:pPr>
            <w:r w:rsidRPr="003643F6">
              <w:rPr>
                <w:rFonts w:eastAsia="Times New Roman" w:cs="Arial"/>
                <w:color w:val="000000"/>
                <w:sz w:val="20"/>
                <w:szCs w:val="20"/>
              </w:rPr>
              <w:t xml:space="preserve">Ograniczony czas realizacji projektu do 24 miesięcy pozwoli beneficjentom precyzyjnie zaplanować przedsięwzięcia, co wpłynie na zwiększenie efektywności oraz sprawne rozliczanie finansowe wdrażanych projektów. Okres 24 miesięcy liczony jest jako pełne miesiące kalendarzowe. </w:t>
            </w:r>
          </w:p>
          <w:p w:rsidR="003643F6" w:rsidRPr="003643F6" w:rsidRDefault="003643F6" w:rsidP="003643F6">
            <w:pPr>
              <w:autoSpaceDE w:val="0"/>
              <w:autoSpaceDN w:val="0"/>
              <w:adjustRightInd w:val="0"/>
              <w:spacing w:before="60" w:after="0" w:line="240" w:lineRule="auto"/>
              <w:rPr>
                <w:rFonts w:eastAsia="Times New Roman" w:cs="Arial"/>
                <w:color w:val="000000"/>
                <w:sz w:val="20"/>
                <w:szCs w:val="20"/>
              </w:rPr>
            </w:pPr>
            <w:r w:rsidRPr="003643F6">
              <w:rPr>
                <w:rFonts w:eastAsia="Times New Roman" w:cs="Arial"/>
                <w:color w:val="000000"/>
                <w:sz w:val="20"/>
                <w:szCs w:val="20"/>
              </w:rPr>
              <w:t xml:space="preserve">Kryterium zostanie zweryfikowane na podstawie treści wniosku o dofinansowanie projektu. </w:t>
            </w:r>
          </w:p>
        </w:tc>
        <w:tc>
          <w:tcPr>
            <w:tcW w:w="723" w:type="pct"/>
          </w:tcPr>
          <w:p w:rsidR="003643F6" w:rsidRPr="003643F6" w:rsidRDefault="003643F6" w:rsidP="003643F6">
            <w:pPr>
              <w:autoSpaceDE w:val="0"/>
              <w:autoSpaceDN w:val="0"/>
              <w:adjustRightInd w:val="0"/>
              <w:spacing w:after="0" w:line="240" w:lineRule="auto"/>
              <w:rPr>
                <w:rFonts w:eastAsia="Times New Roman" w:cs="Arial"/>
                <w:color w:val="000000"/>
                <w:sz w:val="20"/>
                <w:szCs w:val="20"/>
              </w:rPr>
            </w:pPr>
            <w:r w:rsidRPr="003643F6">
              <w:rPr>
                <w:rFonts w:eastAsia="Times New Roman" w:cs="Arial"/>
                <w:color w:val="000000"/>
                <w:sz w:val="20"/>
                <w:szCs w:val="20"/>
              </w:rPr>
              <w:t xml:space="preserve">Weryfikacja „0-1”. </w:t>
            </w:r>
          </w:p>
          <w:p w:rsidR="003643F6" w:rsidRPr="003643F6" w:rsidRDefault="003643F6" w:rsidP="003643F6">
            <w:pPr>
              <w:spacing w:after="40" w:line="240" w:lineRule="auto"/>
              <w:rPr>
                <w:rFonts w:eastAsia="Times New Roman" w:cs="Arial"/>
                <w:color w:val="000000"/>
                <w:sz w:val="20"/>
                <w:szCs w:val="20"/>
              </w:rPr>
            </w:pPr>
            <w:r w:rsidRPr="003643F6">
              <w:rPr>
                <w:rFonts w:eastAsia="Times New Roman" w:cs="Arial"/>
                <w:color w:val="000000"/>
                <w:sz w:val="20"/>
                <w:szCs w:val="20"/>
              </w:rPr>
              <w:t xml:space="preserve">Niespełnienie kryterium skutkuje odrzuceniem wniosku. </w:t>
            </w:r>
          </w:p>
        </w:tc>
        <w:tc>
          <w:tcPr>
            <w:tcW w:w="723" w:type="pct"/>
          </w:tcPr>
          <w:p w:rsidR="003643F6" w:rsidRPr="003643F6" w:rsidRDefault="003643F6" w:rsidP="003643F6">
            <w:pPr>
              <w:autoSpaceDE w:val="0"/>
              <w:autoSpaceDN w:val="0"/>
              <w:adjustRightInd w:val="0"/>
              <w:spacing w:after="0" w:line="240" w:lineRule="auto"/>
              <w:rPr>
                <w:rFonts w:eastAsia="Times New Roman" w:cs="Arial"/>
                <w:color w:val="000000"/>
                <w:sz w:val="20"/>
                <w:szCs w:val="20"/>
              </w:rPr>
            </w:pPr>
            <w:r w:rsidRPr="003643F6">
              <w:rPr>
                <w:rFonts w:eastAsia="Times New Roman" w:cs="Arial"/>
                <w:color w:val="000000"/>
                <w:sz w:val="20"/>
                <w:szCs w:val="20"/>
              </w:rPr>
              <w:t xml:space="preserve">Kryterium weryfikowane na etapie oceny formalnej. </w:t>
            </w:r>
          </w:p>
        </w:tc>
        <w:tc>
          <w:tcPr>
            <w:tcW w:w="530" w:type="pct"/>
          </w:tcPr>
          <w:p w:rsidR="003643F6" w:rsidRPr="003643F6" w:rsidRDefault="003643F6" w:rsidP="003643F6">
            <w:pPr>
              <w:autoSpaceDE w:val="0"/>
              <w:autoSpaceDN w:val="0"/>
              <w:adjustRightInd w:val="0"/>
              <w:spacing w:after="0" w:line="240" w:lineRule="auto"/>
              <w:rPr>
                <w:rFonts w:eastAsia="Times New Roman" w:cs="Arial"/>
                <w:color w:val="000000"/>
                <w:sz w:val="20"/>
                <w:szCs w:val="20"/>
              </w:rPr>
            </w:pPr>
            <w:r w:rsidRPr="003643F6">
              <w:rPr>
                <w:rFonts w:eastAsia="Times New Roman" w:cs="Arial"/>
                <w:color w:val="000000"/>
                <w:sz w:val="20"/>
                <w:szCs w:val="20"/>
              </w:rPr>
              <w:t xml:space="preserve">1 – 3 </w:t>
            </w:r>
          </w:p>
        </w:tc>
      </w:tr>
      <w:tr w:rsidR="003643F6" w:rsidRPr="003643F6" w:rsidTr="007E395A">
        <w:trPr>
          <w:trHeight w:val="57"/>
        </w:trPr>
        <w:tc>
          <w:tcPr>
            <w:tcW w:w="199" w:type="pct"/>
            <w:vAlign w:val="center"/>
          </w:tcPr>
          <w:p w:rsidR="003643F6" w:rsidRPr="003643F6" w:rsidRDefault="003643F6" w:rsidP="003643F6">
            <w:pPr>
              <w:numPr>
                <w:ilvl w:val="0"/>
                <w:numId w:val="90"/>
              </w:numPr>
              <w:spacing w:after="0" w:line="240" w:lineRule="auto"/>
              <w:contextualSpacing/>
              <w:jc w:val="center"/>
              <w:rPr>
                <w:rFonts w:eastAsia="Times New Roman" w:cs="Times New Roman"/>
                <w:sz w:val="20"/>
                <w:szCs w:val="20"/>
              </w:rPr>
            </w:pPr>
          </w:p>
        </w:tc>
        <w:tc>
          <w:tcPr>
            <w:tcW w:w="994" w:type="pct"/>
            <w:gridSpan w:val="2"/>
          </w:tcPr>
          <w:p w:rsidR="003643F6" w:rsidRPr="003643F6" w:rsidRDefault="003643F6" w:rsidP="003643F6">
            <w:pPr>
              <w:autoSpaceDE w:val="0"/>
              <w:autoSpaceDN w:val="0"/>
              <w:adjustRightInd w:val="0"/>
              <w:spacing w:after="0" w:line="240" w:lineRule="auto"/>
              <w:rPr>
                <w:rFonts w:eastAsia="Times New Roman" w:cs="Arial"/>
                <w:color w:val="000000"/>
                <w:sz w:val="20"/>
                <w:szCs w:val="20"/>
              </w:rPr>
            </w:pPr>
            <w:r w:rsidRPr="003643F6">
              <w:rPr>
                <w:rFonts w:eastAsia="Times New Roman" w:cs="Arial"/>
                <w:color w:val="000000"/>
                <w:sz w:val="20"/>
                <w:szCs w:val="20"/>
              </w:rPr>
              <w:t xml:space="preserve">Wsparcie w ramach projektu udzielane jest na podstawie  </w:t>
            </w:r>
            <w:r w:rsidRPr="003643F6">
              <w:rPr>
                <w:rFonts w:eastAsia="Times New Roman" w:cs="Garamond"/>
                <w:sz w:val="20"/>
                <w:szCs w:val="20"/>
              </w:rPr>
              <w:t>indywidualnej</w:t>
            </w:r>
            <w:r w:rsidRPr="003643F6">
              <w:rPr>
                <w:rFonts w:eastAsia="Times New Roman" w:cs="Arial"/>
                <w:color w:val="000000"/>
                <w:sz w:val="20"/>
                <w:szCs w:val="20"/>
              </w:rPr>
              <w:t xml:space="preserve"> analizy szkoły/placówki systemu oświaty wraz </w:t>
            </w:r>
            <w:r w:rsidRPr="003643F6">
              <w:rPr>
                <w:rFonts w:eastAsia="Times New Roman" w:cs="Arial"/>
                <w:color w:val="000000"/>
                <w:sz w:val="20"/>
                <w:szCs w:val="20"/>
              </w:rPr>
              <w:br/>
              <w:t>z podaniem aktualnych danych źródłowych.</w:t>
            </w:r>
          </w:p>
        </w:tc>
        <w:tc>
          <w:tcPr>
            <w:tcW w:w="1831" w:type="pct"/>
          </w:tcPr>
          <w:p w:rsidR="003643F6" w:rsidRPr="003643F6" w:rsidRDefault="003643F6" w:rsidP="003643F6">
            <w:pPr>
              <w:spacing w:after="40" w:line="240" w:lineRule="auto"/>
              <w:rPr>
                <w:rFonts w:eastAsia="Times New Roman" w:cs="Arial"/>
                <w:color w:val="000000"/>
                <w:sz w:val="20"/>
                <w:szCs w:val="20"/>
              </w:rPr>
            </w:pPr>
            <w:r w:rsidRPr="003643F6">
              <w:rPr>
                <w:rFonts w:eastAsia="Times New Roman" w:cs="Arial"/>
                <w:color w:val="000000"/>
                <w:sz w:val="20"/>
                <w:szCs w:val="20"/>
              </w:rPr>
              <w:t xml:space="preserve">Diagnoza sytuacji danej szkoły lub placówki systemu oświaty, służąca identyfikacji zarówno jej problemów jak i  potencjałów, powinna być przygotowana </w:t>
            </w:r>
            <w:r w:rsidRPr="003643F6">
              <w:rPr>
                <w:rFonts w:eastAsia="Times New Roman" w:cs="Arial"/>
                <w:color w:val="000000"/>
                <w:sz w:val="20"/>
                <w:szCs w:val="20"/>
              </w:rPr>
              <w:br/>
              <w:t xml:space="preserve">i przeprowadzona przez szkołę, placówkę systemu oświaty lub inny podmiot prowadzący działalność </w:t>
            </w:r>
            <w:r w:rsidRPr="003643F6">
              <w:rPr>
                <w:rFonts w:eastAsia="Times New Roman" w:cs="Arial"/>
                <w:color w:val="000000"/>
                <w:sz w:val="20"/>
                <w:szCs w:val="20"/>
              </w:rPr>
              <w:br/>
              <w:t xml:space="preserve">o charakterze edukacyjnym lub badawczym. Istnieje konieczność zatwierdzenia diagnozy przez organ prowadzący bądź osobę upoważnioną do podejmowania decyzji przed złożeniem wniosku o dofinansowanie projektu.  Indywidualna analiza  danej szkoły może być sporządzona w formie </w:t>
            </w:r>
            <w:r w:rsidRPr="003643F6">
              <w:rPr>
                <w:rFonts w:eastAsia="Times New Roman" w:cs="Arial"/>
                <w:color w:val="000000"/>
                <w:sz w:val="20"/>
                <w:szCs w:val="20"/>
              </w:rPr>
              <w:lastRenderedPageBreak/>
              <w:t xml:space="preserve">odrębnego dokumentu lub być częścią dokumentu zawierającego więcej niż jedną indywidualną analizę.  </w:t>
            </w:r>
          </w:p>
          <w:p w:rsidR="003643F6" w:rsidRPr="003643F6" w:rsidRDefault="003643F6" w:rsidP="003643F6">
            <w:pPr>
              <w:spacing w:after="40" w:line="240" w:lineRule="auto"/>
              <w:rPr>
                <w:rFonts w:eastAsia="Times New Roman" w:cs="Arial"/>
                <w:color w:val="000000"/>
                <w:sz w:val="20"/>
                <w:szCs w:val="20"/>
              </w:rPr>
            </w:pPr>
            <w:r w:rsidRPr="003643F6">
              <w:rPr>
                <w:rFonts w:eastAsia="Times New Roman" w:cs="Arial"/>
                <w:color w:val="000000"/>
                <w:sz w:val="20"/>
                <w:szCs w:val="20"/>
              </w:rPr>
              <w:t xml:space="preserve">Wynikające z analizy wnioski muszą zostać przedstawione w treści wniosku o dofinansowanie, ponieważ stanowią podstawę do określenia celów, zadań oraz sposobu ich osiągania w konkretnym projekcie. </w:t>
            </w:r>
          </w:p>
          <w:p w:rsidR="003643F6" w:rsidRPr="003643F6" w:rsidRDefault="003643F6" w:rsidP="003643F6">
            <w:pPr>
              <w:spacing w:after="40" w:line="240" w:lineRule="auto"/>
              <w:rPr>
                <w:rFonts w:eastAsia="Times New Roman" w:cs="Arial"/>
                <w:color w:val="000000"/>
                <w:sz w:val="20"/>
                <w:szCs w:val="20"/>
                <w:u w:val="single"/>
              </w:rPr>
            </w:pPr>
            <w:r w:rsidRPr="003643F6">
              <w:rPr>
                <w:rFonts w:eastAsia="Times New Roman" w:cs="Arial"/>
                <w:color w:val="000000"/>
                <w:sz w:val="20"/>
                <w:szCs w:val="20"/>
                <w:u w:val="single"/>
              </w:rPr>
              <w:t xml:space="preserve">Analiza musi zawierać: </w:t>
            </w:r>
          </w:p>
          <w:p w:rsidR="003643F6" w:rsidRPr="003643F6" w:rsidRDefault="003643F6" w:rsidP="003643F6">
            <w:pPr>
              <w:spacing w:after="40" w:line="240" w:lineRule="auto"/>
              <w:rPr>
                <w:rFonts w:eastAsia="Times New Roman" w:cs="Arial"/>
                <w:color w:val="000000"/>
                <w:sz w:val="20"/>
                <w:szCs w:val="20"/>
              </w:rPr>
            </w:pPr>
            <w:r w:rsidRPr="003643F6">
              <w:rPr>
                <w:rFonts w:eastAsia="Times New Roman" w:cs="Arial"/>
                <w:color w:val="000000"/>
                <w:sz w:val="20"/>
                <w:szCs w:val="20"/>
              </w:rPr>
              <w:t xml:space="preserve">a)potrzeby uczniów w zakresie ich lepszego przygotowania do dalszych etapów kształcenia </w:t>
            </w:r>
            <w:r w:rsidRPr="003643F6">
              <w:rPr>
                <w:rFonts w:eastAsia="Times New Roman" w:cs="Arial"/>
                <w:color w:val="000000"/>
                <w:sz w:val="20"/>
                <w:szCs w:val="20"/>
              </w:rPr>
              <w:br/>
              <w:t xml:space="preserve">i poruszania się na rynku pracy,  </w:t>
            </w:r>
          </w:p>
          <w:p w:rsidR="003643F6" w:rsidRPr="003643F6" w:rsidRDefault="003643F6" w:rsidP="003643F6">
            <w:pPr>
              <w:spacing w:after="40" w:line="240" w:lineRule="auto"/>
              <w:rPr>
                <w:rFonts w:eastAsia="Times New Roman" w:cs="Garamond"/>
                <w:sz w:val="20"/>
                <w:szCs w:val="20"/>
              </w:rPr>
            </w:pPr>
            <w:r w:rsidRPr="003643F6">
              <w:rPr>
                <w:rFonts w:eastAsia="Times New Roman" w:cs="Arial"/>
                <w:color w:val="000000"/>
                <w:sz w:val="20"/>
                <w:szCs w:val="20"/>
              </w:rPr>
              <w:t xml:space="preserve">b)potrzeby nauczycieli w zakresie doskonalenia kompetencji zawodowych </w:t>
            </w:r>
            <w:r w:rsidRPr="003643F6">
              <w:rPr>
                <w:rFonts w:eastAsia="Times New Roman" w:cs="Garamond"/>
                <w:sz w:val="20"/>
                <w:szCs w:val="20"/>
              </w:rPr>
              <w:t>np. w zakresie pedagogiki specjalnej (jeśli dotyczy),</w:t>
            </w:r>
          </w:p>
          <w:p w:rsidR="003643F6" w:rsidRPr="003643F6" w:rsidRDefault="003643F6" w:rsidP="003643F6">
            <w:pPr>
              <w:spacing w:after="40" w:line="240" w:lineRule="auto"/>
              <w:rPr>
                <w:rFonts w:eastAsia="Times New Roman" w:cs="Arial"/>
                <w:color w:val="000000"/>
                <w:sz w:val="20"/>
                <w:szCs w:val="20"/>
              </w:rPr>
            </w:pPr>
            <w:r w:rsidRPr="003643F6">
              <w:rPr>
                <w:rFonts w:eastAsia="Times New Roman" w:cs="Arial"/>
                <w:color w:val="000000"/>
                <w:sz w:val="20"/>
                <w:szCs w:val="20"/>
              </w:rPr>
              <w:t xml:space="preserve">oraz  </w:t>
            </w:r>
          </w:p>
          <w:p w:rsidR="003643F6" w:rsidRPr="003643F6" w:rsidRDefault="003643F6" w:rsidP="003643F6">
            <w:pPr>
              <w:spacing w:after="40" w:line="240" w:lineRule="auto"/>
              <w:rPr>
                <w:rFonts w:eastAsia="Times New Roman" w:cs="Arial"/>
                <w:color w:val="000000"/>
                <w:sz w:val="20"/>
                <w:szCs w:val="20"/>
              </w:rPr>
            </w:pPr>
            <w:r w:rsidRPr="003643F6">
              <w:rPr>
                <w:rFonts w:eastAsia="Times New Roman" w:cs="Arial"/>
                <w:color w:val="000000"/>
                <w:sz w:val="20"/>
                <w:szCs w:val="20"/>
              </w:rPr>
              <w:t>c)potrzeby szkoły/ placówki systemu oświaty dotyczące wyposażenia</w:t>
            </w:r>
            <w:r w:rsidRPr="003643F6">
              <w:rPr>
                <w:rFonts w:eastAsia="Times New Roman" w:cs="Garamond"/>
                <w:sz w:val="20"/>
                <w:szCs w:val="20"/>
              </w:rPr>
              <w:t xml:space="preserve"> (jeśli dotyczy),</w:t>
            </w:r>
          </w:p>
          <w:p w:rsidR="003643F6" w:rsidRPr="003643F6" w:rsidRDefault="003643F6" w:rsidP="003643F6">
            <w:pPr>
              <w:spacing w:after="40" w:line="240" w:lineRule="auto"/>
              <w:rPr>
                <w:rFonts w:eastAsia="Times New Roman" w:cs="Arial"/>
                <w:color w:val="000000"/>
                <w:sz w:val="20"/>
                <w:szCs w:val="20"/>
              </w:rPr>
            </w:pPr>
            <w:r w:rsidRPr="003643F6">
              <w:rPr>
                <w:rFonts w:eastAsia="Times New Roman" w:cs="Arial"/>
                <w:color w:val="000000"/>
                <w:sz w:val="20"/>
                <w:szCs w:val="20"/>
              </w:rPr>
              <w:t xml:space="preserve">- w przypadku projektu obejmującego działania  </w:t>
            </w:r>
            <w:r w:rsidRPr="003643F6">
              <w:rPr>
                <w:rFonts w:eastAsia="Times New Roman" w:cs="Arial"/>
                <w:color w:val="000000"/>
                <w:sz w:val="20"/>
                <w:szCs w:val="20"/>
              </w:rPr>
              <w:br/>
              <w:t xml:space="preserve">w zakresie wyposażania szkolnych pracowni w narzędzia do nauczania przedmiotów przyrodniczych i/lub matematyki,  analiza musi zawierać wnioski </w:t>
            </w:r>
            <w:r w:rsidRPr="003643F6">
              <w:rPr>
                <w:rFonts w:eastAsia="Times New Roman" w:cs="Arial"/>
                <w:color w:val="000000"/>
                <w:sz w:val="20"/>
                <w:szCs w:val="20"/>
              </w:rPr>
              <w:br/>
              <w:t>z przeprowadzonego spisu inwentarza oraz ocenę stanu technicznego posiadanego wyposażenia.</w:t>
            </w:r>
          </w:p>
          <w:p w:rsidR="003643F6" w:rsidRPr="003643F6" w:rsidRDefault="003643F6" w:rsidP="003643F6">
            <w:pPr>
              <w:autoSpaceDE w:val="0"/>
              <w:autoSpaceDN w:val="0"/>
              <w:adjustRightInd w:val="0"/>
              <w:spacing w:after="0" w:line="240" w:lineRule="auto"/>
              <w:rPr>
                <w:rFonts w:eastAsia="Times New Roman" w:cs="Arial"/>
                <w:color w:val="000000"/>
                <w:sz w:val="20"/>
                <w:szCs w:val="20"/>
              </w:rPr>
            </w:pPr>
            <w:r w:rsidRPr="003643F6">
              <w:rPr>
                <w:rFonts w:eastAsia="Times New Roman" w:cs="Arial"/>
                <w:color w:val="000000"/>
                <w:sz w:val="20"/>
                <w:szCs w:val="20"/>
              </w:rPr>
              <w:t>Kryterium zostanie zweryfikowane na podstawie zapisów we wniosku o dofinansowanie projektu.</w:t>
            </w:r>
          </w:p>
          <w:p w:rsidR="003643F6" w:rsidRPr="003643F6" w:rsidRDefault="003643F6" w:rsidP="003643F6">
            <w:pPr>
              <w:autoSpaceDE w:val="0"/>
              <w:autoSpaceDN w:val="0"/>
              <w:adjustRightInd w:val="0"/>
              <w:spacing w:after="0" w:line="240" w:lineRule="auto"/>
              <w:rPr>
                <w:rFonts w:eastAsia="Times New Roman" w:cs="Arial"/>
                <w:color w:val="000000"/>
                <w:sz w:val="20"/>
                <w:szCs w:val="20"/>
              </w:rPr>
            </w:pPr>
          </w:p>
        </w:tc>
        <w:tc>
          <w:tcPr>
            <w:tcW w:w="723" w:type="pct"/>
          </w:tcPr>
          <w:p w:rsidR="003643F6" w:rsidRPr="003643F6" w:rsidRDefault="003643F6" w:rsidP="003643F6">
            <w:pPr>
              <w:spacing w:after="40" w:line="240" w:lineRule="auto"/>
              <w:rPr>
                <w:rFonts w:eastAsia="Times New Roman" w:cs="Arial"/>
                <w:color w:val="000000"/>
                <w:sz w:val="20"/>
                <w:szCs w:val="20"/>
              </w:rPr>
            </w:pPr>
            <w:r w:rsidRPr="003643F6">
              <w:rPr>
                <w:rFonts w:eastAsia="Times New Roman" w:cs="Arial"/>
                <w:color w:val="000000"/>
                <w:sz w:val="20"/>
                <w:szCs w:val="20"/>
              </w:rPr>
              <w:lastRenderedPageBreak/>
              <w:t>Weryfikacja  „0-1”.</w:t>
            </w:r>
          </w:p>
          <w:p w:rsidR="003643F6" w:rsidRPr="003643F6" w:rsidRDefault="003643F6" w:rsidP="003643F6">
            <w:pPr>
              <w:spacing w:after="40" w:line="240" w:lineRule="auto"/>
              <w:rPr>
                <w:rFonts w:eastAsia="Times New Roman" w:cs="Arial"/>
                <w:color w:val="000000"/>
                <w:sz w:val="20"/>
                <w:szCs w:val="20"/>
              </w:rPr>
            </w:pPr>
            <w:r w:rsidRPr="003643F6">
              <w:rPr>
                <w:rFonts w:eastAsia="Times New Roman" w:cs="Arial"/>
                <w:color w:val="000000"/>
                <w:sz w:val="20"/>
                <w:szCs w:val="20"/>
              </w:rPr>
              <w:t xml:space="preserve">Niespełnienie kryterium skutkuje odrzuceniem wniosku. </w:t>
            </w:r>
          </w:p>
          <w:p w:rsidR="003643F6" w:rsidRPr="003643F6" w:rsidRDefault="003643F6" w:rsidP="003643F6">
            <w:pPr>
              <w:autoSpaceDE w:val="0"/>
              <w:autoSpaceDN w:val="0"/>
              <w:adjustRightInd w:val="0"/>
              <w:spacing w:after="0" w:line="240" w:lineRule="auto"/>
              <w:rPr>
                <w:rFonts w:eastAsia="Times New Roman" w:cs="Arial"/>
                <w:color w:val="000000"/>
                <w:sz w:val="20"/>
                <w:szCs w:val="20"/>
              </w:rPr>
            </w:pPr>
          </w:p>
        </w:tc>
        <w:tc>
          <w:tcPr>
            <w:tcW w:w="723" w:type="pct"/>
          </w:tcPr>
          <w:p w:rsidR="003643F6" w:rsidRPr="003643F6" w:rsidRDefault="003643F6" w:rsidP="003643F6">
            <w:pPr>
              <w:autoSpaceDE w:val="0"/>
              <w:autoSpaceDN w:val="0"/>
              <w:adjustRightInd w:val="0"/>
              <w:spacing w:after="0" w:line="240" w:lineRule="auto"/>
              <w:rPr>
                <w:rFonts w:eastAsia="Times New Roman" w:cs="Arial"/>
                <w:color w:val="000000"/>
                <w:sz w:val="20"/>
                <w:szCs w:val="20"/>
              </w:rPr>
            </w:pPr>
            <w:r w:rsidRPr="003643F6">
              <w:rPr>
                <w:rFonts w:eastAsia="Times New Roman" w:cs="Arial"/>
                <w:color w:val="000000"/>
                <w:sz w:val="20"/>
                <w:szCs w:val="20"/>
              </w:rPr>
              <w:t>Kryterium weryfikowane na etapie oceny merytorycznej.</w:t>
            </w:r>
          </w:p>
        </w:tc>
        <w:tc>
          <w:tcPr>
            <w:tcW w:w="530" w:type="pct"/>
          </w:tcPr>
          <w:p w:rsidR="003643F6" w:rsidRPr="003643F6" w:rsidRDefault="003643F6" w:rsidP="003643F6">
            <w:pPr>
              <w:autoSpaceDE w:val="0"/>
              <w:autoSpaceDN w:val="0"/>
              <w:adjustRightInd w:val="0"/>
              <w:spacing w:after="0" w:line="240" w:lineRule="auto"/>
              <w:rPr>
                <w:rFonts w:eastAsia="Times New Roman" w:cs="Arial"/>
                <w:color w:val="000000"/>
                <w:sz w:val="20"/>
                <w:szCs w:val="20"/>
              </w:rPr>
            </w:pPr>
            <w:r w:rsidRPr="003643F6">
              <w:rPr>
                <w:rFonts w:eastAsia="Times New Roman" w:cs="Arial"/>
                <w:color w:val="000000"/>
                <w:sz w:val="20"/>
                <w:szCs w:val="20"/>
              </w:rPr>
              <w:t>1 – 3</w:t>
            </w:r>
          </w:p>
        </w:tc>
      </w:tr>
      <w:tr w:rsidR="003643F6" w:rsidRPr="003643F6" w:rsidTr="007E395A">
        <w:trPr>
          <w:trHeight w:val="992"/>
        </w:trPr>
        <w:tc>
          <w:tcPr>
            <w:tcW w:w="199" w:type="pct"/>
            <w:vAlign w:val="center"/>
          </w:tcPr>
          <w:p w:rsidR="003643F6" w:rsidRPr="003643F6" w:rsidRDefault="003643F6" w:rsidP="003643F6">
            <w:pPr>
              <w:numPr>
                <w:ilvl w:val="0"/>
                <w:numId w:val="90"/>
              </w:numPr>
              <w:spacing w:after="0" w:line="240" w:lineRule="auto"/>
              <w:contextualSpacing/>
              <w:jc w:val="center"/>
              <w:rPr>
                <w:rFonts w:eastAsia="Times New Roman" w:cs="Times New Roman"/>
                <w:sz w:val="20"/>
                <w:szCs w:val="20"/>
              </w:rPr>
            </w:pPr>
          </w:p>
        </w:tc>
        <w:tc>
          <w:tcPr>
            <w:tcW w:w="994" w:type="pct"/>
            <w:gridSpan w:val="2"/>
          </w:tcPr>
          <w:p w:rsidR="003643F6" w:rsidRPr="003643F6" w:rsidRDefault="003643F6" w:rsidP="003643F6">
            <w:pPr>
              <w:spacing w:after="0" w:line="240" w:lineRule="auto"/>
              <w:rPr>
                <w:rFonts w:eastAsia="Times New Roman" w:cs="Garamond"/>
                <w:sz w:val="20"/>
                <w:szCs w:val="20"/>
              </w:rPr>
            </w:pPr>
            <w:r w:rsidRPr="003643F6">
              <w:rPr>
                <w:rFonts w:eastAsia="Times New Roman" w:cs="Garamond"/>
                <w:sz w:val="20"/>
                <w:szCs w:val="20"/>
              </w:rPr>
              <w:t xml:space="preserve">Projekt realizowany jest </w:t>
            </w:r>
            <w:r w:rsidRPr="003643F6">
              <w:rPr>
                <w:rFonts w:eastAsia="Times New Roman" w:cs="Garamond"/>
                <w:sz w:val="20"/>
                <w:szCs w:val="20"/>
              </w:rPr>
              <w:br/>
              <w:t xml:space="preserve">w szkole/placówce systemu  oświaty, w której uczniowie uzyskali w 2016 roku wyniki </w:t>
            </w:r>
            <w:r w:rsidRPr="003643F6">
              <w:rPr>
                <w:rFonts w:eastAsia="Times New Roman" w:cs="Garamond"/>
                <w:sz w:val="20"/>
                <w:szCs w:val="20"/>
              </w:rPr>
              <w:br/>
              <w:t>z egzaminów zewnętrznych szóstoklasistów na poziomie niższym niż średnia dla województwa świętokrzyskiego</w:t>
            </w:r>
            <w:r w:rsidRPr="003643F6">
              <w:rPr>
                <w:rFonts w:eastAsia="Times New Roman" w:cs="Garamond"/>
                <w:sz w:val="20"/>
                <w:szCs w:val="20"/>
              </w:rPr>
              <w:br/>
              <w:t xml:space="preserve"> lub projekt realizowany jest w szkole specjalnej.</w:t>
            </w:r>
          </w:p>
          <w:p w:rsidR="003643F6" w:rsidRPr="003643F6" w:rsidRDefault="003643F6" w:rsidP="003643F6">
            <w:pPr>
              <w:spacing w:after="0" w:line="240" w:lineRule="auto"/>
              <w:rPr>
                <w:rFonts w:eastAsia="Times New Roman" w:cs="Arial"/>
                <w:color w:val="000000"/>
                <w:sz w:val="20"/>
                <w:szCs w:val="20"/>
              </w:rPr>
            </w:pPr>
          </w:p>
        </w:tc>
        <w:tc>
          <w:tcPr>
            <w:tcW w:w="1831" w:type="pct"/>
          </w:tcPr>
          <w:p w:rsidR="003643F6" w:rsidRPr="003643F6" w:rsidRDefault="003643F6" w:rsidP="003643F6">
            <w:pPr>
              <w:autoSpaceDE w:val="0"/>
              <w:autoSpaceDN w:val="0"/>
              <w:adjustRightInd w:val="0"/>
              <w:spacing w:after="0" w:line="240" w:lineRule="auto"/>
              <w:ind w:left="34"/>
              <w:rPr>
                <w:rFonts w:eastAsia="Calibri" w:cs="Arial"/>
                <w:sz w:val="20"/>
                <w:szCs w:val="20"/>
              </w:rPr>
            </w:pPr>
            <w:r w:rsidRPr="003643F6">
              <w:rPr>
                <w:rFonts w:eastAsia="Calibri" w:cs="Arial"/>
                <w:sz w:val="20"/>
                <w:szCs w:val="20"/>
              </w:rPr>
              <w:t xml:space="preserve">Kryterium ma na celu wyrównywanie dysproporcji </w:t>
            </w:r>
            <w:r w:rsidRPr="003643F6">
              <w:rPr>
                <w:rFonts w:eastAsia="Calibri" w:cs="Arial"/>
                <w:sz w:val="20"/>
                <w:szCs w:val="20"/>
              </w:rPr>
              <w:br/>
              <w:t xml:space="preserve">w jakości kształcenia w odniesieniu do osiąganych przez szkoły lub placówki systemu oświaty wyników ze sprawdzianu ucznia kończącego szkołę podstawową. </w:t>
            </w:r>
            <w:r w:rsidRPr="003643F6">
              <w:rPr>
                <w:rFonts w:eastAsia="Calibri" w:cs="Arial"/>
                <w:sz w:val="20"/>
                <w:szCs w:val="20"/>
              </w:rPr>
              <w:br/>
              <w:t>Weryfikacja kryterium nastąpi w oparciu o wyniki szkół/ placówek systemu oświaty ze sprawdzianu szóstoklasisty, będące na poziomie niższym niż średnia dla województwa świętokrzyskiego wykazana w „Wynikach szkół ze sprawdzianu w 2016 roku ‘’- dane OKE  Łódź, tj.:</w:t>
            </w:r>
          </w:p>
          <w:p w:rsidR="003643F6" w:rsidRPr="003643F6" w:rsidRDefault="003643F6" w:rsidP="009854DF">
            <w:pPr>
              <w:numPr>
                <w:ilvl w:val="0"/>
                <w:numId w:val="172"/>
              </w:numPr>
              <w:autoSpaceDE w:val="0"/>
              <w:autoSpaceDN w:val="0"/>
              <w:adjustRightInd w:val="0"/>
              <w:spacing w:after="0" w:line="240" w:lineRule="auto"/>
              <w:jc w:val="both"/>
              <w:rPr>
                <w:rFonts w:eastAsia="Calibri" w:cs="Arial"/>
                <w:sz w:val="20"/>
                <w:szCs w:val="20"/>
              </w:rPr>
            </w:pPr>
            <w:r w:rsidRPr="003643F6">
              <w:rPr>
                <w:rFonts w:eastAsia="Calibri" w:cs="Arial"/>
                <w:sz w:val="20"/>
                <w:szCs w:val="20"/>
              </w:rPr>
              <w:t xml:space="preserve">z części I (≤ 61%) </w:t>
            </w:r>
          </w:p>
          <w:p w:rsidR="003643F6" w:rsidRPr="003643F6" w:rsidRDefault="003643F6" w:rsidP="003643F6">
            <w:pPr>
              <w:autoSpaceDE w:val="0"/>
              <w:autoSpaceDN w:val="0"/>
              <w:adjustRightInd w:val="0"/>
              <w:spacing w:after="0" w:line="240" w:lineRule="auto"/>
              <w:ind w:left="34"/>
              <w:rPr>
                <w:rFonts w:eastAsia="Calibri" w:cs="Arial"/>
                <w:sz w:val="20"/>
                <w:szCs w:val="20"/>
              </w:rPr>
            </w:pPr>
            <w:r w:rsidRPr="003643F6">
              <w:rPr>
                <w:rFonts w:eastAsia="Calibri" w:cs="Arial"/>
                <w:sz w:val="20"/>
                <w:szCs w:val="20"/>
              </w:rPr>
              <w:t>lub</w:t>
            </w:r>
          </w:p>
          <w:p w:rsidR="003643F6" w:rsidRPr="003643F6" w:rsidRDefault="003643F6" w:rsidP="00E6134D">
            <w:pPr>
              <w:numPr>
                <w:ilvl w:val="0"/>
                <w:numId w:val="172"/>
              </w:numPr>
              <w:autoSpaceDE w:val="0"/>
              <w:autoSpaceDN w:val="0"/>
              <w:adjustRightInd w:val="0"/>
              <w:spacing w:after="0" w:line="240" w:lineRule="auto"/>
              <w:rPr>
                <w:rFonts w:eastAsia="Calibri" w:cs="Arial"/>
                <w:sz w:val="20"/>
                <w:szCs w:val="20"/>
              </w:rPr>
            </w:pPr>
            <w:r w:rsidRPr="003643F6">
              <w:rPr>
                <w:rFonts w:eastAsia="Calibri" w:cs="Arial"/>
                <w:sz w:val="20"/>
                <w:szCs w:val="20"/>
              </w:rPr>
              <w:t xml:space="preserve">z części II (≤ 69% dla j. angielskiego,                    </w:t>
            </w:r>
            <w:r w:rsidRPr="003643F6">
              <w:rPr>
                <w:rFonts w:eastAsia="Calibri" w:cs="Arial"/>
                <w:sz w:val="20"/>
                <w:szCs w:val="20"/>
              </w:rPr>
              <w:br/>
            </w:r>
            <w:r w:rsidRPr="003643F6">
              <w:rPr>
                <w:rFonts w:eastAsia="Calibri" w:cs="Arial"/>
                <w:sz w:val="20"/>
                <w:szCs w:val="20"/>
              </w:rPr>
              <w:lastRenderedPageBreak/>
              <w:t xml:space="preserve">                   </w:t>
            </w:r>
            <w:r w:rsidRPr="003643F6">
              <w:rPr>
                <w:rFonts w:eastAsia="Times New Roman" w:cstheme="minorHAnsi"/>
                <w:sz w:val="20"/>
                <w:szCs w:val="20"/>
              </w:rPr>
              <w:t xml:space="preserve">≤ </w:t>
            </w:r>
            <w:r w:rsidRPr="003643F6">
              <w:rPr>
                <w:rFonts w:eastAsia="Calibri" w:cs="Arial"/>
                <w:sz w:val="20"/>
                <w:szCs w:val="20"/>
              </w:rPr>
              <w:t>61% dla j. niemieckiego),</w:t>
            </w:r>
          </w:p>
          <w:p w:rsidR="003643F6" w:rsidRPr="003643F6" w:rsidRDefault="003643F6" w:rsidP="003643F6">
            <w:pPr>
              <w:autoSpaceDE w:val="0"/>
              <w:autoSpaceDN w:val="0"/>
              <w:adjustRightInd w:val="0"/>
              <w:spacing w:after="0" w:line="240" w:lineRule="auto"/>
              <w:ind w:left="34"/>
              <w:rPr>
                <w:rFonts w:eastAsia="Calibri" w:cs="Arial"/>
                <w:sz w:val="20"/>
                <w:szCs w:val="20"/>
              </w:rPr>
            </w:pPr>
            <w:r w:rsidRPr="003643F6">
              <w:rPr>
                <w:rFonts w:eastAsia="Calibri" w:cs="Arial"/>
                <w:sz w:val="20"/>
                <w:szCs w:val="20"/>
              </w:rPr>
              <w:t>lub</w:t>
            </w:r>
          </w:p>
          <w:p w:rsidR="003643F6" w:rsidRPr="003643F6" w:rsidRDefault="003643F6" w:rsidP="003643F6">
            <w:pPr>
              <w:autoSpaceDE w:val="0"/>
              <w:autoSpaceDN w:val="0"/>
              <w:adjustRightInd w:val="0"/>
              <w:spacing w:after="0" w:line="240" w:lineRule="auto"/>
              <w:rPr>
                <w:rFonts w:eastAsia="Calibri" w:cs="Arial"/>
                <w:sz w:val="20"/>
                <w:szCs w:val="20"/>
              </w:rPr>
            </w:pPr>
            <w:r w:rsidRPr="003643F6">
              <w:rPr>
                <w:rFonts w:eastAsia="Calibri" w:cs="Arial"/>
                <w:sz w:val="20"/>
                <w:szCs w:val="20"/>
              </w:rPr>
              <w:t>odnieść wynik z egzaminu w ramach konkretnego przedmiotu (matematyka lub język obcy) do wskazanych średnich dla województwa z tych przedmiotów:</w:t>
            </w:r>
          </w:p>
          <w:p w:rsidR="003643F6" w:rsidRPr="003643F6" w:rsidRDefault="003643F6" w:rsidP="009854DF">
            <w:pPr>
              <w:numPr>
                <w:ilvl w:val="0"/>
                <w:numId w:val="172"/>
              </w:numPr>
              <w:autoSpaceDE w:val="0"/>
              <w:autoSpaceDN w:val="0"/>
              <w:spacing w:before="60" w:after="0" w:line="240" w:lineRule="auto"/>
              <w:contextualSpacing/>
              <w:jc w:val="both"/>
              <w:rPr>
                <w:rFonts w:eastAsia="Times New Roman" w:cs="Calibri"/>
                <w:sz w:val="20"/>
                <w:szCs w:val="20"/>
              </w:rPr>
            </w:pPr>
            <w:r w:rsidRPr="003643F6">
              <w:rPr>
                <w:rFonts w:eastAsia="Times New Roman" w:cstheme="minorHAnsi"/>
                <w:sz w:val="20"/>
                <w:szCs w:val="20"/>
              </w:rPr>
              <w:t xml:space="preserve">≤ 53% dla </w:t>
            </w:r>
            <w:r w:rsidRPr="003643F6">
              <w:rPr>
                <w:rFonts w:eastAsia="Times New Roman" w:cs="Calibri"/>
                <w:sz w:val="20"/>
                <w:szCs w:val="20"/>
              </w:rPr>
              <w:t xml:space="preserve">matematyki, </w:t>
            </w:r>
          </w:p>
          <w:p w:rsidR="003643F6" w:rsidRPr="003643F6" w:rsidRDefault="003643F6" w:rsidP="009854DF">
            <w:pPr>
              <w:numPr>
                <w:ilvl w:val="0"/>
                <w:numId w:val="172"/>
              </w:numPr>
              <w:autoSpaceDE w:val="0"/>
              <w:autoSpaceDN w:val="0"/>
              <w:spacing w:before="60" w:after="0" w:line="240" w:lineRule="auto"/>
              <w:contextualSpacing/>
              <w:jc w:val="both"/>
              <w:rPr>
                <w:rFonts w:eastAsia="Times New Roman" w:cs="Calibri"/>
                <w:sz w:val="20"/>
                <w:szCs w:val="20"/>
              </w:rPr>
            </w:pPr>
            <w:r w:rsidRPr="003643F6">
              <w:rPr>
                <w:rFonts w:eastAsia="Times New Roman" w:cstheme="minorHAnsi"/>
                <w:sz w:val="20"/>
                <w:szCs w:val="20"/>
              </w:rPr>
              <w:t xml:space="preserve">≤ 69% dla j. angielskiego, </w:t>
            </w:r>
          </w:p>
          <w:p w:rsidR="003643F6" w:rsidRPr="003643F6" w:rsidRDefault="003643F6" w:rsidP="009854DF">
            <w:pPr>
              <w:numPr>
                <w:ilvl w:val="0"/>
                <w:numId w:val="172"/>
              </w:numPr>
              <w:autoSpaceDE w:val="0"/>
              <w:autoSpaceDN w:val="0"/>
              <w:adjustRightInd w:val="0"/>
              <w:spacing w:after="0" w:line="240" w:lineRule="auto"/>
              <w:jc w:val="both"/>
              <w:rPr>
                <w:rFonts w:eastAsia="Calibri" w:cs="Arial"/>
                <w:sz w:val="20"/>
                <w:szCs w:val="20"/>
              </w:rPr>
            </w:pPr>
            <w:r w:rsidRPr="003643F6">
              <w:rPr>
                <w:rFonts w:eastAsia="Times New Roman" w:cstheme="minorHAnsi"/>
                <w:sz w:val="20"/>
                <w:szCs w:val="20"/>
              </w:rPr>
              <w:t>≤ 61% dla j. niemieckiego</w:t>
            </w:r>
          </w:p>
          <w:p w:rsidR="003643F6" w:rsidRPr="003643F6" w:rsidRDefault="003643F6" w:rsidP="003643F6">
            <w:pPr>
              <w:autoSpaceDE w:val="0"/>
              <w:autoSpaceDN w:val="0"/>
              <w:adjustRightInd w:val="0"/>
              <w:spacing w:after="0" w:line="240" w:lineRule="auto"/>
              <w:ind w:firstLine="34"/>
              <w:rPr>
                <w:rFonts w:eastAsia="Calibri" w:cs="Arial"/>
                <w:b/>
                <w:sz w:val="20"/>
                <w:szCs w:val="20"/>
              </w:rPr>
            </w:pPr>
            <w:r w:rsidRPr="003643F6">
              <w:rPr>
                <w:rFonts w:eastAsia="Calibri" w:cs="Arial"/>
                <w:b/>
                <w:sz w:val="20"/>
                <w:szCs w:val="20"/>
              </w:rPr>
              <w:t>W przypadku realizacji projektu w szkole  specjalnej powyższe wymagania nie obowiązują.</w:t>
            </w:r>
          </w:p>
          <w:p w:rsidR="003643F6" w:rsidRPr="003643F6" w:rsidRDefault="003643F6" w:rsidP="003643F6">
            <w:pPr>
              <w:autoSpaceDE w:val="0"/>
              <w:autoSpaceDN w:val="0"/>
              <w:adjustRightInd w:val="0"/>
              <w:spacing w:after="0" w:line="240" w:lineRule="auto"/>
              <w:rPr>
                <w:rFonts w:eastAsia="Calibri" w:cs="Arial"/>
                <w:b/>
                <w:sz w:val="20"/>
                <w:szCs w:val="20"/>
              </w:rPr>
            </w:pPr>
            <w:r w:rsidRPr="003643F6">
              <w:rPr>
                <w:rFonts w:eastAsia="Calibri" w:cs="Arial"/>
                <w:b/>
                <w:sz w:val="20"/>
                <w:szCs w:val="20"/>
              </w:rPr>
              <w:t xml:space="preserve">Kryterium nie dotyczy szkół, które w 2016 r. nie przeprowadziły  egzaminów zewnętrznych szóstoklasistów.  </w:t>
            </w:r>
          </w:p>
          <w:p w:rsidR="003643F6" w:rsidRPr="003643F6" w:rsidRDefault="003643F6" w:rsidP="003643F6">
            <w:pPr>
              <w:autoSpaceDE w:val="0"/>
              <w:autoSpaceDN w:val="0"/>
              <w:adjustRightInd w:val="0"/>
              <w:spacing w:after="0" w:line="240" w:lineRule="auto"/>
              <w:rPr>
                <w:rFonts w:eastAsia="Times New Roman" w:cs="Arial"/>
                <w:color w:val="000000"/>
                <w:sz w:val="20"/>
                <w:szCs w:val="20"/>
              </w:rPr>
            </w:pPr>
            <w:r w:rsidRPr="003643F6">
              <w:rPr>
                <w:rFonts w:eastAsia="Calibri" w:cs="Arial"/>
                <w:sz w:val="20"/>
                <w:szCs w:val="20"/>
              </w:rPr>
              <w:t>Kryterium zostanie zweryfikowane na podstawie zapisów we wniosku o dofinansowanie projektu.</w:t>
            </w:r>
          </w:p>
        </w:tc>
        <w:tc>
          <w:tcPr>
            <w:tcW w:w="723" w:type="pct"/>
          </w:tcPr>
          <w:p w:rsidR="003643F6" w:rsidRPr="003643F6" w:rsidRDefault="003643F6" w:rsidP="003643F6">
            <w:pPr>
              <w:spacing w:after="40" w:line="240" w:lineRule="auto"/>
              <w:rPr>
                <w:rFonts w:eastAsia="Times New Roman" w:cs="Arial"/>
                <w:color w:val="000000"/>
                <w:sz w:val="20"/>
                <w:szCs w:val="20"/>
              </w:rPr>
            </w:pPr>
            <w:r w:rsidRPr="003643F6">
              <w:rPr>
                <w:rFonts w:eastAsia="Times New Roman" w:cs="Arial"/>
                <w:color w:val="000000"/>
                <w:sz w:val="20"/>
                <w:szCs w:val="20"/>
              </w:rPr>
              <w:lastRenderedPageBreak/>
              <w:t>Weryfikacja  „0-1”.</w:t>
            </w:r>
          </w:p>
          <w:p w:rsidR="003643F6" w:rsidRPr="003643F6" w:rsidRDefault="003643F6" w:rsidP="003643F6">
            <w:pPr>
              <w:spacing w:after="40" w:line="240" w:lineRule="auto"/>
              <w:rPr>
                <w:rFonts w:eastAsia="Times New Roman" w:cs="Arial"/>
                <w:color w:val="000000"/>
                <w:sz w:val="20"/>
                <w:szCs w:val="20"/>
              </w:rPr>
            </w:pPr>
            <w:r w:rsidRPr="003643F6">
              <w:rPr>
                <w:rFonts w:eastAsia="Times New Roman" w:cs="Arial"/>
                <w:color w:val="000000"/>
                <w:sz w:val="20"/>
                <w:szCs w:val="20"/>
              </w:rPr>
              <w:t xml:space="preserve">Niespełnienie kryterium skutkuje odrzuceniem wniosku. </w:t>
            </w:r>
          </w:p>
          <w:p w:rsidR="003643F6" w:rsidRPr="003643F6" w:rsidRDefault="003643F6" w:rsidP="003643F6">
            <w:pPr>
              <w:spacing w:after="0" w:line="240" w:lineRule="auto"/>
              <w:rPr>
                <w:rFonts w:eastAsia="Times New Roman" w:cs="Arial"/>
                <w:color w:val="000000"/>
                <w:sz w:val="20"/>
                <w:szCs w:val="20"/>
              </w:rPr>
            </w:pPr>
          </w:p>
        </w:tc>
        <w:tc>
          <w:tcPr>
            <w:tcW w:w="723" w:type="pct"/>
          </w:tcPr>
          <w:p w:rsidR="003643F6" w:rsidRPr="003643F6" w:rsidRDefault="003643F6" w:rsidP="003643F6">
            <w:pPr>
              <w:autoSpaceDE w:val="0"/>
              <w:autoSpaceDN w:val="0"/>
              <w:adjustRightInd w:val="0"/>
              <w:spacing w:after="0" w:line="240" w:lineRule="auto"/>
              <w:rPr>
                <w:rFonts w:eastAsia="Times New Roman" w:cs="Arial"/>
                <w:color w:val="000000"/>
                <w:sz w:val="20"/>
                <w:szCs w:val="20"/>
              </w:rPr>
            </w:pPr>
            <w:r w:rsidRPr="003643F6">
              <w:rPr>
                <w:rFonts w:eastAsia="Times New Roman" w:cs="Arial"/>
                <w:color w:val="000000"/>
                <w:sz w:val="20"/>
                <w:szCs w:val="20"/>
              </w:rPr>
              <w:t>Kryterium weryfikowane na etapie oceny merytorycznej.</w:t>
            </w:r>
          </w:p>
        </w:tc>
        <w:tc>
          <w:tcPr>
            <w:tcW w:w="530" w:type="pct"/>
            <w:vAlign w:val="center"/>
          </w:tcPr>
          <w:p w:rsidR="003643F6" w:rsidRPr="003643F6" w:rsidRDefault="003643F6" w:rsidP="003643F6">
            <w:pPr>
              <w:autoSpaceDE w:val="0"/>
              <w:autoSpaceDN w:val="0"/>
              <w:adjustRightInd w:val="0"/>
              <w:spacing w:after="0" w:line="240" w:lineRule="auto"/>
              <w:rPr>
                <w:rFonts w:eastAsia="Calibri" w:cs="Arial"/>
                <w:sz w:val="20"/>
                <w:szCs w:val="20"/>
              </w:rPr>
            </w:pPr>
            <w:r w:rsidRPr="003643F6">
              <w:rPr>
                <w:rFonts w:eastAsia="Calibri" w:cs="Arial"/>
                <w:sz w:val="20"/>
                <w:szCs w:val="20"/>
              </w:rPr>
              <w:t xml:space="preserve">1 – 3 </w:t>
            </w:r>
          </w:p>
        </w:tc>
      </w:tr>
      <w:tr w:rsidR="003643F6" w:rsidRPr="003643F6" w:rsidTr="007E395A">
        <w:trPr>
          <w:trHeight w:val="57"/>
        </w:trPr>
        <w:tc>
          <w:tcPr>
            <w:tcW w:w="5000" w:type="pct"/>
            <w:gridSpan w:val="7"/>
            <w:tcBorders>
              <w:bottom w:val="single" w:sz="4" w:space="0" w:color="auto"/>
            </w:tcBorders>
            <w:shd w:val="clear" w:color="auto" w:fill="BFBFBF"/>
            <w:vAlign w:val="center"/>
          </w:tcPr>
          <w:p w:rsidR="003643F6" w:rsidRPr="003643F6" w:rsidRDefault="003643F6" w:rsidP="003643F6">
            <w:pPr>
              <w:spacing w:after="0" w:line="240" w:lineRule="auto"/>
              <w:jc w:val="center"/>
              <w:rPr>
                <w:rFonts w:ascii="Calibri" w:eastAsia="Calibri" w:hAnsi="Calibri" w:cs="Times New Roman"/>
                <w:b/>
                <w:sz w:val="24"/>
                <w:szCs w:val="24"/>
              </w:rPr>
            </w:pPr>
            <w:r w:rsidRPr="003643F6">
              <w:rPr>
                <w:rFonts w:ascii="Calibri" w:eastAsia="Calibri" w:hAnsi="Calibri" w:cs="Times New Roman"/>
                <w:sz w:val="20"/>
                <w:szCs w:val="20"/>
              </w:rPr>
              <w:br w:type="page"/>
            </w:r>
            <w:r w:rsidRPr="003643F6">
              <w:rPr>
                <w:rFonts w:ascii="Calibri" w:eastAsia="Calibri" w:hAnsi="Calibri" w:cs="Times New Roman"/>
                <w:b/>
                <w:sz w:val="24"/>
                <w:szCs w:val="24"/>
              </w:rPr>
              <w:t>KRYTERIA PREMIUJĄCE - weryfikowane na etapie oceny merytorycznej</w:t>
            </w:r>
          </w:p>
        </w:tc>
      </w:tr>
      <w:tr w:rsidR="003643F6" w:rsidRPr="003643F6" w:rsidTr="007E395A">
        <w:trPr>
          <w:trHeight w:val="57"/>
        </w:trPr>
        <w:tc>
          <w:tcPr>
            <w:tcW w:w="199" w:type="pct"/>
            <w:shd w:val="clear" w:color="auto" w:fill="BFBFBF"/>
            <w:vAlign w:val="center"/>
          </w:tcPr>
          <w:p w:rsidR="003643F6" w:rsidRPr="003643F6" w:rsidRDefault="003643F6" w:rsidP="003643F6">
            <w:pPr>
              <w:spacing w:after="0" w:line="240" w:lineRule="auto"/>
              <w:jc w:val="center"/>
              <w:rPr>
                <w:rFonts w:ascii="Calibri" w:eastAsia="Calibri" w:hAnsi="Calibri" w:cs="Times New Roman"/>
                <w:b/>
                <w:szCs w:val="24"/>
              </w:rPr>
            </w:pPr>
            <w:r w:rsidRPr="003643F6">
              <w:rPr>
                <w:rFonts w:ascii="Calibri" w:eastAsia="Calibri" w:hAnsi="Calibri" w:cs="Times New Roman"/>
                <w:b/>
              </w:rPr>
              <w:t>L.P</w:t>
            </w:r>
          </w:p>
        </w:tc>
        <w:tc>
          <w:tcPr>
            <w:tcW w:w="994" w:type="pct"/>
            <w:gridSpan w:val="2"/>
            <w:shd w:val="clear" w:color="auto" w:fill="BFBFBF"/>
            <w:vAlign w:val="center"/>
          </w:tcPr>
          <w:p w:rsidR="003643F6" w:rsidRPr="003643F6" w:rsidRDefault="003643F6" w:rsidP="003643F6">
            <w:pPr>
              <w:spacing w:after="0" w:line="240" w:lineRule="auto"/>
              <w:rPr>
                <w:rFonts w:ascii="Calibri" w:eastAsia="Calibri" w:hAnsi="Calibri" w:cs="Times New Roman"/>
                <w:b/>
                <w:szCs w:val="24"/>
              </w:rPr>
            </w:pPr>
            <w:r w:rsidRPr="003643F6">
              <w:rPr>
                <w:rFonts w:ascii="Calibri" w:eastAsia="Calibri" w:hAnsi="Calibri" w:cs="Times New Roman"/>
                <w:b/>
              </w:rPr>
              <w:t>Nazwa kryterium</w:t>
            </w:r>
          </w:p>
        </w:tc>
        <w:tc>
          <w:tcPr>
            <w:tcW w:w="1831" w:type="pct"/>
            <w:shd w:val="clear" w:color="auto" w:fill="BFBFBF"/>
            <w:vAlign w:val="center"/>
          </w:tcPr>
          <w:p w:rsidR="003643F6" w:rsidRPr="003643F6" w:rsidRDefault="003643F6" w:rsidP="003643F6">
            <w:pPr>
              <w:spacing w:after="0" w:line="240" w:lineRule="auto"/>
              <w:rPr>
                <w:rFonts w:ascii="Calibri" w:eastAsia="Calibri" w:hAnsi="Calibri" w:cs="Times New Roman"/>
                <w:b/>
                <w:szCs w:val="24"/>
              </w:rPr>
            </w:pPr>
            <w:r w:rsidRPr="003643F6">
              <w:rPr>
                <w:rFonts w:ascii="Calibri" w:eastAsia="Calibri" w:hAnsi="Calibri" w:cs="Times New Roman"/>
                <w:b/>
              </w:rPr>
              <w:t>Definicja</w:t>
            </w:r>
          </w:p>
        </w:tc>
        <w:tc>
          <w:tcPr>
            <w:tcW w:w="723" w:type="pct"/>
            <w:shd w:val="clear" w:color="auto" w:fill="BFBFBF"/>
            <w:vAlign w:val="center"/>
          </w:tcPr>
          <w:p w:rsidR="003643F6" w:rsidRPr="003643F6" w:rsidRDefault="003643F6" w:rsidP="003643F6">
            <w:pPr>
              <w:spacing w:after="0" w:line="240" w:lineRule="auto"/>
              <w:rPr>
                <w:rFonts w:ascii="Calibri" w:eastAsia="Calibri" w:hAnsi="Calibri" w:cs="Times New Roman"/>
                <w:b/>
                <w:szCs w:val="24"/>
              </w:rPr>
            </w:pPr>
            <w:r w:rsidRPr="003643F6">
              <w:rPr>
                <w:rFonts w:ascii="Calibri" w:eastAsia="Calibri" w:hAnsi="Calibri" w:cs="Times New Roman"/>
                <w:b/>
              </w:rPr>
              <w:t xml:space="preserve">Opis znaczenia </w:t>
            </w:r>
          </w:p>
        </w:tc>
        <w:tc>
          <w:tcPr>
            <w:tcW w:w="723" w:type="pct"/>
            <w:shd w:val="clear" w:color="auto" w:fill="BFBFBF"/>
            <w:vAlign w:val="center"/>
          </w:tcPr>
          <w:p w:rsidR="003643F6" w:rsidRPr="003643F6" w:rsidRDefault="003643F6" w:rsidP="003643F6">
            <w:pPr>
              <w:spacing w:after="0" w:line="240" w:lineRule="auto"/>
              <w:rPr>
                <w:rFonts w:ascii="Calibri" w:eastAsia="Calibri" w:hAnsi="Calibri" w:cs="Times New Roman"/>
                <w:b/>
                <w:szCs w:val="24"/>
              </w:rPr>
            </w:pPr>
            <w:r w:rsidRPr="003643F6">
              <w:rPr>
                <w:rFonts w:ascii="Calibri" w:eastAsia="Calibri" w:hAnsi="Calibri" w:cs="Times New Roman"/>
                <w:b/>
              </w:rPr>
              <w:t>Waga punktowa</w:t>
            </w:r>
          </w:p>
        </w:tc>
        <w:tc>
          <w:tcPr>
            <w:tcW w:w="530" w:type="pct"/>
            <w:shd w:val="clear" w:color="auto" w:fill="BFBFBF"/>
            <w:vAlign w:val="center"/>
          </w:tcPr>
          <w:p w:rsidR="003643F6" w:rsidRPr="003643F6" w:rsidRDefault="003643F6" w:rsidP="003643F6">
            <w:pPr>
              <w:spacing w:after="0" w:line="240" w:lineRule="auto"/>
              <w:rPr>
                <w:rFonts w:ascii="Calibri" w:eastAsia="Calibri" w:hAnsi="Calibri" w:cs="Times New Roman"/>
                <w:b/>
                <w:szCs w:val="24"/>
              </w:rPr>
            </w:pPr>
            <w:r w:rsidRPr="003643F6">
              <w:rPr>
                <w:rFonts w:ascii="Calibri" w:eastAsia="Calibri" w:hAnsi="Calibri" w:cs="Times New Roman"/>
                <w:b/>
              </w:rPr>
              <w:t xml:space="preserve">Stosuje się </w:t>
            </w:r>
            <w:r w:rsidRPr="003643F6">
              <w:rPr>
                <w:rFonts w:ascii="Calibri" w:eastAsia="Calibri" w:hAnsi="Calibri" w:cs="Times New Roman"/>
                <w:b/>
              </w:rPr>
              <w:br/>
              <w:t>do typu/typów</w:t>
            </w:r>
          </w:p>
          <w:p w:rsidR="003643F6" w:rsidRPr="003643F6" w:rsidRDefault="003643F6" w:rsidP="003643F6">
            <w:pPr>
              <w:spacing w:after="0" w:line="240" w:lineRule="auto"/>
              <w:rPr>
                <w:rFonts w:ascii="Calibri" w:eastAsia="Calibri" w:hAnsi="Calibri" w:cs="Times New Roman"/>
                <w:b/>
                <w:szCs w:val="24"/>
              </w:rPr>
            </w:pPr>
            <w:r w:rsidRPr="003643F6">
              <w:rPr>
                <w:rFonts w:ascii="Calibri" w:eastAsia="Calibri" w:hAnsi="Calibri" w:cs="Times New Roman"/>
                <w:b/>
              </w:rPr>
              <w:t>projektu/ów  (nr)</w:t>
            </w:r>
          </w:p>
          <w:p w:rsidR="003643F6" w:rsidRPr="003643F6" w:rsidRDefault="003643F6" w:rsidP="003643F6">
            <w:pPr>
              <w:spacing w:after="0" w:line="240" w:lineRule="auto"/>
              <w:rPr>
                <w:rFonts w:ascii="Calibri" w:eastAsia="Calibri" w:hAnsi="Calibri" w:cs="Times New Roman"/>
                <w:b/>
                <w:sz w:val="20"/>
                <w:szCs w:val="20"/>
              </w:rPr>
            </w:pPr>
          </w:p>
        </w:tc>
      </w:tr>
      <w:tr w:rsidR="003643F6" w:rsidRPr="003643F6" w:rsidTr="007E395A">
        <w:trPr>
          <w:trHeight w:val="57"/>
        </w:trPr>
        <w:tc>
          <w:tcPr>
            <w:tcW w:w="199" w:type="pct"/>
            <w:vAlign w:val="center"/>
          </w:tcPr>
          <w:p w:rsidR="003643F6" w:rsidRPr="003643F6" w:rsidRDefault="003643F6" w:rsidP="003643F6">
            <w:pPr>
              <w:numPr>
                <w:ilvl w:val="0"/>
                <w:numId w:val="91"/>
              </w:numPr>
              <w:spacing w:after="0" w:line="240" w:lineRule="auto"/>
              <w:contextualSpacing/>
              <w:jc w:val="center"/>
              <w:rPr>
                <w:rFonts w:ascii="Calibri" w:eastAsia="Calibri" w:hAnsi="Calibri" w:cs="Times New Roman"/>
                <w:sz w:val="20"/>
                <w:szCs w:val="20"/>
              </w:rPr>
            </w:pPr>
          </w:p>
        </w:tc>
        <w:tc>
          <w:tcPr>
            <w:tcW w:w="994" w:type="pct"/>
            <w:gridSpan w:val="2"/>
          </w:tcPr>
          <w:p w:rsidR="003643F6" w:rsidRPr="003643F6" w:rsidRDefault="003643F6" w:rsidP="003643F6">
            <w:pPr>
              <w:spacing w:after="0" w:line="240" w:lineRule="auto"/>
              <w:rPr>
                <w:rFonts w:ascii="Calibri" w:eastAsia="Times New Roman" w:hAnsi="Calibri" w:cs="Garamond"/>
                <w:sz w:val="20"/>
                <w:szCs w:val="20"/>
              </w:rPr>
            </w:pPr>
            <w:r w:rsidRPr="003643F6">
              <w:rPr>
                <w:rFonts w:ascii="Calibri" w:eastAsia="Times New Roman" w:hAnsi="Calibri" w:cs="Garamond"/>
                <w:sz w:val="20"/>
                <w:szCs w:val="20"/>
              </w:rPr>
              <w:t>Projekt zakłada stworzenie nowych lub doposażenie istniejących pracowni międzyszkolnych.</w:t>
            </w:r>
          </w:p>
        </w:tc>
        <w:tc>
          <w:tcPr>
            <w:tcW w:w="1831" w:type="pct"/>
          </w:tcPr>
          <w:p w:rsidR="003643F6" w:rsidRPr="003643F6" w:rsidRDefault="003643F6" w:rsidP="003643F6">
            <w:pPr>
              <w:spacing w:after="60" w:line="240" w:lineRule="auto"/>
              <w:rPr>
                <w:rFonts w:ascii="Calibri" w:eastAsia="Times New Roman" w:hAnsi="Calibri" w:cs="Arial"/>
                <w:sz w:val="20"/>
                <w:szCs w:val="20"/>
              </w:rPr>
            </w:pPr>
            <w:r w:rsidRPr="003643F6">
              <w:rPr>
                <w:rFonts w:ascii="Calibri" w:eastAsia="Times New Roman" w:hAnsi="Calibri" w:cs="Arial"/>
                <w:sz w:val="20"/>
                <w:szCs w:val="20"/>
              </w:rPr>
              <w:t>Projektodawca zobowiązany jest do zamieszczenia we wniosku informacji dotyczących utworzenia bądź doposażenia istniejących pracowni międzyszkolnych zlokalizowanych w szkole lub placówce systemu oświaty, podlegającej  pod dany organ prowadzący. Pracownie muszą być dostępne dla innych szkół lub placówek systemu oświaty funkcjonujących w ramach tego organu prowadzącego. Powyższe działanie ma na celu podniesienie efektywności kształcenia dla wszystkich podmiotów danego organu prowadzącego w zakresie matematyki i/lub przedmiotów przyrodniczych.</w:t>
            </w:r>
          </w:p>
          <w:p w:rsidR="003643F6" w:rsidRPr="003643F6" w:rsidRDefault="003643F6" w:rsidP="003643F6">
            <w:pPr>
              <w:spacing w:after="0" w:line="240" w:lineRule="auto"/>
              <w:rPr>
                <w:rFonts w:ascii="Calibri" w:eastAsia="Calibri" w:hAnsi="Calibri" w:cs="Arial"/>
                <w:sz w:val="20"/>
                <w:szCs w:val="20"/>
              </w:rPr>
            </w:pPr>
            <w:r w:rsidRPr="003643F6">
              <w:rPr>
                <w:rFonts w:ascii="Calibri" w:eastAsia="Calibri" w:hAnsi="Calibri" w:cs="Times New Roman"/>
                <w:sz w:val="20"/>
                <w:szCs w:val="20"/>
              </w:rPr>
              <w:t>Kryterium zostanie zweryfikowane na podstawie zapisów we wniosku o dofinansowanie projektu.</w:t>
            </w:r>
          </w:p>
        </w:tc>
        <w:tc>
          <w:tcPr>
            <w:tcW w:w="723" w:type="pct"/>
            <w:vMerge w:val="restart"/>
          </w:tcPr>
          <w:p w:rsidR="003643F6" w:rsidRPr="003643F6" w:rsidRDefault="003643F6" w:rsidP="003643F6">
            <w:pPr>
              <w:spacing w:after="120" w:line="240" w:lineRule="auto"/>
              <w:rPr>
                <w:rFonts w:ascii="Calibri" w:eastAsia="Calibri" w:hAnsi="Calibri" w:cs="Calibri"/>
                <w:sz w:val="20"/>
                <w:szCs w:val="20"/>
              </w:rPr>
            </w:pPr>
            <w:r w:rsidRPr="003643F6">
              <w:rPr>
                <w:rFonts w:ascii="Calibri" w:eastAsia="Calibri" w:hAnsi="Calibri" w:cs="Calibri"/>
                <w:sz w:val="20"/>
                <w:szCs w:val="20"/>
              </w:rPr>
              <w:t>Projekty, które otrzymały minimum punktowe od obydwu oceniających  podczas oceny spełniania ogólnych kryteriów merytorycznych oraz spełniają kryteria premiujące otrzymują premię punktową (maksymalnie 40 punktów).</w:t>
            </w:r>
          </w:p>
          <w:p w:rsidR="003643F6" w:rsidRPr="003643F6" w:rsidRDefault="003643F6" w:rsidP="003643F6">
            <w:pPr>
              <w:spacing w:after="120" w:line="240" w:lineRule="auto"/>
              <w:rPr>
                <w:rFonts w:ascii="Calibri" w:eastAsia="Calibri" w:hAnsi="Calibri" w:cs="Calibri"/>
                <w:sz w:val="20"/>
                <w:szCs w:val="20"/>
              </w:rPr>
            </w:pPr>
            <w:r w:rsidRPr="003643F6">
              <w:rPr>
                <w:rFonts w:ascii="Calibri" w:eastAsia="Calibri" w:hAnsi="Calibri" w:cs="Calibri"/>
                <w:sz w:val="20"/>
                <w:szCs w:val="20"/>
              </w:rPr>
              <w:t xml:space="preserve">Ocena spełniania kryterium premiującego jest </w:t>
            </w:r>
            <w:r w:rsidRPr="003643F6">
              <w:rPr>
                <w:rFonts w:ascii="Calibri" w:eastAsia="Calibri" w:hAnsi="Calibri" w:cs="Calibri"/>
                <w:sz w:val="20"/>
                <w:szCs w:val="20"/>
              </w:rPr>
              <w:lastRenderedPageBreak/>
              <w:t>dokonywana poprzez przyznanie liczby punktów w zakresie określonym dla tego kryterium. Przyznanie określonej dla danego kryterium premiującego liczby punktów oznacza spełnienie kryterium. Nieprzyznanie punktów oznacza niespełnienie kryterium.</w:t>
            </w:r>
          </w:p>
          <w:p w:rsidR="003643F6" w:rsidRPr="003643F6" w:rsidRDefault="003643F6" w:rsidP="003643F6">
            <w:pPr>
              <w:spacing w:after="120" w:line="240" w:lineRule="auto"/>
              <w:rPr>
                <w:rFonts w:ascii="Calibri" w:eastAsia="Calibri" w:hAnsi="Calibri" w:cs="Calibri"/>
                <w:sz w:val="20"/>
                <w:szCs w:val="20"/>
              </w:rPr>
            </w:pPr>
            <w:r w:rsidRPr="003643F6">
              <w:rPr>
                <w:rFonts w:ascii="Calibri" w:eastAsia="Calibri" w:hAnsi="Calibri" w:cs="Calibri"/>
                <w:sz w:val="20"/>
                <w:szCs w:val="20"/>
              </w:rPr>
              <w:t>Projekty, które nie spełniają kryteriów premiujących nie tracą punktów uzyskanych</w:t>
            </w:r>
            <w:r w:rsidRPr="003643F6">
              <w:rPr>
                <w:rFonts w:ascii="Calibri" w:eastAsia="Calibri" w:hAnsi="Calibri" w:cs="Calibri"/>
                <w:sz w:val="20"/>
                <w:szCs w:val="20"/>
              </w:rPr>
              <w:br/>
              <w:t xml:space="preserve"> w ramach oceny merytorycznej.</w:t>
            </w:r>
          </w:p>
        </w:tc>
        <w:tc>
          <w:tcPr>
            <w:tcW w:w="723" w:type="pct"/>
            <w:vAlign w:val="center"/>
          </w:tcPr>
          <w:p w:rsidR="003643F6" w:rsidRPr="003643F6" w:rsidRDefault="003643F6" w:rsidP="003643F6">
            <w:pPr>
              <w:spacing w:after="0" w:line="240" w:lineRule="auto"/>
              <w:rPr>
                <w:rFonts w:ascii="Calibri" w:eastAsia="Calibri" w:hAnsi="Calibri" w:cs="Times New Roman"/>
                <w:sz w:val="20"/>
                <w:szCs w:val="20"/>
              </w:rPr>
            </w:pPr>
            <w:r w:rsidRPr="003643F6">
              <w:rPr>
                <w:rFonts w:ascii="Calibri" w:eastAsia="Calibri" w:hAnsi="Calibri" w:cs="Times New Roman"/>
                <w:sz w:val="20"/>
                <w:szCs w:val="20"/>
              </w:rPr>
              <w:lastRenderedPageBreak/>
              <w:t>10</w:t>
            </w:r>
          </w:p>
        </w:tc>
        <w:tc>
          <w:tcPr>
            <w:tcW w:w="530" w:type="pct"/>
            <w:vAlign w:val="center"/>
          </w:tcPr>
          <w:p w:rsidR="003643F6" w:rsidRPr="003643F6" w:rsidRDefault="003643F6" w:rsidP="003643F6">
            <w:pPr>
              <w:spacing w:after="0" w:line="240" w:lineRule="auto"/>
              <w:rPr>
                <w:rFonts w:ascii="Calibri" w:eastAsia="Calibri" w:hAnsi="Calibri" w:cs="Arial"/>
                <w:sz w:val="20"/>
                <w:szCs w:val="20"/>
              </w:rPr>
            </w:pPr>
            <w:r w:rsidRPr="003643F6">
              <w:rPr>
                <w:rFonts w:ascii="Calibri" w:eastAsia="Calibri" w:hAnsi="Calibri" w:cs="Arial"/>
                <w:sz w:val="20"/>
                <w:szCs w:val="20"/>
              </w:rPr>
              <w:t>2</w:t>
            </w:r>
          </w:p>
        </w:tc>
      </w:tr>
      <w:tr w:rsidR="003643F6" w:rsidRPr="003643F6" w:rsidTr="007E395A">
        <w:trPr>
          <w:trHeight w:val="57"/>
        </w:trPr>
        <w:tc>
          <w:tcPr>
            <w:tcW w:w="199" w:type="pct"/>
            <w:vAlign w:val="center"/>
          </w:tcPr>
          <w:p w:rsidR="003643F6" w:rsidRPr="003643F6" w:rsidRDefault="003643F6" w:rsidP="003643F6">
            <w:pPr>
              <w:numPr>
                <w:ilvl w:val="0"/>
                <w:numId w:val="91"/>
              </w:numPr>
              <w:spacing w:after="0" w:line="240" w:lineRule="auto"/>
              <w:contextualSpacing/>
              <w:jc w:val="center"/>
              <w:rPr>
                <w:rFonts w:ascii="Calibri" w:eastAsia="Calibri" w:hAnsi="Calibri" w:cs="Times New Roman"/>
                <w:sz w:val="20"/>
                <w:szCs w:val="20"/>
              </w:rPr>
            </w:pPr>
          </w:p>
        </w:tc>
        <w:tc>
          <w:tcPr>
            <w:tcW w:w="994" w:type="pct"/>
            <w:gridSpan w:val="2"/>
          </w:tcPr>
          <w:p w:rsidR="003643F6" w:rsidRPr="003643F6" w:rsidRDefault="003643F6" w:rsidP="003643F6">
            <w:pPr>
              <w:spacing w:after="0" w:line="240" w:lineRule="auto"/>
              <w:rPr>
                <w:rFonts w:ascii="Calibri" w:eastAsia="Calibri" w:hAnsi="Calibri" w:cs="Arial"/>
                <w:sz w:val="20"/>
                <w:szCs w:val="20"/>
              </w:rPr>
            </w:pPr>
            <w:r w:rsidRPr="003643F6">
              <w:rPr>
                <w:rFonts w:ascii="Calibri" w:eastAsia="Calibri" w:hAnsi="Calibri" w:cs="Arial"/>
                <w:sz w:val="20"/>
                <w:szCs w:val="20"/>
              </w:rPr>
              <w:t xml:space="preserve">Projekt zakłada działania na rzecz doskonalenia umiejętności, kompetencji lub kwalifikacji nauczycieli </w:t>
            </w:r>
            <w:r w:rsidRPr="003643F6">
              <w:rPr>
                <w:rFonts w:ascii="Calibri" w:eastAsia="Calibri" w:hAnsi="Calibri" w:cs="Arial"/>
                <w:sz w:val="20"/>
                <w:szCs w:val="20"/>
              </w:rPr>
              <w:br/>
            </w:r>
            <w:r w:rsidRPr="003643F6">
              <w:rPr>
                <w:rFonts w:ascii="Calibri" w:eastAsia="Calibri" w:hAnsi="Calibri" w:cs="Arial"/>
                <w:sz w:val="20"/>
                <w:szCs w:val="20"/>
              </w:rPr>
              <w:lastRenderedPageBreak/>
              <w:t>w zakresie pedagogiki specjalnej i/lub kompetencji wychowawczych.</w:t>
            </w:r>
          </w:p>
        </w:tc>
        <w:tc>
          <w:tcPr>
            <w:tcW w:w="1831" w:type="pct"/>
          </w:tcPr>
          <w:p w:rsidR="003643F6" w:rsidRPr="003643F6" w:rsidRDefault="003643F6" w:rsidP="003643F6">
            <w:pPr>
              <w:spacing w:after="0" w:line="240" w:lineRule="auto"/>
              <w:rPr>
                <w:rFonts w:ascii="Calibri" w:eastAsia="Calibri" w:hAnsi="Calibri" w:cs="Times New Roman"/>
                <w:sz w:val="20"/>
                <w:szCs w:val="20"/>
              </w:rPr>
            </w:pPr>
            <w:r w:rsidRPr="003643F6">
              <w:rPr>
                <w:rFonts w:ascii="Calibri" w:eastAsia="Calibri" w:hAnsi="Calibri" w:cs="Times New Roman"/>
                <w:sz w:val="20"/>
                <w:szCs w:val="20"/>
              </w:rPr>
              <w:lastRenderedPageBreak/>
              <w:t xml:space="preserve">Projektodawca zakłada działania, które wpłyną na podwyższenie umiejętności, kompetencji lub kwalifikacji nauczycieli w zakresie pedagogiki specjalnej i/lub kompetencji wychowawczych, przyczyniających się do wyższej jakości </w:t>
            </w:r>
            <w:r w:rsidRPr="003643F6">
              <w:rPr>
                <w:rFonts w:ascii="Calibri" w:eastAsia="Calibri" w:hAnsi="Calibri" w:cs="Times New Roman"/>
                <w:sz w:val="20"/>
                <w:szCs w:val="20"/>
              </w:rPr>
              <w:lastRenderedPageBreak/>
              <w:t>działań w obszarze edukacji. Działania związane z  podnoszeniem kompetencji nauczycieli powinny wynikać z analizy zapotrzebowania szkoły/placówki systemu oświaty i  przyczyniać się do doskonalenia metod nauczania i wychowania w trakcie trwania projektu i/lub po jego zakończeniu.</w:t>
            </w:r>
          </w:p>
          <w:p w:rsidR="003643F6" w:rsidRPr="003643F6" w:rsidRDefault="003643F6" w:rsidP="003643F6">
            <w:pPr>
              <w:spacing w:before="60" w:after="0" w:line="240" w:lineRule="auto"/>
              <w:rPr>
                <w:rFonts w:ascii="Calibri" w:eastAsia="Calibri" w:hAnsi="Calibri" w:cs="Arial"/>
                <w:sz w:val="20"/>
                <w:szCs w:val="20"/>
              </w:rPr>
            </w:pPr>
            <w:r w:rsidRPr="003643F6">
              <w:rPr>
                <w:rFonts w:ascii="Calibri" w:eastAsia="Calibri" w:hAnsi="Calibri" w:cs="Times New Roman"/>
                <w:sz w:val="20"/>
                <w:szCs w:val="20"/>
              </w:rPr>
              <w:t>Kryterium zostanie zweryfikowane na podstawie zapisów we wniosku o dofinansowanie projektu.</w:t>
            </w:r>
          </w:p>
        </w:tc>
        <w:tc>
          <w:tcPr>
            <w:tcW w:w="723" w:type="pct"/>
            <w:vMerge/>
          </w:tcPr>
          <w:p w:rsidR="003643F6" w:rsidRPr="003643F6" w:rsidRDefault="003643F6" w:rsidP="003643F6">
            <w:pPr>
              <w:spacing w:after="120" w:line="240" w:lineRule="auto"/>
              <w:rPr>
                <w:rFonts w:ascii="Calibri" w:eastAsia="Calibri" w:hAnsi="Calibri" w:cs="Calibri"/>
                <w:sz w:val="20"/>
                <w:szCs w:val="20"/>
              </w:rPr>
            </w:pPr>
          </w:p>
        </w:tc>
        <w:tc>
          <w:tcPr>
            <w:tcW w:w="723" w:type="pct"/>
            <w:vAlign w:val="center"/>
          </w:tcPr>
          <w:p w:rsidR="003643F6" w:rsidRPr="003643F6" w:rsidRDefault="003643F6" w:rsidP="003643F6">
            <w:pPr>
              <w:spacing w:after="0" w:line="240" w:lineRule="auto"/>
              <w:rPr>
                <w:rFonts w:ascii="Calibri" w:eastAsia="Calibri" w:hAnsi="Calibri" w:cs="Times New Roman"/>
                <w:sz w:val="20"/>
                <w:szCs w:val="20"/>
              </w:rPr>
            </w:pPr>
            <w:r w:rsidRPr="003643F6">
              <w:rPr>
                <w:rFonts w:ascii="Calibri" w:eastAsia="Calibri" w:hAnsi="Calibri" w:cs="Times New Roman"/>
                <w:sz w:val="20"/>
                <w:szCs w:val="20"/>
              </w:rPr>
              <w:t>10</w:t>
            </w:r>
          </w:p>
        </w:tc>
        <w:tc>
          <w:tcPr>
            <w:tcW w:w="530" w:type="pct"/>
            <w:vAlign w:val="center"/>
          </w:tcPr>
          <w:p w:rsidR="003643F6" w:rsidRPr="003643F6" w:rsidRDefault="003643F6" w:rsidP="003643F6">
            <w:pPr>
              <w:spacing w:after="0" w:line="240" w:lineRule="auto"/>
              <w:rPr>
                <w:rFonts w:ascii="Calibri" w:eastAsia="Calibri" w:hAnsi="Calibri" w:cs="Arial"/>
                <w:sz w:val="20"/>
                <w:szCs w:val="20"/>
              </w:rPr>
            </w:pPr>
            <w:r w:rsidRPr="003643F6">
              <w:rPr>
                <w:rFonts w:ascii="Calibri" w:eastAsia="Calibri" w:hAnsi="Calibri" w:cs="Arial"/>
                <w:sz w:val="20"/>
                <w:szCs w:val="20"/>
              </w:rPr>
              <w:t>3</w:t>
            </w:r>
          </w:p>
        </w:tc>
      </w:tr>
      <w:tr w:rsidR="003643F6" w:rsidRPr="003643F6" w:rsidTr="007E395A">
        <w:trPr>
          <w:trHeight w:val="57"/>
        </w:trPr>
        <w:tc>
          <w:tcPr>
            <w:tcW w:w="199" w:type="pct"/>
            <w:vAlign w:val="center"/>
          </w:tcPr>
          <w:p w:rsidR="003643F6" w:rsidRPr="003643F6" w:rsidRDefault="003643F6" w:rsidP="003643F6">
            <w:pPr>
              <w:numPr>
                <w:ilvl w:val="0"/>
                <w:numId w:val="91"/>
              </w:numPr>
              <w:spacing w:after="0" w:line="240" w:lineRule="auto"/>
              <w:contextualSpacing/>
              <w:jc w:val="center"/>
              <w:rPr>
                <w:rFonts w:ascii="Calibri" w:eastAsia="Calibri" w:hAnsi="Calibri" w:cs="Times New Roman"/>
                <w:sz w:val="20"/>
                <w:szCs w:val="20"/>
              </w:rPr>
            </w:pPr>
          </w:p>
        </w:tc>
        <w:tc>
          <w:tcPr>
            <w:tcW w:w="994" w:type="pct"/>
            <w:gridSpan w:val="2"/>
          </w:tcPr>
          <w:p w:rsidR="003643F6" w:rsidRPr="003643F6" w:rsidRDefault="003643F6" w:rsidP="003643F6">
            <w:pPr>
              <w:spacing w:after="0" w:line="240" w:lineRule="auto"/>
              <w:rPr>
                <w:rFonts w:ascii="Calibri" w:eastAsia="Calibri" w:hAnsi="Calibri" w:cs="Times New Roman"/>
                <w:sz w:val="20"/>
                <w:szCs w:val="20"/>
              </w:rPr>
            </w:pPr>
            <w:r w:rsidRPr="003643F6">
              <w:rPr>
                <w:rFonts w:ascii="Calibri" w:eastAsia="Calibri" w:hAnsi="Calibri" w:cs="Times New Roman"/>
                <w:sz w:val="20"/>
                <w:szCs w:val="20"/>
              </w:rPr>
              <w:t xml:space="preserve">Projekt zakłada wykorzystywanie </w:t>
            </w:r>
            <w:r w:rsidRPr="003643F6">
              <w:rPr>
                <w:rFonts w:ascii="Calibri" w:eastAsia="Calibri" w:hAnsi="Calibri" w:cs="Times New Roman"/>
                <w:sz w:val="20"/>
                <w:szCs w:val="20"/>
              </w:rPr>
              <w:br/>
              <w:t xml:space="preserve">e-podręczników lub </w:t>
            </w:r>
            <w:r w:rsidRPr="003643F6">
              <w:rPr>
                <w:rFonts w:ascii="Calibri" w:eastAsia="Calibri" w:hAnsi="Calibri" w:cs="Times New Roman"/>
                <w:sz w:val="20"/>
                <w:szCs w:val="20"/>
              </w:rPr>
              <w:br/>
              <w:t>e-zasobów/e-materiałów dydaktycznych opracowanych ze środków EFS w latach 2007-2013 i 2014-2020, które zostały dopuszczone do użytku szkolnego przez MEN.</w:t>
            </w:r>
          </w:p>
        </w:tc>
        <w:tc>
          <w:tcPr>
            <w:tcW w:w="1831" w:type="pct"/>
          </w:tcPr>
          <w:p w:rsidR="003643F6" w:rsidRPr="003643F6" w:rsidRDefault="003643F6" w:rsidP="003643F6">
            <w:pPr>
              <w:spacing w:after="0" w:line="240" w:lineRule="auto"/>
              <w:rPr>
                <w:rFonts w:ascii="Calibri" w:eastAsia="Calibri" w:hAnsi="Calibri" w:cs="Times New Roman"/>
                <w:sz w:val="20"/>
                <w:szCs w:val="20"/>
              </w:rPr>
            </w:pPr>
            <w:r w:rsidRPr="003643F6">
              <w:rPr>
                <w:rFonts w:ascii="Calibri" w:eastAsia="Calibri" w:hAnsi="Calibri" w:cs="Times New Roman"/>
                <w:sz w:val="20"/>
                <w:szCs w:val="20"/>
              </w:rPr>
              <w:t xml:space="preserve">Projektodawca zakłada w projekcie zadania  </w:t>
            </w:r>
            <w:r w:rsidRPr="003643F6">
              <w:rPr>
                <w:rFonts w:ascii="Calibri" w:eastAsia="Calibri" w:hAnsi="Calibri" w:cs="Times New Roman"/>
                <w:sz w:val="20"/>
                <w:szCs w:val="20"/>
              </w:rPr>
              <w:br/>
              <w:t xml:space="preserve">z wykorzystaniem e-podręczników lub </w:t>
            </w:r>
            <w:r w:rsidRPr="003643F6">
              <w:rPr>
                <w:rFonts w:ascii="Calibri" w:eastAsia="Calibri" w:hAnsi="Calibri" w:cs="Times New Roman"/>
                <w:sz w:val="20"/>
                <w:szCs w:val="20"/>
              </w:rPr>
              <w:br/>
              <w:t>e-zasobów/e-materiałów dydaktycznych opracowanych ze środków EFS w latach 2007-2013 i 2014-2020, które zostały dopuszczone do użytku szkolnego przez MEN.</w:t>
            </w:r>
          </w:p>
          <w:p w:rsidR="003643F6" w:rsidRPr="003643F6" w:rsidRDefault="003643F6" w:rsidP="003643F6">
            <w:pPr>
              <w:spacing w:before="60" w:after="0" w:line="240" w:lineRule="auto"/>
              <w:rPr>
                <w:rFonts w:ascii="Calibri" w:eastAsia="Calibri" w:hAnsi="Calibri" w:cs="Times New Roman"/>
                <w:sz w:val="20"/>
                <w:szCs w:val="20"/>
              </w:rPr>
            </w:pPr>
          </w:p>
          <w:p w:rsidR="003643F6" w:rsidRPr="003643F6" w:rsidRDefault="003643F6" w:rsidP="003643F6">
            <w:pPr>
              <w:spacing w:before="60" w:after="0" w:line="240" w:lineRule="auto"/>
              <w:rPr>
                <w:rFonts w:ascii="Calibri" w:eastAsia="Calibri" w:hAnsi="Calibri" w:cs="Times New Roman"/>
                <w:sz w:val="20"/>
                <w:szCs w:val="20"/>
              </w:rPr>
            </w:pPr>
            <w:r w:rsidRPr="003643F6">
              <w:rPr>
                <w:rFonts w:ascii="Calibri" w:eastAsia="Calibri" w:hAnsi="Calibri" w:cs="Times New Roman"/>
                <w:sz w:val="20"/>
                <w:szCs w:val="20"/>
              </w:rPr>
              <w:t>Kryterium zostanie zweryfikowane na podstawie zapisów we wniosku o dofinansowanie projektu.</w:t>
            </w:r>
          </w:p>
        </w:tc>
        <w:tc>
          <w:tcPr>
            <w:tcW w:w="723" w:type="pct"/>
            <w:vMerge/>
          </w:tcPr>
          <w:p w:rsidR="003643F6" w:rsidRPr="003643F6" w:rsidRDefault="003643F6" w:rsidP="003643F6">
            <w:pPr>
              <w:spacing w:after="120" w:line="240" w:lineRule="auto"/>
              <w:rPr>
                <w:rFonts w:ascii="Calibri" w:eastAsia="Calibri" w:hAnsi="Calibri" w:cs="Calibri"/>
                <w:sz w:val="20"/>
                <w:szCs w:val="20"/>
              </w:rPr>
            </w:pPr>
          </w:p>
        </w:tc>
        <w:tc>
          <w:tcPr>
            <w:tcW w:w="723" w:type="pct"/>
            <w:vAlign w:val="center"/>
          </w:tcPr>
          <w:p w:rsidR="003643F6" w:rsidRPr="003643F6" w:rsidRDefault="003643F6" w:rsidP="003643F6">
            <w:pPr>
              <w:spacing w:after="0" w:line="240" w:lineRule="auto"/>
              <w:rPr>
                <w:rFonts w:ascii="Calibri" w:eastAsia="Calibri" w:hAnsi="Calibri" w:cs="Times New Roman"/>
                <w:sz w:val="20"/>
                <w:szCs w:val="20"/>
              </w:rPr>
            </w:pPr>
            <w:r w:rsidRPr="003643F6">
              <w:rPr>
                <w:rFonts w:ascii="Calibri" w:eastAsia="Calibri" w:hAnsi="Calibri" w:cs="Times New Roman"/>
                <w:sz w:val="20"/>
                <w:szCs w:val="20"/>
              </w:rPr>
              <w:t>10</w:t>
            </w:r>
          </w:p>
        </w:tc>
        <w:tc>
          <w:tcPr>
            <w:tcW w:w="530" w:type="pct"/>
            <w:vAlign w:val="center"/>
          </w:tcPr>
          <w:p w:rsidR="003643F6" w:rsidRPr="003643F6" w:rsidRDefault="003643F6" w:rsidP="003643F6">
            <w:pPr>
              <w:spacing w:after="0" w:line="240" w:lineRule="auto"/>
              <w:rPr>
                <w:rFonts w:ascii="Calibri" w:eastAsia="Calibri" w:hAnsi="Calibri" w:cs="Arial"/>
                <w:sz w:val="20"/>
                <w:szCs w:val="20"/>
              </w:rPr>
            </w:pPr>
            <w:r w:rsidRPr="003643F6">
              <w:rPr>
                <w:rFonts w:ascii="Calibri" w:eastAsia="Calibri" w:hAnsi="Calibri" w:cs="Arial"/>
                <w:sz w:val="20"/>
                <w:szCs w:val="20"/>
              </w:rPr>
              <w:t>1 – 3</w:t>
            </w:r>
          </w:p>
        </w:tc>
      </w:tr>
      <w:tr w:rsidR="003643F6" w:rsidRPr="003643F6" w:rsidTr="007E395A">
        <w:trPr>
          <w:trHeight w:val="57"/>
        </w:trPr>
        <w:tc>
          <w:tcPr>
            <w:tcW w:w="199" w:type="pct"/>
            <w:vAlign w:val="center"/>
          </w:tcPr>
          <w:p w:rsidR="003643F6" w:rsidRPr="003643F6" w:rsidRDefault="003643F6" w:rsidP="003643F6">
            <w:pPr>
              <w:numPr>
                <w:ilvl w:val="0"/>
                <w:numId w:val="91"/>
              </w:numPr>
              <w:spacing w:after="0" w:line="240" w:lineRule="auto"/>
              <w:contextualSpacing/>
              <w:jc w:val="center"/>
              <w:rPr>
                <w:rFonts w:ascii="Calibri" w:eastAsia="Calibri" w:hAnsi="Calibri" w:cs="Times New Roman"/>
                <w:sz w:val="20"/>
                <w:szCs w:val="20"/>
              </w:rPr>
            </w:pPr>
          </w:p>
        </w:tc>
        <w:tc>
          <w:tcPr>
            <w:tcW w:w="994" w:type="pct"/>
            <w:gridSpan w:val="2"/>
          </w:tcPr>
          <w:p w:rsidR="003643F6" w:rsidRPr="003643F6" w:rsidRDefault="003643F6" w:rsidP="003643F6">
            <w:pPr>
              <w:spacing w:after="0" w:line="240" w:lineRule="auto"/>
              <w:rPr>
                <w:rFonts w:ascii="Calibri" w:eastAsia="Calibri" w:hAnsi="Calibri" w:cs="Arial"/>
                <w:sz w:val="20"/>
                <w:szCs w:val="20"/>
              </w:rPr>
            </w:pPr>
            <w:r w:rsidRPr="003643F6">
              <w:rPr>
                <w:rFonts w:ascii="Calibri" w:eastAsia="Calibri" w:hAnsi="Calibri" w:cs="Arial"/>
                <w:sz w:val="20"/>
                <w:szCs w:val="20"/>
              </w:rPr>
              <w:t>Projekt zakłada działania</w:t>
            </w:r>
          </w:p>
          <w:p w:rsidR="003643F6" w:rsidRPr="003643F6" w:rsidRDefault="003643F6" w:rsidP="003643F6">
            <w:pPr>
              <w:spacing w:after="0" w:line="240" w:lineRule="auto"/>
              <w:rPr>
                <w:rFonts w:ascii="Calibri" w:eastAsia="Calibri" w:hAnsi="Calibri" w:cs="Arial"/>
                <w:sz w:val="20"/>
                <w:szCs w:val="20"/>
              </w:rPr>
            </w:pPr>
            <w:r w:rsidRPr="003643F6">
              <w:rPr>
                <w:rFonts w:ascii="Calibri" w:eastAsia="Calibri" w:hAnsi="Calibri" w:cs="Arial"/>
                <w:sz w:val="20"/>
                <w:szCs w:val="20"/>
              </w:rPr>
              <w:t xml:space="preserve">dla nauczycieli </w:t>
            </w:r>
            <w:r w:rsidRPr="003643F6">
              <w:rPr>
                <w:rFonts w:ascii="Calibri" w:eastAsia="Calibri" w:hAnsi="Calibri" w:cs="Arial"/>
                <w:sz w:val="20"/>
                <w:szCs w:val="20"/>
              </w:rPr>
              <w:br/>
              <w:t xml:space="preserve">z wykorzystania w nauczaniu e-podręczników bądź </w:t>
            </w:r>
            <w:r w:rsidRPr="003643F6">
              <w:rPr>
                <w:rFonts w:ascii="Calibri" w:eastAsia="Calibri" w:hAnsi="Calibri" w:cs="Arial"/>
                <w:sz w:val="20"/>
                <w:szCs w:val="20"/>
              </w:rPr>
              <w:br/>
              <w:t xml:space="preserve">e-zasobów/ e-materiałów dydaktycznych opracowanych ze środków EFS w latach 2007-2013 i 2014-2020, które zostały dopuszczone do użytku szkolnego przez MEN. </w:t>
            </w:r>
          </w:p>
        </w:tc>
        <w:tc>
          <w:tcPr>
            <w:tcW w:w="1831" w:type="pct"/>
          </w:tcPr>
          <w:p w:rsidR="003643F6" w:rsidRPr="003643F6" w:rsidRDefault="003643F6" w:rsidP="003643F6">
            <w:pPr>
              <w:spacing w:after="0" w:line="240" w:lineRule="auto"/>
              <w:rPr>
                <w:rFonts w:ascii="Calibri" w:eastAsia="Calibri" w:hAnsi="Calibri" w:cs="Arial"/>
                <w:sz w:val="20"/>
                <w:szCs w:val="20"/>
              </w:rPr>
            </w:pPr>
            <w:r w:rsidRPr="003643F6">
              <w:rPr>
                <w:rFonts w:ascii="Calibri" w:eastAsia="Calibri" w:hAnsi="Calibri" w:cs="Arial"/>
                <w:sz w:val="20"/>
                <w:szCs w:val="20"/>
              </w:rPr>
              <w:t>Projektodawca zakłada  w projekcie działania</w:t>
            </w:r>
          </w:p>
          <w:p w:rsidR="003643F6" w:rsidRPr="003643F6" w:rsidRDefault="003643F6" w:rsidP="003643F6">
            <w:pPr>
              <w:spacing w:after="0" w:line="240" w:lineRule="auto"/>
              <w:rPr>
                <w:rFonts w:ascii="Calibri" w:eastAsia="Calibri" w:hAnsi="Calibri" w:cs="Times New Roman"/>
                <w:sz w:val="20"/>
                <w:szCs w:val="20"/>
              </w:rPr>
            </w:pPr>
            <w:r w:rsidRPr="003643F6">
              <w:rPr>
                <w:rFonts w:ascii="Calibri" w:eastAsia="Calibri" w:hAnsi="Calibri" w:cs="Arial"/>
                <w:sz w:val="20"/>
                <w:szCs w:val="20"/>
              </w:rPr>
              <w:t xml:space="preserve">w ramach których prowadzone będą szkolenia/zajęcia dla nauczycieli z wykorzystania w nauczaniu e-podręczników bądź e-zasobów/ e-materiałów dydaktycznych opracowanych ze  środków EFS w latach 2007-2013 </w:t>
            </w:r>
            <w:r w:rsidRPr="003643F6">
              <w:rPr>
                <w:rFonts w:ascii="Calibri" w:eastAsia="Calibri" w:hAnsi="Calibri" w:cs="Arial"/>
                <w:sz w:val="20"/>
                <w:szCs w:val="20"/>
              </w:rPr>
              <w:br/>
              <w:t>i 2014-2020, które zostały dopuszczone do użytku szkolnego przez MEN.</w:t>
            </w:r>
          </w:p>
          <w:p w:rsidR="003643F6" w:rsidRPr="003643F6" w:rsidRDefault="003643F6" w:rsidP="003643F6">
            <w:pPr>
              <w:spacing w:before="60" w:after="0" w:line="240" w:lineRule="auto"/>
              <w:rPr>
                <w:rFonts w:ascii="Calibri" w:eastAsia="Calibri" w:hAnsi="Calibri" w:cs="Times New Roman"/>
                <w:sz w:val="20"/>
                <w:szCs w:val="20"/>
              </w:rPr>
            </w:pPr>
            <w:r w:rsidRPr="003643F6">
              <w:rPr>
                <w:rFonts w:ascii="Calibri" w:eastAsia="Calibri" w:hAnsi="Calibri" w:cs="Times New Roman"/>
                <w:sz w:val="20"/>
                <w:szCs w:val="20"/>
              </w:rPr>
              <w:t>Kryterium zostanie zweryfikowane na podstawie zapisów we wniosku o dofinansowanie projektu.</w:t>
            </w:r>
          </w:p>
        </w:tc>
        <w:tc>
          <w:tcPr>
            <w:tcW w:w="723" w:type="pct"/>
            <w:vMerge/>
          </w:tcPr>
          <w:p w:rsidR="003643F6" w:rsidRPr="003643F6" w:rsidRDefault="003643F6" w:rsidP="003643F6">
            <w:pPr>
              <w:spacing w:after="120" w:line="240" w:lineRule="auto"/>
              <w:rPr>
                <w:rFonts w:ascii="Calibri" w:eastAsia="Calibri" w:hAnsi="Calibri" w:cs="Calibri"/>
                <w:sz w:val="20"/>
                <w:szCs w:val="20"/>
              </w:rPr>
            </w:pPr>
          </w:p>
        </w:tc>
        <w:tc>
          <w:tcPr>
            <w:tcW w:w="723" w:type="pct"/>
            <w:vAlign w:val="center"/>
          </w:tcPr>
          <w:p w:rsidR="003643F6" w:rsidRPr="003643F6" w:rsidRDefault="003643F6" w:rsidP="003643F6">
            <w:pPr>
              <w:spacing w:after="0" w:line="240" w:lineRule="auto"/>
              <w:rPr>
                <w:rFonts w:ascii="Calibri" w:eastAsia="Calibri" w:hAnsi="Calibri" w:cs="Times New Roman"/>
                <w:sz w:val="20"/>
                <w:szCs w:val="20"/>
              </w:rPr>
            </w:pPr>
            <w:r w:rsidRPr="003643F6">
              <w:rPr>
                <w:rFonts w:ascii="Calibri" w:eastAsia="Calibri" w:hAnsi="Calibri" w:cs="Times New Roman"/>
                <w:sz w:val="20"/>
                <w:szCs w:val="20"/>
              </w:rPr>
              <w:t>10</w:t>
            </w:r>
          </w:p>
        </w:tc>
        <w:tc>
          <w:tcPr>
            <w:tcW w:w="530" w:type="pct"/>
            <w:vAlign w:val="center"/>
          </w:tcPr>
          <w:p w:rsidR="003643F6" w:rsidRPr="003643F6" w:rsidRDefault="003643F6" w:rsidP="003643F6">
            <w:pPr>
              <w:spacing w:after="0" w:line="240" w:lineRule="auto"/>
              <w:rPr>
                <w:rFonts w:ascii="Calibri" w:eastAsia="Calibri" w:hAnsi="Calibri" w:cs="Arial"/>
                <w:sz w:val="20"/>
                <w:szCs w:val="20"/>
              </w:rPr>
            </w:pPr>
            <w:r w:rsidRPr="003643F6">
              <w:rPr>
                <w:rFonts w:ascii="Calibri" w:eastAsia="Calibri" w:hAnsi="Calibri" w:cs="Arial"/>
                <w:sz w:val="20"/>
                <w:szCs w:val="20"/>
              </w:rPr>
              <w:t>1 – 3</w:t>
            </w:r>
          </w:p>
        </w:tc>
      </w:tr>
    </w:tbl>
    <w:p w:rsidR="003643F6" w:rsidRDefault="003643F6" w:rsidP="0005246C"/>
    <w:p w:rsidR="00B607FF" w:rsidRDefault="00B607FF" w:rsidP="00FE0436">
      <w:pPr>
        <w:rPr>
          <w:b/>
          <w:i/>
        </w:rPr>
      </w:pPr>
    </w:p>
    <w:p w:rsidR="00FE0436" w:rsidRDefault="00FE0436" w:rsidP="00D70BA5">
      <w:pPr>
        <w:pStyle w:val="Nagwek3"/>
        <w:numPr>
          <w:ilvl w:val="0"/>
          <w:numId w:val="0"/>
        </w:numPr>
        <w:ind w:hanging="426"/>
      </w:pPr>
      <w:bookmarkStart w:id="15" w:name="_Toc473720153"/>
      <w:r>
        <w:t>Poddziałanie 8.3.4 Rozwój szkolnictwa ponadpodstawowego w budowaniu kompetencji kluczowych (projekty konkursowe)</w:t>
      </w:r>
      <w:bookmarkEnd w:id="15"/>
    </w:p>
    <w:p w:rsidR="00484DCD" w:rsidRDefault="00484DCD" w:rsidP="00484DCD"/>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9"/>
        <w:gridCol w:w="1853"/>
        <w:gridCol w:w="1244"/>
        <w:gridCol w:w="5121"/>
        <w:gridCol w:w="250"/>
        <w:gridCol w:w="2112"/>
        <w:gridCol w:w="1850"/>
        <w:gridCol w:w="1688"/>
      </w:tblGrid>
      <w:tr w:rsidR="001837B1" w:rsidRPr="001837B1" w:rsidTr="00566984">
        <w:trPr>
          <w:trHeight w:val="570"/>
          <w:jc w:val="center"/>
        </w:trPr>
        <w:tc>
          <w:tcPr>
            <w:tcW w:w="830" w:type="pct"/>
            <w:gridSpan w:val="2"/>
            <w:shd w:val="clear" w:color="auto" w:fill="A6A6A6"/>
            <w:vAlign w:val="center"/>
          </w:tcPr>
          <w:p w:rsidR="001837B1" w:rsidRPr="001837B1" w:rsidRDefault="001837B1" w:rsidP="001837B1">
            <w:pPr>
              <w:spacing w:after="0" w:line="240" w:lineRule="auto"/>
              <w:jc w:val="both"/>
              <w:rPr>
                <w:rFonts w:eastAsia="Times New Roman" w:cs="Times New Roman"/>
                <w:b/>
                <w:szCs w:val="24"/>
              </w:rPr>
            </w:pPr>
            <w:r w:rsidRPr="001837B1">
              <w:rPr>
                <w:rFonts w:eastAsia="Times New Roman" w:cs="Calibri"/>
                <w:b/>
                <w:i/>
              </w:rPr>
              <w:br w:type="page"/>
            </w:r>
            <w:r w:rsidRPr="001837B1">
              <w:rPr>
                <w:rFonts w:eastAsia="Times New Roman" w:cs="Calibri"/>
                <w:b/>
                <w:i/>
              </w:rPr>
              <w:br w:type="page"/>
            </w:r>
            <w:r w:rsidRPr="001837B1">
              <w:rPr>
                <w:rFonts w:eastAsia="Times New Roman" w:cs="Times New Roman"/>
                <w:b/>
                <w:i/>
              </w:rPr>
              <w:br w:type="page"/>
            </w:r>
            <w:r w:rsidRPr="001837B1">
              <w:rPr>
                <w:rFonts w:eastAsia="Times New Roman" w:cs="Times New Roman"/>
                <w:b/>
                <w:i/>
              </w:rPr>
              <w:br w:type="page"/>
            </w:r>
            <w:r w:rsidRPr="001837B1">
              <w:rPr>
                <w:rFonts w:eastAsia="Times New Roman" w:cs="Times New Roman"/>
                <w:b/>
              </w:rPr>
              <w:t xml:space="preserve">OŚ PRIORYTETOWA </w:t>
            </w:r>
          </w:p>
        </w:tc>
        <w:tc>
          <w:tcPr>
            <w:tcW w:w="4170" w:type="pct"/>
            <w:gridSpan w:val="6"/>
            <w:shd w:val="clear" w:color="auto" w:fill="D9D9D9"/>
            <w:vAlign w:val="center"/>
          </w:tcPr>
          <w:p w:rsidR="001837B1" w:rsidRPr="001837B1" w:rsidRDefault="001837B1" w:rsidP="001837B1">
            <w:pPr>
              <w:spacing w:after="0" w:line="240" w:lineRule="auto"/>
              <w:jc w:val="both"/>
              <w:rPr>
                <w:rFonts w:eastAsia="Times New Roman" w:cs="Times New Roman"/>
                <w:b/>
                <w:sz w:val="24"/>
                <w:szCs w:val="24"/>
              </w:rPr>
            </w:pPr>
            <w:r w:rsidRPr="001837B1">
              <w:rPr>
                <w:rFonts w:eastAsia="Times New Roman" w:cs="Times New Roman"/>
                <w:b/>
                <w:sz w:val="24"/>
                <w:szCs w:val="24"/>
              </w:rPr>
              <w:t>Oś priorytetowa 8. Rozwój edukacji i aktywne społeczeństwo</w:t>
            </w:r>
          </w:p>
        </w:tc>
      </w:tr>
      <w:tr w:rsidR="001837B1" w:rsidRPr="001837B1" w:rsidTr="00566984">
        <w:trPr>
          <w:trHeight w:val="57"/>
          <w:jc w:val="center"/>
        </w:trPr>
        <w:tc>
          <w:tcPr>
            <w:tcW w:w="830" w:type="pct"/>
            <w:gridSpan w:val="2"/>
            <w:shd w:val="clear" w:color="auto" w:fill="A6A6A6"/>
            <w:vAlign w:val="center"/>
          </w:tcPr>
          <w:p w:rsidR="001837B1" w:rsidRPr="001837B1" w:rsidRDefault="001837B1" w:rsidP="001837B1">
            <w:pPr>
              <w:spacing w:after="0" w:line="240" w:lineRule="auto"/>
              <w:jc w:val="both"/>
              <w:rPr>
                <w:rFonts w:eastAsia="Times New Roman" w:cs="Times New Roman"/>
                <w:b/>
                <w:szCs w:val="24"/>
              </w:rPr>
            </w:pPr>
            <w:r w:rsidRPr="001837B1">
              <w:rPr>
                <w:rFonts w:eastAsia="Times New Roman" w:cs="Times New Roman"/>
                <w:b/>
              </w:rPr>
              <w:t>PRORYTET INWESTYCYJNY</w:t>
            </w:r>
          </w:p>
        </w:tc>
        <w:tc>
          <w:tcPr>
            <w:tcW w:w="4170" w:type="pct"/>
            <w:gridSpan w:val="6"/>
            <w:shd w:val="clear" w:color="auto" w:fill="D9D9D9"/>
            <w:vAlign w:val="center"/>
          </w:tcPr>
          <w:p w:rsidR="001837B1" w:rsidRPr="001837B1" w:rsidRDefault="001837B1" w:rsidP="001837B1">
            <w:pPr>
              <w:spacing w:after="0" w:line="240" w:lineRule="auto"/>
              <w:jc w:val="both"/>
              <w:rPr>
                <w:rFonts w:eastAsia="Times New Roman" w:cs="Times New Roman"/>
                <w:b/>
                <w:sz w:val="24"/>
                <w:szCs w:val="24"/>
              </w:rPr>
            </w:pPr>
            <w:r w:rsidRPr="001837B1">
              <w:rPr>
                <w:rFonts w:eastAsia="Times New Roman" w:cs="Times New Roman"/>
                <w:b/>
                <w:sz w:val="24"/>
                <w:szCs w:val="24"/>
              </w:rPr>
              <w:t xml:space="preserve">10i Ograniczenie i zapobieganie przedwczesnemu kończeniu nauki szkolnej oraz zapewnianie równego dostępu do dobrej jakości wczesnej edukacji elementarnej oraz kształcenia podstawowego, gimnazjalnego i ponadgimnazjalnego, </w:t>
            </w:r>
            <w:r w:rsidRPr="001837B1">
              <w:rPr>
                <w:rFonts w:eastAsia="Times New Roman" w:cs="Times New Roman"/>
                <w:b/>
                <w:sz w:val="24"/>
                <w:szCs w:val="24"/>
              </w:rPr>
              <w:br/>
            </w:r>
            <w:r w:rsidRPr="001837B1">
              <w:rPr>
                <w:rFonts w:eastAsia="Times New Roman" w:cs="Times New Roman"/>
                <w:b/>
                <w:sz w:val="24"/>
                <w:szCs w:val="24"/>
              </w:rPr>
              <w:lastRenderedPageBreak/>
              <w:t>z uwzględnieniem formalnych, nieformalnych i </w:t>
            </w:r>
            <w:proofErr w:type="spellStart"/>
            <w:r w:rsidRPr="001837B1">
              <w:rPr>
                <w:rFonts w:eastAsia="Times New Roman" w:cs="Times New Roman"/>
                <w:b/>
                <w:sz w:val="24"/>
                <w:szCs w:val="24"/>
              </w:rPr>
              <w:t>pozaformalnych</w:t>
            </w:r>
            <w:proofErr w:type="spellEnd"/>
            <w:r w:rsidRPr="001837B1">
              <w:rPr>
                <w:rFonts w:eastAsia="Times New Roman" w:cs="Times New Roman"/>
                <w:b/>
                <w:sz w:val="24"/>
                <w:szCs w:val="24"/>
              </w:rPr>
              <w:t xml:space="preserve"> ścieżek kształcenia umożliwiających ponowne podjęcie kształcenia i szkolenia</w:t>
            </w:r>
          </w:p>
        </w:tc>
      </w:tr>
      <w:tr w:rsidR="001837B1" w:rsidRPr="001837B1" w:rsidTr="00566984">
        <w:trPr>
          <w:trHeight w:val="57"/>
          <w:jc w:val="center"/>
        </w:trPr>
        <w:tc>
          <w:tcPr>
            <w:tcW w:w="830" w:type="pct"/>
            <w:gridSpan w:val="2"/>
            <w:shd w:val="clear" w:color="auto" w:fill="A6A6A6"/>
            <w:vAlign w:val="center"/>
          </w:tcPr>
          <w:p w:rsidR="001837B1" w:rsidRPr="001837B1" w:rsidRDefault="001837B1" w:rsidP="001837B1">
            <w:pPr>
              <w:spacing w:after="0" w:line="240" w:lineRule="auto"/>
              <w:jc w:val="both"/>
              <w:rPr>
                <w:rFonts w:eastAsia="Times New Roman" w:cs="Times New Roman"/>
                <w:b/>
                <w:szCs w:val="24"/>
              </w:rPr>
            </w:pPr>
            <w:r w:rsidRPr="001837B1">
              <w:rPr>
                <w:rFonts w:eastAsia="Times New Roman" w:cs="Times New Roman"/>
                <w:b/>
              </w:rPr>
              <w:lastRenderedPageBreak/>
              <w:t>DZIAŁANIE</w:t>
            </w:r>
          </w:p>
        </w:tc>
        <w:tc>
          <w:tcPr>
            <w:tcW w:w="4170" w:type="pct"/>
            <w:gridSpan w:val="6"/>
            <w:shd w:val="clear" w:color="auto" w:fill="D9D9D9"/>
            <w:vAlign w:val="center"/>
          </w:tcPr>
          <w:p w:rsidR="001837B1" w:rsidRPr="001837B1" w:rsidRDefault="001837B1" w:rsidP="001837B1">
            <w:pPr>
              <w:spacing w:after="0" w:line="240" w:lineRule="auto"/>
              <w:jc w:val="both"/>
              <w:rPr>
                <w:rFonts w:eastAsia="Times New Roman" w:cs="Times New Roman"/>
                <w:b/>
                <w:sz w:val="24"/>
                <w:szCs w:val="24"/>
              </w:rPr>
            </w:pPr>
            <w:r w:rsidRPr="001837B1">
              <w:rPr>
                <w:rFonts w:eastAsia="Times New Roman" w:cs="Times New Roman"/>
                <w:b/>
                <w:sz w:val="24"/>
                <w:szCs w:val="24"/>
              </w:rPr>
              <w:t>Działanie 8.3 Zwiększenie dostępu do wysokiej jakości edukacji przedszkolnej oraz kształcenia podstawowego, gimnazjalnego i ponadgimnazjalnego</w:t>
            </w:r>
          </w:p>
        </w:tc>
      </w:tr>
      <w:tr w:rsidR="001837B1" w:rsidRPr="001837B1" w:rsidTr="00566984">
        <w:trPr>
          <w:trHeight w:val="57"/>
          <w:jc w:val="center"/>
        </w:trPr>
        <w:tc>
          <w:tcPr>
            <w:tcW w:w="830" w:type="pct"/>
            <w:gridSpan w:val="2"/>
            <w:shd w:val="clear" w:color="auto" w:fill="A6A6A6"/>
            <w:vAlign w:val="center"/>
          </w:tcPr>
          <w:p w:rsidR="001837B1" w:rsidRPr="001837B1" w:rsidRDefault="001837B1" w:rsidP="001837B1">
            <w:pPr>
              <w:spacing w:after="0" w:line="240" w:lineRule="auto"/>
              <w:jc w:val="both"/>
              <w:rPr>
                <w:rFonts w:eastAsia="Times New Roman" w:cs="Times New Roman"/>
                <w:b/>
                <w:szCs w:val="24"/>
              </w:rPr>
            </w:pPr>
            <w:r w:rsidRPr="001837B1">
              <w:rPr>
                <w:rFonts w:eastAsia="Times New Roman" w:cs="Times New Roman"/>
                <w:b/>
              </w:rPr>
              <w:t>PODDZIAŁANIE</w:t>
            </w:r>
          </w:p>
        </w:tc>
        <w:tc>
          <w:tcPr>
            <w:tcW w:w="4170" w:type="pct"/>
            <w:gridSpan w:val="6"/>
            <w:shd w:val="clear" w:color="auto" w:fill="D9D9D9"/>
            <w:vAlign w:val="center"/>
          </w:tcPr>
          <w:p w:rsidR="001837B1" w:rsidRPr="001837B1" w:rsidRDefault="001837B1" w:rsidP="001837B1">
            <w:pPr>
              <w:spacing w:after="0" w:line="240" w:lineRule="auto"/>
              <w:jc w:val="both"/>
              <w:rPr>
                <w:rFonts w:eastAsia="Times New Roman" w:cs="Times New Roman"/>
                <w:b/>
                <w:sz w:val="24"/>
                <w:szCs w:val="24"/>
              </w:rPr>
            </w:pPr>
            <w:r w:rsidRPr="001837B1">
              <w:rPr>
                <w:rFonts w:eastAsia="Times New Roman" w:cs="Times New Roman"/>
                <w:b/>
                <w:sz w:val="24"/>
                <w:szCs w:val="24"/>
              </w:rPr>
              <w:t xml:space="preserve">Poddziałanie 8.3.4 Rozwój szkolnictwa ponadpodstawowego w budowaniu kompetencji kluczowych </w:t>
            </w:r>
            <w:r w:rsidRPr="001837B1">
              <w:rPr>
                <w:rFonts w:eastAsia="Times New Roman" w:cs="Times New Roman"/>
                <w:b/>
                <w:i/>
                <w:sz w:val="24"/>
                <w:szCs w:val="24"/>
              </w:rPr>
              <w:t>(projekty konkursowe)</w:t>
            </w:r>
          </w:p>
        </w:tc>
      </w:tr>
      <w:tr w:rsidR="001837B1" w:rsidRPr="001837B1" w:rsidTr="00566984">
        <w:trPr>
          <w:trHeight w:val="57"/>
          <w:jc w:val="center"/>
        </w:trPr>
        <w:tc>
          <w:tcPr>
            <w:tcW w:w="5000" w:type="pct"/>
            <w:gridSpan w:val="8"/>
            <w:shd w:val="clear" w:color="auto" w:fill="A6A6A6"/>
            <w:vAlign w:val="center"/>
          </w:tcPr>
          <w:p w:rsidR="001837B1" w:rsidRPr="00497AC0" w:rsidRDefault="001837B1" w:rsidP="001837B1">
            <w:pPr>
              <w:spacing w:after="0" w:line="240" w:lineRule="auto"/>
              <w:jc w:val="center"/>
              <w:rPr>
                <w:rFonts w:eastAsia="Times New Roman" w:cs="Times New Roman"/>
                <w:b/>
                <w:sz w:val="24"/>
                <w:szCs w:val="24"/>
              </w:rPr>
            </w:pPr>
            <w:r w:rsidRPr="00497AC0">
              <w:rPr>
                <w:rFonts w:eastAsia="Times New Roman" w:cs="Times New Roman"/>
                <w:b/>
                <w:sz w:val="24"/>
                <w:szCs w:val="24"/>
              </w:rPr>
              <w:t>KRYTERIA DOSTĘPU</w:t>
            </w:r>
          </w:p>
        </w:tc>
      </w:tr>
      <w:tr w:rsidR="001837B1" w:rsidRPr="001837B1" w:rsidTr="00566984">
        <w:trPr>
          <w:trHeight w:val="1688"/>
          <w:jc w:val="center"/>
        </w:trPr>
        <w:tc>
          <w:tcPr>
            <w:tcW w:w="200" w:type="pct"/>
            <w:shd w:val="clear" w:color="auto" w:fill="D9D9D9"/>
            <w:vAlign w:val="center"/>
          </w:tcPr>
          <w:p w:rsidR="001837B1" w:rsidRPr="001837B1" w:rsidRDefault="001837B1" w:rsidP="001837B1">
            <w:pPr>
              <w:spacing w:after="0" w:line="240" w:lineRule="auto"/>
              <w:jc w:val="center"/>
              <w:rPr>
                <w:rFonts w:eastAsia="Times New Roman" w:cs="Times New Roman"/>
                <w:b/>
                <w:szCs w:val="24"/>
              </w:rPr>
            </w:pPr>
            <w:r w:rsidRPr="001837B1">
              <w:rPr>
                <w:rFonts w:eastAsia="Times New Roman" w:cs="Times New Roman"/>
                <w:b/>
              </w:rPr>
              <w:t>Lp.</w:t>
            </w:r>
          </w:p>
        </w:tc>
        <w:tc>
          <w:tcPr>
            <w:tcW w:w="1053" w:type="pct"/>
            <w:gridSpan w:val="2"/>
            <w:shd w:val="clear" w:color="auto" w:fill="D9D9D9"/>
            <w:vAlign w:val="center"/>
          </w:tcPr>
          <w:p w:rsidR="001837B1" w:rsidRPr="001837B1" w:rsidRDefault="001837B1" w:rsidP="001837B1">
            <w:pPr>
              <w:spacing w:after="0" w:line="240" w:lineRule="auto"/>
              <w:rPr>
                <w:rFonts w:eastAsia="Times New Roman" w:cs="Times New Roman"/>
                <w:b/>
                <w:szCs w:val="24"/>
              </w:rPr>
            </w:pPr>
            <w:r w:rsidRPr="001837B1">
              <w:rPr>
                <w:rFonts w:eastAsia="Times New Roman" w:cs="Times New Roman"/>
                <w:b/>
              </w:rPr>
              <w:t>Nazwa kryterium</w:t>
            </w:r>
          </w:p>
        </w:tc>
        <w:tc>
          <w:tcPr>
            <w:tcW w:w="1741" w:type="pct"/>
            <w:shd w:val="clear" w:color="auto" w:fill="D9D9D9"/>
            <w:vAlign w:val="center"/>
          </w:tcPr>
          <w:p w:rsidR="001837B1" w:rsidRPr="001837B1" w:rsidRDefault="001837B1" w:rsidP="001837B1">
            <w:pPr>
              <w:spacing w:after="0" w:line="240" w:lineRule="auto"/>
              <w:rPr>
                <w:rFonts w:eastAsia="Times New Roman" w:cs="Times New Roman"/>
                <w:b/>
                <w:szCs w:val="24"/>
              </w:rPr>
            </w:pPr>
            <w:r w:rsidRPr="001837B1">
              <w:rPr>
                <w:rFonts w:eastAsia="Times New Roman" w:cs="Times New Roman"/>
                <w:b/>
              </w:rPr>
              <w:t>Definicja</w:t>
            </w:r>
          </w:p>
        </w:tc>
        <w:tc>
          <w:tcPr>
            <w:tcW w:w="803" w:type="pct"/>
            <w:gridSpan w:val="2"/>
            <w:shd w:val="clear" w:color="auto" w:fill="D9D9D9"/>
            <w:vAlign w:val="center"/>
          </w:tcPr>
          <w:p w:rsidR="001837B1" w:rsidRPr="001837B1" w:rsidRDefault="001837B1" w:rsidP="001837B1">
            <w:pPr>
              <w:spacing w:after="0" w:line="240" w:lineRule="auto"/>
              <w:rPr>
                <w:rFonts w:eastAsia="Times New Roman" w:cs="Times New Roman"/>
                <w:b/>
                <w:szCs w:val="24"/>
              </w:rPr>
            </w:pPr>
            <w:r w:rsidRPr="001837B1">
              <w:rPr>
                <w:rFonts w:eastAsia="Times New Roman" w:cs="Times New Roman"/>
                <w:b/>
              </w:rPr>
              <w:t>Opis znaczenia</w:t>
            </w:r>
          </w:p>
        </w:tc>
        <w:tc>
          <w:tcPr>
            <w:tcW w:w="629" w:type="pct"/>
            <w:shd w:val="clear" w:color="auto" w:fill="D9D9D9"/>
            <w:vAlign w:val="center"/>
          </w:tcPr>
          <w:p w:rsidR="001837B1" w:rsidRPr="001837B1" w:rsidRDefault="001837B1" w:rsidP="001837B1">
            <w:pPr>
              <w:spacing w:after="0" w:line="240" w:lineRule="auto"/>
              <w:rPr>
                <w:rFonts w:eastAsia="Times New Roman" w:cs="Times New Roman"/>
                <w:b/>
                <w:szCs w:val="24"/>
              </w:rPr>
            </w:pPr>
            <w:r w:rsidRPr="001837B1">
              <w:rPr>
                <w:rFonts w:eastAsia="Times New Roman" w:cs="Times New Roman"/>
                <w:b/>
              </w:rPr>
              <w:t>Moment oceny</w:t>
            </w:r>
          </w:p>
          <w:p w:rsidR="001837B1" w:rsidRPr="001837B1" w:rsidRDefault="001837B1" w:rsidP="001837B1">
            <w:pPr>
              <w:spacing w:after="0" w:line="240" w:lineRule="auto"/>
              <w:rPr>
                <w:rFonts w:eastAsia="Times New Roman" w:cs="Times New Roman"/>
                <w:b/>
                <w:szCs w:val="24"/>
              </w:rPr>
            </w:pPr>
            <w:r w:rsidRPr="001837B1">
              <w:rPr>
                <w:rFonts w:eastAsia="Times New Roman" w:cs="Times New Roman"/>
                <w:b/>
              </w:rPr>
              <w:t>(formalna/</w:t>
            </w:r>
            <w:r w:rsidRPr="001837B1">
              <w:rPr>
                <w:rFonts w:eastAsia="Times New Roman" w:cs="Times New Roman"/>
                <w:b/>
              </w:rPr>
              <w:br/>
              <w:t>merytoryczna)</w:t>
            </w:r>
          </w:p>
        </w:tc>
        <w:tc>
          <w:tcPr>
            <w:tcW w:w="574" w:type="pct"/>
            <w:shd w:val="clear" w:color="auto" w:fill="D9D9D9"/>
          </w:tcPr>
          <w:p w:rsidR="001837B1" w:rsidRPr="001837B1" w:rsidRDefault="001837B1" w:rsidP="001837B1">
            <w:pPr>
              <w:spacing w:after="0" w:line="240" w:lineRule="auto"/>
              <w:rPr>
                <w:rFonts w:eastAsia="Times New Roman" w:cs="Times New Roman"/>
                <w:b/>
                <w:szCs w:val="24"/>
              </w:rPr>
            </w:pPr>
            <w:r w:rsidRPr="001837B1">
              <w:rPr>
                <w:rFonts w:eastAsia="Times New Roman" w:cs="Times New Roman"/>
                <w:b/>
              </w:rPr>
              <w:br/>
              <w:t xml:space="preserve">Stosuje się </w:t>
            </w:r>
            <w:r w:rsidRPr="001837B1">
              <w:rPr>
                <w:rFonts w:eastAsia="Times New Roman" w:cs="Times New Roman"/>
                <w:b/>
              </w:rPr>
              <w:br/>
              <w:t>do typu/typów</w:t>
            </w:r>
          </w:p>
          <w:p w:rsidR="001837B1" w:rsidRPr="001837B1" w:rsidRDefault="001837B1" w:rsidP="001837B1">
            <w:pPr>
              <w:spacing w:after="0" w:line="240" w:lineRule="auto"/>
              <w:rPr>
                <w:rFonts w:eastAsia="Times New Roman" w:cs="Times New Roman"/>
                <w:b/>
                <w:szCs w:val="24"/>
              </w:rPr>
            </w:pPr>
            <w:r w:rsidRPr="001837B1">
              <w:rPr>
                <w:rFonts w:eastAsia="Times New Roman" w:cs="Times New Roman"/>
                <w:b/>
              </w:rPr>
              <w:t>projektu/ów (nr)</w:t>
            </w:r>
          </w:p>
        </w:tc>
      </w:tr>
      <w:tr w:rsidR="001837B1" w:rsidRPr="001837B1" w:rsidTr="00566984">
        <w:trPr>
          <w:trHeight w:val="57"/>
          <w:jc w:val="center"/>
        </w:trPr>
        <w:tc>
          <w:tcPr>
            <w:tcW w:w="200" w:type="pct"/>
            <w:vAlign w:val="center"/>
          </w:tcPr>
          <w:p w:rsidR="001837B1" w:rsidRPr="001837B1" w:rsidRDefault="001837B1" w:rsidP="001837B1">
            <w:pPr>
              <w:spacing w:after="0" w:line="240" w:lineRule="auto"/>
              <w:ind w:left="360" w:hanging="189"/>
              <w:contextualSpacing/>
              <w:rPr>
                <w:rFonts w:eastAsia="Calibri" w:cs="Times New Roman"/>
                <w:sz w:val="20"/>
                <w:szCs w:val="20"/>
                <w:lang w:eastAsia="en-US"/>
              </w:rPr>
            </w:pPr>
            <w:r>
              <w:rPr>
                <w:rFonts w:eastAsia="Calibri" w:cs="Times New Roman"/>
                <w:sz w:val="20"/>
                <w:szCs w:val="20"/>
                <w:lang w:eastAsia="en-US"/>
              </w:rPr>
              <w:t>1.</w:t>
            </w:r>
          </w:p>
        </w:tc>
        <w:tc>
          <w:tcPr>
            <w:tcW w:w="1053" w:type="pct"/>
            <w:gridSpan w:val="2"/>
          </w:tcPr>
          <w:p w:rsidR="001837B1" w:rsidRPr="001837B1" w:rsidRDefault="001837B1" w:rsidP="001837B1">
            <w:pPr>
              <w:autoSpaceDE w:val="0"/>
              <w:autoSpaceDN w:val="0"/>
              <w:adjustRightInd w:val="0"/>
              <w:spacing w:after="0" w:line="240" w:lineRule="auto"/>
              <w:contextualSpacing/>
              <w:rPr>
                <w:rFonts w:ascii="Calibri" w:eastAsia="Calibri" w:hAnsi="Calibri" w:cs="Calibri"/>
                <w:sz w:val="20"/>
                <w:szCs w:val="20"/>
                <w:lang w:eastAsia="en-US"/>
              </w:rPr>
            </w:pPr>
            <w:r w:rsidRPr="001837B1">
              <w:rPr>
                <w:rFonts w:ascii="Calibri" w:eastAsia="Calibri" w:hAnsi="Calibri" w:cs="Calibri"/>
                <w:sz w:val="20"/>
                <w:szCs w:val="20"/>
                <w:lang w:eastAsia="en-US"/>
              </w:rPr>
              <w:t>Maksymalny okres realizacji projektu wynosi 24 miesiące.</w:t>
            </w:r>
          </w:p>
        </w:tc>
        <w:tc>
          <w:tcPr>
            <w:tcW w:w="1741" w:type="pct"/>
          </w:tcPr>
          <w:p w:rsidR="001837B1" w:rsidRPr="001837B1" w:rsidRDefault="001837B1" w:rsidP="001837B1">
            <w:pPr>
              <w:autoSpaceDE w:val="0"/>
              <w:autoSpaceDN w:val="0"/>
              <w:adjustRightInd w:val="0"/>
              <w:spacing w:after="40" w:line="240" w:lineRule="auto"/>
              <w:rPr>
                <w:rFonts w:eastAsia="Calibri" w:cs="Arial"/>
                <w:sz w:val="20"/>
                <w:szCs w:val="20"/>
              </w:rPr>
            </w:pPr>
            <w:r w:rsidRPr="001837B1">
              <w:rPr>
                <w:rFonts w:eastAsia="Calibri" w:cs="Arial"/>
                <w:sz w:val="20"/>
                <w:szCs w:val="20"/>
              </w:rPr>
              <w:t>Ograniczony czas realizacji projektu do 24 miesięcy pozwoli beneficjentom precyzyjnie zaplanować przedsięwzięcia, co wpłynie na zwiększenie efektywności oraz sprawne rozliczanie finansowe wdrażanych projektów. Okres 24 miesięcy liczony jest jako pełne miesiące kalendarzowe.</w:t>
            </w:r>
          </w:p>
          <w:p w:rsidR="001837B1" w:rsidRPr="001837B1" w:rsidRDefault="001837B1" w:rsidP="001837B1">
            <w:pPr>
              <w:autoSpaceDE w:val="0"/>
              <w:autoSpaceDN w:val="0"/>
              <w:adjustRightInd w:val="0"/>
              <w:spacing w:before="60" w:after="40" w:line="240" w:lineRule="auto"/>
              <w:rPr>
                <w:rFonts w:eastAsia="Calibri" w:cs="Arial"/>
                <w:color w:val="000000"/>
                <w:sz w:val="20"/>
                <w:szCs w:val="20"/>
              </w:rPr>
            </w:pPr>
            <w:r w:rsidRPr="001837B1">
              <w:rPr>
                <w:rFonts w:eastAsia="Calibri" w:cs="Arial"/>
                <w:sz w:val="20"/>
                <w:szCs w:val="20"/>
              </w:rPr>
              <w:t>Kryterium zostanie zweryfikowane na podstawie treści wniosku o dofinansowanie projektu.</w:t>
            </w:r>
          </w:p>
        </w:tc>
        <w:tc>
          <w:tcPr>
            <w:tcW w:w="803" w:type="pct"/>
            <w:gridSpan w:val="2"/>
          </w:tcPr>
          <w:p w:rsidR="001837B1" w:rsidRPr="001837B1" w:rsidRDefault="001837B1" w:rsidP="001837B1">
            <w:pPr>
              <w:spacing w:after="40" w:line="240" w:lineRule="auto"/>
              <w:rPr>
                <w:rFonts w:eastAsia="Times New Roman" w:cs="Arial"/>
                <w:sz w:val="20"/>
                <w:szCs w:val="20"/>
                <w:lang w:eastAsia="en-US"/>
              </w:rPr>
            </w:pPr>
            <w:r w:rsidRPr="001837B1">
              <w:rPr>
                <w:rFonts w:eastAsia="Times New Roman" w:cs="Arial"/>
                <w:sz w:val="20"/>
                <w:szCs w:val="20"/>
                <w:lang w:eastAsia="en-US"/>
              </w:rPr>
              <w:t>Weryfikacja  „0-1”.</w:t>
            </w:r>
          </w:p>
          <w:p w:rsidR="001837B1" w:rsidRPr="001837B1" w:rsidRDefault="001837B1" w:rsidP="001837B1">
            <w:pPr>
              <w:spacing w:after="40" w:line="240" w:lineRule="auto"/>
              <w:rPr>
                <w:rFonts w:eastAsia="Times New Roman" w:cs="Arial"/>
                <w:sz w:val="20"/>
                <w:szCs w:val="20"/>
                <w:lang w:eastAsia="en-US"/>
              </w:rPr>
            </w:pPr>
            <w:r w:rsidRPr="001837B1">
              <w:rPr>
                <w:rFonts w:eastAsia="Times New Roman" w:cs="Arial"/>
                <w:sz w:val="20"/>
                <w:szCs w:val="20"/>
                <w:lang w:eastAsia="en-US"/>
              </w:rPr>
              <w:t xml:space="preserve">Niespełnienie kryterium skutkuje odrzuceniem wniosku. </w:t>
            </w:r>
          </w:p>
          <w:p w:rsidR="001837B1" w:rsidRPr="001837B1" w:rsidRDefault="001837B1" w:rsidP="001837B1">
            <w:pPr>
              <w:spacing w:after="0" w:line="240" w:lineRule="auto"/>
              <w:rPr>
                <w:rFonts w:eastAsia="Times New Roman" w:cs="Arial"/>
                <w:sz w:val="20"/>
                <w:szCs w:val="20"/>
              </w:rPr>
            </w:pPr>
          </w:p>
        </w:tc>
        <w:tc>
          <w:tcPr>
            <w:tcW w:w="629" w:type="pct"/>
          </w:tcPr>
          <w:p w:rsidR="001837B1" w:rsidRPr="001837B1" w:rsidRDefault="001837B1" w:rsidP="001837B1">
            <w:pPr>
              <w:autoSpaceDE w:val="0"/>
              <w:autoSpaceDN w:val="0"/>
              <w:adjustRightInd w:val="0"/>
              <w:spacing w:after="0" w:line="240" w:lineRule="auto"/>
              <w:rPr>
                <w:rFonts w:eastAsia="Calibri" w:cs="Arial"/>
                <w:sz w:val="20"/>
                <w:szCs w:val="20"/>
              </w:rPr>
            </w:pPr>
            <w:r w:rsidRPr="001837B1">
              <w:rPr>
                <w:rFonts w:eastAsia="Calibri" w:cs="Arial"/>
                <w:sz w:val="20"/>
                <w:szCs w:val="20"/>
              </w:rPr>
              <w:t>Kryterium weryfikowane na etapie oceny formalnej.</w:t>
            </w:r>
          </w:p>
        </w:tc>
        <w:tc>
          <w:tcPr>
            <w:tcW w:w="574" w:type="pct"/>
            <w:vAlign w:val="center"/>
          </w:tcPr>
          <w:p w:rsidR="001837B1" w:rsidRPr="009F06EA" w:rsidRDefault="00566984" w:rsidP="00566984">
            <w:pPr>
              <w:autoSpaceDE w:val="0"/>
              <w:autoSpaceDN w:val="0"/>
              <w:adjustRightInd w:val="0"/>
              <w:spacing w:line="240" w:lineRule="auto"/>
              <w:rPr>
                <w:rFonts w:eastAsia="Calibri" w:cs="Arial"/>
                <w:sz w:val="20"/>
                <w:szCs w:val="20"/>
              </w:rPr>
            </w:pPr>
            <w:r w:rsidRPr="009F06EA">
              <w:rPr>
                <w:rFonts w:cs="Arial"/>
                <w:sz w:val="20"/>
                <w:szCs w:val="20"/>
              </w:rPr>
              <w:t>1 – 4</w:t>
            </w:r>
          </w:p>
        </w:tc>
      </w:tr>
      <w:tr w:rsidR="001837B1" w:rsidRPr="001837B1" w:rsidTr="00566984">
        <w:trPr>
          <w:trHeight w:val="57"/>
          <w:jc w:val="center"/>
        </w:trPr>
        <w:tc>
          <w:tcPr>
            <w:tcW w:w="200" w:type="pct"/>
            <w:vAlign w:val="center"/>
          </w:tcPr>
          <w:p w:rsidR="001837B1" w:rsidRPr="001837B1" w:rsidRDefault="001837B1" w:rsidP="001837B1">
            <w:pPr>
              <w:spacing w:after="0" w:line="240" w:lineRule="auto"/>
              <w:contextualSpacing/>
              <w:jc w:val="center"/>
              <w:rPr>
                <w:rFonts w:eastAsia="Calibri" w:cs="Times New Roman"/>
                <w:sz w:val="20"/>
                <w:szCs w:val="20"/>
                <w:lang w:eastAsia="en-US"/>
              </w:rPr>
            </w:pPr>
            <w:r>
              <w:rPr>
                <w:rFonts w:eastAsia="Calibri" w:cs="Times New Roman"/>
                <w:sz w:val="20"/>
                <w:szCs w:val="20"/>
                <w:lang w:eastAsia="en-US"/>
              </w:rPr>
              <w:t>2.</w:t>
            </w:r>
          </w:p>
        </w:tc>
        <w:tc>
          <w:tcPr>
            <w:tcW w:w="1053" w:type="pct"/>
            <w:gridSpan w:val="2"/>
          </w:tcPr>
          <w:p w:rsidR="001837B1" w:rsidRPr="001837B1" w:rsidRDefault="001837B1" w:rsidP="001837B1">
            <w:pPr>
              <w:spacing w:after="0" w:line="240" w:lineRule="auto"/>
              <w:rPr>
                <w:rFonts w:eastAsia="Times New Roman" w:cs="Arial"/>
                <w:sz w:val="20"/>
                <w:szCs w:val="20"/>
              </w:rPr>
            </w:pPr>
            <w:r w:rsidRPr="001837B1">
              <w:rPr>
                <w:rFonts w:eastAsia="Times New Roman" w:cs="Arial"/>
                <w:sz w:val="20"/>
                <w:szCs w:val="20"/>
              </w:rPr>
              <w:t xml:space="preserve">Wsparcie w ramach projektu udzielane jest na podstawie </w:t>
            </w:r>
            <w:r w:rsidRPr="001837B1">
              <w:rPr>
                <w:rFonts w:ascii="Calibri" w:eastAsia="Times New Roman" w:hAnsi="Calibri" w:cs="Garamond"/>
                <w:sz w:val="20"/>
                <w:szCs w:val="20"/>
              </w:rPr>
              <w:t>indywidualnej</w:t>
            </w:r>
            <w:r w:rsidRPr="001837B1">
              <w:rPr>
                <w:rFonts w:eastAsia="Times New Roman" w:cs="Arial"/>
                <w:sz w:val="20"/>
                <w:szCs w:val="20"/>
              </w:rPr>
              <w:t xml:space="preserve"> analizy szkoły/ placówki systemu oświaty wraz </w:t>
            </w:r>
            <w:r w:rsidRPr="001837B1">
              <w:rPr>
                <w:rFonts w:eastAsia="Times New Roman" w:cs="Arial"/>
                <w:sz w:val="20"/>
                <w:szCs w:val="20"/>
              </w:rPr>
              <w:br/>
              <w:t>z podaniem aktualnych danych źródłowych.</w:t>
            </w:r>
          </w:p>
        </w:tc>
        <w:tc>
          <w:tcPr>
            <w:tcW w:w="1741" w:type="pct"/>
          </w:tcPr>
          <w:p w:rsidR="001837B1" w:rsidRPr="001837B1" w:rsidRDefault="001837B1" w:rsidP="001837B1">
            <w:pPr>
              <w:spacing w:after="40" w:line="240" w:lineRule="auto"/>
              <w:rPr>
                <w:rFonts w:eastAsia="Times New Roman" w:cs="Arial"/>
                <w:sz w:val="20"/>
                <w:szCs w:val="20"/>
              </w:rPr>
            </w:pPr>
            <w:r w:rsidRPr="001837B1">
              <w:rPr>
                <w:rFonts w:eastAsia="Times New Roman" w:cs="Arial"/>
                <w:sz w:val="20"/>
                <w:szCs w:val="20"/>
              </w:rPr>
              <w:t xml:space="preserve">Diagnoza sytuacji danej szkoły lub placówki systemu oświaty, służąca identyfikacji zarówno jej problemów jak i potencjałów, powinna być przygotowana </w:t>
            </w:r>
            <w:r w:rsidRPr="001837B1">
              <w:rPr>
                <w:rFonts w:eastAsia="Times New Roman" w:cs="Arial"/>
                <w:sz w:val="20"/>
                <w:szCs w:val="20"/>
              </w:rPr>
              <w:br/>
              <w:t xml:space="preserve">i przeprowadzona przez szkołę, placówkę systemu oświaty lub inny podmiot prowadzący działalność </w:t>
            </w:r>
            <w:r w:rsidRPr="001837B1">
              <w:rPr>
                <w:rFonts w:eastAsia="Times New Roman" w:cs="Arial"/>
                <w:sz w:val="20"/>
                <w:szCs w:val="20"/>
              </w:rPr>
              <w:br/>
              <w:t xml:space="preserve">o charakterze edukacyjnym lub badawczym. Istnieje konieczność zatwierdzenia diagnozy przez organ prowadzący </w:t>
            </w:r>
            <w:r w:rsidRPr="001837B1">
              <w:rPr>
                <w:rFonts w:eastAsia="Times New Roman" w:cs="Times New Roman"/>
                <w:sz w:val="20"/>
                <w:szCs w:val="20"/>
              </w:rPr>
              <w:t xml:space="preserve">bądź osobę upoważnioną do podejmowania decyzji  </w:t>
            </w:r>
            <w:r w:rsidRPr="001837B1">
              <w:rPr>
                <w:rFonts w:eastAsia="Times New Roman" w:cs="Arial"/>
                <w:sz w:val="20"/>
                <w:szCs w:val="20"/>
              </w:rPr>
              <w:t xml:space="preserve">przed złożeniem wniosku </w:t>
            </w:r>
            <w:r w:rsidRPr="001837B1">
              <w:rPr>
                <w:rFonts w:eastAsia="Times New Roman" w:cs="Arial"/>
                <w:sz w:val="20"/>
                <w:szCs w:val="20"/>
              </w:rPr>
              <w:br/>
              <w:t xml:space="preserve">o dofinansowanie projektu. Indywidualna analiza  danej szkoły może być sporządzona w formie odrębnego dokumentu lub być częścią dokumentu zawierającego więcej niż jedną indywidualną analizę. Wnioski wynikające z analizy muszą </w:t>
            </w:r>
            <w:r w:rsidRPr="001837B1">
              <w:rPr>
                <w:rFonts w:ascii="Calibri" w:eastAsia="Times New Roman" w:hAnsi="Calibri" w:cs="Arial"/>
                <w:color w:val="000000"/>
                <w:sz w:val="20"/>
                <w:szCs w:val="20"/>
              </w:rPr>
              <w:t xml:space="preserve">zostać przedstawione w treści </w:t>
            </w:r>
            <w:r w:rsidRPr="001837B1">
              <w:rPr>
                <w:rFonts w:eastAsia="Times New Roman" w:cs="Arial"/>
                <w:sz w:val="20"/>
                <w:szCs w:val="20"/>
              </w:rPr>
              <w:t xml:space="preserve">wniosku o dofinansowanie, ponieważ stanowią podstawę do </w:t>
            </w:r>
            <w:r w:rsidRPr="001837B1">
              <w:rPr>
                <w:rFonts w:eastAsia="Times New Roman" w:cs="Arial"/>
                <w:sz w:val="20"/>
                <w:szCs w:val="20"/>
              </w:rPr>
              <w:lastRenderedPageBreak/>
              <w:t xml:space="preserve">określenia celów, zadań oraz sposobu ich osiągania w konkretnym projekcie. </w:t>
            </w:r>
          </w:p>
          <w:p w:rsidR="001837B1" w:rsidRPr="001837B1" w:rsidRDefault="001837B1" w:rsidP="001837B1">
            <w:pPr>
              <w:spacing w:after="40" w:line="240" w:lineRule="auto"/>
              <w:rPr>
                <w:rFonts w:ascii="Calibri" w:eastAsia="Times New Roman" w:hAnsi="Calibri" w:cs="Garamond"/>
                <w:sz w:val="20"/>
                <w:szCs w:val="20"/>
              </w:rPr>
            </w:pPr>
            <w:r w:rsidRPr="001837B1">
              <w:rPr>
                <w:rFonts w:eastAsia="Times New Roman" w:cs="Arial"/>
                <w:sz w:val="20"/>
                <w:szCs w:val="20"/>
              </w:rPr>
              <w:t xml:space="preserve">Analiza musi zawierać: </w:t>
            </w:r>
            <w:r w:rsidRPr="001837B1">
              <w:rPr>
                <w:rFonts w:eastAsia="Times New Roman" w:cs="Arial"/>
                <w:sz w:val="20"/>
                <w:szCs w:val="20"/>
              </w:rPr>
              <w:br/>
              <w:t xml:space="preserve">a) potrzeby uczniów w zakresie ich lepszego przygotowania do dalszych etapów kształcenia </w:t>
            </w:r>
            <w:r w:rsidRPr="001837B1">
              <w:rPr>
                <w:rFonts w:eastAsia="Times New Roman" w:cs="Arial"/>
                <w:sz w:val="20"/>
                <w:szCs w:val="20"/>
              </w:rPr>
              <w:br/>
              <w:t xml:space="preserve">i poruszania się na rynku pracy, </w:t>
            </w:r>
            <w:r w:rsidRPr="001837B1">
              <w:rPr>
                <w:rFonts w:eastAsia="Times New Roman" w:cs="Arial"/>
                <w:sz w:val="20"/>
                <w:szCs w:val="20"/>
              </w:rPr>
              <w:br/>
              <w:t xml:space="preserve">b) potrzeby nauczycieli w zakresie doskonalenia kompetencji zawodowych </w:t>
            </w:r>
            <w:r w:rsidRPr="001837B1">
              <w:rPr>
                <w:rFonts w:ascii="Calibri" w:eastAsia="Times New Roman" w:hAnsi="Calibri" w:cs="Garamond"/>
                <w:sz w:val="20"/>
                <w:szCs w:val="20"/>
              </w:rPr>
              <w:t>np. w zakresie pedagogiki specjalnej (jeśli dotyczy)</w:t>
            </w:r>
          </w:p>
          <w:p w:rsidR="001837B1" w:rsidRPr="001837B1" w:rsidRDefault="001837B1" w:rsidP="001837B1">
            <w:pPr>
              <w:spacing w:after="40" w:line="240" w:lineRule="auto"/>
              <w:rPr>
                <w:rFonts w:eastAsia="Times New Roman" w:cs="Arial"/>
                <w:sz w:val="20"/>
                <w:szCs w:val="20"/>
              </w:rPr>
            </w:pPr>
            <w:r w:rsidRPr="001837B1">
              <w:rPr>
                <w:rFonts w:eastAsia="Times New Roman" w:cs="Arial"/>
                <w:sz w:val="20"/>
                <w:szCs w:val="20"/>
              </w:rPr>
              <w:t>oraz</w:t>
            </w:r>
          </w:p>
          <w:p w:rsidR="001837B1" w:rsidRPr="001837B1" w:rsidRDefault="001837B1" w:rsidP="001837B1">
            <w:pPr>
              <w:spacing w:after="40" w:line="240" w:lineRule="auto"/>
              <w:rPr>
                <w:rFonts w:eastAsia="Times New Roman" w:cs="Arial"/>
                <w:sz w:val="20"/>
                <w:szCs w:val="20"/>
              </w:rPr>
            </w:pPr>
            <w:r w:rsidRPr="001837B1">
              <w:rPr>
                <w:rFonts w:eastAsia="Times New Roman" w:cs="Arial"/>
                <w:sz w:val="20"/>
                <w:szCs w:val="20"/>
              </w:rPr>
              <w:t xml:space="preserve"> c) potrzeby szkoły /placówki systemu oświaty dotyczące wyposażenia </w:t>
            </w:r>
            <w:r w:rsidRPr="001837B1">
              <w:rPr>
                <w:rFonts w:ascii="Calibri" w:eastAsia="Times New Roman" w:hAnsi="Calibri" w:cs="Garamond"/>
                <w:sz w:val="20"/>
                <w:szCs w:val="20"/>
              </w:rPr>
              <w:t>(jeśli dotyczy),</w:t>
            </w:r>
          </w:p>
          <w:p w:rsidR="001837B1" w:rsidRPr="001837B1" w:rsidRDefault="001837B1" w:rsidP="001837B1">
            <w:pPr>
              <w:spacing w:after="40" w:line="240" w:lineRule="auto"/>
              <w:rPr>
                <w:rFonts w:ascii="Calibri" w:eastAsia="Times New Roman" w:hAnsi="Calibri" w:cs="Arial"/>
                <w:color w:val="000000"/>
                <w:sz w:val="20"/>
                <w:szCs w:val="20"/>
              </w:rPr>
            </w:pPr>
            <w:r w:rsidRPr="001837B1">
              <w:rPr>
                <w:rFonts w:eastAsia="Times New Roman" w:cs="Garamond"/>
                <w:sz w:val="20"/>
                <w:szCs w:val="20"/>
              </w:rPr>
              <w:t xml:space="preserve">- w przypadku projektu  </w:t>
            </w:r>
            <w:r w:rsidRPr="001837B1">
              <w:rPr>
                <w:rFonts w:ascii="Calibri" w:eastAsia="Times New Roman" w:hAnsi="Calibri" w:cs="Arial"/>
                <w:color w:val="000000"/>
                <w:sz w:val="20"/>
                <w:szCs w:val="20"/>
              </w:rPr>
              <w:t xml:space="preserve">obejmującego działania  </w:t>
            </w:r>
            <w:r w:rsidRPr="001837B1">
              <w:rPr>
                <w:rFonts w:ascii="Calibri" w:eastAsia="Times New Roman" w:hAnsi="Calibri" w:cs="Arial"/>
                <w:color w:val="000000"/>
                <w:sz w:val="20"/>
                <w:szCs w:val="20"/>
              </w:rPr>
              <w:br/>
              <w:t xml:space="preserve">w zakresie wyposażania szkolnych pracowni </w:t>
            </w:r>
            <w:r w:rsidRPr="001837B1">
              <w:rPr>
                <w:rFonts w:ascii="Calibri" w:eastAsia="Times New Roman" w:hAnsi="Calibri" w:cs="Arial"/>
                <w:color w:val="000000"/>
                <w:sz w:val="20"/>
                <w:szCs w:val="20"/>
              </w:rPr>
              <w:br/>
              <w:t>w narzędzia do nauczania przedmiotów przyrodniczych i/lub matematyki,  analiza musi zawierać wnioski z przeprowadzonego spisu inwentarza oraz ocenę stanu technicznego posiadanego wyposażenia.</w:t>
            </w:r>
          </w:p>
          <w:p w:rsidR="001837B1" w:rsidRPr="001837B1" w:rsidRDefault="001837B1" w:rsidP="001837B1">
            <w:pPr>
              <w:spacing w:after="40" w:line="240" w:lineRule="auto"/>
              <w:rPr>
                <w:rFonts w:ascii="Calibri" w:eastAsia="Times New Roman" w:hAnsi="Calibri" w:cs="Garamond"/>
                <w:sz w:val="20"/>
                <w:szCs w:val="20"/>
              </w:rPr>
            </w:pPr>
            <w:r w:rsidRPr="001837B1">
              <w:rPr>
                <w:rFonts w:ascii="Calibri" w:eastAsia="Times New Roman" w:hAnsi="Calibri" w:cs="Arial"/>
                <w:sz w:val="20"/>
                <w:szCs w:val="20"/>
              </w:rPr>
              <w:t xml:space="preserve">d) </w:t>
            </w:r>
            <w:r w:rsidRPr="001837B1">
              <w:rPr>
                <w:rFonts w:ascii="Calibri" w:eastAsia="Times New Roman" w:hAnsi="Calibri" w:cs="Calibri"/>
                <w:b/>
                <w:sz w:val="20"/>
                <w:szCs w:val="20"/>
                <w:lang w:eastAsia="en-US"/>
              </w:rPr>
              <w:t xml:space="preserve">potwierdzenie zasadności realizacji projektu </w:t>
            </w:r>
            <w:r w:rsidRPr="001837B1">
              <w:rPr>
                <w:rFonts w:ascii="Calibri" w:eastAsia="Times New Roman" w:hAnsi="Calibri" w:cs="Calibri"/>
                <w:b/>
                <w:sz w:val="20"/>
                <w:szCs w:val="20"/>
                <w:lang w:eastAsia="en-US"/>
              </w:rPr>
              <w:br/>
              <w:t>w związku ze zmianami wynikającymi z reformy systemu oświaty. W przypadku planowanej likwidacji szkoły, Wnioskodawca jest zobowiązany do zapewnienia trwałości, w tym przekazanie zasobów innym podmiotom  (szkole, placówce oświaty),  które będą sukcesorem prawnym dotychczasowego beneficjenta lub będą mogły być przekazane np. innym szkołom lub placówkom oświatowym danego organu prowadzącego (pod warunkiem ich dalszego wykorzystania na cele edukacyjne).</w:t>
            </w:r>
            <w:r w:rsidRPr="001837B1">
              <w:rPr>
                <w:rFonts w:ascii="Calibri" w:eastAsia="Times New Roman" w:hAnsi="Calibri" w:cs="Garamond"/>
                <w:sz w:val="20"/>
                <w:szCs w:val="20"/>
              </w:rPr>
              <w:t xml:space="preserve"> (jeśli dotyczy)</w:t>
            </w:r>
          </w:p>
          <w:p w:rsidR="001837B1" w:rsidRPr="001837B1" w:rsidRDefault="001837B1" w:rsidP="001837B1">
            <w:pPr>
              <w:spacing w:after="40" w:line="240" w:lineRule="auto"/>
              <w:rPr>
                <w:rFonts w:eastAsia="Times New Roman" w:cs="Arial"/>
                <w:sz w:val="20"/>
                <w:szCs w:val="20"/>
              </w:rPr>
            </w:pPr>
            <w:r w:rsidRPr="001837B1">
              <w:rPr>
                <w:rFonts w:eastAsia="Times New Roman" w:cs="Arial"/>
                <w:sz w:val="20"/>
                <w:szCs w:val="20"/>
              </w:rPr>
              <w:t>Kryterium zostanie zweryfikowane na podstawie treści wniosku o dofinansowanie projektu.</w:t>
            </w:r>
          </w:p>
        </w:tc>
        <w:tc>
          <w:tcPr>
            <w:tcW w:w="803" w:type="pct"/>
            <w:gridSpan w:val="2"/>
          </w:tcPr>
          <w:p w:rsidR="001837B1" w:rsidRPr="001837B1" w:rsidRDefault="001837B1" w:rsidP="001837B1">
            <w:pPr>
              <w:spacing w:after="40" w:line="240" w:lineRule="auto"/>
              <w:rPr>
                <w:rFonts w:eastAsia="Times New Roman" w:cs="Arial"/>
                <w:sz w:val="20"/>
                <w:szCs w:val="20"/>
                <w:lang w:eastAsia="en-US"/>
              </w:rPr>
            </w:pPr>
            <w:r w:rsidRPr="001837B1">
              <w:rPr>
                <w:rFonts w:eastAsia="Times New Roman" w:cs="Arial"/>
                <w:sz w:val="20"/>
                <w:szCs w:val="20"/>
                <w:lang w:eastAsia="en-US"/>
              </w:rPr>
              <w:lastRenderedPageBreak/>
              <w:t>Weryfikacja  „0-1”.</w:t>
            </w:r>
          </w:p>
          <w:p w:rsidR="001837B1" w:rsidRPr="001837B1" w:rsidRDefault="001837B1" w:rsidP="001837B1">
            <w:pPr>
              <w:spacing w:after="40" w:line="240" w:lineRule="auto"/>
              <w:rPr>
                <w:rFonts w:eastAsia="Times New Roman" w:cs="Arial"/>
                <w:sz w:val="20"/>
                <w:szCs w:val="20"/>
                <w:lang w:eastAsia="en-US"/>
              </w:rPr>
            </w:pPr>
            <w:r w:rsidRPr="001837B1">
              <w:rPr>
                <w:rFonts w:eastAsia="Times New Roman" w:cs="Arial"/>
                <w:sz w:val="20"/>
                <w:szCs w:val="20"/>
                <w:lang w:eastAsia="en-US"/>
              </w:rPr>
              <w:t xml:space="preserve">Niespełnienie kryterium skutkuje odrzuceniem wniosku. </w:t>
            </w:r>
          </w:p>
          <w:p w:rsidR="001837B1" w:rsidRPr="001837B1" w:rsidRDefault="001837B1" w:rsidP="001837B1">
            <w:pPr>
              <w:spacing w:after="0" w:line="240" w:lineRule="auto"/>
              <w:rPr>
                <w:rFonts w:eastAsia="Times New Roman" w:cs="Arial"/>
                <w:sz w:val="20"/>
                <w:szCs w:val="20"/>
              </w:rPr>
            </w:pPr>
          </w:p>
        </w:tc>
        <w:tc>
          <w:tcPr>
            <w:tcW w:w="629" w:type="pct"/>
          </w:tcPr>
          <w:p w:rsidR="001837B1" w:rsidRPr="001837B1" w:rsidRDefault="001837B1" w:rsidP="001837B1">
            <w:pPr>
              <w:autoSpaceDE w:val="0"/>
              <w:autoSpaceDN w:val="0"/>
              <w:adjustRightInd w:val="0"/>
              <w:spacing w:after="0" w:line="240" w:lineRule="auto"/>
              <w:rPr>
                <w:rFonts w:eastAsia="Calibri" w:cs="Arial"/>
                <w:sz w:val="20"/>
                <w:szCs w:val="20"/>
              </w:rPr>
            </w:pPr>
            <w:r w:rsidRPr="001837B1">
              <w:rPr>
                <w:rFonts w:eastAsia="Calibri" w:cs="Arial"/>
                <w:sz w:val="20"/>
                <w:szCs w:val="20"/>
              </w:rPr>
              <w:t>Kryterium weryfikowane na etapie oceny merytorycznej.</w:t>
            </w:r>
          </w:p>
        </w:tc>
        <w:tc>
          <w:tcPr>
            <w:tcW w:w="574" w:type="pct"/>
            <w:vAlign w:val="center"/>
          </w:tcPr>
          <w:p w:rsidR="001837B1" w:rsidRPr="009F06EA" w:rsidRDefault="00566984" w:rsidP="00566984">
            <w:pPr>
              <w:autoSpaceDE w:val="0"/>
              <w:autoSpaceDN w:val="0"/>
              <w:adjustRightInd w:val="0"/>
              <w:spacing w:line="240" w:lineRule="auto"/>
              <w:rPr>
                <w:rFonts w:eastAsia="Calibri" w:cs="Arial"/>
                <w:sz w:val="20"/>
                <w:szCs w:val="20"/>
              </w:rPr>
            </w:pPr>
            <w:r w:rsidRPr="009F06EA">
              <w:rPr>
                <w:rFonts w:cs="Arial"/>
                <w:sz w:val="20"/>
                <w:szCs w:val="20"/>
              </w:rPr>
              <w:t>1 – 4</w:t>
            </w:r>
          </w:p>
        </w:tc>
      </w:tr>
      <w:tr w:rsidR="001837B1" w:rsidRPr="001837B1" w:rsidTr="00566984">
        <w:trPr>
          <w:trHeight w:val="57"/>
          <w:jc w:val="center"/>
        </w:trPr>
        <w:tc>
          <w:tcPr>
            <w:tcW w:w="200" w:type="pct"/>
            <w:vAlign w:val="center"/>
          </w:tcPr>
          <w:p w:rsidR="001837B1" w:rsidRPr="001837B1" w:rsidRDefault="001837B1" w:rsidP="001837B1">
            <w:pPr>
              <w:spacing w:after="0" w:line="240" w:lineRule="auto"/>
              <w:contextualSpacing/>
              <w:jc w:val="center"/>
              <w:rPr>
                <w:rFonts w:eastAsia="Calibri" w:cs="Times New Roman"/>
                <w:sz w:val="20"/>
                <w:szCs w:val="20"/>
                <w:lang w:eastAsia="en-US"/>
              </w:rPr>
            </w:pPr>
            <w:r>
              <w:rPr>
                <w:rFonts w:eastAsia="Calibri" w:cs="Times New Roman"/>
                <w:sz w:val="20"/>
                <w:szCs w:val="20"/>
                <w:lang w:eastAsia="en-US"/>
              </w:rPr>
              <w:t>3.</w:t>
            </w:r>
          </w:p>
        </w:tc>
        <w:tc>
          <w:tcPr>
            <w:tcW w:w="1053" w:type="pct"/>
            <w:gridSpan w:val="2"/>
          </w:tcPr>
          <w:p w:rsidR="001837B1" w:rsidRPr="001837B1" w:rsidRDefault="001837B1" w:rsidP="001837B1">
            <w:pPr>
              <w:spacing w:after="0" w:line="240" w:lineRule="auto"/>
              <w:rPr>
                <w:rFonts w:eastAsia="Times New Roman" w:cs="Garamond"/>
                <w:sz w:val="20"/>
                <w:szCs w:val="20"/>
              </w:rPr>
            </w:pPr>
            <w:r w:rsidRPr="001837B1">
              <w:rPr>
                <w:rFonts w:eastAsia="Times New Roman" w:cs="Garamond"/>
                <w:sz w:val="20"/>
                <w:szCs w:val="20"/>
              </w:rPr>
              <w:t>Projekt realizowany jest</w:t>
            </w:r>
            <w:r w:rsidRPr="001837B1">
              <w:rPr>
                <w:rFonts w:eastAsia="Times New Roman" w:cs="Garamond"/>
                <w:sz w:val="20"/>
                <w:szCs w:val="20"/>
              </w:rPr>
              <w:br/>
              <w:t xml:space="preserve">w szkole/placówce systemu oświaty, w której uczniowie uzyskali w 2016 roku wyniki </w:t>
            </w:r>
            <w:r w:rsidRPr="001837B1">
              <w:rPr>
                <w:rFonts w:eastAsia="Times New Roman" w:cs="Garamond"/>
                <w:sz w:val="20"/>
                <w:szCs w:val="20"/>
              </w:rPr>
              <w:br/>
              <w:t xml:space="preserve">z egzaminów zewnętrznych na poziomie niższym niż średnia dla </w:t>
            </w:r>
            <w:r w:rsidRPr="001837B1">
              <w:rPr>
                <w:rFonts w:eastAsia="Times New Roman" w:cs="Garamond"/>
                <w:sz w:val="20"/>
                <w:szCs w:val="20"/>
              </w:rPr>
              <w:lastRenderedPageBreak/>
              <w:t>województwa świętokrzyskiego  lub realizowany jest w szkole specjalnej.</w:t>
            </w:r>
          </w:p>
          <w:p w:rsidR="001837B1" w:rsidRPr="001837B1" w:rsidRDefault="001837B1" w:rsidP="001837B1">
            <w:pPr>
              <w:spacing w:after="0" w:line="240" w:lineRule="auto"/>
              <w:rPr>
                <w:rFonts w:eastAsia="Times New Roman" w:cs="Arial"/>
                <w:sz w:val="20"/>
                <w:szCs w:val="20"/>
              </w:rPr>
            </w:pPr>
          </w:p>
        </w:tc>
        <w:tc>
          <w:tcPr>
            <w:tcW w:w="1741" w:type="pct"/>
          </w:tcPr>
          <w:p w:rsidR="001837B1" w:rsidRPr="001837B1" w:rsidRDefault="001837B1" w:rsidP="00E6134D">
            <w:pPr>
              <w:spacing w:after="0" w:line="240" w:lineRule="auto"/>
              <w:rPr>
                <w:rFonts w:eastAsia="Times New Roman" w:cs="Garamond"/>
                <w:sz w:val="20"/>
                <w:szCs w:val="20"/>
              </w:rPr>
            </w:pPr>
            <w:r w:rsidRPr="001837B1">
              <w:rPr>
                <w:rFonts w:eastAsia="Times New Roman" w:cs="Garamond"/>
                <w:sz w:val="20"/>
                <w:szCs w:val="20"/>
              </w:rPr>
              <w:lastRenderedPageBreak/>
              <w:t xml:space="preserve">Kryterium ma na celu zmniejszenie zróżnicowania międzyszkolnego w odniesieniu do osiąganych wyników edukacyjnych przez szkoły/placówki systemu oświaty na poziomie wyższym niż podstawowy. Weryfikacja kryterium nastąpi w oparciu o wyniki szkół/placówek systemu oświaty ze sprawdzianu kończącego szkołę, na poziomie niższym niż </w:t>
            </w:r>
            <w:r w:rsidRPr="001837B1">
              <w:rPr>
                <w:rFonts w:eastAsia="Times New Roman" w:cs="Garamond"/>
                <w:sz w:val="20"/>
                <w:szCs w:val="20"/>
              </w:rPr>
              <w:lastRenderedPageBreak/>
              <w:t>średnia dla województwa świętokrzyskiego w 2016 roku odpowiednio:</w:t>
            </w:r>
          </w:p>
          <w:p w:rsidR="001837B1" w:rsidRPr="001837B1" w:rsidRDefault="001837B1" w:rsidP="00E6134D">
            <w:pPr>
              <w:numPr>
                <w:ilvl w:val="0"/>
                <w:numId w:val="93"/>
              </w:numPr>
              <w:spacing w:after="0" w:line="240" w:lineRule="auto"/>
              <w:ind w:left="425" w:hanging="425"/>
              <w:contextualSpacing/>
              <w:rPr>
                <w:rFonts w:eastAsia="Calibri" w:cs="Arial"/>
                <w:sz w:val="20"/>
                <w:szCs w:val="20"/>
                <w:lang w:eastAsia="en-US"/>
              </w:rPr>
            </w:pPr>
            <w:r w:rsidRPr="001837B1">
              <w:rPr>
                <w:rFonts w:eastAsia="Times New Roman" w:cs="Garamond"/>
                <w:sz w:val="20"/>
                <w:szCs w:val="20"/>
              </w:rPr>
              <w:t>dla gimnazjów - wyniki egzaminów z dwóch przedmiotów: matematyka i język obcy na podstawie „</w:t>
            </w:r>
            <w:r w:rsidRPr="001837B1">
              <w:rPr>
                <w:rFonts w:ascii="Calibri" w:eastAsia="Calibri" w:hAnsi="Calibri" w:cs="Garamond"/>
                <w:sz w:val="20"/>
                <w:szCs w:val="20"/>
                <w:lang w:eastAsia="en-US"/>
              </w:rPr>
              <w:t xml:space="preserve">Wyników szkół </w:t>
            </w:r>
            <w:r w:rsidRPr="001837B1">
              <w:rPr>
                <w:rFonts w:eastAsia="Calibri" w:cs="Arial"/>
                <w:sz w:val="20"/>
                <w:szCs w:val="20"/>
                <w:lang w:eastAsia="en-US"/>
              </w:rPr>
              <w:t>gimnazjalnych</w:t>
            </w:r>
            <w:r w:rsidRPr="001837B1">
              <w:rPr>
                <w:rFonts w:ascii="Calibri" w:eastAsia="Calibri" w:hAnsi="Calibri" w:cs="Garamond"/>
                <w:sz w:val="20"/>
                <w:szCs w:val="20"/>
                <w:lang w:eastAsia="en-US"/>
              </w:rPr>
              <w:t xml:space="preserve"> w 2016 roku”</w:t>
            </w:r>
            <w:r w:rsidRPr="001837B1">
              <w:rPr>
                <w:rFonts w:eastAsia="Calibri" w:cs="Garamond"/>
                <w:sz w:val="20"/>
                <w:szCs w:val="20"/>
                <w:lang w:eastAsia="en-US"/>
              </w:rPr>
              <w:t xml:space="preserve"> - dane </w:t>
            </w:r>
            <w:r w:rsidRPr="001837B1">
              <w:rPr>
                <w:rFonts w:eastAsia="Calibri" w:cs="Arial"/>
                <w:sz w:val="20"/>
                <w:szCs w:val="20"/>
                <w:lang w:eastAsia="en-US"/>
              </w:rPr>
              <w:t xml:space="preserve">OKE w Łodzi </w:t>
            </w:r>
            <w:r w:rsidRPr="001837B1">
              <w:rPr>
                <w:rFonts w:eastAsia="Calibri" w:cs="Garamond"/>
                <w:sz w:val="20"/>
                <w:szCs w:val="20"/>
                <w:lang w:eastAsia="en-US"/>
              </w:rPr>
              <w:t xml:space="preserve">dla województwa </w:t>
            </w:r>
            <w:r w:rsidRPr="001837B1">
              <w:rPr>
                <w:rFonts w:eastAsia="Calibri" w:cs="Arial"/>
                <w:sz w:val="20"/>
                <w:szCs w:val="20"/>
                <w:lang w:eastAsia="en-US"/>
              </w:rPr>
              <w:t>świętokrzyskiego.</w:t>
            </w:r>
          </w:p>
          <w:p w:rsidR="001837B1" w:rsidRPr="001837B1" w:rsidRDefault="001837B1" w:rsidP="00E6134D">
            <w:pPr>
              <w:numPr>
                <w:ilvl w:val="0"/>
                <w:numId w:val="93"/>
              </w:numPr>
              <w:spacing w:after="60" w:line="240" w:lineRule="auto"/>
              <w:ind w:left="425" w:hanging="425"/>
              <w:contextualSpacing/>
              <w:rPr>
                <w:rFonts w:eastAsia="Calibri" w:cs="Garamond"/>
                <w:sz w:val="20"/>
                <w:szCs w:val="20"/>
                <w:lang w:eastAsia="en-US"/>
              </w:rPr>
            </w:pPr>
            <w:r w:rsidRPr="001837B1">
              <w:rPr>
                <w:rFonts w:eastAsia="Times New Roman" w:cs="Garamond"/>
                <w:sz w:val="20"/>
                <w:szCs w:val="20"/>
              </w:rPr>
              <w:t>dla liceów - wyniki egzaminów nowej/starej matury (poziom podstawowy) z dwóch przedmiotów: matematyka i język obcy na podstawie</w:t>
            </w:r>
            <w:r w:rsidRPr="001837B1">
              <w:rPr>
                <w:rFonts w:eastAsia="Calibri" w:cs="Garamond"/>
                <w:sz w:val="20"/>
                <w:szCs w:val="20"/>
                <w:lang w:eastAsia="en-US"/>
              </w:rPr>
              <w:t xml:space="preserve"> </w:t>
            </w:r>
            <w:r w:rsidRPr="001837B1">
              <w:rPr>
                <w:rFonts w:eastAsia="Calibri" w:cs="Arial"/>
                <w:sz w:val="20"/>
                <w:szCs w:val="20"/>
                <w:lang w:eastAsia="en-US"/>
              </w:rPr>
              <w:t>Raportu ogólnego z egzaminu maturalnego 2016 dla województwa świętokrzyskiego</w:t>
            </w:r>
            <w:r w:rsidRPr="001837B1">
              <w:rPr>
                <w:rFonts w:eastAsia="Calibri" w:cs="Garamond"/>
                <w:sz w:val="20"/>
                <w:szCs w:val="20"/>
                <w:lang w:eastAsia="en-US"/>
              </w:rPr>
              <w:t xml:space="preserve"> (dane </w:t>
            </w:r>
            <w:r w:rsidRPr="001837B1">
              <w:rPr>
                <w:rFonts w:eastAsia="Calibri" w:cs="Arial"/>
                <w:sz w:val="20"/>
                <w:szCs w:val="20"/>
                <w:lang w:eastAsia="en-US"/>
              </w:rPr>
              <w:t>OKE w Łodzi).</w:t>
            </w:r>
          </w:p>
          <w:p w:rsidR="001837B1" w:rsidRPr="001837B1" w:rsidRDefault="001837B1" w:rsidP="00E6134D">
            <w:pPr>
              <w:autoSpaceDE w:val="0"/>
              <w:autoSpaceDN w:val="0"/>
              <w:adjustRightInd w:val="0"/>
              <w:spacing w:after="0" w:line="240" w:lineRule="auto"/>
              <w:rPr>
                <w:rFonts w:ascii="Calibri" w:eastAsia="Calibri" w:hAnsi="Calibri" w:cs="Arial"/>
                <w:sz w:val="20"/>
                <w:szCs w:val="20"/>
              </w:rPr>
            </w:pPr>
            <w:r w:rsidRPr="001837B1">
              <w:rPr>
                <w:rFonts w:ascii="Calibri" w:eastAsia="Calibri" w:hAnsi="Calibri" w:cs="Arial"/>
                <w:sz w:val="20"/>
                <w:szCs w:val="20"/>
              </w:rPr>
              <w:t>W przypadku realizacji projektu w szkole  specjalnej powyższe wymagania nie obowiązują.</w:t>
            </w:r>
          </w:p>
          <w:p w:rsidR="001837B1" w:rsidRPr="001837B1" w:rsidRDefault="001837B1" w:rsidP="00E6134D">
            <w:pPr>
              <w:spacing w:after="40" w:line="240" w:lineRule="auto"/>
              <w:rPr>
                <w:rFonts w:eastAsia="Times New Roman" w:cs="Garamond"/>
                <w:sz w:val="20"/>
                <w:szCs w:val="20"/>
              </w:rPr>
            </w:pPr>
            <w:r w:rsidRPr="001837B1">
              <w:rPr>
                <w:rFonts w:eastAsia="Times New Roman" w:cs="Garamond"/>
                <w:sz w:val="20"/>
                <w:szCs w:val="20"/>
              </w:rPr>
              <w:t>Kryterium zostanie zweryfikowane na podstawie treści wniosku o dofinansowanie projektu.</w:t>
            </w:r>
          </w:p>
          <w:p w:rsidR="001837B1" w:rsidRPr="001837B1" w:rsidRDefault="001837B1" w:rsidP="001837B1">
            <w:pPr>
              <w:spacing w:after="40" w:line="240" w:lineRule="auto"/>
              <w:rPr>
                <w:rFonts w:eastAsia="Times New Roman" w:cs="Arial"/>
                <w:sz w:val="20"/>
                <w:szCs w:val="20"/>
              </w:rPr>
            </w:pPr>
          </w:p>
        </w:tc>
        <w:tc>
          <w:tcPr>
            <w:tcW w:w="803" w:type="pct"/>
            <w:gridSpan w:val="2"/>
          </w:tcPr>
          <w:p w:rsidR="001837B1" w:rsidRPr="001837B1" w:rsidRDefault="001837B1" w:rsidP="001837B1">
            <w:pPr>
              <w:spacing w:after="40" w:line="240" w:lineRule="auto"/>
              <w:rPr>
                <w:rFonts w:eastAsia="Times New Roman" w:cs="Arial"/>
                <w:sz w:val="20"/>
                <w:szCs w:val="20"/>
                <w:lang w:eastAsia="en-US"/>
              </w:rPr>
            </w:pPr>
            <w:r w:rsidRPr="001837B1">
              <w:rPr>
                <w:rFonts w:eastAsia="Times New Roman" w:cs="Arial"/>
                <w:sz w:val="20"/>
                <w:szCs w:val="20"/>
                <w:lang w:eastAsia="en-US"/>
              </w:rPr>
              <w:lastRenderedPageBreak/>
              <w:t>Weryfikacja  „0-1”.</w:t>
            </w:r>
          </w:p>
          <w:p w:rsidR="001837B1" w:rsidRPr="001837B1" w:rsidRDefault="001837B1" w:rsidP="001837B1">
            <w:pPr>
              <w:spacing w:after="40" w:line="240" w:lineRule="auto"/>
              <w:rPr>
                <w:rFonts w:eastAsia="Times New Roman" w:cs="Arial"/>
                <w:sz w:val="20"/>
                <w:szCs w:val="20"/>
                <w:lang w:eastAsia="en-US"/>
              </w:rPr>
            </w:pPr>
            <w:r w:rsidRPr="001837B1">
              <w:rPr>
                <w:rFonts w:eastAsia="Times New Roman" w:cs="Arial"/>
                <w:sz w:val="20"/>
                <w:szCs w:val="20"/>
                <w:lang w:eastAsia="en-US"/>
              </w:rPr>
              <w:t xml:space="preserve">Niespełnienie kryterium skutkuje odrzuceniem wniosku. </w:t>
            </w:r>
          </w:p>
          <w:p w:rsidR="001837B1" w:rsidRPr="001837B1" w:rsidRDefault="001837B1" w:rsidP="001837B1">
            <w:pPr>
              <w:spacing w:after="40" w:line="240" w:lineRule="auto"/>
              <w:rPr>
                <w:rFonts w:eastAsia="Times New Roman" w:cs="Arial"/>
                <w:sz w:val="20"/>
                <w:szCs w:val="20"/>
                <w:lang w:eastAsia="en-US"/>
              </w:rPr>
            </w:pPr>
          </w:p>
        </w:tc>
        <w:tc>
          <w:tcPr>
            <w:tcW w:w="629" w:type="pct"/>
          </w:tcPr>
          <w:p w:rsidR="001837B1" w:rsidRPr="001837B1" w:rsidRDefault="001837B1" w:rsidP="001837B1">
            <w:pPr>
              <w:autoSpaceDE w:val="0"/>
              <w:autoSpaceDN w:val="0"/>
              <w:adjustRightInd w:val="0"/>
              <w:spacing w:after="0" w:line="240" w:lineRule="auto"/>
              <w:rPr>
                <w:rFonts w:eastAsia="Calibri" w:cs="Arial"/>
                <w:sz w:val="20"/>
                <w:szCs w:val="20"/>
              </w:rPr>
            </w:pPr>
            <w:r w:rsidRPr="001837B1">
              <w:rPr>
                <w:rFonts w:eastAsia="Calibri" w:cs="Arial"/>
                <w:sz w:val="20"/>
                <w:szCs w:val="20"/>
              </w:rPr>
              <w:t>Kryterium weryfikowane na etapie oceny merytorycznej.</w:t>
            </w:r>
          </w:p>
        </w:tc>
        <w:tc>
          <w:tcPr>
            <w:tcW w:w="574" w:type="pct"/>
            <w:vAlign w:val="center"/>
          </w:tcPr>
          <w:p w:rsidR="001837B1" w:rsidRPr="001837B1" w:rsidRDefault="001837B1" w:rsidP="001837B1">
            <w:pPr>
              <w:autoSpaceDE w:val="0"/>
              <w:autoSpaceDN w:val="0"/>
              <w:adjustRightInd w:val="0"/>
              <w:spacing w:after="0" w:line="240" w:lineRule="auto"/>
              <w:rPr>
                <w:rFonts w:eastAsia="Calibri" w:cs="Arial"/>
                <w:sz w:val="20"/>
                <w:szCs w:val="20"/>
              </w:rPr>
            </w:pPr>
            <w:r w:rsidRPr="001837B1">
              <w:rPr>
                <w:rFonts w:eastAsia="Calibri" w:cs="Arial"/>
                <w:sz w:val="20"/>
                <w:szCs w:val="20"/>
              </w:rPr>
              <w:t>1 - 4</w:t>
            </w:r>
          </w:p>
        </w:tc>
      </w:tr>
      <w:tr w:rsidR="001837B1" w:rsidRPr="001837B1" w:rsidTr="00566984">
        <w:trPr>
          <w:trHeight w:val="57"/>
          <w:jc w:val="center"/>
        </w:trPr>
        <w:tc>
          <w:tcPr>
            <w:tcW w:w="5000" w:type="pct"/>
            <w:gridSpan w:val="8"/>
            <w:shd w:val="clear" w:color="auto" w:fill="BFBFBF"/>
            <w:vAlign w:val="center"/>
          </w:tcPr>
          <w:p w:rsidR="001837B1" w:rsidRPr="001837B1" w:rsidRDefault="001837B1" w:rsidP="001837B1">
            <w:pPr>
              <w:spacing w:after="0" w:line="240" w:lineRule="auto"/>
              <w:jc w:val="center"/>
              <w:rPr>
                <w:rFonts w:eastAsia="Times New Roman" w:cs="Times New Roman"/>
                <w:b/>
                <w:sz w:val="24"/>
                <w:szCs w:val="24"/>
              </w:rPr>
            </w:pPr>
            <w:r w:rsidRPr="001837B1">
              <w:rPr>
                <w:rFonts w:eastAsia="Times New Roman" w:cs="Times New Roman"/>
                <w:sz w:val="24"/>
                <w:szCs w:val="24"/>
              </w:rPr>
              <w:br w:type="page"/>
            </w:r>
            <w:r w:rsidRPr="001837B1">
              <w:rPr>
                <w:rFonts w:eastAsia="Times New Roman" w:cs="Times New Roman"/>
                <w:b/>
                <w:sz w:val="24"/>
                <w:szCs w:val="24"/>
              </w:rPr>
              <w:t>KRYTERIA PREMIUJĄCE - weryfikowane na etapie oceny merytorycznej</w:t>
            </w:r>
          </w:p>
        </w:tc>
      </w:tr>
      <w:tr w:rsidR="001837B1" w:rsidRPr="001837B1" w:rsidTr="00566984">
        <w:trPr>
          <w:trHeight w:val="57"/>
          <w:jc w:val="center"/>
        </w:trPr>
        <w:tc>
          <w:tcPr>
            <w:tcW w:w="200" w:type="pct"/>
            <w:shd w:val="clear" w:color="auto" w:fill="BFBFBF"/>
            <w:vAlign w:val="center"/>
          </w:tcPr>
          <w:p w:rsidR="001837B1" w:rsidRPr="001837B1" w:rsidRDefault="001837B1" w:rsidP="001837B1">
            <w:pPr>
              <w:spacing w:after="0" w:line="240" w:lineRule="auto"/>
              <w:jc w:val="center"/>
              <w:rPr>
                <w:rFonts w:eastAsia="Times New Roman" w:cs="Times New Roman"/>
                <w:b/>
                <w:sz w:val="24"/>
                <w:szCs w:val="24"/>
              </w:rPr>
            </w:pPr>
            <w:r w:rsidRPr="001837B1">
              <w:rPr>
                <w:rFonts w:eastAsia="Times New Roman" w:cs="Times New Roman"/>
                <w:b/>
                <w:sz w:val="24"/>
                <w:szCs w:val="24"/>
              </w:rPr>
              <w:t>Lp.</w:t>
            </w:r>
          </w:p>
        </w:tc>
        <w:tc>
          <w:tcPr>
            <w:tcW w:w="1053" w:type="pct"/>
            <w:gridSpan w:val="2"/>
            <w:shd w:val="clear" w:color="auto" w:fill="BFBFBF"/>
            <w:vAlign w:val="center"/>
          </w:tcPr>
          <w:p w:rsidR="001837B1" w:rsidRPr="001837B1" w:rsidRDefault="001837B1" w:rsidP="001837B1">
            <w:pPr>
              <w:spacing w:after="0" w:line="240" w:lineRule="auto"/>
              <w:rPr>
                <w:rFonts w:eastAsia="Times New Roman" w:cs="Times New Roman"/>
                <w:b/>
                <w:sz w:val="24"/>
                <w:szCs w:val="24"/>
              </w:rPr>
            </w:pPr>
            <w:r w:rsidRPr="001837B1">
              <w:rPr>
                <w:rFonts w:eastAsia="Times New Roman" w:cs="Times New Roman"/>
                <w:b/>
                <w:sz w:val="24"/>
                <w:szCs w:val="24"/>
              </w:rPr>
              <w:t>Nazwa kryterium</w:t>
            </w:r>
          </w:p>
        </w:tc>
        <w:tc>
          <w:tcPr>
            <w:tcW w:w="1826" w:type="pct"/>
            <w:gridSpan w:val="2"/>
            <w:shd w:val="clear" w:color="auto" w:fill="BFBFBF"/>
            <w:vAlign w:val="center"/>
          </w:tcPr>
          <w:p w:rsidR="001837B1" w:rsidRPr="001837B1" w:rsidRDefault="001837B1" w:rsidP="001837B1">
            <w:pPr>
              <w:spacing w:after="0" w:line="240" w:lineRule="auto"/>
              <w:rPr>
                <w:rFonts w:eastAsia="Times New Roman" w:cs="Times New Roman"/>
                <w:b/>
                <w:sz w:val="24"/>
                <w:szCs w:val="24"/>
              </w:rPr>
            </w:pPr>
            <w:r w:rsidRPr="001837B1">
              <w:rPr>
                <w:rFonts w:eastAsia="Times New Roman" w:cs="Times New Roman"/>
                <w:b/>
                <w:sz w:val="24"/>
                <w:szCs w:val="24"/>
              </w:rPr>
              <w:t>Definicja</w:t>
            </w:r>
          </w:p>
        </w:tc>
        <w:tc>
          <w:tcPr>
            <w:tcW w:w="718" w:type="pct"/>
            <w:shd w:val="clear" w:color="auto" w:fill="BFBFBF"/>
            <w:vAlign w:val="center"/>
          </w:tcPr>
          <w:p w:rsidR="001837B1" w:rsidRPr="001837B1" w:rsidRDefault="001837B1" w:rsidP="001837B1">
            <w:pPr>
              <w:spacing w:after="0" w:line="240" w:lineRule="auto"/>
              <w:rPr>
                <w:rFonts w:eastAsia="Times New Roman" w:cs="Times New Roman"/>
                <w:b/>
                <w:sz w:val="24"/>
                <w:szCs w:val="24"/>
              </w:rPr>
            </w:pPr>
            <w:r w:rsidRPr="001837B1">
              <w:rPr>
                <w:rFonts w:eastAsia="Times New Roman" w:cs="Times New Roman"/>
                <w:b/>
                <w:sz w:val="24"/>
                <w:szCs w:val="24"/>
              </w:rPr>
              <w:t xml:space="preserve">Opis znaczenia </w:t>
            </w:r>
          </w:p>
        </w:tc>
        <w:tc>
          <w:tcPr>
            <w:tcW w:w="629" w:type="pct"/>
            <w:shd w:val="clear" w:color="auto" w:fill="BFBFBF"/>
            <w:vAlign w:val="center"/>
          </w:tcPr>
          <w:p w:rsidR="001837B1" w:rsidRPr="001837B1" w:rsidRDefault="001837B1" w:rsidP="001837B1">
            <w:pPr>
              <w:spacing w:after="0" w:line="240" w:lineRule="auto"/>
              <w:rPr>
                <w:rFonts w:eastAsia="Times New Roman" w:cs="Times New Roman"/>
                <w:b/>
                <w:sz w:val="24"/>
                <w:szCs w:val="24"/>
              </w:rPr>
            </w:pPr>
            <w:r w:rsidRPr="001837B1">
              <w:rPr>
                <w:rFonts w:eastAsia="Times New Roman" w:cs="Times New Roman"/>
                <w:b/>
                <w:sz w:val="24"/>
                <w:szCs w:val="24"/>
              </w:rPr>
              <w:t>Waga punktowa</w:t>
            </w:r>
          </w:p>
        </w:tc>
        <w:tc>
          <w:tcPr>
            <w:tcW w:w="574" w:type="pct"/>
            <w:shd w:val="clear" w:color="auto" w:fill="BFBFBF"/>
            <w:vAlign w:val="center"/>
          </w:tcPr>
          <w:p w:rsidR="001837B1" w:rsidRPr="001837B1" w:rsidRDefault="001837B1" w:rsidP="001837B1">
            <w:pPr>
              <w:spacing w:after="0" w:line="240" w:lineRule="auto"/>
              <w:rPr>
                <w:rFonts w:eastAsia="Times New Roman" w:cs="Times New Roman"/>
                <w:b/>
                <w:sz w:val="24"/>
                <w:szCs w:val="24"/>
              </w:rPr>
            </w:pPr>
            <w:r w:rsidRPr="001837B1">
              <w:rPr>
                <w:rFonts w:eastAsia="Times New Roman" w:cs="Times New Roman"/>
                <w:b/>
                <w:sz w:val="24"/>
                <w:szCs w:val="24"/>
              </w:rPr>
              <w:t xml:space="preserve">Stosuje się </w:t>
            </w:r>
            <w:r w:rsidRPr="001837B1">
              <w:rPr>
                <w:rFonts w:eastAsia="Times New Roman" w:cs="Times New Roman"/>
                <w:b/>
                <w:sz w:val="24"/>
                <w:szCs w:val="24"/>
              </w:rPr>
              <w:br/>
              <w:t>do typu/typów</w:t>
            </w:r>
          </w:p>
          <w:p w:rsidR="001837B1" w:rsidRPr="001837B1" w:rsidRDefault="001837B1" w:rsidP="001837B1">
            <w:pPr>
              <w:spacing w:after="0" w:line="240" w:lineRule="auto"/>
              <w:rPr>
                <w:rFonts w:eastAsia="Times New Roman" w:cs="Times New Roman"/>
                <w:b/>
                <w:sz w:val="24"/>
                <w:szCs w:val="24"/>
              </w:rPr>
            </w:pPr>
            <w:r w:rsidRPr="001837B1">
              <w:rPr>
                <w:rFonts w:eastAsia="Times New Roman" w:cs="Times New Roman"/>
                <w:b/>
                <w:sz w:val="24"/>
                <w:szCs w:val="24"/>
              </w:rPr>
              <w:t>projektu/ów  (nr)</w:t>
            </w:r>
          </w:p>
          <w:p w:rsidR="001837B1" w:rsidRPr="001837B1" w:rsidRDefault="001837B1" w:rsidP="001837B1">
            <w:pPr>
              <w:spacing w:after="0" w:line="240" w:lineRule="auto"/>
              <w:rPr>
                <w:rFonts w:eastAsia="Times New Roman" w:cs="Times New Roman"/>
                <w:b/>
                <w:sz w:val="24"/>
                <w:szCs w:val="24"/>
              </w:rPr>
            </w:pPr>
          </w:p>
        </w:tc>
      </w:tr>
      <w:tr w:rsidR="001837B1" w:rsidRPr="001837B1" w:rsidTr="00566984">
        <w:trPr>
          <w:trHeight w:val="57"/>
          <w:jc w:val="center"/>
        </w:trPr>
        <w:tc>
          <w:tcPr>
            <w:tcW w:w="200" w:type="pct"/>
            <w:vAlign w:val="center"/>
          </w:tcPr>
          <w:p w:rsidR="001837B1" w:rsidRPr="001837B1" w:rsidRDefault="001837B1" w:rsidP="001837B1">
            <w:pPr>
              <w:spacing w:after="0" w:line="240" w:lineRule="auto"/>
              <w:jc w:val="both"/>
              <w:rPr>
                <w:rFonts w:eastAsia="Times New Roman" w:cs="Times New Roman"/>
                <w:sz w:val="20"/>
                <w:szCs w:val="20"/>
              </w:rPr>
            </w:pPr>
            <w:r w:rsidRPr="001837B1">
              <w:rPr>
                <w:rFonts w:eastAsia="Times New Roman" w:cs="Times New Roman"/>
                <w:sz w:val="20"/>
                <w:szCs w:val="20"/>
              </w:rPr>
              <w:t>1.</w:t>
            </w:r>
          </w:p>
        </w:tc>
        <w:tc>
          <w:tcPr>
            <w:tcW w:w="1053" w:type="pct"/>
            <w:gridSpan w:val="2"/>
          </w:tcPr>
          <w:p w:rsidR="001837B1" w:rsidRPr="001837B1" w:rsidRDefault="001837B1" w:rsidP="001837B1">
            <w:pPr>
              <w:spacing w:after="0" w:line="240" w:lineRule="auto"/>
              <w:rPr>
                <w:rFonts w:eastAsia="Times New Roman" w:cs="Arial"/>
                <w:sz w:val="20"/>
                <w:szCs w:val="20"/>
              </w:rPr>
            </w:pPr>
            <w:r w:rsidRPr="001837B1">
              <w:rPr>
                <w:rFonts w:eastAsia="Times New Roman" w:cs="Arial"/>
                <w:sz w:val="20"/>
                <w:szCs w:val="20"/>
              </w:rPr>
              <w:t xml:space="preserve">Projekt zakłada utworzenie  Szkolnego Punktu Informacji </w:t>
            </w:r>
            <w:r w:rsidRPr="001837B1">
              <w:rPr>
                <w:rFonts w:eastAsia="Times New Roman" w:cs="Arial"/>
                <w:sz w:val="20"/>
                <w:szCs w:val="20"/>
              </w:rPr>
              <w:br/>
              <w:t xml:space="preserve">i Kariery, w szkole i/lub placówce systemu oświaty, </w:t>
            </w:r>
            <w:r w:rsidRPr="001837B1">
              <w:rPr>
                <w:rFonts w:eastAsia="Times New Roman" w:cs="Arial"/>
                <w:sz w:val="20"/>
                <w:szCs w:val="20"/>
              </w:rPr>
              <w:br/>
              <w:t xml:space="preserve">w której taka forma nie istnieje oraz jego funkcjonowanie po zakończeniu realizacji projektu przez okres minimum 24 miesięcy. </w:t>
            </w:r>
          </w:p>
        </w:tc>
        <w:tc>
          <w:tcPr>
            <w:tcW w:w="1826" w:type="pct"/>
            <w:gridSpan w:val="2"/>
          </w:tcPr>
          <w:p w:rsidR="001837B1" w:rsidRPr="001837B1" w:rsidRDefault="001837B1" w:rsidP="001837B1">
            <w:pPr>
              <w:spacing w:after="40" w:line="240" w:lineRule="auto"/>
              <w:rPr>
                <w:rFonts w:eastAsia="Times New Roman" w:cs="Arial"/>
                <w:sz w:val="20"/>
                <w:szCs w:val="20"/>
              </w:rPr>
            </w:pPr>
            <w:r w:rsidRPr="001837B1">
              <w:rPr>
                <w:rFonts w:eastAsia="Times New Roman" w:cs="Arial"/>
                <w:sz w:val="20"/>
                <w:szCs w:val="20"/>
              </w:rPr>
              <w:t>Spełnienie kryterium ma na celu  utworzenie i rozwój Szkolnych Punktów Informacji i Kariery (</w:t>
            </w:r>
            <w:proofErr w:type="spellStart"/>
            <w:r w:rsidRPr="001837B1">
              <w:rPr>
                <w:rFonts w:eastAsia="Times New Roman" w:cs="Arial"/>
                <w:sz w:val="20"/>
                <w:szCs w:val="20"/>
              </w:rPr>
              <w:t>SPInKa</w:t>
            </w:r>
            <w:proofErr w:type="spellEnd"/>
            <w:r w:rsidRPr="001837B1">
              <w:rPr>
                <w:rFonts w:eastAsia="Times New Roman" w:cs="Arial"/>
                <w:sz w:val="20"/>
                <w:szCs w:val="20"/>
              </w:rPr>
              <w:t>)</w:t>
            </w:r>
            <w:r w:rsidR="00B607FF">
              <w:rPr>
                <w:rFonts w:eastAsia="Times New Roman" w:cs="Arial"/>
                <w:sz w:val="20"/>
                <w:szCs w:val="20"/>
              </w:rPr>
              <w:t xml:space="preserve"> </w:t>
            </w:r>
            <w:r w:rsidRPr="001837B1">
              <w:rPr>
                <w:rFonts w:eastAsia="Times New Roman" w:cs="Arial"/>
                <w:sz w:val="20"/>
                <w:szCs w:val="20"/>
              </w:rPr>
              <w:t xml:space="preserve">w szkołach i/lub placówkach systemu oświaty (dotyczy gimnazjów, szkół ponadgimnazjalnych prowadzących kształcenie ogólne oraz specjalne) i zachowania ich trwałości po zakończeniu realizacji projektu przez okres minimum 24 miesięcy. Wsparciem z zakresu poradnictwa edukacyjno-zawodowego powinni zostać objęci wszyscy uczestnicy projektu, co przyczyni się do wspierania młodzieży w dalszym procesie kształtowania ścieżki edukacyjnej zgodnej z potrzebami rynku pracy. Realizacja działań w ramach </w:t>
            </w:r>
            <w:proofErr w:type="spellStart"/>
            <w:r w:rsidRPr="001837B1">
              <w:rPr>
                <w:rFonts w:eastAsia="Times New Roman" w:cs="Arial"/>
                <w:sz w:val="20"/>
                <w:szCs w:val="20"/>
              </w:rPr>
              <w:t>SPInKi</w:t>
            </w:r>
            <w:proofErr w:type="spellEnd"/>
            <w:r w:rsidRPr="001837B1">
              <w:rPr>
                <w:rFonts w:eastAsia="Times New Roman" w:cs="Arial"/>
                <w:sz w:val="20"/>
                <w:szCs w:val="20"/>
              </w:rPr>
              <w:t xml:space="preserve">  w zakresie doradztwa powinna odbywać się we współpracy z otoczeniem społeczno – gospodarczym szkół np. pracodawcami, instytucjami rynku </w:t>
            </w:r>
            <w:r w:rsidRPr="001837B1">
              <w:rPr>
                <w:rFonts w:eastAsia="Times New Roman" w:cs="Arial"/>
                <w:sz w:val="20"/>
                <w:szCs w:val="20"/>
              </w:rPr>
              <w:lastRenderedPageBreak/>
              <w:t>pracy, szkołami wyższymi, szkołami zawodowymi.</w:t>
            </w:r>
          </w:p>
          <w:p w:rsidR="001837B1" w:rsidRPr="001837B1" w:rsidRDefault="001837B1" w:rsidP="001837B1">
            <w:pPr>
              <w:autoSpaceDE w:val="0"/>
              <w:autoSpaceDN w:val="0"/>
              <w:adjustRightInd w:val="0"/>
              <w:spacing w:before="60" w:after="40" w:line="240" w:lineRule="auto"/>
              <w:rPr>
                <w:rFonts w:eastAsia="Times New Roman" w:cs="Arial"/>
                <w:sz w:val="20"/>
                <w:szCs w:val="20"/>
              </w:rPr>
            </w:pPr>
            <w:r w:rsidRPr="001837B1">
              <w:rPr>
                <w:rFonts w:eastAsia="Times New Roman" w:cs="Arial"/>
                <w:sz w:val="20"/>
                <w:szCs w:val="20"/>
              </w:rPr>
              <w:t xml:space="preserve">Kryterium zostanie zweryfikowane na podstawie treści wniosku o dofinansowanie projektu. </w:t>
            </w:r>
          </w:p>
        </w:tc>
        <w:tc>
          <w:tcPr>
            <w:tcW w:w="718" w:type="pct"/>
            <w:vMerge w:val="restart"/>
          </w:tcPr>
          <w:p w:rsidR="001837B1" w:rsidRPr="001837B1" w:rsidRDefault="001837B1" w:rsidP="001837B1">
            <w:pPr>
              <w:spacing w:after="120" w:line="240" w:lineRule="auto"/>
              <w:rPr>
                <w:rFonts w:eastAsia="Times New Roman" w:cs="Arial"/>
                <w:sz w:val="20"/>
                <w:szCs w:val="20"/>
              </w:rPr>
            </w:pPr>
            <w:r w:rsidRPr="001837B1">
              <w:rPr>
                <w:rFonts w:eastAsia="Times New Roman" w:cs="Arial"/>
                <w:sz w:val="20"/>
                <w:szCs w:val="20"/>
              </w:rPr>
              <w:lastRenderedPageBreak/>
              <w:t>Projekty, które otrzymały minimum punktowe od obydwu oceniających  podczas oceny spełniania ogólnych kryteriów merytorycznych oraz spełniają kryteria premiujące otrzymują premię punktową (maksymalnie 40 punktów).</w:t>
            </w:r>
          </w:p>
          <w:p w:rsidR="001837B1" w:rsidRPr="001837B1" w:rsidRDefault="001837B1" w:rsidP="001837B1">
            <w:pPr>
              <w:spacing w:after="120" w:line="240" w:lineRule="auto"/>
              <w:rPr>
                <w:rFonts w:eastAsia="Times New Roman" w:cs="Arial"/>
                <w:sz w:val="20"/>
                <w:szCs w:val="20"/>
              </w:rPr>
            </w:pPr>
            <w:r w:rsidRPr="001837B1">
              <w:rPr>
                <w:rFonts w:eastAsia="Times New Roman" w:cs="Arial"/>
                <w:sz w:val="20"/>
                <w:szCs w:val="20"/>
              </w:rPr>
              <w:lastRenderedPageBreak/>
              <w:t xml:space="preserve">Ocena spełniania kryterium premiującego jest dokonywana poprzez przyznanie liczby punktów </w:t>
            </w:r>
            <w:r w:rsidRPr="001837B1">
              <w:rPr>
                <w:rFonts w:eastAsia="Times New Roman" w:cs="Arial"/>
                <w:sz w:val="20"/>
                <w:szCs w:val="20"/>
              </w:rPr>
              <w:br/>
              <w:t>w zakresie określonym dla tego kryterium. Przyznanie określonej dla danego kryterium premiującego liczby punktów oznacza spełnienie kryterium. Nieprzyznanie punktów oznacza niespełnienie kryterium. Projekty, które nie spełniają kryteriów premiujących nie tracą punktów uzyskanych</w:t>
            </w:r>
            <w:r w:rsidRPr="001837B1">
              <w:rPr>
                <w:rFonts w:eastAsia="Times New Roman" w:cs="Arial"/>
                <w:sz w:val="20"/>
                <w:szCs w:val="20"/>
              </w:rPr>
              <w:br/>
              <w:t xml:space="preserve"> w ramach oceny merytorycznej.</w:t>
            </w:r>
          </w:p>
        </w:tc>
        <w:tc>
          <w:tcPr>
            <w:tcW w:w="629" w:type="pct"/>
            <w:vAlign w:val="center"/>
          </w:tcPr>
          <w:p w:rsidR="001837B1" w:rsidRPr="001837B1" w:rsidRDefault="001837B1" w:rsidP="001837B1">
            <w:pPr>
              <w:spacing w:after="0" w:line="240" w:lineRule="auto"/>
              <w:rPr>
                <w:rFonts w:eastAsia="Times New Roman" w:cs="Garamond"/>
                <w:sz w:val="20"/>
                <w:szCs w:val="20"/>
              </w:rPr>
            </w:pPr>
            <w:r w:rsidRPr="001837B1">
              <w:rPr>
                <w:rFonts w:eastAsia="Times New Roman" w:cs="Garamond"/>
                <w:sz w:val="20"/>
                <w:szCs w:val="20"/>
              </w:rPr>
              <w:lastRenderedPageBreak/>
              <w:t>10</w:t>
            </w:r>
          </w:p>
        </w:tc>
        <w:tc>
          <w:tcPr>
            <w:tcW w:w="574" w:type="pct"/>
            <w:vAlign w:val="center"/>
          </w:tcPr>
          <w:p w:rsidR="001837B1" w:rsidRPr="001837B1" w:rsidRDefault="001837B1" w:rsidP="001837B1">
            <w:pPr>
              <w:spacing w:after="0" w:line="240" w:lineRule="auto"/>
              <w:rPr>
                <w:rFonts w:eastAsia="Times New Roman" w:cs="Garamond"/>
                <w:sz w:val="20"/>
                <w:szCs w:val="20"/>
              </w:rPr>
            </w:pPr>
            <w:r w:rsidRPr="001837B1">
              <w:rPr>
                <w:rFonts w:eastAsia="Times New Roman" w:cs="Garamond"/>
                <w:sz w:val="20"/>
                <w:szCs w:val="20"/>
              </w:rPr>
              <w:t xml:space="preserve">1 – 4 </w:t>
            </w:r>
          </w:p>
        </w:tc>
      </w:tr>
      <w:tr w:rsidR="001837B1" w:rsidRPr="001837B1" w:rsidTr="00566984">
        <w:trPr>
          <w:trHeight w:val="57"/>
          <w:jc w:val="center"/>
        </w:trPr>
        <w:tc>
          <w:tcPr>
            <w:tcW w:w="200" w:type="pct"/>
            <w:vAlign w:val="center"/>
          </w:tcPr>
          <w:p w:rsidR="001837B1" w:rsidRPr="001837B1" w:rsidRDefault="001837B1" w:rsidP="001837B1">
            <w:pPr>
              <w:numPr>
                <w:ilvl w:val="0"/>
                <w:numId w:val="92"/>
              </w:numPr>
              <w:spacing w:after="0" w:line="240" w:lineRule="auto"/>
              <w:contextualSpacing/>
              <w:jc w:val="center"/>
              <w:rPr>
                <w:rFonts w:eastAsia="Calibri" w:cs="Times New Roman"/>
                <w:sz w:val="20"/>
                <w:szCs w:val="20"/>
                <w:lang w:eastAsia="en-US"/>
              </w:rPr>
            </w:pPr>
          </w:p>
        </w:tc>
        <w:tc>
          <w:tcPr>
            <w:tcW w:w="1053" w:type="pct"/>
            <w:gridSpan w:val="2"/>
          </w:tcPr>
          <w:p w:rsidR="001837B1" w:rsidRPr="001837B1" w:rsidRDefault="001837B1" w:rsidP="001837B1">
            <w:pPr>
              <w:spacing w:after="0" w:line="240" w:lineRule="auto"/>
              <w:rPr>
                <w:rFonts w:eastAsia="Times New Roman" w:cs="Arial"/>
                <w:sz w:val="20"/>
                <w:szCs w:val="20"/>
              </w:rPr>
            </w:pPr>
            <w:r w:rsidRPr="001837B1">
              <w:rPr>
                <w:rFonts w:eastAsia="Times New Roman" w:cs="Arial"/>
                <w:sz w:val="20"/>
                <w:szCs w:val="20"/>
              </w:rPr>
              <w:t>Projekt zakłada stworzenie nowych lub doposażenie istniejących pracowni międzyszkolnych.</w:t>
            </w:r>
          </w:p>
          <w:p w:rsidR="001837B1" w:rsidRPr="001837B1" w:rsidRDefault="001837B1" w:rsidP="001837B1">
            <w:pPr>
              <w:spacing w:after="0" w:line="240" w:lineRule="auto"/>
              <w:rPr>
                <w:rFonts w:eastAsia="Times New Roman" w:cs="Arial"/>
                <w:sz w:val="20"/>
                <w:szCs w:val="20"/>
              </w:rPr>
            </w:pPr>
          </w:p>
        </w:tc>
        <w:tc>
          <w:tcPr>
            <w:tcW w:w="1826" w:type="pct"/>
            <w:gridSpan w:val="2"/>
          </w:tcPr>
          <w:p w:rsidR="001837B1" w:rsidRPr="001837B1" w:rsidRDefault="001837B1" w:rsidP="001837B1">
            <w:pPr>
              <w:spacing w:after="0" w:line="240" w:lineRule="auto"/>
              <w:rPr>
                <w:rFonts w:eastAsia="Times New Roman" w:cs="Arial"/>
                <w:sz w:val="20"/>
                <w:szCs w:val="20"/>
              </w:rPr>
            </w:pPr>
            <w:r w:rsidRPr="001837B1">
              <w:rPr>
                <w:rFonts w:eastAsia="Times New Roman" w:cs="Arial"/>
                <w:sz w:val="20"/>
                <w:szCs w:val="20"/>
              </w:rPr>
              <w:t>Projektodawca zobowiązany jest do zamieszczenia we wniosku informacji dotyczących utworzenia bądź doposażenia istniejących pracowni międzyszkolnych zlokalizowanych w szkole lub placówce systemu oświaty, podlegającej  pod dany organ prowadzący. Pracownie muszą być dostępne dla innych szkół lub placówek systemu oświaty funkcjonujących w ramach tego organu prowadzącego.</w:t>
            </w:r>
          </w:p>
          <w:p w:rsidR="001837B1" w:rsidRPr="001837B1" w:rsidRDefault="001837B1" w:rsidP="001837B1">
            <w:pPr>
              <w:spacing w:after="40" w:line="240" w:lineRule="auto"/>
              <w:rPr>
                <w:rFonts w:eastAsia="Times New Roman" w:cs="Arial"/>
                <w:sz w:val="20"/>
                <w:szCs w:val="20"/>
              </w:rPr>
            </w:pPr>
            <w:r w:rsidRPr="001837B1">
              <w:rPr>
                <w:rFonts w:eastAsia="Times New Roman" w:cs="Arial"/>
                <w:sz w:val="20"/>
                <w:szCs w:val="20"/>
              </w:rPr>
              <w:t>Powyższe działanie ma na celu podniesienie efektywności kształcenia dla wszystkich podmiotów danego organu prowadzącego  w zakresie matematyki i/lub przedmiotów przyrodniczych.</w:t>
            </w:r>
          </w:p>
          <w:p w:rsidR="001837B1" w:rsidRPr="001837B1" w:rsidRDefault="001837B1" w:rsidP="001837B1">
            <w:pPr>
              <w:spacing w:before="60" w:after="40" w:line="240" w:lineRule="auto"/>
              <w:rPr>
                <w:rFonts w:eastAsia="Times New Roman" w:cs="Arial"/>
                <w:sz w:val="20"/>
                <w:szCs w:val="20"/>
              </w:rPr>
            </w:pPr>
            <w:r w:rsidRPr="001837B1">
              <w:rPr>
                <w:rFonts w:eastAsia="Times New Roman" w:cs="Arial"/>
                <w:sz w:val="20"/>
                <w:szCs w:val="20"/>
              </w:rPr>
              <w:t>Kryterium zostanie zweryfikowane na podstawie treści wniosku o dofinansowanie projektu.</w:t>
            </w:r>
          </w:p>
        </w:tc>
        <w:tc>
          <w:tcPr>
            <w:tcW w:w="718" w:type="pct"/>
            <w:vMerge/>
            <w:vAlign w:val="center"/>
          </w:tcPr>
          <w:p w:rsidR="001837B1" w:rsidRPr="001837B1" w:rsidRDefault="001837B1" w:rsidP="001837B1">
            <w:pPr>
              <w:spacing w:after="0" w:line="240" w:lineRule="auto"/>
              <w:rPr>
                <w:rFonts w:eastAsia="Times New Roman" w:cs="Arial"/>
                <w:sz w:val="20"/>
                <w:szCs w:val="20"/>
              </w:rPr>
            </w:pPr>
          </w:p>
        </w:tc>
        <w:tc>
          <w:tcPr>
            <w:tcW w:w="629" w:type="pct"/>
            <w:vAlign w:val="center"/>
          </w:tcPr>
          <w:p w:rsidR="001837B1" w:rsidRPr="001837B1" w:rsidRDefault="001837B1" w:rsidP="001837B1">
            <w:pPr>
              <w:spacing w:after="0" w:line="240" w:lineRule="auto"/>
              <w:rPr>
                <w:rFonts w:eastAsia="Times New Roman" w:cs="Garamond"/>
                <w:sz w:val="20"/>
                <w:szCs w:val="20"/>
              </w:rPr>
            </w:pPr>
            <w:r w:rsidRPr="001837B1">
              <w:rPr>
                <w:rFonts w:eastAsia="Times New Roman" w:cs="Garamond"/>
                <w:sz w:val="20"/>
                <w:szCs w:val="20"/>
              </w:rPr>
              <w:t>10</w:t>
            </w:r>
          </w:p>
        </w:tc>
        <w:tc>
          <w:tcPr>
            <w:tcW w:w="574" w:type="pct"/>
            <w:vAlign w:val="center"/>
          </w:tcPr>
          <w:p w:rsidR="001837B1" w:rsidRPr="001837B1" w:rsidRDefault="001837B1" w:rsidP="001837B1">
            <w:pPr>
              <w:spacing w:after="0" w:line="240" w:lineRule="auto"/>
              <w:rPr>
                <w:rFonts w:eastAsia="Times New Roman" w:cs="Garamond"/>
                <w:sz w:val="20"/>
                <w:szCs w:val="20"/>
              </w:rPr>
            </w:pPr>
            <w:r w:rsidRPr="001837B1">
              <w:rPr>
                <w:rFonts w:eastAsia="Times New Roman" w:cs="Garamond"/>
                <w:sz w:val="20"/>
                <w:szCs w:val="20"/>
              </w:rPr>
              <w:t>2</w:t>
            </w:r>
          </w:p>
        </w:tc>
      </w:tr>
      <w:tr w:rsidR="001837B1" w:rsidRPr="001837B1" w:rsidTr="00566984">
        <w:trPr>
          <w:trHeight w:val="57"/>
          <w:jc w:val="center"/>
        </w:trPr>
        <w:tc>
          <w:tcPr>
            <w:tcW w:w="200" w:type="pct"/>
            <w:vAlign w:val="center"/>
          </w:tcPr>
          <w:p w:rsidR="001837B1" w:rsidRPr="001837B1" w:rsidRDefault="001837B1" w:rsidP="001837B1">
            <w:pPr>
              <w:numPr>
                <w:ilvl w:val="0"/>
                <w:numId w:val="92"/>
              </w:numPr>
              <w:spacing w:after="0" w:line="240" w:lineRule="auto"/>
              <w:contextualSpacing/>
              <w:jc w:val="center"/>
              <w:rPr>
                <w:rFonts w:eastAsia="Calibri" w:cs="Times New Roman"/>
                <w:sz w:val="20"/>
                <w:szCs w:val="20"/>
                <w:lang w:eastAsia="en-US"/>
              </w:rPr>
            </w:pPr>
          </w:p>
        </w:tc>
        <w:tc>
          <w:tcPr>
            <w:tcW w:w="1053" w:type="pct"/>
            <w:gridSpan w:val="2"/>
          </w:tcPr>
          <w:p w:rsidR="001837B1" w:rsidRPr="001837B1" w:rsidRDefault="001837B1" w:rsidP="001837B1">
            <w:pPr>
              <w:spacing w:after="0" w:line="240" w:lineRule="auto"/>
              <w:rPr>
                <w:rFonts w:eastAsia="Calibri" w:cs="Arial"/>
                <w:sz w:val="20"/>
                <w:szCs w:val="20"/>
              </w:rPr>
            </w:pPr>
            <w:r w:rsidRPr="001837B1">
              <w:rPr>
                <w:rFonts w:eastAsia="Calibri" w:cs="Arial"/>
                <w:sz w:val="20"/>
                <w:szCs w:val="20"/>
              </w:rPr>
              <w:t xml:space="preserve">Projekt zakłada działania na rzecz doskonalenia umiejętności, kompetencji lub kwalifikacji nauczycieli </w:t>
            </w:r>
            <w:r w:rsidRPr="001837B1">
              <w:rPr>
                <w:rFonts w:eastAsia="Calibri" w:cs="Arial"/>
                <w:sz w:val="20"/>
                <w:szCs w:val="20"/>
              </w:rPr>
              <w:br/>
              <w:t>w zakresie pedagogiki specjalnej i/lub kompetencji wychowawczych.</w:t>
            </w:r>
          </w:p>
        </w:tc>
        <w:tc>
          <w:tcPr>
            <w:tcW w:w="1826" w:type="pct"/>
            <w:gridSpan w:val="2"/>
          </w:tcPr>
          <w:p w:rsidR="001837B1" w:rsidRPr="001837B1" w:rsidRDefault="001837B1" w:rsidP="001837B1">
            <w:pPr>
              <w:spacing w:after="0" w:line="240" w:lineRule="auto"/>
              <w:rPr>
                <w:rFonts w:ascii="Calibri" w:eastAsia="Calibri" w:hAnsi="Calibri" w:cs="Times New Roman"/>
                <w:sz w:val="20"/>
                <w:szCs w:val="20"/>
              </w:rPr>
            </w:pPr>
            <w:r w:rsidRPr="001837B1">
              <w:rPr>
                <w:rFonts w:eastAsia="Calibri" w:cs="Times New Roman"/>
                <w:sz w:val="20"/>
                <w:szCs w:val="20"/>
              </w:rPr>
              <w:t xml:space="preserve">Projektodawca zakłada działania, które wpłyną na podwyższenie umiejętności, kompetencji lub kwalifikacji nauczycieli w zakresie pedagogiki specjalnej i/lub kompetencji wychowawczych, przyczyniających się do wyższej jakości działań w obszarze edukacji. </w:t>
            </w:r>
            <w:r w:rsidRPr="001837B1">
              <w:rPr>
                <w:rFonts w:ascii="Calibri" w:eastAsia="Calibri" w:hAnsi="Calibri" w:cs="Times New Roman"/>
                <w:sz w:val="20"/>
                <w:szCs w:val="20"/>
              </w:rPr>
              <w:t>Działania związane z  podnoszeniem kompetencji nauczycieli powinny wynikać z analizy zapotrzebowania szkoły/placówki systemu oświaty i  przyczynić się do doskonalenia metod nauczania i wychowania w trakcie trwania projektu i/lub po jego zakończeniu.</w:t>
            </w:r>
          </w:p>
          <w:p w:rsidR="001837B1" w:rsidRPr="001837B1" w:rsidRDefault="001837B1" w:rsidP="001837B1">
            <w:pPr>
              <w:spacing w:before="60" w:after="0" w:line="240" w:lineRule="auto"/>
              <w:rPr>
                <w:rFonts w:eastAsia="Calibri" w:cs="Arial"/>
                <w:sz w:val="20"/>
                <w:szCs w:val="20"/>
              </w:rPr>
            </w:pPr>
            <w:r w:rsidRPr="001837B1">
              <w:rPr>
                <w:rFonts w:eastAsia="Calibri" w:cs="Times New Roman"/>
                <w:sz w:val="20"/>
                <w:szCs w:val="20"/>
              </w:rPr>
              <w:t>Kryterium zostanie zweryfikowane na podstawie zapisów we wniosku o dofinansowanie projektu.</w:t>
            </w:r>
          </w:p>
        </w:tc>
        <w:tc>
          <w:tcPr>
            <w:tcW w:w="718" w:type="pct"/>
            <w:vMerge/>
            <w:vAlign w:val="center"/>
          </w:tcPr>
          <w:p w:rsidR="001837B1" w:rsidRPr="001837B1" w:rsidRDefault="001837B1" w:rsidP="001837B1">
            <w:pPr>
              <w:spacing w:after="0" w:line="240" w:lineRule="auto"/>
              <w:rPr>
                <w:rFonts w:eastAsia="Times New Roman" w:cs="Garamond"/>
                <w:sz w:val="20"/>
                <w:szCs w:val="20"/>
              </w:rPr>
            </w:pPr>
          </w:p>
        </w:tc>
        <w:tc>
          <w:tcPr>
            <w:tcW w:w="629" w:type="pct"/>
            <w:vAlign w:val="center"/>
          </w:tcPr>
          <w:p w:rsidR="001837B1" w:rsidRPr="001837B1" w:rsidRDefault="001837B1" w:rsidP="001837B1">
            <w:pPr>
              <w:spacing w:after="0" w:line="240" w:lineRule="auto"/>
              <w:rPr>
                <w:rFonts w:eastAsia="Times New Roman" w:cs="Garamond"/>
                <w:sz w:val="20"/>
                <w:szCs w:val="20"/>
              </w:rPr>
            </w:pPr>
            <w:r w:rsidRPr="001837B1">
              <w:rPr>
                <w:rFonts w:eastAsia="Times New Roman" w:cs="Garamond"/>
                <w:sz w:val="20"/>
                <w:szCs w:val="20"/>
              </w:rPr>
              <w:t>10</w:t>
            </w:r>
          </w:p>
        </w:tc>
        <w:tc>
          <w:tcPr>
            <w:tcW w:w="574" w:type="pct"/>
            <w:vAlign w:val="center"/>
          </w:tcPr>
          <w:p w:rsidR="001837B1" w:rsidRPr="001837B1" w:rsidRDefault="001837B1" w:rsidP="001837B1">
            <w:pPr>
              <w:spacing w:after="0" w:line="240" w:lineRule="auto"/>
              <w:rPr>
                <w:rFonts w:eastAsia="Times New Roman" w:cs="Garamond"/>
                <w:sz w:val="20"/>
                <w:szCs w:val="20"/>
              </w:rPr>
            </w:pPr>
            <w:r w:rsidRPr="001837B1">
              <w:rPr>
                <w:rFonts w:eastAsia="Times New Roman" w:cs="Garamond"/>
                <w:sz w:val="20"/>
                <w:szCs w:val="20"/>
              </w:rPr>
              <w:t>3</w:t>
            </w:r>
          </w:p>
        </w:tc>
      </w:tr>
      <w:tr w:rsidR="001837B1" w:rsidRPr="001837B1" w:rsidTr="00566984">
        <w:trPr>
          <w:trHeight w:val="57"/>
          <w:jc w:val="center"/>
        </w:trPr>
        <w:tc>
          <w:tcPr>
            <w:tcW w:w="200" w:type="pct"/>
            <w:vAlign w:val="center"/>
          </w:tcPr>
          <w:p w:rsidR="001837B1" w:rsidRPr="001837B1" w:rsidRDefault="001837B1" w:rsidP="001837B1">
            <w:pPr>
              <w:numPr>
                <w:ilvl w:val="0"/>
                <w:numId w:val="92"/>
              </w:numPr>
              <w:spacing w:after="0" w:line="240" w:lineRule="auto"/>
              <w:contextualSpacing/>
              <w:jc w:val="center"/>
              <w:rPr>
                <w:rFonts w:eastAsia="Calibri" w:cs="Times New Roman"/>
                <w:sz w:val="20"/>
                <w:szCs w:val="20"/>
                <w:lang w:eastAsia="en-US"/>
              </w:rPr>
            </w:pPr>
          </w:p>
        </w:tc>
        <w:tc>
          <w:tcPr>
            <w:tcW w:w="1053" w:type="pct"/>
            <w:gridSpan w:val="2"/>
          </w:tcPr>
          <w:p w:rsidR="001837B1" w:rsidRPr="001837B1" w:rsidRDefault="001837B1" w:rsidP="001837B1">
            <w:pPr>
              <w:spacing w:after="0" w:line="240" w:lineRule="auto"/>
              <w:rPr>
                <w:rFonts w:eastAsia="Calibri" w:cs="Arial"/>
                <w:sz w:val="20"/>
                <w:szCs w:val="20"/>
              </w:rPr>
            </w:pPr>
            <w:r w:rsidRPr="001837B1">
              <w:rPr>
                <w:rFonts w:eastAsia="Calibri" w:cs="Arial"/>
                <w:sz w:val="20"/>
                <w:szCs w:val="20"/>
              </w:rPr>
              <w:t xml:space="preserve">Projekt zakłada wykorzystywanie </w:t>
            </w:r>
            <w:r w:rsidRPr="001837B1">
              <w:rPr>
                <w:rFonts w:eastAsia="Calibri" w:cs="Arial"/>
                <w:sz w:val="20"/>
                <w:szCs w:val="20"/>
              </w:rPr>
              <w:br/>
              <w:t xml:space="preserve">e-podręczników lub </w:t>
            </w:r>
            <w:r w:rsidRPr="001837B1">
              <w:rPr>
                <w:rFonts w:eastAsia="Calibri" w:cs="Arial"/>
                <w:sz w:val="20"/>
                <w:szCs w:val="20"/>
              </w:rPr>
              <w:br/>
              <w:t>e-zasobów/e-materiałów dydaktycznych opracowanych dzięki środkom EFS w latach 2007-2013 i 2014-2020, które zostały dopuszczone do użytku szkolnego przez MEN.</w:t>
            </w:r>
          </w:p>
        </w:tc>
        <w:tc>
          <w:tcPr>
            <w:tcW w:w="1826" w:type="pct"/>
            <w:gridSpan w:val="2"/>
          </w:tcPr>
          <w:p w:rsidR="001837B1" w:rsidRPr="001837B1" w:rsidRDefault="001837B1" w:rsidP="001837B1">
            <w:pPr>
              <w:spacing w:after="0" w:line="240" w:lineRule="auto"/>
              <w:rPr>
                <w:rFonts w:eastAsia="Calibri" w:cs="Arial"/>
                <w:sz w:val="20"/>
                <w:szCs w:val="20"/>
              </w:rPr>
            </w:pPr>
            <w:r w:rsidRPr="001837B1">
              <w:rPr>
                <w:rFonts w:eastAsia="Calibri" w:cs="Times New Roman"/>
                <w:sz w:val="20"/>
                <w:szCs w:val="20"/>
              </w:rPr>
              <w:t xml:space="preserve">Projektodawca zakłada w projekcie zadania  </w:t>
            </w:r>
            <w:r w:rsidRPr="001837B1">
              <w:rPr>
                <w:rFonts w:eastAsia="Calibri" w:cs="Times New Roman"/>
                <w:sz w:val="20"/>
                <w:szCs w:val="20"/>
              </w:rPr>
              <w:br/>
              <w:t xml:space="preserve">z wykorzystaniem </w:t>
            </w:r>
            <w:r w:rsidRPr="001837B1">
              <w:rPr>
                <w:rFonts w:eastAsia="Calibri" w:cs="Arial"/>
                <w:sz w:val="20"/>
                <w:szCs w:val="20"/>
              </w:rPr>
              <w:t xml:space="preserve">e-podręczników lub </w:t>
            </w:r>
            <w:r w:rsidRPr="001837B1">
              <w:rPr>
                <w:rFonts w:eastAsia="Calibri" w:cs="Arial"/>
                <w:sz w:val="20"/>
                <w:szCs w:val="20"/>
              </w:rPr>
              <w:br/>
              <w:t>e-zasobów/e-materiałów dydaktycznych opracowanych dzięki środkom EFS w latach 2007-2013 i 2014-2020, które zostały dopuszczone do użytku szkolnego przez MEN.</w:t>
            </w:r>
          </w:p>
          <w:p w:rsidR="001837B1" w:rsidRPr="001837B1" w:rsidRDefault="001837B1" w:rsidP="001837B1">
            <w:pPr>
              <w:spacing w:before="60" w:after="0" w:line="240" w:lineRule="auto"/>
              <w:rPr>
                <w:rFonts w:eastAsia="Calibri" w:cs="Times New Roman"/>
                <w:sz w:val="20"/>
                <w:szCs w:val="20"/>
              </w:rPr>
            </w:pPr>
            <w:r w:rsidRPr="001837B1">
              <w:rPr>
                <w:rFonts w:eastAsia="Calibri" w:cs="Times New Roman"/>
                <w:sz w:val="20"/>
                <w:szCs w:val="20"/>
              </w:rPr>
              <w:t>Kryterium zostanie zweryfikowane na podstawie zapisów we wniosku o dofinansowanie projektu.</w:t>
            </w:r>
          </w:p>
        </w:tc>
        <w:tc>
          <w:tcPr>
            <w:tcW w:w="718" w:type="pct"/>
            <w:vMerge/>
            <w:vAlign w:val="center"/>
          </w:tcPr>
          <w:p w:rsidR="001837B1" w:rsidRPr="001837B1" w:rsidRDefault="001837B1" w:rsidP="001837B1">
            <w:pPr>
              <w:spacing w:after="0" w:line="240" w:lineRule="auto"/>
              <w:rPr>
                <w:rFonts w:eastAsia="Times New Roman" w:cs="Garamond"/>
                <w:sz w:val="20"/>
                <w:szCs w:val="20"/>
              </w:rPr>
            </w:pPr>
          </w:p>
        </w:tc>
        <w:tc>
          <w:tcPr>
            <w:tcW w:w="629" w:type="pct"/>
            <w:vAlign w:val="center"/>
          </w:tcPr>
          <w:p w:rsidR="001837B1" w:rsidRPr="001837B1" w:rsidRDefault="001837B1" w:rsidP="001837B1">
            <w:pPr>
              <w:spacing w:after="0" w:line="240" w:lineRule="auto"/>
              <w:rPr>
                <w:rFonts w:eastAsia="Times New Roman" w:cs="Garamond"/>
                <w:sz w:val="20"/>
                <w:szCs w:val="20"/>
              </w:rPr>
            </w:pPr>
            <w:r w:rsidRPr="001837B1">
              <w:rPr>
                <w:rFonts w:eastAsia="Times New Roman" w:cs="Garamond"/>
                <w:sz w:val="20"/>
                <w:szCs w:val="20"/>
              </w:rPr>
              <w:t>5</w:t>
            </w:r>
          </w:p>
        </w:tc>
        <w:tc>
          <w:tcPr>
            <w:tcW w:w="574" w:type="pct"/>
            <w:vAlign w:val="center"/>
          </w:tcPr>
          <w:p w:rsidR="001837B1" w:rsidRPr="001837B1" w:rsidRDefault="001837B1" w:rsidP="001837B1">
            <w:pPr>
              <w:spacing w:after="0" w:line="240" w:lineRule="auto"/>
              <w:rPr>
                <w:rFonts w:eastAsia="Times New Roman" w:cs="Garamond"/>
                <w:sz w:val="20"/>
                <w:szCs w:val="20"/>
              </w:rPr>
            </w:pPr>
            <w:r w:rsidRPr="001837B1">
              <w:rPr>
                <w:rFonts w:eastAsia="Times New Roman" w:cs="Garamond"/>
                <w:sz w:val="20"/>
                <w:szCs w:val="20"/>
              </w:rPr>
              <w:t xml:space="preserve">1 – 4 </w:t>
            </w:r>
          </w:p>
        </w:tc>
      </w:tr>
      <w:tr w:rsidR="001837B1" w:rsidRPr="001837B1" w:rsidTr="00566984">
        <w:trPr>
          <w:trHeight w:val="57"/>
          <w:jc w:val="center"/>
        </w:trPr>
        <w:tc>
          <w:tcPr>
            <w:tcW w:w="200" w:type="pct"/>
            <w:vAlign w:val="center"/>
          </w:tcPr>
          <w:p w:rsidR="001837B1" w:rsidRPr="001837B1" w:rsidRDefault="001837B1" w:rsidP="001837B1">
            <w:pPr>
              <w:numPr>
                <w:ilvl w:val="0"/>
                <w:numId w:val="92"/>
              </w:numPr>
              <w:spacing w:after="0" w:line="240" w:lineRule="auto"/>
              <w:contextualSpacing/>
              <w:jc w:val="center"/>
              <w:rPr>
                <w:rFonts w:eastAsia="Calibri" w:cs="Times New Roman"/>
                <w:sz w:val="20"/>
                <w:szCs w:val="20"/>
                <w:lang w:eastAsia="en-US"/>
              </w:rPr>
            </w:pPr>
          </w:p>
        </w:tc>
        <w:tc>
          <w:tcPr>
            <w:tcW w:w="1053" w:type="pct"/>
            <w:gridSpan w:val="2"/>
          </w:tcPr>
          <w:p w:rsidR="001837B1" w:rsidRPr="001837B1" w:rsidRDefault="001837B1" w:rsidP="001837B1">
            <w:pPr>
              <w:spacing w:after="0" w:line="240" w:lineRule="auto"/>
              <w:rPr>
                <w:rFonts w:eastAsia="Calibri" w:cs="Arial"/>
                <w:sz w:val="20"/>
                <w:szCs w:val="20"/>
              </w:rPr>
            </w:pPr>
            <w:r w:rsidRPr="001837B1">
              <w:rPr>
                <w:rFonts w:eastAsia="Calibri" w:cs="Arial"/>
                <w:sz w:val="20"/>
                <w:szCs w:val="20"/>
              </w:rPr>
              <w:t>Projekt zakłada działania</w:t>
            </w:r>
          </w:p>
          <w:p w:rsidR="001837B1" w:rsidRPr="001837B1" w:rsidRDefault="001837B1" w:rsidP="001837B1">
            <w:pPr>
              <w:tabs>
                <w:tab w:val="left" w:pos="0"/>
              </w:tabs>
              <w:spacing w:after="0" w:line="240" w:lineRule="auto"/>
              <w:rPr>
                <w:rFonts w:eastAsia="Calibri" w:cs="Arial"/>
                <w:b/>
                <w:bCs/>
                <w:i/>
                <w:iCs/>
                <w:sz w:val="20"/>
                <w:szCs w:val="20"/>
              </w:rPr>
            </w:pPr>
            <w:r w:rsidRPr="001837B1">
              <w:rPr>
                <w:rFonts w:eastAsia="Calibri" w:cs="Arial"/>
                <w:sz w:val="20"/>
                <w:szCs w:val="20"/>
              </w:rPr>
              <w:t xml:space="preserve">dla nauczycieli z wykorzystania w </w:t>
            </w:r>
            <w:r w:rsidRPr="001837B1">
              <w:rPr>
                <w:rFonts w:eastAsia="Calibri" w:cs="Arial"/>
                <w:sz w:val="20"/>
                <w:szCs w:val="20"/>
              </w:rPr>
              <w:lastRenderedPageBreak/>
              <w:t xml:space="preserve">nauczaniu e-podręczników bądź e-zasobów/ e-materiałów dydaktycznych opracowanych dzięki środkom EFS w latach 2007-2013 i 2014-2020, które zostały dopuszczone do użytku szkolnego przez MEN. </w:t>
            </w:r>
          </w:p>
        </w:tc>
        <w:tc>
          <w:tcPr>
            <w:tcW w:w="1826" w:type="pct"/>
            <w:gridSpan w:val="2"/>
          </w:tcPr>
          <w:p w:rsidR="001837B1" w:rsidRPr="001837B1" w:rsidRDefault="001837B1" w:rsidP="001837B1">
            <w:pPr>
              <w:spacing w:after="0" w:line="240" w:lineRule="auto"/>
              <w:rPr>
                <w:rFonts w:eastAsia="Calibri" w:cs="Arial"/>
                <w:sz w:val="20"/>
                <w:szCs w:val="20"/>
              </w:rPr>
            </w:pPr>
            <w:r w:rsidRPr="001837B1">
              <w:rPr>
                <w:rFonts w:eastAsia="Calibri" w:cs="Arial"/>
                <w:sz w:val="20"/>
                <w:szCs w:val="20"/>
              </w:rPr>
              <w:lastRenderedPageBreak/>
              <w:t>Projektodawca zakłada  w projekcie działania</w:t>
            </w:r>
          </w:p>
          <w:p w:rsidR="001837B1" w:rsidRPr="001837B1" w:rsidRDefault="001837B1" w:rsidP="001837B1">
            <w:pPr>
              <w:spacing w:after="0" w:line="240" w:lineRule="auto"/>
              <w:rPr>
                <w:rFonts w:eastAsia="Calibri" w:cs="Times New Roman"/>
                <w:sz w:val="20"/>
                <w:szCs w:val="20"/>
              </w:rPr>
            </w:pPr>
            <w:r w:rsidRPr="001837B1">
              <w:rPr>
                <w:rFonts w:eastAsia="Calibri" w:cs="Arial"/>
                <w:sz w:val="20"/>
                <w:szCs w:val="20"/>
              </w:rPr>
              <w:t xml:space="preserve">w ramach których prowadzone będą szkolenia/zajęcia dla </w:t>
            </w:r>
            <w:r w:rsidRPr="001837B1">
              <w:rPr>
                <w:rFonts w:eastAsia="Calibri" w:cs="Arial"/>
                <w:sz w:val="20"/>
                <w:szCs w:val="20"/>
              </w:rPr>
              <w:lastRenderedPageBreak/>
              <w:t>nauczycieli z wykorzystania w nauczaniu e-podręczników bądź e-zasobów/ e-materiałów dydaktycznych opracowanych dzięki środkom EFS w latach 2007-2013 i 2014-2020, które zostały dopuszczone do użytku szkolnego przez MEN.</w:t>
            </w:r>
          </w:p>
          <w:p w:rsidR="001837B1" w:rsidRPr="001837B1" w:rsidRDefault="001837B1" w:rsidP="001837B1">
            <w:pPr>
              <w:spacing w:before="60" w:after="0" w:line="240" w:lineRule="auto"/>
              <w:rPr>
                <w:rFonts w:eastAsia="Calibri" w:cs="Times New Roman"/>
                <w:sz w:val="20"/>
                <w:szCs w:val="20"/>
              </w:rPr>
            </w:pPr>
            <w:r w:rsidRPr="001837B1">
              <w:rPr>
                <w:rFonts w:eastAsia="Calibri" w:cs="Times New Roman"/>
                <w:sz w:val="20"/>
                <w:szCs w:val="20"/>
              </w:rPr>
              <w:t>Kryterium zostanie zweryfikowane na podstawie zapisów we wniosku o dofinansowanie projektu.</w:t>
            </w:r>
          </w:p>
        </w:tc>
        <w:tc>
          <w:tcPr>
            <w:tcW w:w="718" w:type="pct"/>
            <w:vMerge/>
            <w:vAlign w:val="center"/>
          </w:tcPr>
          <w:p w:rsidR="001837B1" w:rsidRPr="001837B1" w:rsidRDefault="001837B1" w:rsidP="001837B1">
            <w:pPr>
              <w:spacing w:after="0" w:line="240" w:lineRule="auto"/>
              <w:rPr>
                <w:rFonts w:eastAsia="Times New Roman" w:cs="Garamond"/>
                <w:sz w:val="20"/>
                <w:szCs w:val="20"/>
              </w:rPr>
            </w:pPr>
          </w:p>
        </w:tc>
        <w:tc>
          <w:tcPr>
            <w:tcW w:w="629" w:type="pct"/>
            <w:vAlign w:val="center"/>
          </w:tcPr>
          <w:p w:rsidR="001837B1" w:rsidRPr="001837B1" w:rsidRDefault="001837B1" w:rsidP="001837B1">
            <w:pPr>
              <w:spacing w:after="0" w:line="240" w:lineRule="auto"/>
              <w:rPr>
                <w:rFonts w:eastAsia="Times New Roman" w:cs="Garamond"/>
                <w:sz w:val="20"/>
                <w:szCs w:val="20"/>
              </w:rPr>
            </w:pPr>
            <w:r w:rsidRPr="001837B1">
              <w:rPr>
                <w:rFonts w:eastAsia="Times New Roman" w:cs="Garamond"/>
                <w:sz w:val="20"/>
                <w:szCs w:val="20"/>
              </w:rPr>
              <w:t>5</w:t>
            </w:r>
          </w:p>
        </w:tc>
        <w:tc>
          <w:tcPr>
            <w:tcW w:w="574" w:type="pct"/>
            <w:vAlign w:val="center"/>
          </w:tcPr>
          <w:p w:rsidR="001837B1" w:rsidRPr="001837B1" w:rsidRDefault="001837B1" w:rsidP="001837B1">
            <w:pPr>
              <w:spacing w:after="0" w:line="240" w:lineRule="auto"/>
              <w:rPr>
                <w:rFonts w:eastAsia="Times New Roman" w:cs="Garamond"/>
                <w:sz w:val="20"/>
                <w:szCs w:val="20"/>
              </w:rPr>
            </w:pPr>
            <w:r w:rsidRPr="001837B1">
              <w:rPr>
                <w:rFonts w:eastAsia="Times New Roman" w:cs="Garamond"/>
                <w:sz w:val="20"/>
                <w:szCs w:val="20"/>
              </w:rPr>
              <w:t xml:space="preserve">1 – 4 </w:t>
            </w:r>
          </w:p>
        </w:tc>
      </w:tr>
    </w:tbl>
    <w:p w:rsidR="00497AC0" w:rsidRDefault="00497AC0" w:rsidP="00D70BA5">
      <w:pPr>
        <w:pStyle w:val="Nagwek3"/>
        <w:numPr>
          <w:ilvl w:val="0"/>
          <w:numId w:val="0"/>
        </w:numPr>
        <w:ind w:left="-426"/>
      </w:pPr>
      <w:bookmarkStart w:id="16" w:name="_Toc473720155"/>
    </w:p>
    <w:p w:rsidR="00497AC0" w:rsidRDefault="00497AC0" w:rsidP="00D70BA5">
      <w:pPr>
        <w:pStyle w:val="Nagwek3"/>
        <w:numPr>
          <w:ilvl w:val="0"/>
          <w:numId w:val="0"/>
        </w:numPr>
        <w:ind w:left="-426"/>
      </w:pPr>
    </w:p>
    <w:p w:rsidR="00FE0436" w:rsidRDefault="00FE0436" w:rsidP="00D70BA5">
      <w:pPr>
        <w:pStyle w:val="Nagwek3"/>
        <w:numPr>
          <w:ilvl w:val="0"/>
          <w:numId w:val="0"/>
        </w:numPr>
        <w:ind w:left="-426"/>
      </w:pPr>
      <w:r>
        <w:t>Poddziałanie 8.3.6 Wzrost jakości edukacji ogólnej – ZIT (projekty konkursowe)</w:t>
      </w:r>
      <w:bookmarkEnd w:id="16"/>
    </w:p>
    <w:p w:rsidR="000E7D2C" w:rsidRDefault="000E7D2C" w:rsidP="003A766E"/>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1653"/>
        <w:gridCol w:w="1547"/>
        <w:gridCol w:w="4880"/>
        <w:gridCol w:w="2285"/>
        <w:gridCol w:w="68"/>
        <w:gridCol w:w="1850"/>
        <w:gridCol w:w="1697"/>
      </w:tblGrid>
      <w:tr w:rsidR="0008358A" w:rsidRPr="0008358A" w:rsidTr="00733D7F">
        <w:trPr>
          <w:trHeight w:val="57"/>
        </w:trPr>
        <w:tc>
          <w:tcPr>
            <w:tcW w:w="809" w:type="pct"/>
            <w:gridSpan w:val="2"/>
            <w:shd w:val="clear" w:color="auto" w:fill="A6A6A6"/>
            <w:vAlign w:val="center"/>
          </w:tcPr>
          <w:p w:rsidR="0008358A" w:rsidRPr="0008358A" w:rsidRDefault="0008358A" w:rsidP="0008358A">
            <w:pPr>
              <w:spacing w:after="0" w:line="240" w:lineRule="auto"/>
              <w:jc w:val="both"/>
              <w:rPr>
                <w:rFonts w:eastAsia="Times New Roman" w:cs="Times New Roman"/>
                <w:b/>
                <w:szCs w:val="24"/>
              </w:rPr>
            </w:pPr>
            <w:r w:rsidRPr="0008358A">
              <w:rPr>
                <w:rFonts w:eastAsia="Times New Roman" w:cs="Times New Roman"/>
                <w:b/>
              </w:rPr>
              <w:br w:type="page"/>
            </w:r>
            <w:r w:rsidRPr="0008358A">
              <w:rPr>
                <w:rFonts w:eastAsia="Times New Roman" w:cs="Times New Roman"/>
                <w:b/>
              </w:rPr>
              <w:br w:type="page"/>
            </w:r>
            <w:r w:rsidRPr="0008358A">
              <w:rPr>
                <w:rFonts w:eastAsia="Times New Roman" w:cs="Times New Roman"/>
                <w:b/>
                <w:i/>
              </w:rPr>
              <w:br w:type="page"/>
            </w:r>
            <w:r w:rsidRPr="0008358A">
              <w:rPr>
                <w:rFonts w:eastAsia="Times New Roman" w:cs="Times New Roman"/>
                <w:b/>
                <w:i/>
              </w:rPr>
              <w:br w:type="page"/>
            </w:r>
            <w:r w:rsidRPr="0008358A">
              <w:rPr>
                <w:rFonts w:eastAsia="Times New Roman" w:cs="Times New Roman"/>
                <w:b/>
              </w:rPr>
              <w:t xml:space="preserve">OŚ PRIORYTETOWA </w:t>
            </w:r>
          </w:p>
        </w:tc>
        <w:tc>
          <w:tcPr>
            <w:tcW w:w="4191" w:type="pct"/>
            <w:gridSpan w:val="6"/>
            <w:shd w:val="clear" w:color="auto" w:fill="D9D9D9"/>
            <w:vAlign w:val="center"/>
          </w:tcPr>
          <w:p w:rsidR="0008358A" w:rsidRPr="0008358A" w:rsidRDefault="0008358A" w:rsidP="0008358A">
            <w:pPr>
              <w:spacing w:after="0" w:line="240" w:lineRule="auto"/>
              <w:jc w:val="both"/>
              <w:rPr>
                <w:rFonts w:eastAsia="Times New Roman" w:cs="Times New Roman"/>
                <w:b/>
                <w:sz w:val="24"/>
                <w:szCs w:val="24"/>
              </w:rPr>
            </w:pPr>
            <w:r w:rsidRPr="0008358A">
              <w:rPr>
                <w:rFonts w:eastAsia="Times New Roman" w:cs="Times New Roman"/>
                <w:b/>
                <w:sz w:val="24"/>
                <w:szCs w:val="24"/>
              </w:rPr>
              <w:t>Oś priorytetowa 8. Rozwój edukacji i aktywne społeczeństwo</w:t>
            </w:r>
          </w:p>
        </w:tc>
      </w:tr>
      <w:tr w:rsidR="0008358A" w:rsidRPr="0008358A" w:rsidTr="00733D7F">
        <w:trPr>
          <w:trHeight w:val="57"/>
        </w:trPr>
        <w:tc>
          <w:tcPr>
            <w:tcW w:w="809" w:type="pct"/>
            <w:gridSpan w:val="2"/>
            <w:shd w:val="clear" w:color="auto" w:fill="A6A6A6"/>
            <w:vAlign w:val="center"/>
          </w:tcPr>
          <w:p w:rsidR="0008358A" w:rsidRPr="0008358A" w:rsidRDefault="0008358A" w:rsidP="0008358A">
            <w:pPr>
              <w:spacing w:after="0" w:line="240" w:lineRule="auto"/>
              <w:jc w:val="both"/>
              <w:rPr>
                <w:rFonts w:eastAsia="Times New Roman" w:cs="Times New Roman"/>
                <w:b/>
                <w:szCs w:val="24"/>
              </w:rPr>
            </w:pPr>
            <w:r w:rsidRPr="0008358A">
              <w:rPr>
                <w:rFonts w:eastAsia="Times New Roman" w:cs="Times New Roman"/>
                <w:b/>
              </w:rPr>
              <w:t>PRORYTET INWESTYCYJNY</w:t>
            </w:r>
          </w:p>
        </w:tc>
        <w:tc>
          <w:tcPr>
            <w:tcW w:w="4191" w:type="pct"/>
            <w:gridSpan w:val="6"/>
            <w:shd w:val="clear" w:color="auto" w:fill="D9D9D9"/>
            <w:vAlign w:val="center"/>
          </w:tcPr>
          <w:p w:rsidR="0008358A" w:rsidRPr="0008358A" w:rsidRDefault="0008358A" w:rsidP="0008358A">
            <w:pPr>
              <w:spacing w:after="0" w:line="240" w:lineRule="auto"/>
              <w:jc w:val="both"/>
              <w:rPr>
                <w:rFonts w:eastAsia="Times New Roman" w:cs="Times New Roman"/>
                <w:b/>
                <w:sz w:val="24"/>
                <w:szCs w:val="24"/>
              </w:rPr>
            </w:pPr>
            <w:r w:rsidRPr="0008358A">
              <w:rPr>
                <w:rFonts w:eastAsia="Times New Roman" w:cs="Times New Roman"/>
                <w:b/>
                <w:sz w:val="24"/>
                <w:szCs w:val="24"/>
              </w:rPr>
              <w:t xml:space="preserve">10i Ograniczenie i zapobieganie przedwczesnemu kończeniu nauki szkolnej oraz zapewnianie równego dostępu do dobrej jakości wczesnej edukacji elementarnej oraz kształcenia podstawowego, gimnazjalnego i ponadgimnazjalnego, </w:t>
            </w:r>
            <w:r w:rsidRPr="0008358A">
              <w:rPr>
                <w:rFonts w:eastAsia="Times New Roman" w:cs="Times New Roman"/>
                <w:b/>
                <w:sz w:val="24"/>
                <w:szCs w:val="24"/>
              </w:rPr>
              <w:br/>
              <w:t>z uwzględnieniem formalnych, nieformalnych i </w:t>
            </w:r>
            <w:proofErr w:type="spellStart"/>
            <w:r w:rsidRPr="0008358A">
              <w:rPr>
                <w:rFonts w:eastAsia="Times New Roman" w:cs="Times New Roman"/>
                <w:b/>
                <w:sz w:val="24"/>
                <w:szCs w:val="24"/>
              </w:rPr>
              <w:t>pozaformalnych</w:t>
            </w:r>
            <w:proofErr w:type="spellEnd"/>
            <w:r w:rsidRPr="0008358A">
              <w:rPr>
                <w:rFonts w:eastAsia="Times New Roman" w:cs="Times New Roman"/>
                <w:b/>
                <w:sz w:val="24"/>
                <w:szCs w:val="24"/>
              </w:rPr>
              <w:t xml:space="preserve"> ścieżek kształcenia umożliwiających ponowne podjęcie kształcenia i szkolenia</w:t>
            </w:r>
          </w:p>
        </w:tc>
      </w:tr>
      <w:tr w:rsidR="0008358A" w:rsidRPr="0008358A" w:rsidTr="00733D7F">
        <w:trPr>
          <w:trHeight w:val="57"/>
        </w:trPr>
        <w:tc>
          <w:tcPr>
            <w:tcW w:w="809" w:type="pct"/>
            <w:gridSpan w:val="2"/>
            <w:shd w:val="clear" w:color="auto" w:fill="A6A6A6"/>
            <w:vAlign w:val="center"/>
          </w:tcPr>
          <w:p w:rsidR="0008358A" w:rsidRPr="0008358A" w:rsidRDefault="0008358A" w:rsidP="0008358A">
            <w:pPr>
              <w:spacing w:after="0" w:line="240" w:lineRule="auto"/>
              <w:jc w:val="both"/>
              <w:rPr>
                <w:rFonts w:eastAsia="Times New Roman" w:cs="Times New Roman"/>
                <w:b/>
                <w:szCs w:val="24"/>
              </w:rPr>
            </w:pPr>
            <w:r w:rsidRPr="0008358A">
              <w:rPr>
                <w:rFonts w:eastAsia="Times New Roman" w:cs="Times New Roman"/>
                <w:b/>
              </w:rPr>
              <w:t>DZIAŁANIE</w:t>
            </w:r>
          </w:p>
        </w:tc>
        <w:tc>
          <w:tcPr>
            <w:tcW w:w="4191" w:type="pct"/>
            <w:gridSpan w:val="6"/>
            <w:shd w:val="clear" w:color="auto" w:fill="D9D9D9"/>
            <w:vAlign w:val="center"/>
          </w:tcPr>
          <w:p w:rsidR="0008358A" w:rsidRPr="0008358A" w:rsidRDefault="0008358A" w:rsidP="0008358A">
            <w:pPr>
              <w:spacing w:after="0" w:line="240" w:lineRule="auto"/>
              <w:jc w:val="both"/>
              <w:rPr>
                <w:rFonts w:eastAsia="Times New Roman" w:cs="Times New Roman"/>
                <w:b/>
                <w:sz w:val="24"/>
                <w:szCs w:val="24"/>
              </w:rPr>
            </w:pPr>
            <w:r w:rsidRPr="0008358A">
              <w:rPr>
                <w:rFonts w:eastAsia="Times New Roman" w:cs="Times New Roman"/>
                <w:b/>
                <w:sz w:val="24"/>
                <w:szCs w:val="24"/>
              </w:rPr>
              <w:t>Działanie 8.3 Zwiększenie dostępu do wysokiej jakości edukacji przedszkolnej oraz kształcenia podstawowego, gimnazjalnego i ponadgimnazjalnego</w:t>
            </w:r>
          </w:p>
        </w:tc>
      </w:tr>
      <w:tr w:rsidR="0008358A" w:rsidRPr="0008358A" w:rsidTr="00733D7F">
        <w:trPr>
          <w:trHeight w:val="57"/>
        </w:trPr>
        <w:tc>
          <w:tcPr>
            <w:tcW w:w="809" w:type="pct"/>
            <w:gridSpan w:val="2"/>
            <w:shd w:val="clear" w:color="auto" w:fill="A6A6A6"/>
            <w:vAlign w:val="center"/>
          </w:tcPr>
          <w:p w:rsidR="0008358A" w:rsidRPr="0008358A" w:rsidRDefault="0008358A" w:rsidP="0008358A">
            <w:pPr>
              <w:spacing w:after="0" w:line="240" w:lineRule="auto"/>
              <w:jc w:val="both"/>
              <w:rPr>
                <w:rFonts w:eastAsia="Times New Roman" w:cs="Times New Roman"/>
                <w:b/>
                <w:szCs w:val="24"/>
              </w:rPr>
            </w:pPr>
            <w:r w:rsidRPr="0008358A">
              <w:rPr>
                <w:rFonts w:eastAsia="Times New Roman" w:cs="Times New Roman"/>
                <w:b/>
              </w:rPr>
              <w:t>PODDZIAŁANIE</w:t>
            </w:r>
          </w:p>
        </w:tc>
        <w:tc>
          <w:tcPr>
            <w:tcW w:w="4191" w:type="pct"/>
            <w:gridSpan w:val="6"/>
            <w:shd w:val="clear" w:color="auto" w:fill="D9D9D9"/>
            <w:vAlign w:val="center"/>
          </w:tcPr>
          <w:p w:rsidR="0008358A" w:rsidRPr="0008358A" w:rsidRDefault="0008358A" w:rsidP="0008358A">
            <w:pPr>
              <w:spacing w:after="0" w:line="240" w:lineRule="auto"/>
              <w:jc w:val="both"/>
              <w:rPr>
                <w:rFonts w:eastAsia="Times New Roman" w:cs="Times New Roman"/>
                <w:b/>
                <w:sz w:val="24"/>
                <w:szCs w:val="24"/>
              </w:rPr>
            </w:pPr>
            <w:r w:rsidRPr="0008358A">
              <w:rPr>
                <w:rFonts w:eastAsia="Times New Roman" w:cs="Times New Roman"/>
                <w:b/>
                <w:sz w:val="24"/>
                <w:szCs w:val="24"/>
              </w:rPr>
              <w:t xml:space="preserve">Poddziałanie 8.3.6 </w:t>
            </w:r>
            <w:r w:rsidRPr="0008358A">
              <w:rPr>
                <w:rFonts w:eastAsia="Times New Roman" w:cs="Times New Roman"/>
                <w:sz w:val="24"/>
                <w:szCs w:val="24"/>
              </w:rPr>
              <w:t xml:space="preserve"> </w:t>
            </w:r>
            <w:r w:rsidRPr="0008358A">
              <w:rPr>
                <w:rFonts w:eastAsia="Times New Roman" w:cs="Times New Roman"/>
                <w:b/>
                <w:sz w:val="24"/>
                <w:szCs w:val="24"/>
              </w:rPr>
              <w:t xml:space="preserve">Wzrost jakości edukacji ogólnej – konkurs dla obszaru ZIT – Upowszechnianie i wzrost jakości edukacji przedszkolnej </w:t>
            </w:r>
            <w:r w:rsidRPr="0008358A">
              <w:rPr>
                <w:rFonts w:eastAsia="Times New Roman" w:cs="Times New Roman"/>
                <w:b/>
                <w:i/>
                <w:sz w:val="24"/>
                <w:szCs w:val="24"/>
              </w:rPr>
              <w:t>(projekty konkursowe)</w:t>
            </w:r>
          </w:p>
        </w:tc>
      </w:tr>
      <w:tr w:rsidR="0008358A" w:rsidRPr="0008358A" w:rsidTr="00733D7F">
        <w:trPr>
          <w:trHeight w:val="57"/>
        </w:trPr>
        <w:tc>
          <w:tcPr>
            <w:tcW w:w="5000" w:type="pct"/>
            <w:gridSpan w:val="8"/>
            <w:shd w:val="clear" w:color="auto" w:fill="A6A6A6"/>
            <w:vAlign w:val="center"/>
          </w:tcPr>
          <w:p w:rsidR="0008358A" w:rsidRPr="00497AC0" w:rsidRDefault="0008358A" w:rsidP="0008358A">
            <w:pPr>
              <w:spacing w:after="0" w:line="240" w:lineRule="auto"/>
              <w:ind w:left="720"/>
              <w:contextualSpacing/>
              <w:jc w:val="center"/>
              <w:rPr>
                <w:rFonts w:eastAsia="Times New Roman" w:cs="Times New Roman"/>
                <w:b/>
                <w:sz w:val="24"/>
                <w:szCs w:val="24"/>
              </w:rPr>
            </w:pPr>
            <w:r w:rsidRPr="00497AC0">
              <w:rPr>
                <w:rFonts w:eastAsia="Times New Roman" w:cs="Times New Roman"/>
                <w:b/>
                <w:sz w:val="24"/>
                <w:szCs w:val="24"/>
              </w:rPr>
              <w:t>KRYTERIA DOSTĘPU</w:t>
            </w:r>
          </w:p>
        </w:tc>
      </w:tr>
      <w:tr w:rsidR="0008358A" w:rsidRPr="0008358A" w:rsidTr="00733D7F">
        <w:trPr>
          <w:trHeight w:val="57"/>
        </w:trPr>
        <w:tc>
          <w:tcPr>
            <w:tcW w:w="247" w:type="pct"/>
            <w:shd w:val="clear" w:color="auto" w:fill="D9D9D9"/>
            <w:vAlign w:val="center"/>
          </w:tcPr>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Lp.</w:t>
            </w:r>
          </w:p>
        </w:tc>
        <w:tc>
          <w:tcPr>
            <w:tcW w:w="1088" w:type="pct"/>
            <w:gridSpan w:val="2"/>
            <w:shd w:val="clear" w:color="auto" w:fill="D9D9D9"/>
            <w:vAlign w:val="center"/>
          </w:tcPr>
          <w:p w:rsidR="0008358A" w:rsidRPr="0008358A" w:rsidRDefault="0008358A" w:rsidP="0008358A">
            <w:pPr>
              <w:spacing w:after="0" w:line="240" w:lineRule="auto"/>
              <w:rPr>
                <w:rFonts w:eastAsia="Times New Roman" w:cs="Times New Roman"/>
                <w:b/>
                <w:szCs w:val="24"/>
              </w:rPr>
            </w:pPr>
            <w:r w:rsidRPr="0008358A">
              <w:rPr>
                <w:rFonts w:eastAsia="Times New Roman" w:cs="Times New Roman"/>
                <w:b/>
              </w:rPr>
              <w:t>Nazwa kryterium</w:t>
            </w:r>
          </w:p>
        </w:tc>
        <w:tc>
          <w:tcPr>
            <w:tcW w:w="1659" w:type="pct"/>
            <w:shd w:val="clear" w:color="auto" w:fill="D9D9D9"/>
            <w:vAlign w:val="center"/>
          </w:tcPr>
          <w:p w:rsidR="0008358A" w:rsidRPr="0008358A" w:rsidRDefault="0008358A" w:rsidP="0008358A">
            <w:pPr>
              <w:spacing w:after="0" w:line="240" w:lineRule="auto"/>
              <w:rPr>
                <w:rFonts w:eastAsia="Times New Roman" w:cs="Times New Roman"/>
                <w:b/>
                <w:szCs w:val="24"/>
              </w:rPr>
            </w:pPr>
            <w:r w:rsidRPr="0008358A">
              <w:rPr>
                <w:rFonts w:eastAsia="Times New Roman" w:cs="Times New Roman"/>
                <w:b/>
              </w:rPr>
              <w:t>Definicja</w:t>
            </w:r>
          </w:p>
        </w:tc>
        <w:tc>
          <w:tcPr>
            <w:tcW w:w="777" w:type="pct"/>
            <w:shd w:val="clear" w:color="auto" w:fill="D9D9D9"/>
            <w:vAlign w:val="center"/>
          </w:tcPr>
          <w:p w:rsidR="0008358A" w:rsidRPr="0008358A" w:rsidRDefault="0008358A" w:rsidP="0008358A">
            <w:pPr>
              <w:spacing w:after="0" w:line="240" w:lineRule="auto"/>
              <w:rPr>
                <w:rFonts w:eastAsia="Times New Roman" w:cs="Times New Roman"/>
                <w:b/>
                <w:szCs w:val="24"/>
              </w:rPr>
            </w:pPr>
            <w:r w:rsidRPr="0008358A">
              <w:rPr>
                <w:rFonts w:eastAsia="Times New Roman" w:cs="Times New Roman"/>
                <w:b/>
              </w:rPr>
              <w:t>Opis znaczenia</w:t>
            </w:r>
          </w:p>
        </w:tc>
        <w:tc>
          <w:tcPr>
            <w:tcW w:w="652" w:type="pct"/>
            <w:gridSpan w:val="2"/>
            <w:shd w:val="clear" w:color="auto" w:fill="D9D9D9"/>
            <w:vAlign w:val="center"/>
          </w:tcPr>
          <w:p w:rsidR="0008358A" w:rsidRPr="0008358A" w:rsidRDefault="0008358A" w:rsidP="0008358A">
            <w:pPr>
              <w:spacing w:after="0" w:line="240" w:lineRule="auto"/>
              <w:rPr>
                <w:rFonts w:eastAsia="Times New Roman" w:cs="Times New Roman"/>
                <w:b/>
                <w:szCs w:val="24"/>
              </w:rPr>
            </w:pPr>
            <w:r w:rsidRPr="0008358A">
              <w:rPr>
                <w:rFonts w:eastAsia="Times New Roman" w:cs="Times New Roman"/>
                <w:b/>
              </w:rPr>
              <w:t>Moment oceny</w:t>
            </w:r>
          </w:p>
          <w:p w:rsidR="0008358A" w:rsidRPr="0008358A" w:rsidRDefault="0008358A" w:rsidP="0008358A">
            <w:pPr>
              <w:spacing w:after="0" w:line="240" w:lineRule="auto"/>
              <w:rPr>
                <w:rFonts w:eastAsia="Times New Roman" w:cs="Times New Roman"/>
                <w:b/>
                <w:szCs w:val="24"/>
              </w:rPr>
            </w:pPr>
            <w:r w:rsidRPr="0008358A">
              <w:rPr>
                <w:rFonts w:eastAsia="Times New Roman" w:cs="Times New Roman"/>
                <w:b/>
              </w:rPr>
              <w:t>(formalna/</w:t>
            </w:r>
            <w:r w:rsidRPr="0008358A">
              <w:rPr>
                <w:rFonts w:eastAsia="Times New Roman" w:cs="Times New Roman"/>
                <w:b/>
              </w:rPr>
              <w:br/>
              <w:t>merytoryczna)</w:t>
            </w:r>
          </w:p>
        </w:tc>
        <w:tc>
          <w:tcPr>
            <w:tcW w:w="577" w:type="pct"/>
            <w:shd w:val="clear" w:color="auto" w:fill="D9D9D9"/>
          </w:tcPr>
          <w:p w:rsidR="0008358A" w:rsidRPr="0008358A" w:rsidRDefault="0008358A" w:rsidP="0008358A">
            <w:pPr>
              <w:spacing w:after="0" w:line="240" w:lineRule="auto"/>
              <w:rPr>
                <w:rFonts w:eastAsia="Times New Roman" w:cs="Times New Roman"/>
                <w:b/>
                <w:szCs w:val="24"/>
              </w:rPr>
            </w:pPr>
            <w:r w:rsidRPr="0008358A">
              <w:rPr>
                <w:rFonts w:eastAsia="Times New Roman" w:cs="Times New Roman"/>
                <w:b/>
              </w:rPr>
              <w:br/>
              <w:t xml:space="preserve">Stosuje się </w:t>
            </w:r>
            <w:r w:rsidRPr="0008358A">
              <w:rPr>
                <w:rFonts w:eastAsia="Times New Roman" w:cs="Times New Roman"/>
                <w:b/>
              </w:rPr>
              <w:br/>
              <w:t>do typu/typów</w:t>
            </w:r>
          </w:p>
          <w:p w:rsidR="0008358A" w:rsidRPr="0008358A" w:rsidRDefault="0008358A" w:rsidP="0008358A">
            <w:pPr>
              <w:spacing w:after="0" w:line="240" w:lineRule="auto"/>
              <w:rPr>
                <w:rFonts w:eastAsia="Times New Roman" w:cs="Times New Roman"/>
                <w:b/>
                <w:szCs w:val="24"/>
              </w:rPr>
            </w:pPr>
            <w:r w:rsidRPr="0008358A">
              <w:rPr>
                <w:rFonts w:eastAsia="Times New Roman" w:cs="Times New Roman"/>
                <w:b/>
              </w:rPr>
              <w:t>projektu/ów (nr)</w:t>
            </w:r>
          </w:p>
          <w:p w:rsidR="0008358A" w:rsidRPr="0008358A" w:rsidRDefault="0008358A" w:rsidP="0008358A">
            <w:pPr>
              <w:spacing w:after="0" w:line="240" w:lineRule="auto"/>
              <w:rPr>
                <w:rFonts w:eastAsia="Times New Roman" w:cs="Times New Roman"/>
                <w:b/>
                <w:szCs w:val="24"/>
              </w:rPr>
            </w:pPr>
          </w:p>
        </w:tc>
      </w:tr>
      <w:tr w:rsidR="0008358A" w:rsidRPr="0008358A" w:rsidTr="00733D7F">
        <w:trPr>
          <w:trHeight w:val="57"/>
        </w:trPr>
        <w:tc>
          <w:tcPr>
            <w:tcW w:w="247" w:type="pct"/>
            <w:vAlign w:val="center"/>
          </w:tcPr>
          <w:p w:rsidR="0008358A" w:rsidRPr="0008358A" w:rsidRDefault="0008358A" w:rsidP="0008358A">
            <w:pPr>
              <w:spacing w:after="0" w:line="240" w:lineRule="auto"/>
              <w:jc w:val="center"/>
              <w:rPr>
                <w:rFonts w:eastAsia="Times New Roman" w:cs="Times New Roman"/>
                <w:sz w:val="20"/>
                <w:szCs w:val="20"/>
              </w:rPr>
            </w:pPr>
            <w:r w:rsidRPr="0008358A">
              <w:rPr>
                <w:rFonts w:eastAsia="Times New Roman" w:cs="Times New Roman"/>
                <w:sz w:val="20"/>
                <w:szCs w:val="20"/>
              </w:rPr>
              <w:t xml:space="preserve">1. </w:t>
            </w:r>
          </w:p>
        </w:tc>
        <w:tc>
          <w:tcPr>
            <w:tcW w:w="1088" w:type="pct"/>
            <w:gridSpan w:val="2"/>
          </w:tcPr>
          <w:p w:rsidR="0008358A" w:rsidRPr="0008358A" w:rsidRDefault="0008358A" w:rsidP="0008358A">
            <w:pPr>
              <w:spacing w:after="0" w:line="240" w:lineRule="auto"/>
              <w:rPr>
                <w:rFonts w:eastAsia="Times New Roman" w:cs="Arial"/>
                <w:sz w:val="20"/>
                <w:szCs w:val="20"/>
              </w:rPr>
            </w:pPr>
            <w:r w:rsidRPr="0008358A">
              <w:rPr>
                <w:rFonts w:eastAsia="Times New Roman" w:cs="Arial"/>
                <w:sz w:val="20"/>
                <w:szCs w:val="20"/>
              </w:rPr>
              <w:t xml:space="preserve">Projekt jest skierowany do grup docelowych z terenu Kieleckiego Obszaru Funkcjonalnego, które </w:t>
            </w:r>
            <w:r w:rsidRPr="0008358A">
              <w:rPr>
                <w:rFonts w:eastAsia="Times New Roman" w:cs="Arial"/>
                <w:sz w:val="20"/>
                <w:szCs w:val="20"/>
              </w:rPr>
              <w:br/>
              <w:t xml:space="preserve">w przypadku osób fizycznych – uczą </w:t>
            </w:r>
            <w:r w:rsidRPr="0008358A">
              <w:rPr>
                <w:rFonts w:eastAsia="Times New Roman" w:cs="Arial"/>
                <w:sz w:val="20"/>
                <w:szCs w:val="20"/>
              </w:rPr>
              <w:lastRenderedPageBreak/>
              <w:t xml:space="preserve">się, pracują lub zamieszkują w rozumieniu przepisów Kodeksu Cywilnego na obszarze KOF; </w:t>
            </w:r>
            <w:r w:rsidRPr="0008358A">
              <w:rPr>
                <w:rFonts w:eastAsia="Calibri" w:cs="Arial"/>
                <w:sz w:val="20"/>
                <w:szCs w:val="20"/>
              </w:rPr>
              <w:t>w przypadku podmiotów – posiadają siedzibę, filię, delegaturę, oddział czy inną prawnie dozwoloną jednostkę organizacyjną działalności podmiotu na obszarze</w:t>
            </w:r>
            <w:r w:rsidRPr="0008358A">
              <w:rPr>
                <w:rFonts w:eastAsia="Times New Roman" w:cs="Arial"/>
                <w:sz w:val="20"/>
                <w:szCs w:val="20"/>
              </w:rPr>
              <w:t xml:space="preserve"> KOF.</w:t>
            </w:r>
          </w:p>
        </w:tc>
        <w:tc>
          <w:tcPr>
            <w:tcW w:w="1659" w:type="pct"/>
          </w:tcPr>
          <w:p w:rsidR="0008358A" w:rsidRPr="0008358A" w:rsidRDefault="0008358A" w:rsidP="0008358A">
            <w:pPr>
              <w:autoSpaceDE w:val="0"/>
              <w:autoSpaceDN w:val="0"/>
              <w:adjustRightInd w:val="0"/>
              <w:spacing w:after="40" w:line="240" w:lineRule="auto"/>
              <w:rPr>
                <w:rFonts w:eastAsia="Calibri" w:cs="Arial"/>
                <w:color w:val="000000"/>
                <w:sz w:val="20"/>
                <w:szCs w:val="20"/>
              </w:rPr>
            </w:pPr>
            <w:r w:rsidRPr="0008358A">
              <w:rPr>
                <w:rFonts w:eastAsia="Calibri" w:cs="Arial"/>
                <w:color w:val="000000"/>
                <w:sz w:val="20"/>
                <w:szCs w:val="20"/>
              </w:rPr>
              <w:lastRenderedPageBreak/>
              <w:t xml:space="preserve">Realizacja dedykowanego wsparcia dla osób/podmiotów z obszaru KOF wynika </w:t>
            </w:r>
            <w:r w:rsidRPr="0008358A">
              <w:rPr>
                <w:rFonts w:eastAsia="Calibri" w:cs="Arial"/>
                <w:color w:val="000000"/>
                <w:sz w:val="20"/>
                <w:szCs w:val="20"/>
              </w:rPr>
              <w:br/>
              <w:t xml:space="preserve">z terytorialnego rozkładu interwencji wskazanego </w:t>
            </w:r>
            <w:r w:rsidRPr="0008358A">
              <w:rPr>
                <w:rFonts w:eastAsia="Calibri" w:cs="Arial"/>
                <w:color w:val="000000"/>
                <w:sz w:val="20"/>
                <w:szCs w:val="20"/>
              </w:rPr>
              <w:br/>
              <w:t>w RPOWŚ.</w:t>
            </w:r>
          </w:p>
          <w:p w:rsidR="0008358A" w:rsidRPr="0008358A" w:rsidRDefault="0008358A" w:rsidP="0008358A">
            <w:pPr>
              <w:autoSpaceDE w:val="0"/>
              <w:autoSpaceDN w:val="0"/>
              <w:adjustRightInd w:val="0"/>
              <w:spacing w:after="40" w:line="240" w:lineRule="auto"/>
              <w:rPr>
                <w:rFonts w:eastAsia="Calibri" w:cs="Arial"/>
                <w:color w:val="000000"/>
                <w:sz w:val="20"/>
                <w:szCs w:val="20"/>
              </w:rPr>
            </w:pPr>
            <w:r w:rsidRPr="0008358A">
              <w:rPr>
                <w:rFonts w:eastAsia="Calibri" w:cs="Arial"/>
                <w:color w:val="000000"/>
                <w:sz w:val="20"/>
                <w:szCs w:val="20"/>
              </w:rPr>
              <w:lastRenderedPageBreak/>
              <w:t xml:space="preserve">Obszar KOF obejmuje obszar tworzony przez Miasto Kielce oraz jednostki samorządu terytorialnego – Miasto i Gminę Chęciny, Miasto i Gminę Chmielnik, Miasto i Gminę Daleszyce, Gminę Górno, Gminę Masłów, Gminę  Miedziana Góra, Miasto i Gminę Morawica, Gminę Piekoszów, Gminę Sitkówka-Nowiny, Gminę Strawczyn i Gminę Zagnańsk. </w:t>
            </w:r>
          </w:p>
          <w:p w:rsidR="0008358A" w:rsidRPr="0008358A" w:rsidRDefault="0008358A" w:rsidP="0008358A">
            <w:pPr>
              <w:autoSpaceDE w:val="0"/>
              <w:autoSpaceDN w:val="0"/>
              <w:adjustRightInd w:val="0"/>
              <w:spacing w:before="60" w:after="40" w:line="240" w:lineRule="auto"/>
              <w:rPr>
                <w:rFonts w:eastAsia="Times New Roman" w:cs="Arial"/>
                <w:sz w:val="20"/>
                <w:szCs w:val="20"/>
              </w:rPr>
            </w:pPr>
            <w:r w:rsidRPr="0008358A">
              <w:rPr>
                <w:rFonts w:eastAsia="Times New Roman" w:cs="Arial"/>
                <w:sz w:val="20"/>
                <w:szCs w:val="20"/>
              </w:rPr>
              <w:t>Kryterium zostanie zweryfikowane na podstawie treści wniosku o dofinansowanie projektu.</w:t>
            </w:r>
          </w:p>
        </w:tc>
        <w:tc>
          <w:tcPr>
            <w:tcW w:w="777" w:type="pct"/>
          </w:tcPr>
          <w:p w:rsidR="0008358A" w:rsidRPr="0008358A" w:rsidRDefault="0008358A" w:rsidP="0008358A">
            <w:pPr>
              <w:spacing w:after="40" w:line="240" w:lineRule="auto"/>
              <w:rPr>
                <w:rFonts w:eastAsia="Times New Roman" w:cs="Arial"/>
                <w:sz w:val="20"/>
                <w:szCs w:val="20"/>
              </w:rPr>
            </w:pPr>
            <w:r w:rsidRPr="0008358A">
              <w:rPr>
                <w:rFonts w:eastAsia="Times New Roman" w:cs="Arial"/>
                <w:sz w:val="20"/>
                <w:szCs w:val="20"/>
              </w:rPr>
              <w:lastRenderedPageBreak/>
              <w:t>Weryfikacja  „0-1”.</w:t>
            </w:r>
          </w:p>
          <w:p w:rsidR="0008358A" w:rsidRPr="0008358A" w:rsidRDefault="0008358A" w:rsidP="0008358A">
            <w:pPr>
              <w:spacing w:after="0" w:line="240" w:lineRule="auto"/>
              <w:rPr>
                <w:rFonts w:eastAsia="Times New Roman" w:cs="Arial"/>
                <w:sz w:val="20"/>
                <w:szCs w:val="20"/>
              </w:rPr>
            </w:pPr>
            <w:r w:rsidRPr="0008358A">
              <w:rPr>
                <w:rFonts w:eastAsia="Times New Roman" w:cs="Arial"/>
                <w:sz w:val="20"/>
                <w:szCs w:val="20"/>
              </w:rPr>
              <w:t xml:space="preserve">Niespełnienie kryterium skutkuje odrzuceniem wniosku. </w:t>
            </w:r>
          </w:p>
          <w:p w:rsidR="0008358A" w:rsidRPr="0008358A" w:rsidRDefault="0008358A" w:rsidP="0008358A">
            <w:pPr>
              <w:spacing w:after="0" w:line="240" w:lineRule="auto"/>
              <w:rPr>
                <w:rFonts w:eastAsia="Times New Roman" w:cs="Arial"/>
                <w:sz w:val="20"/>
                <w:szCs w:val="20"/>
              </w:rPr>
            </w:pPr>
          </w:p>
        </w:tc>
        <w:tc>
          <w:tcPr>
            <w:tcW w:w="652" w:type="pct"/>
            <w:gridSpan w:val="2"/>
          </w:tcPr>
          <w:p w:rsidR="0008358A" w:rsidRPr="0008358A" w:rsidRDefault="0008358A" w:rsidP="0008358A">
            <w:pPr>
              <w:autoSpaceDE w:val="0"/>
              <w:autoSpaceDN w:val="0"/>
              <w:adjustRightInd w:val="0"/>
              <w:spacing w:after="0" w:line="240" w:lineRule="auto"/>
              <w:rPr>
                <w:rFonts w:eastAsia="Calibri" w:cs="Arial"/>
                <w:sz w:val="20"/>
                <w:szCs w:val="20"/>
              </w:rPr>
            </w:pPr>
            <w:r w:rsidRPr="0008358A">
              <w:rPr>
                <w:rFonts w:eastAsia="Calibri" w:cs="Arial"/>
                <w:sz w:val="20"/>
                <w:szCs w:val="20"/>
              </w:rPr>
              <w:lastRenderedPageBreak/>
              <w:t>Kryterium weryfikowane na etapie oceny formalnej.</w:t>
            </w:r>
          </w:p>
        </w:tc>
        <w:tc>
          <w:tcPr>
            <w:tcW w:w="577" w:type="pct"/>
            <w:vAlign w:val="center"/>
          </w:tcPr>
          <w:p w:rsidR="0008358A" w:rsidRPr="0008358A" w:rsidRDefault="0008358A" w:rsidP="0008358A">
            <w:pPr>
              <w:autoSpaceDE w:val="0"/>
              <w:autoSpaceDN w:val="0"/>
              <w:adjustRightInd w:val="0"/>
              <w:spacing w:after="0" w:line="240" w:lineRule="auto"/>
              <w:rPr>
                <w:rFonts w:eastAsia="Calibri" w:cs="Arial"/>
                <w:sz w:val="20"/>
                <w:szCs w:val="20"/>
              </w:rPr>
            </w:pPr>
            <w:r w:rsidRPr="0008358A">
              <w:rPr>
                <w:rFonts w:eastAsia="Calibri" w:cs="Arial"/>
                <w:sz w:val="20"/>
                <w:szCs w:val="20"/>
              </w:rPr>
              <w:t xml:space="preserve">1 – 6 </w:t>
            </w:r>
          </w:p>
        </w:tc>
      </w:tr>
      <w:tr w:rsidR="0008358A" w:rsidRPr="0008358A" w:rsidTr="00733D7F">
        <w:trPr>
          <w:trHeight w:val="57"/>
        </w:trPr>
        <w:tc>
          <w:tcPr>
            <w:tcW w:w="247" w:type="pct"/>
            <w:vAlign w:val="center"/>
          </w:tcPr>
          <w:p w:rsidR="0008358A" w:rsidRPr="0008358A" w:rsidRDefault="0008358A" w:rsidP="009854DF">
            <w:pPr>
              <w:numPr>
                <w:ilvl w:val="0"/>
                <w:numId w:val="157"/>
              </w:numPr>
              <w:spacing w:after="0" w:line="240" w:lineRule="auto"/>
              <w:contextualSpacing/>
              <w:jc w:val="center"/>
              <w:rPr>
                <w:rFonts w:eastAsia="Calibri" w:cs="Times New Roman"/>
                <w:sz w:val="20"/>
                <w:szCs w:val="20"/>
                <w:lang w:eastAsia="en-US"/>
              </w:rPr>
            </w:pPr>
          </w:p>
        </w:tc>
        <w:tc>
          <w:tcPr>
            <w:tcW w:w="1088" w:type="pct"/>
            <w:gridSpan w:val="2"/>
          </w:tcPr>
          <w:p w:rsidR="0008358A" w:rsidRPr="0008358A" w:rsidDel="00342C68" w:rsidRDefault="0008358A" w:rsidP="0008358A">
            <w:pPr>
              <w:spacing w:after="0" w:line="240" w:lineRule="auto"/>
              <w:rPr>
                <w:rFonts w:eastAsia="Times New Roman" w:cs="Arial"/>
                <w:sz w:val="20"/>
                <w:szCs w:val="20"/>
              </w:rPr>
            </w:pPr>
            <w:r w:rsidRPr="0008358A">
              <w:rPr>
                <w:rFonts w:eastAsia="Times New Roman" w:cs="Arial"/>
                <w:sz w:val="20"/>
                <w:szCs w:val="20"/>
              </w:rPr>
              <w:t>Projekt realizowany  jest na obszarze, na którym stopień upowszechnienia edukacji przedszkolnej nie przekracza 95%.</w:t>
            </w:r>
          </w:p>
        </w:tc>
        <w:tc>
          <w:tcPr>
            <w:tcW w:w="1659" w:type="pct"/>
          </w:tcPr>
          <w:p w:rsidR="0008358A" w:rsidRPr="0008358A" w:rsidRDefault="0008358A" w:rsidP="0008358A">
            <w:pPr>
              <w:spacing w:after="0" w:line="240" w:lineRule="auto"/>
              <w:rPr>
                <w:rFonts w:eastAsia="Times New Roman" w:cs="Arial"/>
                <w:sz w:val="20"/>
                <w:szCs w:val="20"/>
              </w:rPr>
            </w:pPr>
            <w:r w:rsidRPr="0008358A">
              <w:rPr>
                <w:rFonts w:eastAsia="Times New Roman" w:cs="Arial"/>
                <w:sz w:val="20"/>
                <w:szCs w:val="20"/>
              </w:rPr>
              <w:t xml:space="preserve">Wnioskodawca może realizować projekt  w ramach konkursu jedynie  na obszarach, na których stopień upowszechnienia edukacji przedszkolnej nie przekracza 95% zgodnie z danymi zawartymi </w:t>
            </w:r>
          </w:p>
          <w:p w:rsidR="0008358A" w:rsidRPr="0008358A" w:rsidRDefault="0008358A" w:rsidP="0008358A">
            <w:pPr>
              <w:spacing w:after="0" w:line="240" w:lineRule="auto"/>
              <w:rPr>
                <w:rFonts w:eastAsia="Times New Roman" w:cs="Arial"/>
                <w:sz w:val="20"/>
                <w:szCs w:val="20"/>
              </w:rPr>
            </w:pPr>
            <w:r w:rsidRPr="0008358A">
              <w:rPr>
                <w:rFonts w:eastAsia="Times New Roman" w:cs="Arial"/>
                <w:sz w:val="20"/>
                <w:szCs w:val="20"/>
              </w:rPr>
              <w:t xml:space="preserve">w „Analizie zapotrzebowania na usługi edukacji przedszkolnej na obszarze woj. świętokrzyskiego” (załącznik do regulaminu konkursu).  </w:t>
            </w:r>
          </w:p>
          <w:p w:rsidR="0008358A" w:rsidRPr="0008358A" w:rsidDel="00342C68" w:rsidRDefault="0008358A" w:rsidP="0008358A">
            <w:pPr>
              <w:spacing w:after="0" w:line="240" w:lineRule="auto"/>
              <w:rPr>
                <w:rFonts w:eastAsia="Times New Roman" w:cs="Arial"/>
                <w:sz w:val="20"/>
                <w:szCs w:val="20"/>
                <w:highlight w:val="yellow"/>
              </w:rPr>
            </w:pPr>
            <w:r w:rsidRPr="0008358A">
              <w:rPr>
                <w:rFonts w:eastAsia="Times New Roman" w:cs="Arial"/>
                <w:sz w:val="20"/>
                <w:szCs w:val="20"/>
              </w:rPr>
              <w:t>Kryterium zostanie zweryfikowane na podstawie treści wniosku o dofinansowanie projektu.</w:t>
            </w:r>
          </w:p>
        </w:tc>
        <w:tc>
          <w:tcPr>
            <w:tcW w:w="777" w:type="pct"/>
          </w:tcPr>
          <w:p w:rsidR="0008358A" w:rsidRPr="0008358A" w:rsidRDefault="0008358A" w:rsidP="0008358A">
            <w:pPr>
              <w:spacing w:after="40" w:line="240" w:lineRule="auto"/>
              <w:rPr>
                <w:rFonts w:eastAsia="Times New Roman" w:cs="Arial"/>
                <w:sz w:val="20"/>
                <w:szCs w:val="20"/>
              </w:rPr>
            </w:pPr>
            <w:r w:rsidRPr="0008358A">
              <w:rPr>
                <w:rFonts w:eastAsia="Times New Roman" w:cs="Arial"/>
                <w:sz w:val="20"/>
                <w:szCs w:val="20"/>
              </w:rPr>
              <w:t>Weryfikacja  „0-1”.</w:t>
            </w:r>
          </w:p>
          <w:p w:rsidR="0008358A" w:rsidRPr="0008358A" w:rsidRDefault="0008358A" w:rsidP="0008358A">
            <w:pPr>
              <w:spacing w:after="0" w:line="240" w:lineRule="auto"/>
              <w:rPr>
                <w:rFonts w:eastAsia="Times New Roman" w:cs="Arial"/>
                <w:sz w:val="20"/>
                <w:szCs w:val="20"/>
              </w:rPr>
            </w:pPr>
            <w:r w:rsidRPr="0008358A">
              <w:rPr>
                <w:rFonts w:eastAsia="Times New Roman" w:cs="Arial"/>
                <w:sz w:val="20"/>
                <w:szCs w:val="20"/>
              </w:rPr>
              <w:t xml:space="preserve">Niespełnienie kryterium skutkuje odrzuceniem wniosku. </w:t>
            </w:r>
          </w:p>
          <w:p w:rsidR="0008358A" w:rsidRPr="0008358A" w:rsidRDefault="0008358A" w:rsidP="0008358A">
            <w:pPr>
              <w:spacing w:after="0" w:line="240" w:lineRule="auto"/>
              <w:rPr>
                <w:rFonts w:eastAsia="Times New Roman" w:cs="Arial"/>
                <w:sz w:val="20"/>
                <w:szCs w:val="20"/>
              </w:rPr>
            </w:pPr>
          </w:p>
        </w:tc>
        <w:tc>
          <w:tcPr>
            <w:tcW w:w="652" w:type="pct"/>
            <w:gridSpan w:val="2"/>
          </w:tcPr>
          <w:p w:rsidR="0008358A" w:rsidRPr="0008358A" w:rsidRDefault="0008358A" w:rsidP="0008358A">
            <w:pPr>
              <w:autoSpaceDE w:val="0"/>
              <w:autoSpaceDN w:val="0"/>
              <w:adjustRightInd w:val="0"/>
              <w:spacing w:after="0" w:line="240" w:lineRule="auto"/>
              <w:rPr>
                <w:rFonts w:eastAsia="Calibri" w:cs="Arial"/>
                <w:sz w:val="20"/>
                <w:szCs w:val="20"/>
              </w:rPr>
            </w:pPr>
            <w:r w:rsidRPr="0008358A">
              <w:rPr>
                <w:rFonts w:eastAsia="Calibri" w:cs="Arial"/>
                <w:sz w:val="20"/>
                <w:szCs w:val="20"/>
              </w:rPr>
              <w:t>Kryterium weryfikowane na etapie oceny merytorycznej.</w:t>
            </w:r>
          </w:p>
        </w:tc>
        <w:tc>
          <w:tcPr>
            <w:tcW w:w="577" w:type="pct"/>
            <w:vAlign w:val="center"/>
          </w:tcPr>
          <w:p w:rsidR="0008358A" w:rsidRPr="0008358A" w:rsidRDefault="0008358A" w:rsidP="0008358A">
            <w:pPr>
              <w:autoSpaceDE w:val="0"/>
              <w:autoSpaceDN w:val="0"/>
              <w:adjustRightInd w:val="0"/>
              <w:spacing w:after="0" w:line="240" w:lineRule="auto"/>
              <w:rPr>
                <w:rFonts w:eastAsia="Calibri" w:cs="Arial"/>
                <w:sz w:val="20"/>
                <w:szCs w:val="20"/>
              </w:rPr>
            </w:pPr>
            <w:r w:rsidRPr="0008358A">
              <w:rPr>
                <w:rFonts w:eastAsia="Calibri" w:cs="Arial"/>
                <w:sz w:val="20"/>
                <w:szCs w:val="20"/>
              </w:rPr>
              <w:t xml:space="preserve">1 – 6 </w:t>
            </w:r>
          </w:p>
        </w:tc>
      </w:tr>
      <w:tr w:rsidR="0008358A" w:rsidRPr="0008358A" w:rsidTr="00733D7F">
        <w:trPr>
          <w:trHeight w:val="57"/>
        </w:trPr>
        <w:tc>
          <w:tcPr>
            <w:tcW w:w="247" w:type="pct"/>
            <w:vAlign w:val="center"/>
          </w:tcPr>
          <w:p w:rsidR="0008358A" w:rsidRPr="0008358A" w:rsidRDefault="0008358A" w:rsidP="009854DF">
            <w:pPr>
              <w:numPr>
                <w:ilvl w:val="0"/>
                <w:numId w:val="157"/>
              </w:numPr>
              <w:spacing w:after="0" w:line="240" w:lineRule="auto"/>
              <w:contextualSpacing/>
              <w:jc w:val="center"/>
              <w:rPr>
                <w:rFonts w:eastAsia="Calibri" w:cs="Times New Roman"/>
                <w:sz w:val="20"/>
                <w:szCs w:val="20"/>
                <w:lang w:eastAsia="en-US"/>
              </w:rPr>
            </w:pPr>
          </w:p>
        </w:tc>
        <w:tc>
          <w:tcPr>
            <w:tcW w:w="1088" w:type="pct"/>
            <w:gridSpan w:val="2"/>
          </w:tcPr>
          <w:p w:rsidR="0008358A" w:rsidRPr="0008358A" w:rsidRDefault="0008358A" w:rsidP="0008358A">
            <w:pPr>
              <w:spacing w:after="0" w:line="240" w:lineRule="auto"/>
              <w:rPr>
                <w:rFonts w:eastAsia="Calibri" w:cs="Arial"/>
                <w:sz w:val="20"/>
                <w:szCs w:val="20"/>
              </w:rPr>
            </w:pPr>
            <w:r w:rsidRPr="0008358A">
              <w:rPr>
                <w:rFonts w:eastAsia="Times New Roman" w:cs="Garamond"/>
                <w:sz w:val="20"/>
                <w:szCs w:val="20"/>
              </w:rPr>
              <w:t>Wsparcie w ramach projektu udzielane jest na podstawie  indywidualnej analizy zapotrzebowania ośrodka wychowania przedszkolnego wraz z podaniem aktualnych danych źródłowych.</w:t>
            </w:r>
          </w:p>
        </w:tc>
        <w:tc>
          <w:tcPr>
            <w:tcW w:w="1659" w:type="pct"/>
          </w:tcPr>
          <w:p w:rsidR="0008358A" w:rsidRPr="0008358A" w:rsidRDefault="0008358A" w:rsidP="0008358A">
            <w:pPr>
              <w:spacing w:after="40" w:line="240" w:lineRule="auto"/>
              <w:rPr>
                <w:rFonts w:eastAsia="Times New Roman" w:cs="Arial"/>
                <w:color w:val="000000"/>
                <w:sz w:val="20"/>
                <w:szCs w:val="20"/>
              </w:rPr>
            </w:pPr>
            <w:r w:rsidRPr="0008358A">
              <w:rPr>
                <w:rFonts w:eastAsia="Times New Roman" w:cs="Times New Roman"/>
                <w:sz w:val="20"/>
                <w:szCs w:val="20"/>
              </w:rPr>
              <w:t xml:space="preserve">Diagnoza </w:t>
            </w:r>
            <w:r w:rsidRPr="0008358A">
              <w:rPr>
                <w:rFonts w:eastAsia="Times New Roman" w:cs="Garamond"/>
                <w:sz w:val="20"/>
                <w:szCs w:val="20"/>
              </w:rPr>
              <w:t>sytuacji ośrodka wychowania przedszkolnego, służy do identyfikacji zarówno jej problemów jak i  potencjałów. P</w:t>
            </w:r>
            <w:r w:rsidRPr="0008358A">
              <w:rPr>
                <w:rFonts w:eastAsia="Times New Roman" w:cs="Times New Roman"/>
                <w:sz w:val="20"/>
                <w:szCs w:val="20"/>
              </w:rPr>
              <w:t>owinna być przygotowana, i przeprowadzona przez OWP, organ prowadzący OWP lub inny podmiot prowadzący działalność o charakterze edukacyjnym lub badawczym. Istnieje konieczność zatwierdzenia diagnozy przez organ prowadzący bądź osobę upoważnioną do podejmowania decyzji  przed złożeniem wniosku o dofinansowanie projektu</w:t>
            </w:r>
            <w:r w:rsidRPr="0008358A">
              <w:rPr>
                <w:rFonts w:eastAsia="Times New Roman" w:cs="Arial"/>
                <w:color w:val="000000"/>
                <w:sz w:val="20"/>
                <w:szCs w:val="20"/>
              </w:rPr>
              <w:t xml:space="preserve">. Indywidualna analiza  danego OWP może być sporządzona w formie odrębnego dokumentu lub być częścią dokumentu zawierającego więcej niż jedną indywidualną analizę.  </w:t>
            </w:r>
          </w:p>
          <w:p w:rsidR="0008358A" w:rsidRPr="0008358A" w:rsidRDefault="0008358A" w:rsidP="0008358A">
            <w:pPr>
              <w:spacing w:after="40" w:line="240" w:lineRule="auto"/>
              <w:rPr>
                <w:rFonts w:eastAsia="Times New Roman" w:cs="Arial"/>
                <w:color w:val="000000"/>
                <w:sz w:val="20"/>
                <w:szCs w:val="20"/>
              </w:rPr>
            </w:pPr>
            <w:r w:rsidRPr="0008358A">
              <w:rPr>
                <w:rFonts w:eastAsia="Times New Roman" w:cs="Arial"/>
                <w:color w:val="000000"/>
                <w:sz w:val="20"/>
                <w:szCs w:val="20"/>
              </w:rPr>
              <w:t xml:space="preserve">Wynikające z analizy wnioski muszą zostać przedstawione w treści wniosku o dofinansowanie, ponieważ stanowią podstawę do określenia celów, zadań oraz sposobu ich osiągania w konkretnym projekcie. </w:t>
            </w:r>
          </w:p>
          <w:p w:rsidR="0008358A" w:rsidRPr="0008358A" w:rsidRDefault="0008358A" w:rsidP="0008358A">
            <w:pPr>
              <w:spacing w:after="40" w:line="240" w:lineRule="auto"/>
              <w:rPr>
                <w:rFonts w:eastAsia="Times New Roman" w:cs="Garamond"/>
                <w:sz w:val="20"/>
                <w:szCs w:val="20"/>
              </w:rPr>
            </w:pPr>
            <w:r w:rsidRPr="0008358A">
              <w:rPr>
                <w:rFonts w:eastAsia="Times New Roman" w:cs="Times New Roman"/>
                <w:sz w:val="20"/>
                <w:szCs w:val="20"/>
              </w:rPr>
              <w:t xml:space="preserve"> Analiza musi</w:t>
            </w:r>
            <w:r w:rsidRPr="0008358A">
              <w:rPr>
                <w:rFonts w:eastAsia="Times New Roman" w:cs="Garamond"/>
                <w:sz w:val="20"/>
                <w:szCs w:val="20"/>
              </w:rPr>
              <w:t xml:space="preserve"> zawierać:</w:t>
            </w:r>
          </w:p>
          <w:p w:rsidR="0008358A" w:rsidRPr="0008358A" w:rsidRDefault="0008358A" w:rsidP="0008358A">
            <w:pPr>
              <w:spacing w:after="40" w:line="240" w:lineRule="auto"/>
              <w:rPr>
                <w:rFonts w:eastAsia="Times New Roman" w:cs="Garamond"/>
                <w:sz w:val="20"/>
                <w:szCs w:val="20"/>
              </w:rPr>
            </w:pPr>
            <w:r w:rsidRPr="0008358A">
              <w:rPr>
                <w:rFonts w:eastAsia="Times New Roman" w:cs="Garamond"/>
                <w:sz w:val="20"/>
                <w:szCs w:val="20"/>
              </w:rPr>
              <w:t xml:space="preserve"> a) potrzeby dzieci w zakresie ich lepszego przygotowania </w:t>
            </w:r>
            <w:r w:rsidRPr="0008358A">
              <w:rPr>
                <w:rFonts w:eastAsia="Times New Roman" w:cs="Garamond"/>
                <w:sz w:val="20"/>
                <w:szCs w:val="20"/>
              </w:rPr>
              <w:lastRenderedPageBreak/>
              <w:t xml:space="preserve">do dalszych etapów kształcenia, </w:t>
            </w:r>
          </w:p>
          <w:p w:rsidR="0008358A" w:rsidRPr="0008358A" w:rsidRDefault="0008358A" w:rsidP="0008358A">
            <w:pPr>
              <w:spacing w:after="40" w:line="240" w:lineRule="auto"/>
              <w:rPr>
                <w:rFonts w:eastAsia="Times New Roman" w:cs="Garamond"/>
                <w:sz w:val="20"/>
                <w:szCs w:val="20"/>
              </w:rPr>
            </w:pPr>
            <w:r w:rsidRPr="0008358A">
              <w:rPr>
                <w:rFonts w:eastAsia="Times New Roman" w:cs="Garamond"/>
                <w:sz w:val="20"/>
                <w:szCs w:val="20"/>
              </w:rPr>
              <w:t>b) potrzeby nauczycieli w zakresie doskonalenia kompetencji zawodowych np. w zakresie pedagogiki specjalnej (jeśli dotyczy),</w:t>
            </w:r>
          </w:p>
          <w:p w:rsidR="0008358A" w:rsidRPr="0008358A" w:rsidRDefault="0008358A" w:rsidP="0008358A">
            <w:pPr>
              <w:spacing w:after="40" w:line="240" w:lineRule="auto"/>
              <w:rPr>
                <w:rFonts w:eastAsia="Times New Roman" w:cs="Garamond"/>
                <w:sz w:val="20"/>
                <w:szCs w:val="20"/>
              </w:rPr>
            </w:pPr>
            <w:r w:rsidRPr="0008358A">
              <w:rPr>
                <w:rFonts w:eastAsia="Times New Roman" w:cs="Garamond"/>
                <w:sz w:val="20"/>
                <w:szCs w:val="20"/>
              </w:rPr>
              <w:t xml:space="preserve">oraz  </w:t>
            </w:r>
          </w:p>
          <w:p w:rsidR="0008358A" w:rsidRPr="0008358A" w:rsidRDefault="0008358A" w:rsidP="0008358A">
            <w:pPr>
              <w:spacing w:after="40" w:line="240" w:lineRule="auto"/>
              <w:rPr>
                <w:rFonts w:eastAsia="Times New Roman" w:cs="Garamond"/>
                <w:sz w:val="20"/>
                <w:szCs w:val="20"/>
              </w:rPr>
            </w:pPr>
            <w:r w:rsidRPr="0008358A">
              <w:rPr>
                <w:rFonts w:eastAsia="Times New Roman" w:cs="Garamond"/>
                <w:sz w:val="20"/>
                <w:szCs w:val="20"/>
              </w:rPr>
              <w:t xml:space="preserve">c) potrzeby OWP dotyczące wyposażenia (jeśli dotyczy). </w:t>
            </w:r>
          </w:p>
          <w:p w:rsidR="0008358A" w:rsidRPr="0008358A" w:rsidRDefault="0008358A" w:rsidP="0008358A">
            <w:pPr>
              <w:spacing w:before="60" w:after="0" w:line="240" w:lineRule="auto"/>
              <w:rPr>
                <w:rFonts w:eastAsia="Calibri" w:cs="Arial"/>
                <w:sz w:val="20"/>
                <w:szCs w:val="20"/>
              </w:rPr>
            </w:pPr>
            <w:r w:rsidRPr="0008358A">
              <w:rPr>
                <w:rFonts w:eastAsia="Calibri" w:cs="Times New Roman"/>
                <w:sz w:val="20"/>
                <w:szCs w:val="20"/>
              </w:rPr>
              <w:t>Kryterium zostanie zweryfikowane na podstawie zapisów we wniosku o dofinansowanie projektu.</w:t>
            </w:r>
          </w:p>
        </w:tc>
        <w:tc>
          <w:tcPr>
            <w:tcW w:w="777" w:type="pct"/>
          </w:tcPr>
          <w:p w:rsidR="0008358A" w:rsidRPr="0008358A" w:rsidRDefault="0008358A" w:rsidP="0008358A">
            <w:pPr>
              <w:spacing w:after="40" w:line="240" w:lineRule="auto"/>
              <w:rPr>
                <w:rFonts w:eastAsia="Times New Roman" w:cs="Arial"/>
                <w:sz w:val="20"/>
                <w:szCs w:val="20"/>
              </w:rPr>
            </w:pPr>
            <w:r w:rsidRPr="0008358A">
              <w:rPr>
                <w:rFonts w:eastAsia="Times New Roman" w:cs="Arial"/>
                <w:sz w:val="20"/>
                <w:szCs w:val="20"/>
              </w:rPr>
              <w:lastRenderedPageBreak/>
              <w:t>Weryfikacja  „0-1”.</w:t>
            </w:r>
          </w:p>
          <w:p w:rsidR="0008358A" w:rsidRPr="0008358A" w:rsidRDefault="0008358A" w:rsidP="0008358A">
            <w:pPr>
              <w:spacing w:after="0" w:line="240" w:lineRule="auto"/>
              <w:rPr>
                <w:rFonts w:eastAsia="Times New Roman" w:cs="Arial"/>
                <w:sz w:val="20"/>
                <w:szCs w:val="20"/>
              </w:rPr>
            </w:pPr>
            <w:r w:rsidRPr="0008358A">
              <w:rPr>
                <w:rFonts w:eastAsia="Times New Roman" w:cs="Arial"/>
                <w:sz w:val="20"/>
                <w:szCs w:val="20"/>
              </w:rPr>
              <w:t xml:space="preserve">Niespełnienie kryterium skutkuje odrzuceniem wniosku. </w:t>
            </w:r>
          </w:p>
          <w:p w:rsidR="0008358A" w:rsidRPr="0008358A" w:rsidRDefault="0008358A" w:rsidP="0008358A">
            <w:pPr>
              <w:spacing w:after="0" w:line="240" w:lineRule="auto"/>
              <w:rPr>
                <w:rFonts w:eastAsia="Times New Roman" w:cs="Arial"/>
                <w:sz w:val="20"/>
                <w:szCs w:val="20"/>
              </w:rPr>
            </w:pPr>
          </w:p>
        </w:tc>
        <w:tc>
          <w:tcPr>
            <w:tcW w:w="652" w:type="pct"/>
            <w:gridSpan w:val="2"/>
          </w:tcPr>
          <w:p w:rsidR="0008358A" w:rsidRPr="0008358A" w:rsidRDefault="0008358A" w:rsidP="0008358A">
            <w:pPr>
              <w:autoSpaceDE w:val="0"/>
              <w:autoSpaceDN w:val="0"/>
              <w:adjustRightInd w:val="0"/>
              <w:spacing w:after="0" w:line="240" w:lineRule="auto"/>
              <w:rPr>
                <w:rFonts w:eastAsia="Calibri" w:cs="Arial"/>
                <w:sz w:val="20"/>
                <w:szCs w:val="20"/>
              </w:rPr>
            </w:pPr>
            <w:r w:rsidRPr="0008358A">
              <w:rPr>
                <w:rFonts w:eastAsia="Calibri" w:cs="Arial"/>
                <w:sz w:val="20"/>
                <w:szCs w:val="20"/>
              </w:rPr>
              <w:t>Kryterium weryfikowane na etapie oceny merytorycznej.</w:t>
            </w:r>
          </w:p>
        </w:tc>
        <w:tc>
          <w:tcPr>
            <w:tcW w:w="577" w:type="pct"/>
            <w:vAlign w:val="center"/>
          </w:tcPr>
          <w:p w:rsidR="0008358A" w:rsidRPr="0008358A" w:rsidRDefault="0008358A" w:rsidP="0008358A">
            <w:pPr>
              <w:autoSpaceDE w:val="0"/>
              <w:autoSpaceDN w:val="0"/>
              <w:adjustRightInd w:val="0"/>
              <w:spacing w:after="0" w:line="240" w:lineRule="auto"/>
              <w:rPr>
                <w:rFonts w:eastAsia="Calibri" w:cs="Arial"/>
                <w:sz w:val="20"/>
                <w:szCs w:val="20"/>
              </w:rPr>
            </w:pPr>
            <w:r w:rsidRPr="0008358A">
              <w:rPr>
                <w:rFonts w:eastAsia="Calibri" w:cs="Arial"/>
                <w:sz w:val="20"/>
                <w:szCs w:val="20"/>
              </w:rPr>
              <w:t xml:space="preserve">1 – 6 </w:t>
            </w:r>
          </w:p>
        </w:tc>
      </w:tr>
      <w:tr w:rsidR="0008358A" w:rsidRPr="0008358A" w:rsidTr="00733D7F">
        <w:trPr>
          <w:trHeight w:val="57"/>
        </w:trPr>
        <w:tc>
          <w:tcPr>
            <w:tcW w:w="247" w:type="pct"/>
            <w:vAlign w:val="center"/>
          </w:tcPr>
          <w:p w:rsidR="0008358A" w:rsidRPr="0008358A" w:rsidRDefault="0008358A" w:rsidP="009854DF">
            <w:pPr>
              <w:numPr>
                <w:ilvl w:val="0"/>
                <w:numId w:val="157"/>
              </w:numPr>
              <w:spacing w:after="0" w:line="240" w:lineRule="auto"/>
              <w:contextualSpacing/>
              <w:jc w:val="center"/>
              <w:rPr>
                <w:rFonts w:eastAsia="Calibri" w:cs="Times New Roman"/>
                <w:sz w:val="20"/>
                <w:szCs w:val="20"/>
                <w:lang w:eastAsia="en-US"/>
              </w:rPr>
            </w:pPr>
          </w:p>
        </w:tc>
        <w:tc>
          <w:tcPr>
            <w:tcW w:w="1088" w:type="pct"/>
            <w:gridSpan w:val="2"/>
          </w:tcPr>
          <w:p w:rsidR="0008358A" w:rsidRPr="0008358A" w:rsidRDefault="0008358A" w:rsidP="009F06EA">
            <w:pPr>
              <w:spacing w:after="0" w:line="240" w:lineRule="auto"/>
              <w:rPr>
                <w:rFonts w:eastAsia="Times New Roman" w:cstheme="minorHAnsi"/>
                <w:sz w:val="20"/>
                <w:szCs w:val="20"/>
              </w:rPr>
            </w:pPr>
            <w:r w:rsidRPr="0008358A">
              <w:rPr>
                <w:rFonts w:eastAsia="Times New Roman" w:cstheme="minorHAnsi"/>
                <w:sz w:val="20"/>
                <w:szCs w:val="20"/>
              </w:rPr>
              <w:t>Projekt realizowany jest w OWP znajdującym się na obszarze gminy, na terenie której średni wynik uczniów wszystkich szkół w 2016 roku był niższy niż średnia dla województwa świętokrzyskiego.</w:t>
            </w:r>
          </w:p>
          <w:p w:rsidR="0008358A" w:rsidRPr="0008358A" w:rsidRDefault="0008358A" w:rsidP="009F06EA">
            <w:pPr>
              <w:spacing w:after="0" w:line="240" w:lineRule="auto"/>
              <w:rPr>
                <w:rFonts w:eastAsia="Calibri" w:cs="Arial"/>
                <w:sz w:val="20"/>
                <w:szCs w:val="20"/>
              </w:rPr>
            </w:pPr>
          </w:p>
        </w:tc>
        <w:tc>
          <w:tcPr>
            <w:tcW w:w="1659" w:type="pct"/>
          </w:tcPr>
          <w:p w:rsidR="0008358A" w:rsidRPr="0008358A" w:rsidRDefault="0008358A" w:rsidP="009F06EA">
            <w:pPr>
              <w:spacing w:after="0" w:line="240" w:lineRule="auto"/>
              <w:rPr>
                <w:rFonts w:eastAsia="Times New Roman" w:cstheme="minorHAnsi"/>
                <w:sz w:val="20"/>
                <w:szCs w:val="20"/>
              </w:rPr>
            </w:pPr>
            <w:r w:rsidRPr="0008358A">
              <w:rPr>
                <w:rFonts w:eastAsia="Times New Roman" w:cstheme="minorHAnsi"/>
                <w:sz w:val="20"/>
                <w:szCs w:val="20"/>
              </w:rPr>
              <w:t xml:space="preserve">W zakresie rozszerzenia oferty związanej z rozwijaniem  kompetencji kluczowych  projekt może być realizowany wyłącznie  w OWP znajdującym się na obszarze gminy, na terenie której średni wynik uczniów wszystkich szkół gminy ze sprawdzianu szóstoklasisty w 2016 roku jest  na  poziomie niższym niż średnia dla województwa świętokrzyskiego. </w:t>
            </w:r>
          </w:p>
          <w:p w:rsidR="0008358A" w:rsidRPr="0008358A" w:rsidRDefault="0008358A" w:rsidP="009F06EA">
            <w:pPr>
              <w:autoSpaceDE w:val="0"/>
              <w:autoSpaceDN w:val="0"/>
              <w:spacing w:after="0" w:line="240" w:lineRule="auto"/>
              <w:rPr>
                <w:rFonts w:eastAsia="Times New Roman" w:cstheme="minorHAnsi"/>
                <w:sz w:val="20"/>
                <w:szCs w:val="20"/>
              </w:rPr>
            </w:pPr>
            <w:r w:rsidRPr="0008358A">
              <w:rPr>
                <w:rFonts w:eastAsia="Times New Roman" w:cstheme="minorHAnsi"/>
                <w:sz w:val="20"/>
                <w:szCs w:val="20"/>
              </w:rPr>
              <w:t xml:space="preserve">Pozytywna weryfikacja kryterium nastąpi wówczas, gdy średni wynik będzie niższy niż średnia  dla województwa wskazana w </w:t>
            </w:r>
            <w:r w:rsidRPr="0008358A">
              <w:rPr>
                <w:rFonts w:eastAsia="Times New Roman" w:cstheme="minorHAnsi"/>
                <w:i/>
                <w:sz w:val="20"/>
                <w:szCs w:val="20"/>
              </w:rPr>
              <w:t>Zestawieniu zbiorczym gminami</w:t>
            </w:r>
            <w:r w:rsidRPr="0008358A">
              <w:rPr>
                <w:rFonts w:eastAsia="Times New Roman" w:cstheme="minorHAnsi"/>
                <w:sz w:val="20"/>
                <w:szCs w:val="20"/>
              </w:rPr>
              <w:t xml:space="preserve"> </w:t>
            </w:r>
            <w:hyperlink r:id="rId19" w:history="1">
              <w:r w:rsidRPr="0008358A">
                <w:rPr>
                  <w:rFonts w:eastAsia="Times New Roman" w:cstheme="minorHAnsi"/>
                  <w:color w:val="0563C1"/>
                  <w:sz w:val="20"/>
                  <w:szCs w:val="20"/>
                  <w:u w:val="single"/>
                </w:rPr>
                <w:t>http://komisja.pl/pobierz/sprawdzian/raporty/2016/srednie_wyniki_gminy.pdf</w:t>
              </w:r>
            </w:hyperlink>
            <w:r w:rsidRPr="0008358A">
              <w:rPr>
                <w:rFonts w:eastAsia="Times New Roman" w:cstheme="minorHAnsi"/>
                <w:sz w:val="20"/>
                <w:szCs w:val="20"/>
              </w:rPr>
              <w:t>), - dane OKE  Łódź, tj.:</w:t>
            </w:r>
          </w:p>
          <w:p w:rsidR="0008358A" w:rsidRPr="0008358A" w:rsidRDefault="0008358A" w:rsidP="009F06EA">
            <w:pPr>
              <w:numPr>
                <w:ilvl w:val="0"/>
                <w:numId w:val="172"/>
              </w:numPr>
              <w:autoSpaceDE w:val="0"/>
              <w:autoSpaceDN w:val="0"/>
              <w:spacing w:after="0" w:line="240" w:lineRule="auto"/>
              <w:ind w:left="176" w:firstLine="0"/>
              <w:contextualSpacing/>
              <w:rPr>
                <w:rFonts w:eastAsia="Times New Roman" w:cstheme="minorHAnsi"/>
                <w:sz w:val="20"/>
                <w:szCs w:val="20"/>
              </w:rPr>
            </w:pPr>
            <w:r w:rsidRPr="0008358A">
              <w:rPr>
                <w:rFonts w:eastAsia="Times New Roman" w:cstheme="minorHAnsi"/>
                <w:sz w:val="20"/>
                <w:szCs w:val="20"/>
              </w:rPr>
              <w:t>z części I (≤ 61%)</w:t>
            </w:r>
          </w:p>
          <w:p w:rsidR="0008358A" w:rsidRPr="0008358A" w:rsidRDefault="0008358A" w:rsidP="009F06EA">
            <w:pPr>
              <w:autoSpaceDE w:val="0"/>
              <w:autoSpaceDN w:val="0"/>
              <w:spacing w:after="0" w:line="240" w:lineRule="auto"/>
              <w:ind w:left="176"/>
              <w:rPr>
                <w:rFonts w:eastAsia="Times New Roman" w:cstheme="minorHAnsi"/>
                <w:sz w:val="20"/>
                <w:szCs w:val="20"/>
              </w:rPr>
            </w:pPr>
            <w:r w:rsidRPr="0008358A">
              <w:rPr>
                <w:rFonts w:eastAsia="Times New Roman" w:cstheme="minorHAnsi"/>
                <w:sz w:val="20"/>
                <w:szCs w:val="20"/>
              </w:rPr>
              <w:t>               </w:t>
            </w:r>
          </w:p>
          <w:p w:rsidR="0008358A" w:rsidRPr="0008358A" w:rsidRDefault="0008358A" w:rsidP="009F06EA">
            <w:pPr>
              <w:autoSpaceDE w:val="0"/>
              <w:autoSpaceDN w:val="0"/>
              <w:spacing w:after="0" w:line="240" w:lineRule="auto"/>
              <w:ind w:left="176"/>
              <w:contextualSpacing/>
              <w:rPr>
                <w:rFonts w:eastAsia="Times New Roman" w:cstheme="minorHAnsi"/>
                <w:sz w:val="20"/>
                <w:szCs w:val="20"/>
              </w:rPr>
            </w:pPr>
            <w:r w:rsidRPr="0008358A">
              <w:rPr>
                <w:rFonts w:eastAsia="Times New Roman" w:cstheme="minorHAnsi"/>
                <w:sz w:val="20"/>
                <w:szCs w:val="20"/>
              </w:rPr>
              <w:t>lub</w:t>
            </w:r>
          </w:p>
          <w:p w:rsidR="0008358A" w:rsidRPr="0008358A" w:rsidRDefault="0008358A" w:rsidP="009F06EA">
            <w:pPr>
              <w:numPr>
                <w:ilvl w:val="0"/>
                <w:numId w:val="172"/>
              </w:numPr>
              <w:autoSpaceDE w:val="0"/>
              <w:autoSpaceDN w:val="0"/>
              <w:spacing w:after="0" w:line="240" w:lineRule="auto"/>
              <w:ind w:left="176" w:firstLine="0"/>
              <w:contextualSpacing/>
              <w:rPr>
                <w:rFonts w:eastAsia="Times New Roman" w:cstheme="minorHAnsi"/>
                <w:sz w:val="20"/>
                <w:szCs w:val="20"/>
              </w:rPr>
            </w:pPr>
            <w:r w:rsidRPr="0008358A">
              <w:rPr>
                <w:rFonts w:eastAsia="Times New Roman" w:cstheme="minorHAnsi"/>
                <w:sz w:val="20"/>
                <w:szCs w:val="20"/>
              </w:rPr>
              <w:t xml:space="preserve">z części II (≤ 69% dla j. angielskiego, </w:t>
            </w:r>
            <w:r w:rsidRPr="0008358A">
              <w:rPr>
                <w:rFonts w:eastAsia="Times New Roman" w:cstheme="minorHAnsi"/>
                <w:sz w:val="20"/>
                <w:szCs w:val="20"/>
              </w:rPr>
              <w:br/>
              <w:t>                             ≤ 61%  dla j. niemieckiego),</w:t>
            </w:r>
          </w:p>
          <w:p w:rsidR="0008358A" w:rsidRPr="0008358A" w:rsidRDefault="0008358A" w:rsidP="009F06EA">
            <w:pPr>
              <w:autoSpaceDE w:val="0"/>
              <w:autoSpaceDN w:val="0"/>
              <w:spacing w:after="0" w:line="240" w:lineRule="auto"/>
              <w:ind w:left="176"/>
              <w:contextualSpacing/>
              <w:rPr>
                <w:rFonts w:eastAsia="Times New Roman" w:cstheme="minorHAnsi"/>
                <w:sz w:val="20"/>
                <w:szCs w:val="20"/>
              </w:rPr>
            </w:pPr>
            <w:r w:rsidRPr="0008358A">
              <w:rPr>
                <w:rFonts w:eastAsia="Times New Roman" w:cstheme="minorHAnsi"/>
                <w:sz w:val="20"/>
                <w:szCs w:val="20"/>
              </w:rPr>
              <w:t>lub</w:t>
            </w:r>
          </w:p>
          <w:p w:rsidR="0008358A" w:rsidRPr="0008358A" w:rsidRDefault="0008358A" w:rsidP="009F06EA">
            <w:pPr>
              <w:numPr>
                <w:ilvl w:val="0"/>
                <w:numId w:val="172"/>
              </w:numPr>
              <w:autoSpaceDE w:val="0"/>
              <w:autoSpaceDN w:val="0"/>
              <w:spacing w:before="60" w:after="0" w:line="240" w:lineRule="auto"/>
              <w:ind w:left="176" w:firstLine="0"/>
              <w:contextualSpacing/>
              <w:rPr>
                <w:rFonts w:eastAsia="Times New Roman" w:cstheme="minorHAnsi"/>
                <w:sz w:val="20"/>
                <w:szCs w:val="20"/>
              </w:rPr>
            </w:pPr>
            <w:r w:rsidRPr="0008358A">
              <w:rPr>
                <w:rFonts w:eastAsia="Times New Roman" w:cstheme="minorHAnsi"/>
                <w:sz w:val="20"/>
                <w:szCs w:val="20"/>
              </w:rPr>
              <w:t>odnieść wynik z egzaminu w ramach konkretnego przedmiotu (matematyka lub język obcy) do wskazanych średnich dla województwa z tych przedmiotów:</w:t>
            </w:r>
          </w:p>
          <w:p w:rsidR="0008358A" w:rsidRPr="0008358A" w:rsidRDefault="0008358A" w:rsidP="009F06EA">
            <w:pPr>
              <w:numPr>
                <w:ilvl w:val="0"/>
                <w:numId w:val="172"/>
              </w:numPr>
              <w:autoSpaceDE w:val="0"/>
              <w:autoSpaceDN w:val="0"/>
              <w:spacing w:before="60" w:after="0" w:line="240" w:lineRule="auto"/>
              <w:ind w:left="176" w:firstLine="0"/>
              <w:contextualSpacing/>
              <w:rPr>
                <w:rFonts w:eastAsia="Times New Roman" w:cstheme="minorHAnsi"/>
                <w:sz w:val="20"/>
                <w:szCs w:val="20"/>
              </w:rPr>
            </w:pPr>
            <w:r w:rsidRPr="0008358A">
              <w:rPr>
                <w:rFonts w:eastAsia="Times New Roman" w:cstheme="minorHAnsi"/>
                <w:sz w:val="20"/>
                <w:szCs w:val="20"/>
              </w:rPr>
              <w:t xml:space="preserve">≤ 53% dla matematyki, </w:t>
            </w:r>
          </w:p>
          <w:p w:rsidR="0008358A" w:rsidRPr="0008358A" w:rsidRDefault="0008358A" w:rsidP="009F06EA">
            <w:pPr>
              <w:numPr>
                <w:ilvl w:val="0"/>
                <w:numId w:val="172"/>
              </w:numPr>
              <w:autoSpaceDE w:val="0"/>
              <w:autoSpaceDN w:val="0"/>
              <w:spacing w:before="60" w:after="0" w:line="240" w:lineRule="auto"/>
              <w:ind w:left="176" w:firstLine="0"/>
              <w:contextualSpacing/>
              <w:rPr>
                <w:rFonts w:eastAsia="Times New Roman" w:cstheme="minorHAnsi"/>
                <w:sz w:val="20"/>
                <w:szCs w:val="20"/>
              </w:rPr>
            </w:pPr>
            <w:r w:rsidRPr="0008358A">
              <w:rPr>
                <w:rFonts w:eastAsia="Times New Roman" w:cstheme="minorHAnsi"/>
                <w:sz w:val="20"/>
                <w:szCs w:val="20"/>
              </w:rPr>
              <w:t xml:space="preserve">≤ 69% dla j. angielskiego, </w:t>
            </w:r>
          </w:p>
          <w:p w:rsidR="0008358A" w:rsidRPr="0008358A" w:rsidRDefault="0008358A" w:rsidP="009F06EA">
            <w:pPr>
              <w:numPr>
                <w:ilvl w:val="0"/>
                <w:numId w:val="172"/>
              </w:numPr>
              <w:autoSpaceDE w:val="0"/>
              <w:autoSpaceDN w:val="0"/>
              <w:spacing w:after="0" w:line="240" w:lineRule="auto"/>
              <w:ind w:left="176" w:firstLine="0"/>
              <w:contextualSpacing/>
              <w:rPr>
                <w:rFonts w:eastAsia="Calibri" w:cs="Arial"/>
                <w:sz w:val="20"/>
                <w:szCs w:val="20"/>
                <w:lang w:eastAsia="en-US"/>
              </w:rPr>
            </w:pPr>
            <w:r w:rsidRPr="0008358A">
              <w:rPr>
                <w:rFonts w:eastAsia="Times New Roman" w:cstheme="minorHAnsi"/>
                <w:sz w:val="20"/>
                <w:szCs w:val="20"/>
              </w:rPr>
              <w:t>≤ 61% dla j. niemieckiego.</w:t>
            </w:r>
            <w:r w:rsidRPr="0008358A">
              <w:rPr>
                <w:rFonts w:eastAsia="Times New Roman" w:cstheme="minorHAnsi"/>
                <w:sz w:val="20"/>
                <w:szCs w:val="20"/>
              </w:rPr>
              <w:br/>
              <w:t>                           </w:t>
            </w:r>
            <w:r w:rsidRPr="0008358A">
              <w:rPr>
                <w:rFonts w:eastAsia="Times New Roman" w:cstheme="minorHAnsi"/>
                <w:sz w:val="20"/>
                <w:szCs w:val="20"/>
              </w:rPr>
              <w:br/>
              <w:t>Kryterium zostanie zweryfikowane na podstawie zapisów we wniosku o dofinansowanie projektu.</w:t>
            </w:r>
          </w:p>
        </w:tc>
        <w:tc>
          <w:tcPr>
            <w:tcW w:w="777" w:type="pct"/>
          </w:tcPr>
          <w:p w:rsidR="0008358A" w:rsidRPr="0008358A" w:rsidRDefault="0008358A" w:rsidP="0008358A">
            <w:pPr>
              <w:spacing w:after="40" w:line="240" w:lineRule="auto"/>
              <w:rPr>
                <w:rFonts w:eastAsia="Times New Roman" w:cs="Arial"/>
                <w:sz w:val="20"/>
                <w:szCs w:val="20"/>
              </w:rPr>
            </w:pPr>
            <w:r w:rsidRPr="0008358A">
              <w:rPr>
                <w:rFonts w:eastAsia="Times New Roman" w:cs="Arial"/>
                <w:sz w:val="20"/>
                <w:szCs w:val="20"/>
              </w:rPr>
              <w:t>Weryfikacja  „0-1”.</w:t>
            </w:r>
          </w:p>
          <w:p w:rsidR="0008358A" w:rsidRPr="0008358A" w:rsidRDefault="0008358A" w:rsidP="0008358A">
            <w:pPr>
              <w:spacing w:after="40" w:line="240" w:lineRule="auto"/>
              <w:rPr>
                <w:rFonts w:eastAsia="Times New Roman" w:cs="Arial"/>
                <w:sz w:val="20"/>
                <w:szCs w:val="20"/>
              </w:rPr>
            </w:pPr>
            <w:r w:rsidRPr="0008358A">
              <w:rPr>
                <w:rFonts w:eastAsia="Times New Roman" w:cs="Arial"/>
                <w:sz w:val="20"/>
                <w:szCs w:val="20"/>
              </w:rPr>
              <w:t>Niespełnienie kryterium skutkuje odrzuceniem wniosku</w:t>
            </w:r>
          </w:p>
        </w:tc>
        <w:tc>
          <w:tcPr>
            <w:tcW w:w="652" w:type="pct"/>
            <w:gridSpan w:val="2"/>
          </w:tcPr>
          <w:p w:rsidR="0008358A" w:rsidRPr="0008358A" w:rsidRDefault="0008358A" w:rsidP="0008358A">
            <w:pPr>
              <w:autoSpaceDE w:val="0"/>
              <w:autoSpaceDN w:val="0"/>
              <w:adjustRightInd w:val="0"/>
              <w:spacing w:after="0" w:line="240" w:lineRule="auto"/>
              <w:rPr>
                <w:rFonts w:eastAsia="Times New Roman" w:cs="Arial"/>
                <w:sz w:val="20"/>
                <w:szCs w:val="20"/>
              </w:rPr>
            </w:pPr>
            <w:r w:rsidRPr="0008358A">
              <w:rPr>
                <w:rFonts w:eastAsia="Times New Roman" w:cs="Arial"/>
                <w:sz w:val="20"/>
                <w:szCs w:val="20"/>
              </w:rPr>
              <w:t>Kryterium weryfikowane na etapie oceny merytorycznej.</w:t>
            </w:r>
          </w:p>
        </w:tc>
        <w:tc>
          <w:tcPr>
            <w:tcW w:w="577" w:type="pct"/>
            <w:vAlign w:val="center"/>
          </w:tcPr>
          <w:p w:rsidR="0008358A" w:rsidRPr="0008358A" w:rsidRDefault="0008358A" w:rsidP="0008358A">
            <w:pPr>
              <w:autoSpaceDE w:val="0"/>
              <w:autoSpaceDN w:val="0"/>
              <w:adjustRightInd w:val="0"/>
              <w:spacing w:after="0" w:line="240" w:lineRule="auto"/>
              <w:rPr>
                <w:rFonts w:eastAsia="Times New Roman" w:cs="Arial"/>
                <w:sz w:val="20"/>
                <w:szCs w:val="20"/>
              </w:rPr>
            </w:pPr>
            <w:r w:rsidRPr="0008358A">
              <w:rPr>
                <w:rFonts w:eastAsia="Times New Roman" w:cs="Arial"/>
                <w:sz w:val="20"/>
                <w:szCs w:val="20"/>
              </w:rPr>
              <w:t>4</w:t>
            </w:r>
          </w:p>
        </w:tc>
      </w:tr>
      <w:tr w:rsidR="0008358A" w:rsidRPr="0008358A" w:rsidTr="00733D7F">
        <w:trPr>
          <w:trHeight w:val="57"/>
        </w:trPr>
        <w:tc>
          <w:tcPr>
            <w:tcW w:w="5000" w:type="pct"/>
            <w:gridSpan w:val="8"/>
            <w:shd w:val="clear" w:color="auto" w:fill="BFBFBF"/>
            <w:vAlign w:val="center"/>
          </w:tcPr>
          <w:p w:rsidR="0008358A" w:rsidRPr="0008358A" w:rsidRDefault="0008358A" w:rsidP="0008358A">
            <w:pPr>
              <w:spacing w:after="0" w:line="240" w:lineRule="auto"/>
              <w:jc w:val="center"/>
              <w:rPr>
                <w:rFonts w:eastAsia="Times New Roman" w:cs="Times New Roman"/>
                <w:b/>
                <w:sz w:val="32"/>
                <w:szCs w:val="32"/>
              </w:rPr>
            </w:pPr>
            <w:r w:rsidRPr="0008358A">
              <w:rPr>
                <w:rFonts w:eastAsia="Times New Roman" w:cs="Times New Roman"/>
              </w:rPr>
              <w:lastRenderedPageBreak/>
              <w:br w:type="page"/>
            </w:r>
            <w:r w:rsidRPr="00497AC0">
              <w:rPr>
                <w:rFonts w:eastAsia="Times New Roman" w:cs="Times New Roman"/>
                <w:b/>
                <w:sz w:val="24"/>
                <w:szCs w:val="24"/>
              </w:rPr>
              <w:t>KRYTERIA PREMIUJĄCE</w:t>
            </w:r>
            <w:r w:rsidRPr="0008358A">
              <w:rPr>
                <w:rFonts w:eastAsia="Times New Roman" w:cs="Times New Roman"/>
                <w:b/>
                <w:sz w:val="32"/>
                <w:szCs w:val="32"/>
              </w:rPr>
              <w:t xml:space="preserve"> - </w:t>
            </w:r>
            <w:r w:rsidRPr="0008358A">
              <w:rPr>
                <w:rFonts w:eastAsia="Times New Roman" w:cs="Times New Roman"/>
                <w:b/>
                <w:sz w:val="24"/>
                <w:szCs w:val="24"/>
              </w:rPr>
              <w:t>weryfikowane na etapie oceny merytorycznej</w:t>
            </w:r>
          </w:p>
        </w:tc>
      </w:tr>
      <w:tr w:rsidR="0008358A" w:rsidRPr="0008358A" w:rsidTr="00733D7F">
        <w:trPr>
          <w:trHeight w:val="57"/>
        </w:trPr>
        <w:tc>
          <w:tcPr>
            <w:tcW w:w="247" w:type="pct"/>
            <w:shd w:val="clear" w:color="auto" w:fill="BFBFBF"/>
            <w:vAlign w:val="center"/>
          </w:tcPr>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Lp.</w:t>
            </w:r>
          </w:p>
        </w:tc>
        <w:tc>
          <w:tcPr>
            <w:tcW w:w="1088" w:type="pct"/>
            <w:gridSpan w:val="2"/>
            <w:shd w:val="clear" w:color="auto" w:fill="BFBFBF"/>
            <w:vAlign w:val="center"/>
          </w:tcPr>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Nazwa kryterium</w:t>
            </w:r>
          </w:p>
        </w:tc>
        <w:tc>
          <w:tcPr>
            <w:tcW w:w="1659" w:type="pct"/>
            <w:shd w:val="clear" w:color="auto" w:fill="BFBFBF"/>
            <w:vAlign w:val="center"/>
          </w:tcPr>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Definicja</w:t>
            </w:r>
          </w:p>
        </w:tc>
        <w:tc>
          <w:tcPr>
            <w:tcW w:w="800" w:type="pct"/>
            <w:gridSpan w:val="2"/>
            <w:shd w:val="clear" w:color="auto" w:fill="BFBFBF"/>
            <w:vAlign w:val="center"/>
          </w:tcPr>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 xml:space="preserve">Opis znaczenia </w:t>
            </w:r>
          </w:p>
        </w:tc>
        <w:tc>
          <w:tcPr>
            <w:tcW w:w="629" w:type="pct"/>
            <w:shd w:val="clear" w:color="auto" w:fill="BFBFBF"/>
            <w:vAlign w:val="center"/>
          </w:tcPr>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Waga punktowa</w:t>
            </w:r>
          </w:p>
        </w:tc>
        <w:tc>
          <w:tcPr>
            <w:tcW w:w="577" w:type="pct"/>
            <w:shd w:val="clear" w:color="auto" w:fill="BFBFBF"/>
            <w:vAlign w:val="center"/>
          </w:tcPr>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 xml:space="preserve">Stosuje się </w:t>
            </w:r>
            <w:r w:rsidRPr="0008358A">
              <w:rPr>
                <w:rFonts w:eastAsia="Times New Roman" w:cs="Times New Roman"/>
                <w:b/>
              </w:rPr>
              <w:br/>
              <w:t>do typu/typów</w:t>
            </w:r>
          </w:p>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projektu/ów  (nr)</w:t>
            </w:r>
          </w:p>
          <w:p w:rsidR="0008358A" w:rsidRPr="0008358A" w:rsidRDefault="0008358A" w:rsidP="0008358A">
            <w:pPr>
              <w:spacing w:after="0" w:line="240" w:lineRule="auto"/>
              <w:jc w:val="center"/>
              <w:rPr>
                <w:rFonts w:eastAsia="Times New Roman" w:cs="Times New Roman"/>
                <w:b/>
                <w:szCs w:val="24"/>
              </w:rPr>
            </w:pPr>
          </w:p>
        </w:tc>
      </w:tr>
      <w:tr w:rsidR="0008358A" w:rsidRPr="0008358A" w:rsidTr="00733D7F">
        <w:trPr>
          <w:trHeight w:val="57"/>
        </w:trPr>
        <w:tc>
          <w:tcPr>
            <w:tcW w:w="247" w:type="pct"/>
            <w:vAlign w:val="center"/>
          </w:tcPr>
          <w:p w:rsidR="0008358A" w:rsidRPr="0008358A" w:rsidRDefault="0008358A" w:rsidP="0008358A">
            <w:pPr>
              <w:spacing w:after="0" w:line="240" w:lineRule="auto"/>
              <w:ind w:left="142"/>
              <w:contextualSpacing/>
              <w:jc w:val="center"/>
              <w:rPr>
                <w:rFonts w:eastAsia="Calibri" w:cs="Times New Roman"/>
                <w:sz w:val="20"/>
                <w:szCs w:val="20"/>
                <w:lang w:eastAsia="en-US"/>
              </w:rPr>
            </w:pPr>
            <w:r>
              <w:rPr>
                <w:rFonts w:eastAsia="Calibri" w:cs="Times New Roman"/>
                <w:sz w:val="20"/>
                <w:szCs w:val="20"/>
                <w:lang w:eastAsia="en-US"/>
              </w:rPr>
              <w:t>1.</w:t>
            </w:r>
          </w:p>
        </w:tc>
        <w:tc>
          <w:tcPr>
            <w:tcW w:w="1088" w:type="pct"/>
            <w:gridSpan w:val="2"/>
          </w:tcPr>
          <w:p w:rsidR="0008358A" w:rsidRPr="0008358A" w:rsidRDefault="0008358A" w:rsidP="0008358A">
            <w:pPr>
              <w:spacing w:after="0" w:line="240" w:lineRule="auto"/>
              <w:rPr>
                <w:rFonts w:eastAsia="Calibri" w:cs="Arial"/>
                <w:sz w:val="20"/>
                <w:szCs w:val="20"/>
              </w:rPr>
            </w:pPr>
            <w:r w:rsidRPr="0008358A">
              <w:rPr>
                <w:rFonts w:ascii="Calibri" w:eastAsia="Calibri" w:hAnsi="Calibri" w:cs="Arial"/>
                <w:sz w:val="20"/>
                <w:szCs w:val="20"/>
              </w:rPr>
              <w:t>Projekt kieruje wsparcie do OWP, które nie korzystały ze środków EFS dostępnych w latach 2007-2013 w ramach Poddziałania 9.1.1 POKL i</w:t>
            </w:r>
            <w:r w:rsidRPr="0008358A">
              <w:rPr>
                <w:rFonts w:ascii="Calibri" w:eastAsia="Calibri" w:hAnsi="Calibri" w:cs="Arial"/>
                <w:sz w:val="20"/>
                <w:szCs w:val="20"/>
              </w:rPr>
              <w:br/>
              <w:t>w latach 2014-2016 w ramach Poddziałania 8.3.1/8.3.6.</w:t>
            </w:r>
          </w:p>
        </w:tc>
        <w:tc>
          <w:tcPr>
            <w:tcW w:w="1659" w:type="pct"/>
          </w:tcPr>
          <w:p w:rsidR="0008358A" w:rsidRPr="0008358A" w:rsidRDefault="0008358A" w:rsidP="0008358A">
            <w:pPr>
              <w:spacing w:after="60" w:line="240" w:lineRule="auto"/>
              <w:rPr>
                <w:rFonts w:ascii="Calibri" w:eastAsia="Calibri" w:hAnsi="Calibri" w:cs="Arial"/>
                <w:sz w:val="20"/>
                <w:szCs w:val="20"/>
              </w:rPr>
            </w:pPr>
            <w:r w:rsidRPr="0008358A">
              <w:rPr>
                <w:rFonts w:ascii="Calibri" w:eastAsia="Calibri" w:hAnsi="Calibri" w:cs="Arial"/>
                <w:sz w:val="20"/>
                <w:szCs w:val="20"/>
              </w:rPr>
              <w:t>Celem kryterium jest zmniejszenie nierówności w stopniu upowszechnienia edukacji przedszkolnej.  Premiowane będą projekty, w których  wsparcie zostanie skierowane do ośrodków wychowania przedszkolnego z terenu województwa świętokrzyskiego, które nie korzystały  ze środków EFS dostępnych w latach 2007-2013 w ramach konkursów z Poddziałania 9.1.1 POKL i w latach 2014-2016 w ramach konkursów z Poddziałania 8.3.1/8.3.6 i przyczynią się do zmniejszenia zróżnicowania w edukacji przedszkolnej.</w:t>
            </w:r>
          </w:p>
          <w:p w:rsidR="0008358A" w:rsidRPr="0008358A" w:rsidRDefault="0008358A" w:rsidP="0008358A">
            <w:pPr>
              <w:spacing w:after="0" w:line="240" w:lineRule="auto"/>
              <w:rPr>
                <w:rFonts w:eastAsia="Calibri" w:cs="Arial"/>
                <w:sz w:val="20"/>
                <w:szCs w:val="20"/>
              </w:rPr>
            </w:pPr>
            <w:r w:rsidRPr="0008358A">
              <w:rPr>
                <w:rFonts w:ascii="Calibri" w:eastAsia="Calibri" w:hAnsi="Calibri" w:cs="Arial"/>
                <w:sz w:val="20"/>
                <w:szCs w:val="20"/>
              </w:rPr>
              <w:t xml:space="preserve">Kryterium zostanie zweryfikowane na podstawie treści wniosku o dofinansowanie projektu. </w:t>
            </w:r>
          </w:p>
        </w:tc>
        <w:tc>
          <w:tcPr>
            <w:tcW w:w="800" w:type="pct"/>
            <w:gridSpan w:val="2"/>
            <w:vMerge w:val="restart"/>
          </w:tcPr>
          <w:p w:rsidR="0008358A" w:rsidRPr="0008358A" w:rsidRDefault="0008358A" w:rsidP="0008358A">
            <w:pPr>
              <w:spacing w:after="0" w:line="240" w:lineRule="auto"/>
              <w:rPr>
                <w:rFonts w:eastAsia="Calibri" w:cs="Arial"/>
                <w:sz w:val="20"/>
                <w:szCs w:val="20"/>
              </w:rPr>
            </w:pPr>
            <w:r w:rsidRPr="0008358A">
              <w:rPr>
                <w:rFonts w:eastAsia="Calibri" w:cs="Arial"/>
                <w:sz w:val="20"/>
                <w:szCs w:val="20"/>
              </w:rPr>
              <w:t>Projekty, które otrzymały minimum punktowe od obydwu oceniających  podczas oceny spełniania ogólnych kryteriów merytorycznych oraz spełniają kryteria premiujące otrzymują premię punktową (maksymalnie 25 punktów).</w:t>
            </w:r>
          </w:p>
          <w:p w:rsidR="0008358A" w:rsidRPr="0008358A" w:rsidRDefault="0008358A" w:rsidP="0008358A">
            <w:pPr>
              <w:spacing w:after="0" w:line="240" w:lineRule="auto"/>
              <w:rPr>
                <w:rFonts w:eastAsia="Calibri" w:cs="Arial"/>
                <w:sz w:val="20"/>
                <w:szCs w:val="20"/>
              </w:rPr>
            </w:pPr>
            <w:r w:rsidRPr="0008358A">
              <w:rPr>
                <w:rFonts w:eastAsia="Calibri" w:cs="Arial"/>
                <w:sz w:val="20"/>
                <w:szCs w:val="20"/>
              </w:rPr>
              <w:t>Ocena spełniania kryterium premiującego jest dokonywana poprzez przyznanie liczby punktów w zakresie określonym dla tego kryterium. Przyznanie określonej dla danego kryterium premiującego liczby punktów oznacza spełnienie kryterium. Nieprzyznanie punktów oznacza niespełnienie kryterium.</w:t>
            </w:r>
          </w:p>
          <w:p w:rsidR="0008358A" w:rsidRPr="0008358A" w:rsidRDefault="0008358A" w:rsidP="0008358A">
            <w:pPr>
              <w:spacing w:after="0" w:line="240" w:lineRule="auto"/>
              <w:rPr>
                <w:rFonts w:eastAsia="Calibri" w:cs="Arial"/>
                <w:sz w:val="20"/>
                <w:szCs w:val="20"/>
              </w:rPr>
            </w:pPr>
            <w:r w:rsidRPr="0008358A">
              <w:rPr>
                <w:rFonts w:eastAsia="Calibri" w:cs="Arial"/>
                <w:sz w:val="20"/>
                <w:szCs w:val="20"/>
              </w:rPr>
              <w:t>Projekty, które nie spełniają kryteriów premiujących nie tracą punktów uzyskanych</w:t>
            </w:r>
            <w:r w:rsidRPr="0008358A">
              <w:rPr>
                <w:rFonts w:eastAsia="Calibri" w:cs="Arial"/>
                <w:sz w:val="20"/>
                <w:szCs w:val="20"/>
              </w:rPr>
              <w:br/>
              <w:t xml:space="preserve"> w ramach oceny merytorycznej.</w:t>
            </w:r>
          </w:p>
        </w:tc>
        <w:tc>
          <w:tcPr>
            <w:tcW w:w="629" w:type="pct"/>
            <w:vAlign w:val="center"/>
          </w:tcPr>
          <w:p w:rsidR="0008358A" w:rsidRPr="0008358A" w:rsidRDefault="0008358A" w:rsidP="0008358A">
            <w:pPr>
              <w:spacing w:after="0" w:line="240" w:lineRule="auto"/>
              <w:rPr>
                <w:rFonts w:eastAsia="Calibri" w:cs="Arial"/>
                <w:sz w:val="20"/>
                <w:szCs w:val="20"/>
              </w:rPr>
            </w:pPr>
            <w:r w:rsidRPr="0008358A">
              <w:rPr>
                <w:rFonts w:ascii="Calibri" w:eastAsia="Calibri" w:hAnsi="Calibri" w:cs="Times New Roman"/>
                <w:sz w:val="20"/>
                <w:szCs w:val="20"/>
              </w:rPr>
              <w:t>20</w:t>
            </w:r>
          </w:p>
        </w:tc>
        <w:tc>
          <w:tcPr>
            <w:tcW w:w="577" w:type="pct"/>
            <w:vAlign w:val="center"/>
          </w:tcPr>
          <w:p w:rsidR="0008358A" w:rsidRPr="0008358A" w:rsidRDefault="0008358A" w:rsidP="0008358A">
            <w:pPr>
              <w:pStyle w:val="Akapitzlist"/>
              <w:numPr>
                <w:ilvl w:val="2"/>
                <w:numId w:val="13"/>
              </w:numPr>
              <w:spacing w:line="240" w:lineRule="auto"/>
              <w:rPr>
                <w:rFonts w:eastAsia="Calibri" w:cs="Arial"/>
                <w:sz w:val="20"/>
                <w:szCs w:val="20"/>
              </w:rPr>
            </w:pPr>
            <w:r w:rsidRPr="0008358A">
              <w:rPr>
                <w:rFonts w:ascii="Calibri" w:eastAsia="Calibri" w:hAnsi="Calibri" w:cs="Arial"/>
                <w:sz w:val="20"/>
                <w:szCs w:val="20"/>
              </w:rPr>
              <w:t xml:space="preserve">– 6 </w:t>
            </w:r>
          </w:p>
        </w:tc>
      </w:tr>
      <w:tr w:rsidR="0008358A" w:rsidRPr="0008358A" w:rsidTr="00733D7F">
        <w:trPr>
          <w:trHeight w:val="57"/>
        </w:trPr>
        <w:tc>
          <w:tcPr>
            <w:tcW w:w="247" w:type="pct"/>
            <w:vAlign w:val="center"/>
          </w:tcPr>
          <w:p w:rsidR="0008358A" w:rsidRPr="0008358A" w:rsidRDefault="0008358A" w:rsidP="0008358A">
            <w:pPr>
              <w:spacing w:after="0" w:line="240" w:lineRule="auto"/>
              <w:ind w:left="142"/>
              <w:contextualSpacing/>
              <w:jc w:val="center"/>
              <w:rPr>
                <w:rFonts w:eastAsia="Calibri" w:cs="Times New Roman"/>
                <w:sz w:val="20"/>
                <w:szCs w:val="20"/>
                <w:lang w:eastAsia="en-US"/>
              </w:rPr>
            </w:pPr>
            <w:r>
              <w:rPr>
                <w:rFonts w:eastAsia="Calibri" w:cs="Times New Roman"/>
                <w:sz w:val="20"/>
                <w:szCs w:val="20"/>
                <w:lang w:eastAsia="en-US"/>
              </w:rPr>
              <w:t>2.</w:t>
            </w:r>
          </w:p>
        </w:tc>
        <w:tc>
          <w:tcPr>
            <w:tcW w:w="1088" w:type="pct"/>
            <w:gridSpan w:val="2"/>
          </w:tcPr>
          <w:p w:rsidR="0008358A" w:rsidRPr="0008358A" w:rsidRDefault="0008358A" w:rsidP="0008358A">
            <w:pPr>
              <w:autoSpaceDE w:val="0"/>
              <w:autoSpaceDN w:val="0"/>
              <w:adjustRightInd w:val="0"/>
              <w:spacing w:after="0" w:line="240" w:lineRule="auto"/>
              <w:rPr>
                <w:rFonts w:eastAsia="Calibri" w:cs="Arial"/>
                <w:sz w:val="20"/>
                <w:szCs w:val="20"/>
              </w:rPr>
            </w:pPr>
            <w:r w:rsidRPr="0008358A">
              <w:rPr>
                <w:rFonts w:ascii="Calibri" w:eastAsia="Calibri" w:hAnsi="Calibri" w:cs="Arial"/>
                <w:sz w:val="20"/>
                <w:szCs w:val="20"/>
              </w:rPr>
              <w:t>Projekt zakłada działania na rzecz doskonalenia umiejętności, kompetencji lub kwalifikacji nauczycieli</w:t>
            </w:r>
            <w:r w:rsidRPr="0008358A">
              <w:rPr>
                <w:rFonts w:ascii="Calibri" w:eastAsia="Calibri" w:hAnsi="Calibri" w:cs="Arial"/>
                <w:sz w:val="20"/>
                <w:szCs w:val="20"/>
              </w:rPr>
              <w:br/>
              <w:t xml:space="preserve"> w zakresie pedagogiki  specjalnej.</w:t>
            </w:r>
          </w:p>
        </w:tc>
        <w:tc>
          <w:tcPr>
            <w:tcW w:w="1659" w:type="pct"/>
          </w:tcPr>
          <w:p w:rsidR="0008358A" w:rsidRPr="0008358A" w:rsidRDefault="0008358A" w:rsidP="0008358A">
            <w:pPr>
              <w:spacing w:after="0" w:line="240" w:lineRule="auto"/>
              <w:rPr>
                <w:rFonts w:ascii="Calibri" w:eastAsia="Calibri" w:hAnsi="Calibri" w:cs="Times New Roman"/>
                <w:sz w:val="20"/>
                <w:szCs w:val="20"/>
              </w:rPr>
            </w:pPr>
            <w:r w:rsidRPr="0008358A">
              <w:rPr>
                <w:rFonts w:ascii="Calibri" w:eastAsia="Calibri" w:hAnsi="Calibri" w:cs="Times New Roman"/>
                <w:sz w:val="20"/>
                <w:szCs w:val="20"/>
              </w:rPr>
              <w:t>Projektodawca zakłada działania, które wpłyną na podwyższenie umiejętności, kompetencji lub kwalifikacji nauczycieli w zakresie pedagogiki specjalnej, a nabyte umiejętności  pozwolą na zwiększenie wysokiej jakości pracy z dziećmi o specjalnych potrzebach edukacyjnych w zakresie edukacji przedszkolnej. Działania związane z  podnoszeniem kompetencji nauczycieli powinny wynikać z analizy zapotrzebowania OWP i  przyczyniać się do doskonalenia metod nauczania i wychowania w trakcie trwania projektu i/lub po jego zakończeniu.</w:t>
            </w:r>
          </w:p>
          <w:p w:rsidR="0008358A" w:rsidRPr="0008358A" w:rsidRDefault="0008358A" w:rsidP="0008358A">
            <w:pPr>
              <w:spacing w:after="0" w:line="240" w:lineRule="auto"/>
              <w:rPr>
                <w:rFonts w:eastAsia="Calibri" w:cs="Arial"/>
                <w:sz w:val="20"/>
                <w:szCs w:val="20"/>
              </w:rPr>
            </w:pPr>
            <w:r w:rsidRPr="0008358A">
              <w:rPr>
                <w:rFonts w:ascii="Calibri" w:eastAsia="Calibri" w:hAnsi="Calibri" w:cs="Times New Roman"/>
                <w:sz w:val="20"/>
                <w:szCs w:val="20"/>
              </w:rPr>
              <w:t>Kryterium zostanie zweryfikowane na podstawie zapisów we wniosku o dofinansowanie projektu.</w:t>
            </w:r>
          </w:p>
        </w:tc>
        <w:tc>
          <w:tcPr>
            <w:tcW w:w="800" w:type="pct"/>
            <w:gridSpan w:val="2"/>
            <w:vMerge/>
          </w:tcPr>
          <w:p w:rsidR="0008358A" w:rsidRPr="0008358A" w:rsidRDefault="0008358A" w:rsidP="0008358A">
            <w:pPr>
              <w:spacing w:after="120" w:line="240" w:lineRule="auto"/>
              <w:jc w:val="center"/>
              <w:rPr>
                <w:rFonts w:eastAsia="Calibri" w:cs="Arial"/>
                <w:sz w:val="20"/>
                <w:szCs w:val="20"/>
              </w:rPr>
            </w:pPr>
          </w:p>
        </w:tc>
        <w:tc>
          <w:tcPr>
            <w:tcW w:w="629" w:type="pct"/>
            <w:vAlign w:val="center"/>
          </w:tcPr>
          <w:p w:rsidR="0008358A" w:rsidRPr="0008358A" w:rsidRDefault="0008358A" w:rsidP="0008358A">
            <w:pPr>
              <w:spacing w:after="0" w:line="240" w:lineRule="auto"/>
              <w:rPr>
                <w:rFonts w:eastAsia="Times New Roman" w:cs="Times New Roman"/>
                <w:b/>
                <w:bCs/>
                <w:color w:val="365F91" w:themeColor="accent1" w:themeShade="BF"/>
                <w:sz w:val="20"/>
                <w:szCs w:val="20"/>
              </w:rPr>
            </w:pPr>
            <w:r w:rsidRPr="0008358A">
              <w:rPr>
                <w:rFonts w:ascii="Calibri" w:eastAsia="Calibri" w:hAnsi="Calibri" w:cs="Times New Roman"/>
                <w:sz w:val="20"/>
                <w:szCs w:val="20"/>
              </w:rPr>
              <w:t>5</w:t>
            </w:r>
          </w:p>
        </w:tc>
        <w:tc>
          <w:tcPr>
            <w:tcW w:w="577" w:type="pct"/>
            <w:vAlign w:val="center"/>
          </w:tcPr>
          <w:p w:rsidR="0008358A" w:rsidRPr="0008358A" w:rsidRDefault="0008358A" w:rsidP="0008358A">
            <w:pPr>
              <w:spacing w:after="0" w:line="240" w:lineRule="auto"/>
              <w:rPr>
                <w:rFonts w:eastAsia="Times New Roman" w:cs="Arial"/>
                <w:b/>
                <w:bCs/>
                <w:color w:val="365F91" w:themeColor="accent1" w:themeShade="BF"/>
                <w:sz w:val="20"/>
                <w:szCs w:val="20"/>
              </w:rPr>
            </w:pPr>
            <w:r w:rsidRPr="0008358A">
              <w:rPr>
                <w:rFonts w:ascii="Calibri" w:eastAsia="Calibri" w:hAnsi="Calibri" w:cs="Arial"/>
                <w:sz w:val="20"/>
                <w:szCs w:val="20"/>
              </w:rPr>
              <w:t>6</w:t>
            </w:r>
          </w:p>
        </w:tc>
      </w:tr>
    </w:tbl>
    <w:p w:rsidR="007E395A" w:rsidRDefault="007E395A" w:rsidP="003A766E"/>
    <w:p w:rsidR="007E395A" w:rsidRDefault="007E395A" w:rsidP="003A766E"/>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1653"/>
        <w:gridCol w:w="1547"/>
        <w:gridCol w:w="4880"/>
        <w:gridCol w:w="2285"/>
        <w:gridCol w:w="68"/>
        <w:gridCol w:w="1850"/>
        <w:gridCol w:w="1697"/>
      </w:tblGrid>
      <w:tr w:rsidR="0008358A" w:rsidRPr="0008358A" w:rsidTr="00733D7F">
        <w:trPr>
          <w:trHeight w:val="57"/>
        </w:trPr>
        <w:tc>
          <w:tcPr>
            <w:tcW w:w="809" w:type="pct"/>
            <w:gridSpan w:val="2"/>
            <w:shd w:val="clear" w:color="auto" w:fill="A6A6A6"/>
            <w:vAlign w:val="center"/>
          </w:tcPr>
          <w:p w:rsidR="0008358A" w:rsidRPr="0008358A" w:rsidRDefault="0008358A" w:rsidP="0008358A">
            <w:pPr>
              <w:spacing w:after="0" w:line="240" w:lineRule="auto"/>
              <w:jc w:val="both"/>
              <w:rPr>
                <w:rFonts w:eastAsia="Times New Roman" w:cs="Times New Roman"/>
                <w:b/>
                <w:szCs w:val="24"/>
              </w:rPr>
            </w:pPr>
            <w:r w:rsidRPr="0008358A">
              <w:rPr>
                <w:rFonts w:ascii="Arial" w:eastAsia="Times New Roman" w:hAnsi="Arial" w:cs="Times New Roman"/>
                <w:szCs w:val="24"/>
              </w:rPr>
              <w:br w:type="page"/>
            </w:r>
            <w:r w:rsidRPr="0008358A">
              <w:rPr>
                <w:rFonts w:ascii="Arial" w:eastAsia="Times New Roman" w:hAnsi="Arial" w:cs="Times New Roman"/>
                <w:szCs w:val="24"/>
              </w:rPr>
              <w:br w:type="page"/>
            </w:r>
            <w:r w:rsidRPr="0008358A">
              <w:rPr>
                <w:rFonts w:eastAsia="Times New Roman" w:cs="Times New Roman"/>
                <w:b/>
              </w:rPr>
              <w:br w:type="page"/>
            </w:r>
            <w:r w:rsidRPr="0008358A">
              <w:rPr>
                <w:rFonts w:eastAsia="Times New Roman" w:cs="Times New Roman"/>
                <w:b/>
              </w:rPr>
              <w:br w:type="page"/>
            </w:r>
            <w:r w:rsidRPr="0008358A">
              <w:rPr>
                <w:rFonts w:eastAsia="Times New Roman" w:cs="Times New Roman"/>
                <w:b/>
                <w:i/>
              </w:rPr>
              <w:br w:type="page"/>
            </w:r>
            <w:r w:rsidRPr="0008358A">
              <w:rPr>
                <w:rFonts w:eastAsia="Times New Roman" w:cs="Times New Roman"/>
                <w:b/>
                <w:i/>
              </w:rPr>
              <w:br w:type="page"/>
            </w:r>
            <w:r w:rsidRPr="0008358A">
              <w:rPr>
                <w:rFonts w:eastAsia="Times New Roman" w:cs="Times New Roman"/>
                <w:b/>
              </w:rPr>
              <w:t xml:space="preserve">OŚ PRIORYTETOWA </w:t>
            </w:r>
          </w:p>
        </w:tc>
        <w:tc>
          <w:tcPr>
            <w:tcW w:w="4191" w:type="pct"/>
            <w:gridSpan w:val="6"/>
            <w:shd w:val="clear" w:color="auto" w:fill="D9D9D9"/>
            <w:vAlign w:val="center"/>
          </w:tcPr>
          <w:p w:rsidR="0008358A" w:rsidRPr="0008358A" w:rsidRDefault="0008358A" w:rsidP="0008358A">
            <w:pPr>
              <w:spacing w:after="0" w:line="240" w:lineRule="auto"/>
              <w:jc w:val="both"/>
              <w:rPr>
                <w:rFonts w:eastAsia="Times New Roman" w:cs="Times New Roman"/>
                <w:b/>
                <w:sz w:val="24"/>
                <w:szCs w:val="24"/>
              </w:rPr>
            </w:pPr>
            <w:r w:rsidRPr="0008358A">
              <w:rPr>
                <w:rFonts w:eastAsia="Times New Roman" w:cs="Times New Roman"/>
                <w:b/>
                <w:sz w:val="24"/>
                <w:szCs w:val="24"/>
              </w:rPr>
              <w:t>Oś priorytetowa 8. Rozwój edukacji i aktywne społeczeństwo</w:t>
            </w:r>
          </w:p>
        </w:tc>
      </w:tr>
      <w:tr w:rsidR="0008358A" w:rsidRPr="0008358A" w:rsidTr="00733D7F">
        <w:trPr>
          <w:trHeight w:val="57"/>
        </w:trPr>
        <w:tc>
          <w:tcPr>
            <w:tcW w:w="809" w:type="pct"/>
            <w:gridSpan w:val="2"/>
            <w:shd w:val="clear" w:color="auto" w:fill="A6A6A6"/>
            <w:vAlign w:val="center"/>
          </w:tcPr>
          <w:p w:rsidR="0008358A" w:rsidRPr="0008358A" w:rsidRDefault="0008358A" w:rsidP="0008358A">
            <w:pPr>
              <w:spacing w:after="0" w:line="240" w:lineRule="auto"/>
              <w:jc w:val="both"/>
              <w:rPr>
                <w:rFonts w:eastAsia="Times New Roman" w:cs="Times New Roman"/>
                <w:b/>
                <w:szCs w:val="24"/>
              </w:rPr>
            </w:pPr>
            <w:r w:rsidRPr="0008358A">
              <w:rPr>
                <w:rFonts w:eastAsia="Times New Roman" w:cs="Times New Roman"/>
                <w:b/>
              </w:rPr>
              <w:t>PRORYTET INWESTYCYJNY</w:t>
            </w:r>
          </w:p>
        </w:tc>
        <w:tc>
          <w:tcPr>
            <w:tcW w:w="4191" w:type="pct"/>
            <w:gridSpan w:val="6"/>
            <w:shd w:val="clear" w:color="auto" w:fill="D9D9D9"/>
            <w:vAlign w:val="center"/>
          </w:tcPr>
          <w:p w:rsidR="0008358A" w:rsidRPr="0008358A" w:rsidRDefault="0008358A" w:rsidP="0008358A">
            <w:pPr>
              <w:spacing w:after="0" w:line="240" w:lineRule="auto"/>
              <w:jc w:val="both"/>
              <w:rPr>
                <w:rFonts w:eastAsia="Times New Roman" w:cs="Times New Roman"/>
                <w:b/>
                <w:sz w:val="24"/>
                <w:szCs w:val="24"/>
              </w:rPr>
            </w:pPr>
            <w:r w:rsidRPr="0008358A">
              <w:rPr>
                <w:rFonts w:eastAsia="Times New Roman" w:cs="Times New Roman"/>
                <w:b/>
                <w:sz w:val="24"/>
                <w:szCs w:val="24"/>
              </w:rPr>
              <w:t xml:space="preserve">10i Ograniczenie i zapobieganie przedwczesnemu kończeniu nauki szkolnej oraz zapewnianie równego dostępu do dobrej jakości wczesnej edukacji elementarnej oraz kształcenia podstawowego, gimnazjalnego i ponadgimnazjalnego, </w:t>
            </w:r>
            <w:r w:rsidRPr="0008358A">
              <w:rPr>
                <w:rFonts w:eastAsia="Times New Roman" w:cs="Times New Roman"/>
                <w:b/>
                <w:sz w:val="24"/>
                <w:szCs w:val="24"/>
              </w:rPr>
              <w:br/>
              <w:t>z uwzględnieniem formalnych, nieformalnych i </w:t>
            </w:r>
            <w:proofErr w:type="spellStart"/>
            <w:r w:rsidRPr="0008358A">
              <w:rPr>
                <w:rFonts w:eastAsia="Times New Roman" w:cs="Times New Roman"/>
                <w:b/>
                <w:sz w:val="24"/>
                <w:szCs w:val="24"/>
              </w:rPr>
              <w:t>pozaformalnych</w:t>
            </w:r>
            <w:proofErr w:type="spellEnd"/>
            <w:r w:rsidRPr="0008358A">
              <w:rPr>
                <w:rFonts w:eastAsia="Times New Roman" w:cs="Times New Roman"/>
                <w:b/>
                <w:sz w:val="24"/>
                <w:szCs w:val="24"/>
              </w:rPr>
              <w:t xml:space="preserve"> ścieżek kształcenia umożliwiających ponowne podjęcie kształcenia i szkolenia</w:t>
            </w:r>
          </w:p>
        </w:tc>
      </w:tr>
      <w:tr w:rsidR="0008358A" w:rsidRPr="0008358A" w:rsidTr="00733D7F">
        <w:trPr>
          <w:trHeight w:val="57"/>
        </w:trPr>
        <w:tc>
          <w:tcPr>
            <w:tcW w:w="809" w:type="pct"/>
            <w:gridSpan w:val="2"/>
            <w:shd w:val="clear" w:color="auto" w:fill="A6A6A6"/>
            <w:vAlign w:val="center"/>
          </w:tcPr>
          <w:p w:rsidR="0008358A" w:rsidRPr="0008358A" w:rsidRDefault="0008358A" w:rsidP="0008358A">
            <w:pPr>
              <w:spacing w:after="0" w:line="240" w:lineRule="auto"/>
              <w:jc w:val="both"/>
              <w:rPr>
                <w:rFonts w:eastAsia="Times New Roman" w:cs="Times New Roman"/>
                <w:b/>
                <w:szCs w:val="24"/>
              </w:rPr>
            </w:pPr>
            <w:r w:rsidRPr="0008358A">
              <w:rPr>
                <w:rFonts w:eastAsia="Times New Roman" w:cs="Times New Roman"/>
                <w:b/>
              </w:rPr>
              <w:t>DZIAŁANIE</w:t>
            </w:r>
          </w:p>
        </w:tc>
        <w:tc>
          <w:tcPr>
            <w:tcW w:w="4191" w:type="pct"/>
            <w:gridSpan w:val="6"/>
            <w:shd w:val="clear" w:color="auto" w:fill="D9D9D9"/>
            <w:vAlign w:val="center"/>
          </w:tcPr>
          <w:p w:rsidR="0008358A" w:rsidRPr="0008358A" w:rsidRDefault="0008358A" w:rsidP="0008358A">
            <w:pPr>
              <w:spacing w:after="0" w:line="240" w:lineRule="auto"/>
              <w:jc w:val="both"/>
              <w:rPr>
                <w:rFonts w:eastAsia="Times New Roman" w:cs="Times New Roman"/>
                <w:b/>
                <w:sz w:val="24"/>
                <w:szCs w:val="24"/>
              </w:rPr>
            </w:pPr>
            <w:r w:rsidRPr="0008358A">
              <w:rPr>
                <w:rFonts w:eastAsia="Times New Roman" w:cs="Times New Roman"/>
                <w:b/>
                <w:sz w:val="24"/>
                <w:szCs w:val="24"/>
              </w:rPr>
              <w:t>Działanie 8.3 Zwiększenie dostępu do wysokiej jakości edukacji przedszkolnej oraz kształcenia podstawowego, gimnazjalnego i ponadgimnazjalnego</w:t>
            </w:r>
          </w:p>
        </w:tc>
      </w:tr>
      <w:tr w:rsidR="0008358A" w:rsidRPr="0008358A" w:rsidTr="00733D7F">
        <w:trPr>
          <w:trHeight w:val="57"/>
        </w:trPr>
        <w:tc>
          <w:tcPr>
            <w:tcW w:w="809" w:type="pct"/>
            <w:gridSpan w:val="2"/>
            <w:shd w:val="clear" w:color="auto" w:fill="A6A6A6"/>
            <w:vAlign w:val="center"/>
          </w:tcPr>
          <w:p w:rsidR="0008358A" w:rsidRPr="0008358A" w:rsidRDefault="0008358A" w:rsidP="0008358A">
            <w:pPr>
              <w:spacing w:after="0" w:line="240" w:lineRule="auto"/>
              <w:jc w:val="both"/>
              <w:rPr>
                <w:rFonts w:eastAsia="Times New Roman" w:cs="Times New Roman"/>
                <w:b/>
                <w:szCs w:val="24"/>
              </w:rPr>
            </w:pPr>
            <w:r w:rsidRPr="0008358A">
              <w:rPr>
                <w:rFonts w:eastAsia="Times New Roman" w:cs="Times New Roman"/>
                <w:b/>
              </w:rPr>
              <w:t>PODDZIAŁANIE</w:t>
            </w:r>
          </w:p>
        </w:tc>
        <w:tc>
          <w:tcPr>
            <w:tcW w:w="4191" w:type="pct"/>
            <w:gridSpan w:val="6"/>
            <w:shd w:val="clear" w:color="auto" w:fill="D9D9D9"/>
            <w:vAlign w:val="center"/>
          </w:tcPr>
          <w:p w:rsidR="0008358A" w:rsidRPr="0008358A" w:rsidRDefault="0008358A" w:rsidP="0008358A">
            <w:pPr>
              <w:spacing w:after="0" w:line="240" w:lineRule="auto"/>
              <w:jc w:val="both"/>
              <w:rPr>
                <w:rFonts w:eastAsia="Times New Roman" w:cs="Times New Roman"/>
                <w:b/>
                <w:sz w:val="24"/>
                <w:szCs w:val="24"/>
              </w:rPr>
            </w:pPr>
            <w:r w:rsidRPr="0008358A">
              <w:rPr>
                <w:rFonts w:eastAsia="Times New Roman" w:cs="Times New Roman"/>
                <w:b/>
                <w:sz w:val="24"/>
                <w:szCs w:val="24"/>
              </w:rPr>
              <w:t xml:space="preserve">Poddziałanie 8.3.6 </w:t>
            </w:r>
            <w:r w:rsidRPr="0008358A">
              <w:rPr>
                <w:rFonts w:eastAsia="Times New Roman" w:cs="Times New Roman"/>
                <w:sz w:val="24"/>
                <w:szCs w:val="24"/>
              </w:rPr>
              <w:t xml:space="preserve"> </w:t>
            </w:r>
            <w:r w:rsidRPr="0008358A">
              <w:rPr>
                <w:rFonts w:eastAsia="Times New Roman" w:cs="Times New Roman"/>
                <w:b/>
                <w:sz w:val="24"/>
                <w:szCs w:val="24"/>
              </w:rPr>
              <w:t xml:space="preserve">Wzrost jakości edukacji ogólnej – konkurs dla obszaru ZIT – Wsparcie kształcenia podstawowego </w:t>
            </w:r>
            <w:r w:rsidRPr="0008358A">
              <w:rPr>
                <w:rFonts w:eastAsia="Times New Roman" w:cs="Times New Roman"/>
                <w:b/>
                <w:sz w:val="24"/>
                <w:szCs w:val="24"/>
              </w:rPr>
              <w:br/>
              <w:t xml:space="preserve">w zakresie kompetencji kluczowych </w:t>
            </w:r>
            <w:r w:rsidRPr="0008358A">
              <w:rPr>
                <w:rFonts w:eastAsia="Times New Roman" w:cs="Times New Roman"/>
                <w:b/>
                <w:i/>
                <w:sz w:val="24"/>
                <w:szCs w:val="24"/>
              </w:rPr>
              <w:t>(projekty konkursowe)</w:t>
            </w:r>
          </w:p>
        </w:tc>
      </w:tr>
      <w:tr w:rsidR="0008358A" w:rsidRPr="0008358A" w:rsidTr="00733D7F">
        <w:trPr>
          <w:trHeight w:val="57"/>
        </w:trPr>
        <w:tc>
          <w:tcPr>
            <w:tcW w:w="5000" w:type="pct"/>
            <w:gridSpan w:val="8"/>
            <w:shd w:val="clear" w:color="auto" w:fill="A6A6A6"/>
            <w:vAlign w:val="center"/>
          </w:tcPr>
          <w:p w:rsidR="0008358A" w:rsidRPr="00497AC0" w:rsidRDefault="0008358A" w:rsidP="0008358A">
            <w:pPr>
              <w:spacing w:after="0" w:line="240" w:lineRule="auto"/>
              <w:ind w:left="720"/>
              <w:contextualSpacing/>
              <w:jc w:val="center"/>
              <w:rPr>
                <w:rFonts w:eastAsia="Times New Roman" w:cs="Times New Roman"/>
                <w:b/>
                <w:sz w:val="24"/>
                <w:szCs w:val="24"/>
              </w:rPr>
            </w:pPr>
            <w:r w:rsidRPr="00497AC0">
              <w:rPr>
                <w:rFonts w:eastAsia="Times New Roman" w:cs="Times New Roman"/>
                <w:b/>
                <w:sz w:val="24"/>
                <w:szCs w:val="24"/>
              </w:rPr>
              <w:t>KRYTERIA DOSTĘPU</w:t>
            </w:r>
          </w:p>
        </w:tc>
      </w:tr>
      <w:tr w:rsidR="0008358A" w:rsidRPr="0008358A" w:rsidTr="00733D7F">
        <w:trPr>
          <w:trHeight w:val="57"/>
        </w:trPr>
        <w:tc>
          <w:tcPr>
            <w:tcW w:w="247" w:type="pct"/>
            <w:shd w:val="clear" w:color="auto" w:fill="D9D9D9"/>
            <w:vAlign w:val="center"/>
          </w:tcPr>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Lp.</w:t>
            </w:r>
          </w:p>
        </w:tc>
        <w:tc>
          <w:tcPr>
            <w:tcW w:w="1088" w:type="pct"/>
            <w:gridSpan w:val="2"/>
            <w:shd w:val="clear" w:color="auto" w:fill="D9D9D9"/>
            <w:vAlign w:val="center"/>
          </w:tcPr>
          <w:p w:rsidR="0008358A" w:rsidRPr="0008358A" w:rsidRDefault="0008358A" w:rsidP="0008358A">
            <w:pPr>
              <w:spacing w:after="0" w:line="240" w:lineRule="auto"/>
              <w:rPr>
                <w:rFonts w:eastAsia="Times New Roman" w:cs="Times New Roman"/>
                <w:b/>
                <w:szCs w:val="24"/>
              </w:rPr>
            </w:pPr>
            <w:r w:rsidRPr="0008358A">
              <w:rPr>
                <w:rFonts w:eastAsia="Times New Roman" w:cs="Times New Roman"/>
                <w:b/>
              </w:rPr>
              <w:t>Nazwa kryterium</w:t>
            </w:r>
          </w:p>
        </w:tc>
        <w:tc>
          <w:tcPr>
            <w:tcW w:w="1659" w:type="pct"/>
            <w:shd w:val="clear" w:color="auto" w:fill="D9D9D9"/>
            <w:vAlign w:val="center"/>
          </w:tcPr>
          <w:p w:rsidR="0008358A" w:rsidRPr="0008358A" w:rsidRDefault="0008358A" w:rsidP="0008358A">
            <w:pPr>
              <w:spacing w:after="0" w:line="240" w:lineRule="auto"/>
              <w:rPr>
                <w:rFonts w:eastAsia="Times New Roman" w:cs="Times New Roman"/>
                <w:b/>
                <w:szCs w:val="24"/>
              </w:rPr>
            </w:pPr>
            <w:r w:rsidRPr="0008358A">
              <w:rPr>
                <w:rFonts w:eastAsia="Times New Roman" w:cs="Times New Roman"/>
                <w:b/>
              </w:rPr>
              <w:t>Definicja</w:t>
            </w:r>
          </w:p>
        </w:tc>
        <w:tc>
          <w:tcPr>
            <w:tcW w:w="777" w:type="pct"/>
            <w:shd w:val="clear" w:color="auto" w:fill="D9D9D9"/>
            <w:vAlign w:val="center"/>
          </w:tcPr>
          <w:p w:rsidR="0008358A" w:rsidRPr="0008358A" w:rsidRDefault="0008358A" w:rsidP="0008358A">
            <w:pPr>
              <w:spacing w:after="0" w:line="240" w:lineRule="auto"/>
              <w:rPr>
                <w:rFonts w:eastAsia="Times New Roman" w:cs="Times New Roman"/>
                <w:b/>
                <w:szCs w:val="24"/>
              </w:rPr>
            </w:pPr>
            <w:r w:rsidRPr="0008358A">
              <w:rPr>
                <w:rFonts w:eastAsia="Times New Roman" w:cs="Times New Roman"/>
                <w:b/>
              </w:rPr>
              <w:t>Opis znaczenia</w:t>
            </w:r>
          </w:p>
        </w:tc>
        <w:tc>
          <w:tcPr>
            <w:tcW w:w="652" w:type="pct"/>
            <w:gridSpan w:val="2"/>
            <w:shd w:val="clear" w:color="auto" w:fill="D9D9D9"/>
            <w:vAlign w:val="center"/>
          </w:tcPr>
          <w:p w:rsidR="0008358A" w:rsidRPr="0008358A" w:rsidRDefault="0008358A" w:rsidP="0008358A">
            <w:pPr>
              <w:spacing w:after="0" w:line="240" w:lineRule="auto"/>
              <w:rPr>
                <w:rFonts w:eastAsia="Times New Roman" w:cs="Times New Roman"/>
                <w:b/>
                <w:szCs w:val="24"/>
              </w:rPr>
            </w:pPr>
            <w:r w:rsidRPr="0008358A">
              <w:rPr>
                <w:rFonts w:eastAsia="Times New Roman" w:cs="Times New Roman"/>
                <w:b/>
              </w:rPr>
              <w:t>Moment oceny</w:t>
            </w:r>
          </w:p>
          <w:p w:rsidR="0008358A" w:rsidRPr="0008358A" w:rsidRDefault="0008358A" w:rsidP="0008358A">
            <w:pPr>
              <w:spacing w:after="0" w:line="240" w:lineRule="auto"/>
              <w:rPr>
                <w:rFonts w:eastAsia="Times New Roman" w:cs="Times New Roman"/>
                <w:b/>
                <w:szCs w:val="24"/>
              </w:rPr>
            </w:pPr>
            <w:r w:rsidRPr="0008358A">
              <w:rPr>
                <w:rFonts w:eastAsia="Times New Roman" w:cs="Times New Roman"/>
                <w:b/>
              </w:rPr>
              <w:t>(formalna/</w:t>
            </w:r>
            <w:r w:rsidRPr="0008358A">
              <w:rPr>
                <w:rFonts w:eastAsia="Times New Roman" w:cs="Times New Roman"/>
                <w:b/>
              </w:rPr>
              <w:br/>
              <w:t>merytoryczna)</w:t>
            </w:r>
          </w:p>
        </w:tc>
        <w:tc>
          <w:tcPr>
            <w:tcW w:w="577" w:type="pct"/>
            <w:shd w:val="clear" w:color="auto" w:fill="D9D9D9"/>
          </w:tcPr>
          <w:p w:rsidR="0008358A" w:rsidRPr="0008358A" w:rsidRDefault="0008358A" w:rsidP="0008358A">
            <w:pPr>
              <w:spacing w:after="0" w:line="240" w:lineRule="auto"/>
              <w:rPr>
                <w:rFonts w:eastAsia="Times New Roman" w:cs="Times New Roman"/>
                <w:b/>
                <w:szCs w:val="24"/>
              </w:rPr>
            </w:pPr>
            <w:r w:rsidRPr="0008358A">
              <w:rPr>
                <w:rFonts w:eastAsia="Times New Roman" w:cs="Times New Roman"/>
                <w:b/>
              </w:rPr>
              <w:br/>
              <w:t xml:space="preserve">Stosuje się </w:t>
            </w:r>
            <w:r w:rsidRPr="0008358A">
              <w:rPr>
                <w:rFonts w:eastAsia="Times New Roman" w:cs="Times New Roman"/>
                <w:b/>
              </w:rPr>
              <w:br/>
              <w:t>do typu/typów</w:t>
            </w:r>
          </w:p>
          <w:p w:rsidR="0008358A" w:rsidRPr="0008358A" w:rsidRDefault="0008358A" w:rsidP="0008358A">
            <w:pPr>
              <w:spacing w:after="0" w:line="240" w:lineRule="auto"/>
              <w:rPr>
                <w:rFonts w:eastAsia="Times New Roman" w:cs="Times New Roman"/>
                <w:b/>
                <w:szCs w:val="24"/>
              </w:rPr>
            </w:pPr>
            <w:r w:rsidRPr="0008358A">
              <w:rPr>
                <w:rFonts w:eastAsia="Times New Roman" w:cs="Times New Roman"/>
                <w:b/>
              </w:rPr>
              <w:t>projektu/ów (nr)</w:t>
            </w:r>
          </w:p>
          <w:p w:rsidR="0008358A" w:rsidRPr="0008358A" w:rsidRDefault="0008358A" w:rsidP="0008358A">
            <w:pPr>
              <w:spacing w:after="0" w:line="240" w:lineRule="auto"/>
              <w:rPr>
                <w:rFonts w:eastAsia="Times New Roman" w:cs="Times New Roman"/>
                <w:b/>
                <w:szCs w:val="24"/>
              </w:rPr>
            </w:pPr>
          </w:p>
        </w:tc>
      </w:tr>
      <w:tr w:rsidR="0008358A" w:rsidRPr="0008358A" w:rsidTr="00733D7F">
        <w:trPr>
          <w:trHeight w:val="57"/>
        </w:trPr>
        <w:tc>
          <w:tcPr>
            <w:tcW w:w="247" w:type="pct"/>
            <w:vAlign w:val="center"/>
          </w:tcPr>
          <w:p w:rsidR="0008358A" w:rsidRPr="0008358A" w:rsidRDefault="0008358A" w:rsidP="009854DF">
            <w:pPr>
              <w:numPr>
                <w:ilvl w:val="0"/>
                <w:numId w:val="158"/>
              </w:numPr>
              <w:spacing w:after="0" w:line="240" w:lineRule="auto"/>
              <w:contextualSpacing/>
              <w:jc w:val="both"/>
              <w:rPr>
                <w:rFonts w:eastAsia="Calibri" w:cs="Times New Roman"/>
                <w:sz w:val="20"/>
                <w:szCs w:val="20"/>
                <w:lang w:eastAsia="en-US"/>
              </w:rPr>
            </w:pPr>
            <w:r w:rsidRPr="0008358A">
              <w:rPr>
                <w:rFonts w:eastAsia="Calibri" w:cs="Times New Roman"/>
                <w:sz w:val="20"/>
                <w:szCs w:val="20"/>
                <w:lang w:eastAsia="en-US"/>
              </w:rPr>
              <w:t>1.</w:t>
            </w:r>
          </w:p>
        </w:tc>
        <w:tc>
          <w:tcPr>
            <w:tcW w:w="1088" w:type="pct"/>
            <w:gridSpan w:val="2"/>
          </w:tcPr>
          <w:p w:rsidR="0008358A" w:rsidRPr="0008358A" w:rsidRDefault="0008358A" w:rsidP="0008358A">
            <w:pPr>
              <w:spacing w:after="0" w:line="240" w:lineRule="auto"/>
              <w:rPr>
                <w:rFonts w:eastAsia="Times New Roman" w:cs="Arial"/>
                <w:sz w:val="20"/>
                <w:szCs w:val="20"/>
              </w:rPr>
            </w:pPr>
            <w:r w:rsidRPr="0008358A">
              <w:rPr>
                <w:rFonts w:eastAsia="Times New Roman" w:cs="Arial"/>
                <w:sz w:val="20"/>
                <w:szCs w:val="20"/>
              </w:rPr>
              <w:t xml:space="preserve">Projekt jest skierowany do grup docelowych z terenu Kieleckiego Obszaru Funkcjonalnego, które </w:t>
            </w:r>
            <w:r w:rsidRPr="0008358A">
              <w:rPr>
                <w:rFonts w:eastAsia="Times New Roman" w:cs="Arial"/>
                <w:sz w:val="20"/>
                <w:szCs w:val="20"/>
              </w:rPr>
              <w:br/>
              <w:t xml:space="preserve">w przypadku osób fizycznych – uczą się, pracują lub zamieszkują w rozumieniu przepisów Kodeksu Cywilnego na obszarze KOF; </w:t>
            </w:r>
            <w:r w:rsidRPr="0008358A">
              <w:rPr>
                <w:rFonts w:eastAsia="Calibri" w:cs="Arial"/>
                <w:sz w:val="20"/>
                <w:szCs w:val="20"/>
              </w:rPr>
              <w:t>w przypadku podmiotów – posiadają siedzibę, filię, delegaturę, oddział czy inną prawnie dozwoloną jednostkę organizacyjną działalności podmiotu na obszarze</w:t>
            </w:r>
            <w:r w:rsidRPr="0008358A">
              <w:rPr>
                <w:rFonts w:eastAsia="Times New Roman" w:cs="Arial"/>
                <w:sz w:val="20"/>
                <w:szCs w:val="20"/>
              </w:rPr>
              <w:t xml:space="preserve"> KOF.</w:t>
            </w:r>
          </w:p>
        </w:tc>
        <w:tc>
          <w:tcPr>
            <w:tcW w:w="1659" w:type="pct"/>
          </w:tcPr>
          <w:p w:rsidR="0008358A" w:rsidRPr="0008358A" w:rsidRDefault="0008358A" w:rsidP="0008358A">
            <w:pPr>
              <w:autoSpaceDE w:val="0"/>
              <w:autoSpaceDN w:val="0"/>
              <w:adjustRightInd w:val="0"/>
              <w:spacing w:after="40" w:line="240" w:lineRule="auto"/>
              <w:rPr>
                <w:rFonts w:eastAsia="Times New Roman" w:cs="Arial"/>
                <w:sz w:val="20"/>
                <w:szCs w:val="20"/>
              </w:rPr>
            </w:pPr>
            <w:r w:rsidRPr="0008358A">
              <w:rPr>
                <w:rFonts w:eastAsia="Times New Roman" w:cs="Arial"/>
                <w:sz w:val="20"/>
                <w:szCs w:val="20"/>
              </w:rPr>
              <w:t xml:space="preserve">Realizacja dedykowanego wsparcia dla osób/podmiotów z obszaru KOF wynika </w:t>
            </w:r>
            <w:r w:rsidRPr="0008358A">
              <w:rPr>
                <w:rFonts w:eastAsia="Times New Roman" w:cs="Arial"/>
                <w:sz w:val="20"/>
                <w:szCs w:val="20"/>
              </w:rPr>
              <w:br/>
              <w:t xml:space="preserve">z terytorialnego rozkładu interwencji wskazanego </w:t>
            </w:r>
            <w:r w:rsidRPr="0008358A">
              <w:rPr>
                <w:rFonts w:eastAsia="Times New Roman" w:cs="Arial"/>
                <w:sz w:val="20"/>
                <w:szCs w:val="20"/>
              </w:rPr>
              <w:br/>
              <w:t>w RPOWŚ.</w:t>
            </w:r>
          </w:p>
          <w:p w:rsidR="0008358A" w:rsidRPr="0008358A" w:rsidRDefault="0008358A" w:rsidP="0008358A">
            <w:pPr>
              <w:autoSpaceDE w:val="0"/>
              <w:autoSpaceDN w:val="0"/>
              <w:adjustRightInd w:val="0"/>
              <w:spacing w:after="40" w:line="240" w:lineRule="auto"/>
              <w:rPr>
                <w:rFonts w:eastAsia="Calibri" w:cs="Arial"/>
                <w:color w:val="000000"/>
                <w:sz w:val="20"/>
                <w:szCs w:val="20"/>
              </w:rPr>
            </w:pPr>
            <w:r w:rsidRPr="0008358A">
              <w:rPr>
                <w:rFonts w:eastAsia="Calibri" w:cs="Arial"/>
                <w:color w:val="000000"/>
                <w:sz w:val="20"/>
                <w:szCs w:val="20"/>
              </w:rPr>
              <w:t xml:space="preserve">Obszar KOF obejmuje obszar tworzony przez Miasto Kielce oraz jednostki samorządu terytorialnego – Miasto i Gminę Chęciny, Miasto i Gminę Chmielnik, Miasto i Gminę Daleszyce, Gminę Górno, Gminę Masłów, Gminę  Miedziana Góra, Miasto i Gminę Morawica, Gminę Piekoszów, Gminę Sitkówka-Nowiny, Gminę Strawczyn i Gminę Zagnańsk. </w:t>
            </w:r>
          </w:p>
          <w:p w:rsidR="0008358A" w:rsidRPr="0008358A" w:rsidRDefault="0008358A" w:rsidP="0008358A">
            <w:pPr>
              <w:autoSpaceDE w:val="0"/>
              <w:autoSpaceDN w:val="0"/>
              <w:adjustRightInd w:val="0"/>
              <w:spacing w:before="60" w:after="40" w:line="240" w:lineRule="auto"/>
              <w:rPr>
                <w:rFonts w:eastAsia="Calibri" w:cs="Arial"/>
                <w:color w:val="000000"/>
                <w:sz w:val="20"/>
                <w:szCs w:val="20"/>
              </w:rPr>
            </w:pPr>
            <w:r w:rsidRPr="0008358A">
              <w:rPr>
                <w:rFonts w:eastAsia="Times New Roman" w:cs="Arial"/>
                <w:sz w:val="20"/>
                <w:szCs w:val="20"/>
              </w:rPr>
              <w:t>Kryterium zostanie zweryfikowane na podstawie treści wniosku o dofinansowanie projektu.</w:t>
            </w:r>
          </w:p>
        </w:tc>
        <w:tc>
          <w:tcPr>
            <w:tcW w:w="777" w:type="pct"/>
          </w:tcPr>
          <w:p w:rsidR="0008358A" w:rsidRPr="0008358A" w:rsidRDefault="0008358A" w:rsidP="0008358A">
            <w:pPr>
              <w:spacing w:after="40" w:line="240" w:lineRule="auto"/>
              <w:rPr>
                <w:rFonts w:eastAsia="Times New Roman" w:cs="Arial"/>
                <w:sz w:val="20"/>
                <w:szCs w:val="20"/>
              </w:rPr>
            </w:pPr>
            <w:r w:rsidRPr="0008358A">
              <w:rPr>
                <w:rFonts w:eastAsia="Times New Roman" w:cs="Arial"/>
                <w:sz w:val="20"/>
                <w:szCs w:val="20"/>
              </w:rPr>
              <w:t>Weryfikacja  „0-1”.</w:t>
            </w:r>
          </w:p>
          <w:p w:rsidR="0008358A" w:rsidRPr="0008358A" w:rsidRDefault="0008358A" w:rsidP="0008358A">
            <w:pPr>
              <w:spacing w:after="0" w:line="240" w:lineRule="auto"/>
              <w:rPr>
                <w:rFonts w:eastAsia="Times New Roman" w:cs="Arial"/>
                <w:sz w:val="20"/>
                <w:szCs w:val="20"/>
              </w:rPr>
            </w:pPr>
            <w:r w:rsidRPr="0008358A">
              <w:rPr>
                <w:rFonts w:eastAsia="Times New Roman" w:cs="Arial"/>
                <w:sz w:val="20"/>
                <w:szCs w:val="20"/>
              </w:rPr>
              <w:t xml:space="preserve">Niespełnienie kryterium skutkuje odrzuceniem wniosku. </w:t>
            </w:r>
          </w:p>
          <w:p w:rsidR="0008358A" w:rsidRPr="0008358A" w:rsidRDefault="0008358A" w:rsidP="0008358A">
            <w:pPr>
              <w:spacing w:after="0" w:line="240" w:lineRule="auto"/>
              <w:rPr>
                <w:rFonts w:eastAsia="Times New Roman" w:cs="Arial"/>
                <w:sz w:val="20"/>
                <w:szCs w:val="20"/>
              </w:rPr>
            </w:pPr>
          </w:p>
        </w:tc>
        <w:tc>
          <w:tcPr>
            <w:tcW w:w="652" w:type="pct"/>
            <w:gridSpan w:val="2"/>
          </w:tcPr>
          <w:p w:rsidR="0008358A" w:rsidRPr="0008358A" w:rsidRDefault="0008358A" w:rsidP="0008358A">
            <w:pPr>
              <w:autoSpaceDE w:val="0"/>
              <w:autoSpaceDN w:val="0"/>
              <w:adjustRightInd w:val="0"/>
              <w:spacing w:after="0" w:line="240" w:lineRule="auto"/>
              <w:rPr>
                <w:rFonts w:eastAsia="Calibri" w:cs="Arial"/>
                <w:sz w:val="20"/>
                <w:szCs w:val="20"/>
              </w:rPr>
            </w:pPr>
            <w:r w:rsidRPr="0008358A">
              <w:rPr>
                <w:rFonts w:eastAsia="Calibri" w:cs="Arial"/>
                <w:sz w:val="20"/>
                <w:szCs w:val="20"/>
              </w:rPr>
              <w:t>Kryterium weryfikowane na etapie oceny formalnej.</w:t>
            </w:r>
          </w:p>
        </w:tc>
        <w:tc>
          <w:tcPr>
            <w:tcW w:w="577" w:type="pct"/>
            <w:vAlign w:val="center"/>
          </w:tcPr>
          <w:p w:rsidR="0008358A" w:rsidRPr="0008358A" w:rsidRDefault="0008358A" w:rsidP="0008358A">
            <w:pPr>
              <w:autoSpaceDE w:val="0"/>
              <w:autoSpaceDN w:val="0"/>
              <w:adjustRightInd w:val="0"/>
              <w:spacing w:after="0" w:line="240" w:lineRule="auto"/>
              <w:rPr>
                <w:rFonts w:eastAsia="Calibri" w:cs="Arial"/>
                <w:sz w:val="20"/>
                <w:szCs w:val="20"/>
              </w:rPr>
            </w:pPr>
            <w:r w:rsidRPr="0008358A">
              <w:rPr>
                <w:rFonts w:eastAsia="Calibri" w:cs="Arial"/>
                <w:sz w:val="20"/>
                <w:szCs w:val="20"/>
              </w:rPr>
              <w:t xml:space="preserve">1 – 3 </w:t>
            </w:r>
          </w:p>
        </w:tc>
      </w:tr>
      <w:tr w:rsidR="0008358A" w:rsidRPr="0008358A" w:rsidTr="00733D7F">
        <w:trPr>
          <w:trHeight w:val="57"/>
        </w:trPr>
        <w:tc>
          <w:tcPr>
            <w:tcW w:w="247" w:type="pct"/>
            <w:vAlign w:val="center"/>
          </w:tcPr>
          <w:p w:rsidR="0008358A" w:rsidRPr="0008358A" w:rsidRDefault="0008358A" w:rsidP="009854DF">
            <w:pPr>
              <w:numPr>
                <w:ilvl w:val="0"/>
                <w:numId w:val="158"/>
              </w:numPr>
              <w:spacing w:after="0" w:line="240" w:lineRule="auto"/>
              <w:contextualSpacing/>
              <w:jc w:val="both"/>
              <w:rPr>
                <w:rFonts w:eastAsia="Calibri" w:cs="Times New Roman"/>
                <w:sz w:val="20"/>
                <w:szCs w:val="20"/>
                <w:lang w:eastAsia="en-US"/>
              </w:rPr>
            </w:pPr>
          </w:p>
        </w:tc>
        <w:tc>
          <w:tcPr>
            <w:tcW w:w="1088" w:type="pct"/>
            <w:gridSpan w:val="2"/>
          </w:tcPr>
          <w:p w:rsidR="0008358A" w:rsidRPr="0008358A" w:rsidRDefault="0008358A" w:rsidP="0008358A">
            <w:pPr>
              <w:autoSpaceDE w:val="0"/>
              <w:autoSpaceDN w:val="0"/>
              <w:adjustRightInd w:val="0"/>
              <w:spacing w:after="0" w:line="240" w:lineRule="auto"/>
              <w:rPr>
                <w:rFonts w:eastAsia="Times New Roman" w:cs="Arial"/>
                <w:sz w:val="20"/>
                <w:szCs w:val="20"/>
                <w:lang w:eastAsia="en-US"/>
              </w:rPr>
            </w:pPr>
            <w:r w:rsidRPr="0008358A">
              <w:rPr>
                <w:rFonts w:eastAsia="Times New Roman" w:cs="Arial"/>
                <w:sz w:val="20"/>
                <w:szCs w:val="20"/>
                <w:lang w:eastAsia="en-US"/>
              </w:rPr>
              <w:t xml:space="preserve">Maksymalny okres realizacji projektu wynosi 24 miesiące. </w:t>
            </w:r>
          </w:p>
        </w:tc>
        <w:tc>
          <w:tcPr>
            <w:tcW w:w="1659" w:type="pct"/>
          </w:tcPr>
          <w:p w:rsidR="0008358A" w:rsidRPr="0008358A" w:rsidRDefault="0008358A" w:rsidP="0008358A">
            <w:pPr>
              <w:autoSpaceDE w:val="0"/>
              <w:autoSpaceDN w:val="0"/>
              <w:adjustRightInd w:val="0"/>
              <w:spacing w:after="0" w:line="240" w:lineRule="auto"/>
              <w:rPr>
                <w:rFonts w:eastAsia="Times New Roman" w:cs="Arial"/>
                <w:sz w:val="20"/>
                <w:szCs w:val="20"/>
                <w:lang w:eastAsia="en-US"/>
              </w:rPr>
            </w:pPr>
            <w:r w:rsidRPr="0008358A">
              <w:rPr>
                <w:rFonts w:eastAsia="Times New Roman" w:cs="Arial"/>
                <w:sz w:val="20"/>
                <w:szCs w:val="20"/>
                <w:lang w:eastAsia="en-US"/>
              </w:rPr>
              <w:t xml:space="preserve">Ograniczony czas realizacji projektu do 24 miesięcy pozwoli beneficjentom precyzyjnie zaplanować </w:t>
            </w:r>
            <w:r w:rsidRPr="0008358A">
              <w:rPr>
                <w:rFonts w:eastAsia="Times New Roman" w:cs="Arial"/>
                <w:sz w:val="20"/>
                <w:szCs w:val="20"/>
                <w:lang w:eastAsia="en-US"/>
              </w:rPr>
              <w:lastRenderedPageBreak/>
              <w:t xml:space="preserve">przedsięwzięcia, co wpłynie na zwiększenie efektywności oraz sprawne rozliczanie finansowe wdrażanych projektów. Okres 24 miesięcy liczony jest jako pełne miesiące kalendarzowe. </w:t>
            </w:r>
          </w:p>
          <w:p w:rsidR="0008358A" w:rsidRPr="0008358A" w:rsidRDefault="0008358A" w:rsidP="0008358A">
            <w:pPr>
              <w:autoSpaceDE w:val="0"/>
              <w:autoSpaceDN w:val="0"/>
              <w:adjustRightInd w:val="0"/>
              <w:spacing w:before="60" w:after="0" w:line="240" w:lineRule="auto"/>
              <w:rPr>
                <w:rFonts w:eastAsia="Times New Roman" w:cs="Arial"/>
                <w:sz w:val="20"/>
                <w:szCs w:val="20"/>
                <w:lang w:eastAsia="en-US"/>
              </w:rPr>
            </w:pPr>
            <w:r w:rsidRPr="0008358A">
              <w:rPr>
                <w:rFonts w:eastAsia="Times New Roman" w:cs="Arial"/>
                <w:sz w:val="20"/>
                <w:szCs w:val="20"/>
                <w:lang w:eastAsia="en-US"/>
              </w:rPr>
              <w:t xml:space="preserve">Kryterium zostanie zweryfikowane na podstawie treści wniosku o dofinansowanie projektu. </w:t>
            </w:r>
          </w:p>
        </w:tc>
        <w:tc>
          <w:tcPr>
            <w:tcW w:w="777" w:type="pct"/>
          </w:tcPr>
          <w:p w:rsidR="0008358A" w:rsidRPr="0008358A" w:rsidRDefault="0008358A" w:rsidP="0008358A">
            <w:pPr>
              <w:autoSpaceDE w:val="0"/>
              <w:autoSpaceDN w:val="0"/>
              <w:adjustRightInd w:val="0"/>
              <w:spacing w:after="0" w:line="240" w:lineRule="auto"/>
              <w:rPr>
                <w:rFonts w:eastAsia="Times New Roman" w:cs="Arial"/>
                <w:color w:val="000000"/>
                <w:sz w:val="20"/>
                <w:szCs w:val="20"/>
              </w:rPr>
            </w:pPr>
            <w:r w:rsidRPr="0008358A">
              <w:rPr>
                <w:rFonts w:eastAsia="Times New Roman" w:cs="Arial"/>
                <w:color w:val="000000"/>
                <w:sz w:val="20"/>
                <w:szCs w:val="20"/>
              </w:rPr>
              <w:lastRenderedPageBreak/>
              <w:t xml:space="preserve">Weryfikacja „0-1”. </w:t>
            </w:r>
          </w:p>
          <w:p w:rsidR="0008358A" w:rsidRPr="0008358A" w:rsidRDefault="0008358A" w:rsidP="0008358A">
            <w:pPr>
              <w:spacing w:after="40" w:line="240" w:lineRule="auto"/>
              <w:rPr>
                <w:rFonts w:eastAsia="Times New Roman" w:cs="Arial"/>
                <w:color w:val="000000"/>
                <w:sz w:val="20"/>
                <w:szCs w:val="20"/>
              </w:rPr>
            </w:pPr>
            <w:r w:rsidRPr="0008358A">
              <w:rPr>
                <w:rFonts w:eastAsia="Times New Roman" w:cs="Arial"/>
                <w:color w:val="000000"/>
                <w:sz w:val="20"/>
                <w:szCs w:val="20"/>
              </w:rPr>
              <w:t xml:space="preserve">Niespełnienie kryterium </w:t>
            </w:r>
            <w:r w:rsidRPr="0008358A">
              <w:rPr>
                <w:rFonts w:eastAsia="Times New Roman" w:cs="Arial"/>
                <w:color w:val="000000"/>
                <w:sz w:val="20"/>
                <w:szCs w:val="20"/>
              </w:rPr>
              <w:lastRenderedPageBreak/>
              <w:t xml:space="preserve">skutkuje odrzuceniem wniosku. </w:t>
            </w:r>
          </w:p>
        </w:tc>
        <w:tc>
          <w:tcPr>
            <w:tcW w:w="652" w:type="pct"/>
            <w:gridSpan w:val="2"/>
          </w:tcPr>
          <w:p w:rsidR="0008358A" w:rsidRPr="0008358A" w:rsidRDefault="0008358A" w:rsidP="0008358A">
            <w:pPr>
              <w:autoSpaceDE w:val="0"/>
              <w:autoSpaceDN w:val="0"/>
              <w:adjustRightInd w:val="0"/>
              <w:spacing w:after="0" w:line="240" w:lineRule="auto"/>
              <w:rPr>
                <w:rFonts w:eastAsia="Times New Roman" w:cs="Arial"/>
                <w:color w:val="000000"/>
                <w:sz w:val="20"/>
                <w:szCs w:val="20"/>
              </w:rPr>
            </w:pPr>
            <w:r w:rsidRPr="0008358A">
              <w:rPr>
                <w:rFonts w:eastAsia="Times New Roman" w:cs="Arial"/>
                <w:color w:val="000000"/>
                <w:sz w:val="20"/>
                <w:szCs w:val="20"/>
              </w:rPr>
              <w:lastRenderedPageBreak/>
              <w:t xml:space="preserve">Kryterium weryfikowane na </w:t>
            </w:r>
            <w:r w:rsidRPr="0008358A">
              <w:rPr>
                <w:rFonts w:eastAsia="Times New Roman" w:cs="Arial"/>
                <w:color w:val="000000"/>
                <w:sz w:val="20"/>
                <w:szCs w:val="20"/>
              </w:rPr>
              <w:lastRenderedPageBreak/>
              <w:t xml:space="preserve">etapie oceny formalnej. </w:t>
            </w:r>
          </w:p>
        </w:tc>
        <w:tc>
          <w:tcPr>
            <w:tcW w:w="577" w:type="pct"/>
          </w:tcPr>
          <w:p w:rsidR="0008358A" w:rsidRPr="0008358A" w:rsidRDefault="0008358A" w:rsidP="0008358A">
            <w:pPr>
              <w:autoSpaceDE w:val="0"/>
              <w:autoSpaceDN w:val="0"/>
              <w:adjustRightInd w:val="0"/>
              <w:spacing w:after="0" w:line="240" w:lineRule="auto"/>
              <w:rPr>
                <w:rFonts w:eastAsia="Times New Roman" w:cs="Arial"/>
                <w:color w:val="000000"/>
                <w:sz w:val="20"/>
                <w:szCs w:val="20"/>
              </w:rPr>
            </w:pPr>
            <w:r w:rsidRPr="0008358A">
              <w:rPr>
                <w:rFonts w:eastAsia="Times New Roman" w:cs="Arial"/>
                <w:color w:val="000000"/>
                <w:sz w:val="20"/>
                <w:szCs w:val="20"/>
              </w:rPr>
              <w:lastRenderedPageBreak/>
              <w:t xml:space="preserve">1 – 3 </w:t>
            </w:r>
          </w:p>
        </w:tc>
      </w:tr>
      <w:tr w:rsidR="0008358A" w:rsidRPr="0008358A" w:rsidTr="00733D7F">
        <w:trPr>
          <w:trHeight w:val="57"/>
        </w:trPr>
        <w:tc>
          <w:tcPr>
            <w:tcW w:w="247" w:type="pct"/>
            <w:vAlign w:val="center"/>
          </w:tcPr>
          <w:p w:rsidR="0008358A" w:rsidRPr="0008358A" w:rsidRDefault="0008358A" w:rsidP="009854DF">
            <w:pPr>
              <w:numPr>
                <w:ilvl w:val="0"/>
                <w:numId w:val="158"/>
              </w:numPr>
              <w:spacing w:after="0" w:line="240" w:lineRule="auto"/>
              <w:contextualSpacing/>
              <w:jc w:val="both"/>
              <w:rPr>
                <w:rFonts w:eastAsia="Calibri" w:cs="Times New Roman"/>
                <w:sz w:val="20"/>
                <w:szCs w:val="20"/>
                <w:lang w:eastAsia="en-US"/>
              </w:rPr>
            </w:pPr>
          </w:p>
        </w:tc>
        <w:tc>
          <w:tcPr>
            <w:tcW w:w="1088" w:type="pct"/>
            <w:gridSpan w:val="2"/>
          </w:tcPr>
          <w:p w:rsidR="0008358A" w:rsidRPr="0008358A" w:rsidRDefault="0008358A" w:rsidP="0008358A">
            <w:pPr>
              <w:spacing w:after="0" w:line="240" w:lineRule="auto"/>
              <w:rPr>
                <w:rFonts w:eastAsia="Times New Roman" w:cs="Arial"/>
                <w:color w:val="000000"/>
                <w:sz w:val="20"/>
                <w:szCs w:val="20"/>
              </w:rPr>
            </w:pPr>
            <w:r w:rsidRPr="0008358A">
              <w:rPr>
                <w:rFonts w:eastAsia="Times New Roman" w:cs="Arial"/>
                <w:color w:val="000000"/>
                <w:sz w:val="20"/>
                <w:szCs w:val="20"/>
              </w:rPr>
              <w:t xml:space="preserve">Wsparcie w ramach projektu udzielane jest na podstawie  </w:t>
            </w:r>
            <w:r w:rsidRPr="0008358A">
              <w:rPr>
                <w:rFonts w:eastAsia="Times New Roman" w:cs="Garamond"/>
                <w:sz w:val="20"/>
                <w:szCs w:val="20"/>
              </w:rPr>
              <w:t>indywidualnej</w:t>
            </w:r>
            <w:r w:rsidRPr="0008358A">
              <w:rPr>
                <w:rFonts w:eastAsia="Times New Roman" w:cs="Arial"/>
                <w:color w:val="000000"/>
                <w:sz w:val="20"/>
                <w:szCs w:val="20"/>
              </w:rPr>
              <w:t xml:space="preserve"> analizy szkoły/placówki systemu oświaty wraz z podaniem aktualnych danych źródłowych.</w:t>
            </w:r>
          </w:p>
        </w:tc>
        <w:tc>
          <w:tcPr>
            <w:tcW w:w="1659" w:type="pct"/>
          </w:tcPr>
          <w:p w:rsidR="0008358A" w:rsidRPr="0008358A" w:rsidRDefault="0008358A" w:rsidP="0008358A">
            <w:pPr>
              <w:spacing w:after="40" w:line="240" w:lineRule="auto"/>
              <w:rPr>
                <w:rFonts w:eastAsia="Times New Roman" w:cs="Arial"/>
                <w:color w:val="000000"/>
                <w:sz w:val="20"/>
                <w:szCs w:val="20"/>
              </w:rPr>
            </w:pPr>
            <w:r w:rsidRPr="0008358A">
              <w:rPr>
                <w:rFonts w:eastAsia="Times New Roman" w:cs="Arial"/>
                <w:color w:val="000000"/>
                <w:sz w:val="20"/>
                <w:szCs w:val="20"/>
              </w:rPr>
              <w:t xml:space="preserve">Diagnoza sytuacji danej szkoły lub placówki systemu oświaty, służąca identyfikacji zarówno jej problemów jak i  potencjałów powinna być przygotowana i przeprowadzona przez szkołę, placówkę systemu oświaty lub inny podmiot prowadzący działalność o charakterze edukacyjnym lub badawczym. Istnieje konieczność zatwierdzenia diagnozy przez organ prowadzący bądź osobę upoważnioną do podejmowania decyzji przed złożeniem wniosku o dofinansowanie projektu. Indywidualna analiza  danej szkoły może być sporządzona w formie odrębnego dokumentu lub być częścią dokumentu zawierającego więcej niż jedną indywidualną analizę.  </w:t>
            </w:r>
          </w:p>
          <w:p w:rsidR="0008358A" w:rsidRPr="0008358A" w:rsidRDefault="0008358A" w:rsidP="0008358A">
            <w:pPr>
              <w:spacing w:after="40" w:line="240" w:lineRule="auto"/>
              <w:rPr>
                <w:rFonts w:eastAsia="Times New Roman" w:cs="Arial"/>
                <w:color w:val="000000"/>
                <w:sz w:val="20"/>
                <w:szCs w:val="20"/>
              </w:rPr>
            </w:pPr>
            <w:r w:rsidRPr="0008358A">
              <w:rPr>
                <w:rFonts w:eastAsia="Times New Roman" w:cs="Arial"/>
                <w:color w:val="000000"/>
                <w:sz w:val="20"/>
                <w:szCs w:val="20"/>
              </w:rPr>
              <w:t xml:space="preserve">Wynikające z analizy wnioski muszą zostać przedstawione w treści wniosku o dofinansowanie, ponieważ stanowią podstawę do określenia celów, zadań oraz sposobu ich osiągania w konkretnym projekcie. </w:t>
            </w:r>
          </w:p>
          <w:p w:rsidR="0008358A" w:rsidRPr="0008358A" w:rsidRDefault="0008358A" w:rsidP="0008358A">
            <w:pPr>
              <w:spacing w:after="40" w:line="240" w:lineRule="auto"/>
              <w:rPr>
                <w:rFonts w:eastAsia="Times New Roman" w:cs="Arial"/>
                <w:color w:val="000000"/>
                <w:sz w:val="20"/>
                <w:szCs w:val="20"/>
              </w:rPr>
            </w:pPr>
            <w:r w:rsidRPr="0008358A">
              <w:rPr>
                <w:rFonts w:eastAsia="Times New Roman" w:cs="Arial"/>
                <w:color w:val="000000"/>
                <w:sz w:val="20"/>
                <w:szCs w:val="20"/>
              </w:rPr>
              <w:t xml:space="preserve">Analiza musi zawierać: </w:t>
            </w:r>
          </w:p>
          <w:p w:rsidR="0008358A" w:rsidRPr="0008358A" w:rsidRDefault="0008358A" w:rsidP="0008358A">
            <w:pPr>
              <w:spacing w:after="40" w:line="240" w:lineRule="auto"/>
              <w:rPr>
                <w:rFonts w:eastAsia="Times New Roman" w:cs="Arial"/>
                <w:color w:val="000000"/>
                <w:sz w:val="20"/>
                <w:szCs w:val="20"/>
              </w:rPr>
            </w:pPr>
            <w:r w:rsidRPr="0008358A">
              <w:rPr>
                <w:rFonts w:eastAsia="Times New Roman" w:cs="Arial"/>
                <w:color w:val="000000"/>
                <w:sz w:val="20"/>
                <w:szCs w:val="20"/>
              </w:rPr>
              <w:t xml:space="preserve">a) potrzeby uczniów w zakresie ich lepszego przygotowania do dalszych etapów kształcenia i poruszania się na rynku pracy,  </w:t>
            </w:r>
          </w:p>
          <w:p w:rsidR="0008358A" w:rsidRPr="0008358A" w:rsidRDefault="0008358A" w:rsidP="0008358A">
            <w:pPr>
              <w:spacing w:after="40" w:line="240" w:lineRule="auto"/>
              <w:rPr>
                <w:rFonts w:eastAsia="Times New Roman" w:cs="Garamond"/>
                <w:sz w:val="20"/>
                <w:szCs w:val="20"/>
              </w:rPr>
            </w:pPr>
            <w:r w:rsidRPr="0008358A">
              <w:rPr>
                <w:rFonts w:eastAsia="Times New Roman" w:cs="Arial"/>
                <w:color w:val="000000"/>
                <w:sz w:val="20"/>
                <w:szCs w:val="20"/>
              </w:rPr>
              <w:t xml:space="preserve">b) potrzeby nauczycieli w zakresie doskonalenia kompetencji zawodowych </w:t>
            </w:r>
            <w:r w:rsidRPr="0008358A">
              <w:rPr>
                <w:rFonts w:eastAsia="Times New Roman" w:cs="Garamond"/>
                <w:sz w:val="20"/>
                <w:szCs w:val="20"/>
              </w:rPr>
              <w:t>np. w zakresie pedagogiki specjalnej (jeśli dotyczy),</w:t>
            </w:r>
          </w:p>
          <w:p w:rsidR="0008358A" w:rsidRPr="0008358A" w:rsidRDefault="0008358A" w:rsidP="0008358A">
            <w:pPr>
              <w:spacing w:after="40" w:line="240" w:lineRule="auto"/>
              <w:rPr>
                <w:rFonts w:eastAsia="Times New Roman" w:cs="Arial"/>
                <w:color w:val="000000"/>
                <w:sz w:val="20"/>
                <w:szCs w:val="20"/>
              </w:rPr>
            </w:pPr>
            <w:r w:rsidRPr="0008358A">
              <w:rPr>
                <w:rFonts w:eastAsia="Times New Roman" w:cs="Arial"/>
                <w:color w:val="000000"/>
                <w:sz w:val="20"/>
                <w:szCs w:val="20"/>
              </w:rPr>
              <w:t xml:space="preserve">oraz  </w:t>
            </w:r>
          </w:p>
          <w:p w:rsidR="0008358A" w:rsidRPr="0008358A" w:rsidRDefault="0008358A" w:rsidP="0008358A">
            <w:pPr>
              <w:spacing w:after="40" w:line="240" w:lineRule="auto"/>
              <w:rPr>
                <w:rFonts w:eastAsia="Times New Roman" w:cs="Arial"/>
                <w:color w:val="000000"/>
                <w:sz w:val="20"/>
                <w:szCs w:val="20"/>
              </w:rPr>
            </w:pPr>
            <w:r w:rsidRPr="0008358A">
              <w:rPr>
                <w:rFonts w:eastAsia="Times New Roman" w:cs="Arial"/>
                <w:color w:val="000000"/>
                <w:sz w:val="20"/>
                <w:szCs w:val="20"/>
              </w:rPr>
              <w:t xml:space="preserve">c) potrzeby szkoły/ placówki systemu oświaty dotyczące wyposażenia </w:t>
            </w:r>
            <w:r w:rsidRPr="0008358A">
              <w:rPr>
                <w:rFonts w:eastAsia="Times New Roman" w:cs="Garamond"/>
                <w:sz w:val="20"/>
                <w:szCs w:val="20"/>
              </w:rPr>
              <w:t>(jeśli dotyczy),</w:t>
            </w:r>
          </w:p>
          <w:p w:rsidR="0008358A" w:rsidRPr="0008358A" w:rsidRDefault="0008358A" w:rsidP="0008358A">
            <w:pPr>
              <w:spacing w:after="40" w:line="240" w:lineRule="auto"/>
              <w:rPr>
                <w:rFonts w:eastAsia="Times New Roman" w:cs="Arial"/>
                <w:color w:val="000000"/>
                <w:sz w:val="20"/>
                <w:szCs w:val="20"/>
              </w:rPr>
            </w:pPr>
            <w:r w:rsidRPr="0008358A">
              <w:rPr>
                <w:rFonts w:eastAsia="Times New Roman" w:cs="Arial"/>
                <w:color w:val="000000"/>
                <w:sz w:val="20"/>
                <w:szCs w:val="20"/>
              </w:rPr>
              <w:t xml:space="preserve">- w przypadku projektu obejmującego działania  </w:t>
            </w:r>
            <w:r w:rsidRPr="0008358A">
              <w:rPr>
                <w:rFonts w:eastAsia="Times New Roman" w:cs="Arial"/>
                <w:color w:val="000000"/>
                <w:sz w:val="20"/>
                <w:szCs w:val="20"/>
              </w:rPr>
              <w:br/>
              <w:t xml:space="preserve">w zakresie wyposażania szkolnych pracowni </w:t>
            </w:r>
            <w:r w:rsidRPr="0008358A">
              <w:rPr>
                <w:rFonts w:eastAsia="Times New Roman" w:cs="Arial"/>
                <w:color w:val="000000"/>
                <w:sz w:val="20"/>
                <w:szCs w:val="20"/>
              </w:rPr>
              <w:br/>
              <w:t xml:space="preserve">w narzędzia do nauczania przedmiotów przyrodniczych i/lub matematyki,  analiza musi zawierać wnioski z </w:t>
            </w:r>
            <w:r w:rsidRPr="0008358A">
              <w:rPr>
                <w:rFonts w:eastAsia="Times New Roman" w:cs="Arial"/>
                <w:color w:val="000000"/>
                <w:sz w:val="20"/>
                <w:szCs w:val="20"/>
              </w:rPr>
              <w:lastRenderedPageBreak/>
              <w:t>przeprowadzonego spisu inwentarza oraz ocenę stanu technicznego posiadanego wyposażenia.</w:t>
            </w:r>
          </w:p>
          <w:p w:rsidR="0008358A" w:rsidRPr="0008358A" w:rsidRDefault="0008358A" w:rsidP="0008358A">
            <w:pPr>
              <w:autoSpaceDE w:val="0"/>
              <w:autoSpaceDN w:val="0"/>
              <w:adjustRightInd w:val="0"/>
              <w:spacing w:before="60" w:after="0" w:line="240" w:lineRule="auto"/>
              <w:rPr>
                <w:rFonts w:eastAsia="Times New Roman" w:cs="Arial"/>
                <w:color w:val="000000"/>
                <w:sz w:val="20"/>
                <w:szCs w:val="20"/>
              </w:rPr>
            </w:pPr>
            <w:r w:rsidRPr="0008358A">
              <w:rPr>
                <w:rFonts w:eastAsia="Times New Roman" w:cs="Arial"/>
                <w:color w:val="000000"/>
                <w:sz w:val="20"/>
                <w:szCs w:val="20"/>
              </w:rPr>
              <w:t>Kryterium zostanie zweryfikowane na podstawie treści  wniosku o dofinansowanie projektu.</w:t>
            </w:r>
          </w:p>
          <w:p w:rsidR="0008358A" w:rsidRPr="0008358A" w:rsidRDefault="0008358A" w:rsidP="0008358A">
            <w:pPr>
              <w:autoSpaceDE w:val="0"/>
              <w:autoSpaceDN w:val="0"/>
              <w:adjustRightInd w:val="0"/>
              <w:spacing w:after="0" w:line="240" w:lineRule="auto"/>
              <w:rPr>
                <w:rFonts w:eastAsia="Times New Roman" w:cs="Arial"/>
                <w:color w:val="000000"/>
                <w:sz w:val="20"/>
                <w:szCs w:val="20"/>
              </w:rPr>
            </w:pPr>
          </w:p>
        </w:tc>
        <w:tc>
          <w:tcPr>
            <w:tcW w:w="777" w:type="pct"/>
          </w:tcPr>
          <w:p w:rsidR="0008358A" w:rsidRPr="0008358A" w:rsidRDefault="0008358A" w:rsidP="0008358A">
            <w:pPr>
              <w:spacing w:after="40" w:line="240" w:lineRule="auto"/>
              <w:rPr>
                <w:rFonts w:eastAsia="Times New Roman" w:cs="Arial"/>
                <w:color w:val="000000"/>
                <w:sz w:val="20"/>
                <w:szCs w:val="20"/>
              </w:rPr>
            </w:pPr>
            <w:r w:rsidRPr="0008358A">
              <w:rPr>
                <w:rFonts w:eastAsia="Times New Roman" w:cs="Arial"/>
                <w:color w:val="000000"/>
                <w:sz w:val="20"/>
                <w:szCs w:val="20"/>
              </w:rPr>
              <w:lastRenderedPageBreak/>
              <w:t>Weryfikacja  „0-1”.</w:t>
            </w:r>
          </w:p>
          <w:p w:rsidR="0008358A" w:rsidRPr="0008358A" w:rsidRDefault="0008358A" w:rsidP="0008358A">
            <w:pPr>
              <w:spacing w:after="40" w:line="240" w:lineRule="auto"/>
              <w:rPr>
                <w:rFonts w:eastAsia="Times New Roman" w:cs="Arial"/>
                <w:color w:val="000000"/>
                <w:sz w:val="20"/>
                <w:szCs w:val="20"/>
              </w:rPr>
            </w:pPr>
            <w:r w:rsidRPr="0008358A">
              <w:rPr>
                <w:rFonts w:eastAsia="Times New Roman" w:cs="Arial"/>
                <w:color w:val="000000"/>
                <w:sz w:val="20"/>
                <w:szCs w:val="20"/>
              </w:rPr>
              <w:t xml:space="preserve">Niespełnienie kryterium skutkuje odrzuceniem wniosku. </w:t>
            </w:r>
          </w:p>
          <w:p w:rsidR="0008358A" w:rsidRPr="0008358A" w:rsidRDefault="0008358A" w:rsidP="0008358A">
            <w:pPr>
              <w:spacing w:after="0" w:line="240" w:lineRule="auto"/>
              <w:rPr>
                <w:rFonts w:eastAsia="Times New Roman" w:cs="Arial"/>
                <w:color w:val="000000"/>
                <w:sz w:val="20"/>
                <w:szCs w:val="20"/>
              </w:rPr>
            </w:pPr>
          </w:p>
        </w:tc>
        <w:tc>
          <w:tcPr>
            <w:tcW w:w="652" w:type="pct"/>
            <w:gridSpan w:val="2"/>
          </w:tcPr>
          <w:p w:rsidR="0008358A" w:rsidRPr="0008358A" w:rsidRDefault="0008358A" w:rsidP="0008358A">
            <w:pPr>
              <w:autoSpaceDE w:val="0"/>
              <w:autoSpaceDN w:val="0"/>
              <w:adjustRightInd w:val="0"/>
              <w:spacing w:after="0" w:line="240" w:lineRule="auto"/>
              <w:rPr>
                <w:rFonts w:eastAsia="Times New Roman" w:cs="Arial"/>
                <w:color w:val="000000"/>
                <w:sz w:val="20"/>
                <w:szCs w:val="20"/>
              </w:rPr>
            </w:pPr>
            <w:r w:rsidRPr="0008358A">
              <w:rPr>
                <w:rFonts w:eastAsia="Times New Roman" w:cs="Arial"/>
                <w:color w:val="000000"/>
                <w:sz w:val="20"/>
                <w:szCs w:val="20"/>
              </w:rPr>
              <w:t>Kryterium weryfikowane na etapie oceny merytorycznej.</w:t>
            </w:r>
          </w:p>
        </w:tc>
        <w:tc>
          <w:tcPr>
            <w:tcW w:w="577" w:type="pct"/>
            <w:vAlign w:val="center"/>
          </w:tcPr>
          <w:p w:rsidR="0008358A" w:rsidRPr="0008358A" w:rsidRDefault="0008358A" w:rsidP="0008358A">
            <w:pPr>
              <w:autoSpaceDE w:val="0"/>
              <w:autoSpaceDN w:val="0"/>
              <w:adjustRightInd w:val="0"/>
              <w:spacing w:after="0" w:line="240" w:lineRule="auto"/>
              <w:rPr>
                <w:rFonts w:eastAsia="Times New Roman" w:cs="Arial"/>
                <w:color w:val="000000"/>
                <w:sz w:val="20"/>
                <w:szCs w:val="20"/>
              </w:rPr>
            </w:pPr>
            <w:r w:rsidRPr="0008358A">
              <w:rPr>
                <w:rFonts w:eastAsia="Times New Roman" w:cs="Arial"/>
                <w:color w:val="000000"/>
                <w:sz w:val="20"/>
                <w:szCs w:val="20"/>
              </w:rPr>
              <w:t xml:space="preserve">1 – 3 </w:t>
            </w:r>
          </w:p>
        </w:tc>
      </w:tr>
      <w:tr w:rsidR="0008358A" w:rsidRPr="0008358A" w:rsidTr="00733D7F">
        <w:trPr>
          <w:trHeight w:val="57"/>
        </w:trPr>
        <w:tc>
          <w:tcPr>
            <w:tcW w:w="247" w:type="pct"/>
            <w:vAlign w:val="center"/>
          </w:tcPr>
          <w:p w:rsidR="0008358A" w:rsidRPr="0008358A" w:rsidRDefault="0008358A" w:rsidP="009854DF">
            <w:pPr>
              <w:numPr>
                <w:ilvl w:val="0"/>
                <w:numId w:val="158"/>
              </w:numPr>
              <w:spacing w:after="0" w:line="240" w:lineRule="auto"/>
              <w:contextualSpacing/>
              <w:jc w:val="both"/>
              <w:rPr>
                <w:rFonts w:eastAsia="Calibri" w:cs="Times New Roman"/>
                <w:sz w:val="20"/>
                <w:szCs w:val="20"/>
                <w:lang w:eastAsia="en-US"/>
              </w:rPr>
            </w:pPr>
          </w:p>
        </w:tc>
        <w:tc>
          <w:tcPr>
            <w:tcW w:w="1088" w:type="pct"/>
            <w:gridSpan w:val="2"/>
          </w:tcPr>
          <w:p w:rsidR="0008358A" w:rsidRPr="0008358A" w:rsidRDefault="0008358A" w:rsidP="0008358A">
            <w:pPr>
              <w:spacing w:after="0" w:line="240" w:lineRule="auto"/>
              <w:rPr>
                <w:rFonts w:eastAsia="Times New Roman" w:cs="Garamond"/>
                <w:sz w:val="20"/>
                <w:szCs w:val="20"/>
              </w:rPr>
            </w:pPr>
            <w:r w:rsidRPr="0008358A">
              <w:rPr>
                <w:rFonts w:eastAsia="Times New Roman" w:cs="Garamond"/>
                <w:sz w:val="20"/>
                <w:szCs w:val="20"/>
              </w:rPr>
              <w:t xml:space="preserve">Projekt realizowany jest </w:t>
            </w:r>
            <w:r w:rsidRPr="0008358A">
              <w:rPr>
                <w:rFonts w:eastAsia="Times New Roman" w:cs="Garamond"/>
                <w:sz w:val="20"/>
                <w:szCs w:val="20"/>
              </w:rPr>
              <w:br/>
              <w:t xml:space="preserve">w szkole/placówce systemu  oświaty, w której uczniowie uzyskali w 2016 roku wyniki </w:t>
            </w:r>
            <w:r w:rsidRPr="0008358A">
              <w:rPr>
                <w:rFonts w:eastAsia="Times New Roman" w:cs="Garamond"/>
                <w:sz w:val="20"/>
                <w:szCs w:val="20"/>
              </w:rPr>
              <w:br/>
              <w:t>z egzaminów zewnętrznych szóstoklasistów na poziomie niższym niż średnia dla województwa świętokrzyskiego</w:t>
            </w:r>
            <w:r w:rsidRPr="0008358A">
              <w:rPr>
                <w:rFonts w:eastAsia="Times New Roman" w:cs="Garamond"/>
                <w:sz w:val="20"/>
                <w:szCs w:val="20"/>
              </w:rPr>
              <w:br/>
              <w:t xml:space="preserve"> lub projekt realizowany jest w szkole specjalnej.</w:t>
            </w:r>
          </w:p>
          <w:p w:rsidR="0008358A" w:rsidRPr="0008358A" w:rsidRDefault="0008358A" w:rsidP="0008358A">
            <w:pPr>
              <w:spacing w:after="0" w:line="240" w:lineRule="auto"/>
              <w:rPr>
                <w:rFonts w:eastAsia="Times New Roman" w:cs="Arial"/>
                <w:color w:val="000000"/>
                <w:sz w:val="20"/>
                <w:szCs w:val="20"/>
              </w:rPr>
            </w:pPr>
          </w:p>
        </w:tc>
        <w:tc>
          <w:tcPr>
            <w:tcW w:w="1659" w:type="pct"/>
          </w:tcPr>
          <w:p w:rsidR="0008358A" w:rsidRPr="0008358A" w:rsidRDefault="0008358A" w:rsidP="00E6134D">
            <w:pPr>
              <w:autoSpaceDE w:val="0"/>
              <w:autoSpaceDN w:val="0"/>
              <w:adjustRightInd w:val="0"/>
              <w:spacing w:after="0" w:line="240" w:lineRule="auto"/>
              <w:ind w:left="34"/>
              <w:rPr>
                <w:rFonts w:eastAsia="Calibri" w:cs="Arial"/>
                <w:sz w:val="20"/>
                <w:szCs w:val="20"/>
              </w:rPr>
            </w:pPr>
            <w:r w:rsidRPr="0008358A">
              <w:rPr>
                <w:rFonts w:eastAsia="Calibri" w:cs="Arial"/>
                <w:sz w:val="20"/>
                <w:szCs w:val="20"/>
              </w:rPr>
              <w:t xml:space="preserve">Kryterium ma na celu wyrównywanie dysproporcji </w:t>
            </w:r>
            <w:r w:rsidRPr="0008358A">
              <w:rPr>
                <w:rFonts w:eastAsia="Calibri" w:cs="Arial"/>
                <w:sz w:val="20"/>
                <w:szCs w:val="20"/>
              </w:rPr>
              <w:br/>
              <w:t xml:space="preserve">w jakości kształcenia w odniesieniu do osiąganych przez szkoły lub placówki systemu oświaty wyników ze sprawdzianu ucznia kończącego szkołę podstawową. </w:t>
            </w:r>
            <w:r w:rsidRPr="0008358A">
              <w:rPr>
                <w:rFonts w:eastAsia="Calibri" w:cs="Arial"/>
                <w:sz w:val="20"/>
                <w:szCs w:val="20"/>
              </w:rPr>
              <w:br/>
              <w:t>Weryfikacja kryterium nastąpi w oparciu o wyniki szkół/ placówek systemu oświaty ze sprawdzianu szóstoklasisty, będące na poziomie niższym niż średnia dla województwa świętokrzyskiego wykazana w „Wynikach szkół ze sprawdzianu w 2016 roku ‘’- dane OKE  Łódź, tj.:</w:t>
            </w:r>
          </w:p>
          <w:p w:rsidR="0008358A" w:rsidRPr="0008358A" w:rsidRDefault="0008358A" w:rsidP="00E6134D">
            <w:pPr>
              <w:numPr>
                <w:ilvl w:val="0"/>
                <w:numId w:val="172"/>
              </w:numPr>
              <w:autoSpaceDE w:val="0"/>
              <w:autoSpaceDN w:val="0"/>
              <w:adjustRightInd w:val="0"/>
              <w:spacing w:after="0" w:line="240" w:lineRule="auto"/>
              <w:rPr>
                <w:rFonts w:eastAsia="Calibri" w:cs="Arial"/>
                <w:sz w:val="20"/>
                <w:szCs w:val="20"/>
              </w:rPr>
            </w:pPr>
            <w:r w:rsidRPr="0008358A">
              <w:rPr>
                <w:rFonts w:eastAsia="Calibri" w:cs="Arial"/>
                <w:sz w:val="20"/>
                <w:szCs w:val="20"/>
              </w:rPr>
              <w:t xml:space="preserve">z części I (≤ 61%) </w:t>
            </w:r>
          </w:p>
          <w:p w:rsidR="0008358A" w:rsidRPr="0008358A" w:rsidRDefault="0008358A" w:rsidP="00E6134D">
            <w:pPr>
              <w:autoSpaceDE w:val="0"/>
              <w:autoSpaceDN w:val="0"/>
              <w:adjustRightInd w:val="0"/>
              <w:spacing w:after="0" w:line="240" w:lineRule="auto"/>
              <w:ind w:left="34"/>
              <w:rPr>
                <w:rFonts w:eastAsia="Calibri" w:cs="Arial"/>
                <w:sz w:val="20"/>
                <w:szCs w:val="20"/>
              </w:rPr>
            </w:pPr>
            <w:r w:rsidRPr="0008358A">
              <w:rPr>
                <w:rFonts w:eastAsia="Calibri" w:cs="Arial"/>
                <w:sz w:val="20"/>
                <w:szCs w:val="20"/>
              </w:rPr>
              <w:t>lub</w:t>
            </w:r>
          </w:p>
          <w:p w:rsidR="0008358A" w:rsidRPr="0008358A" w:rsidRDefault="0008358A" w:rsidP="00E6134D">
            <w:pPr>
              <w:numPr>
                <w:ilvl w:val="0"/>
                <w:numId w:val="172"/>
              </w:numPr>
              <w:autoSpaceDE w:val="0"/>
              <w:autoSpaceDN w:val="0"/>
              <w:adjustRightInd w:val="0"/>
              <w:spacing w:after="0" w:line="240" w:lineRule="auto"/>
              <w:rPr>
                <w:rFonts w:eastAsia="Calibri" w:cs="Arial"/>
                <w:sz w:val="20"/>
                <w:szCs w:val="20"/>
              </w:rPr>
            </w:pPr>
            <w:r w:rsidRPr="0008358A">
              <w:rPr>
                <w:rFonts w:eastAsia="Calibri" w:cs="Arial"/>
                <w:sz w:val="20"/>
                <w:szCs w:val="20"/>
              </w:rPr>
              <w:t xml:space="preserve">z części II (≤ 69% dla j. angielskiego, </w:t>
            </w:r>
            <w:r w:rsidRPr="0008358A">
              <w:rPr>
                <w:rFonts w:eastAsia="Calibri" w:cs="Arial"/>
                <w:sz w:val="20"/>
                <w:szCs w:val="20"/>
              </w:rPr>
              <w:br/>
              <w:t xml:space="preserve">                   ≤ 61% dla j. niemieckiego),</w:t>
            </w:r>
          </w:p>
          <w:p w:rsidR="0008358A" w:rsidRPr="0008358A" w:rsidRDefault="0008358A" w:rsidP="00E6134D">
            <w:pPr>
              <w:autoSpaceDE w:val="0"/>
              <w:autoSpaceDN w:val="0"/>
              <w:adjustRightInd w:val="0"/>
              <w:spacing w:after="0" w:line="240" w:lineRule="auto"/>
              <w:ind w:left="34"/>
              <w:rPr>
                <w:rFonts w:eastAsia="Calibri" w:cs="Arial"/>
                <w:sz w:val="20"/>
                <w:szCs w:val="20"/>
              </w:rPr>
            </w:pPr>
            <w:r w:rsidRPr="0008358A">
              <w:rPr>
                <w:rFonts w:eastAsia="Calibri" w:cs="Arial"/>
                <w:sz w:val="20"/>
                <w:szCs w:val="20"/>
              </w:rPr>
              <w:t>lub</w:t>
            </w:r>
          </w:p>
          <w:p w:rsidR="0008358A" w:rsidRPr="0008358A" w:rsidRDefault="0008358A" w:rsidP="00E6134D">
            <w:pPr>
              <w:numPr>
                <w:ilvl w:val="0"/>
                <w:numId w:val="172"/>
              </w:numPr>
              <w:autoSpaceDE w:val="0"/>
              <w:autoSpaceDN w:val="0"/>
              <w:adjustRightInd w:val="0"/>
              <w:spacing w:after="0" w:line="240" w:lineRule="auto"/>
              <w:rPr>
                <w:rFonts w:eastAsia="Calibri" w:cs="Arial"/>
                <w:sz w:val="20"/>
                <w:szCs w:val="20"/>
              </w:rPr>
            </w:pPr>
            <w:r w:rsidRPr="0008358A">
              <w:rPr>
                <w:rFonts w:eastAsia="Calibri" w:cs="Arial"/>
                <w:sz w:val="20"/>
                <w:szCs w:val="20"/>
              </w:rPr>
              <w:t>odnieść wynik z egzaminu w ramach konkretnego przedmiotu (matematyka lub język obcy) do wskazanych średnich dla województwa z tych przedmiotów:</w:t>
            </w:r>
          </w:p>
          <w:p w:rsidR="0008358A" w:rsidRPr="0008358A" w:rsidRDefault="0008358A" w:rsidP="00E6134D">
            <w:pPr>
              <w:numPr>
                <w:ilvl w:val="0"/>
                <w:numId w:val="175"/>
              </w:numPr>
              <w:autoSpaceDE w:val="0"/>
              <w:autoSpaceDN w:val="0"/>
              <w:spacing w:before="60" w:after="0" w:line="240" w:lineRule="auto"/>
              <w:contextualSpacing/>
              <w:rPr>
                <w:rFonts w:eastAsia="Calibri" w:cs="Arial"/>
                <w:sz w:val="20"/>
                <w:szCs w:val="20"/>
              </w:rPr>
            </w:pPr>
            <w:r w:rsidRPr="0008358A">
              <w:rPr>
                <w:rFonts w:eastAsia="Calibri" w:cs="Arial"/>
                <w:sz w:val="20"/>
                <w:szCs w:val="20"/>
              </w:rPr>
              <w:t xml:space="preserve">≤ 53% dla matematyki, </w:t>
            </w:r>
          </w:p>
          <w:p w:rsidR="0008358A" w:rsidRPr="0008358A" w:rsidRDefault="0008358A" w:rsidP="00E6134D">
            <w:pPr>
              <w:numPr>
                <w:ilvl w:val="0"/>
                <w:numId w:val="175"/>
              </w:numPr>
              <w:autoSpaceDE w:val="0"/>
              <w:autoSpaceDN w:val="0"/>
              <w:spacing w:before="60" w:after="0" w:line="240" w:lineRule="auto"/>
              <w:contextualSpacing/>
              <w:rPr>
                <w:rFonts w:eastAsia="Calibri" w:cs="Arial"/>
                <w:sz w:val="20"/>
                <w:szCs w:val="20"/>
              </w:rPr>
            </w:pPr>
            <w:r w:rsidRPr="0008358A">
              <w:rPr>
                <w:rFonts w:eastAsia="Calibri" w:cs="Arial"/>
                <w:sz w:val="20"/>
                <w:szCs w:val="20"/>
              </w:rPr>
              <w:t xml:space="preserve">≤ 69% dla j. angielskiego, </w:t>
            </w:r>
          </w:p>
          <w:p w:rsidR="0008358A" w:rsidRPr="0008358A" w:rsidRDefault="0008358A" w:rsidP="00E6134D">
            <w:pPr>
              <w:numPr>
                <w:ilvl w:val="0"/>
                <w:numId w:val="175"/>
              </w:numPr>
              <w:autoSpaceDE w:val="0"/>
              <w:autoSpaceDN w:val="0"/>
              <w:spacing w:before="60" w:after="0" w:line="240" w:lineRule="auto"/>
              <w:contextualSpacing/>
              <w:rPr>
                <w:rFonts w:eastAsia="Calibri" w:cs="Arial"/>
                <w:sz w:val="20"/>
                <w:szCs w:val="20"/>
                <w:lang w:eastAsia="en-US"/>
              </w:rPr>
            </w:pPr>
            <w:r w:rsidRPr="0008358A">
              <w:rPr>
                <w:rFonts w:eastAsia="Calibri" w:cs="Arial"/>
                <w:sz w:val="20"/>
                <w:szCs w:val="20"/>
              </w:rPr>
              <w:t>≤ 61% dla j. niemieckiego.</w:t>
            </w:r>
            <w:r w:rsidRPr="0008358A">
              <w:rPr>
                <w:rFonts w:eastAsia="Calibri" w:cs="Arial"/>
                <w:sz w:val="20"/>
                <w:szCs w:val="20"/>
                <w:lang w:eastAsia="en-US"/>
              </w:rPr>
              <w:br/>
            </w:r>
          </w:p>
          <w:p w:rsidR="0008358A" w:rsidRPr="0008358A" w:rsidRDefault="0008358A" w:rsidP="00E6134D">
            <w:pPr>
              <w:autoSpaceDE w:val="0"/>
              <w:autoSpaceDN w:val="0"/>
              <w:adjustRightInd w:val="0"/>
              <w:spacing w:after="0" w:line="240" w:lineRule="auto"/>
              <w:rPr>
                <w:rFonts w:eastAsia="Calibri" w:cs="Arial"/>
                <w:b/>
                <w:sz w:val="20"/>
                <w:szCs w:val="20"/>
              </w:rPr>
            </w:pPr>
            <w:r w:rsidRPr="0008358A">
              <w:rPr>
                <w:rFonts w:eastAsia="Calibri" w:cs="Arial"/>
                <w:b/>
                <w:sz w:val="20"/>
                <w:szCs w:val="20"/>
              </w:rPr>
              <w:t>W przypadku realizacji projektu w szkole  specjalnej powyższe wymagania nie obowiązują.</w:t>
            </w:r>
          </w:p>
          <w:p w:rsidR="0008358A" w:rsidRPr="0008358A" w:rsidRDefault="0008358A" w:rsidP="0008358A">
            <w:pPr>
              <w:autoSpaceDE w:val="0"/>
              <w:autoSpaceDN w:val="0"/>
              <w:adjustRightInd w:val="0"/>
              <w:spacing w:after="0" w:line="240" w:lineRule="auto"/>
              <w:rPr>
                <w:rFonts w:eastAsia="Calibri" w:cs="Arial"/>
                <w:sz w:val="20"/>
                <w:szCs w:val="20"/>
              </w:rPr>
            </w:pPr>
            <w:r w:rsidRPr="0008358A">
              <w:rPr>
                <w:rFonts w:eastAsia="Calibri" w:cs="Arial"/>
                <w:sz w:val="20"/>
                <w:szCs w:val="20"/>
              </w:rPr>
              <w:t xml:space="preserve">Kryterium nie dotyczy szkół, które w 2016 r. nie przeprowadziły  egzaminów zewnętrznych szóstoklasistów.  </w:t>
            </w:r>
          </w:p>
          <w:p w:rsidR="0008358A" w:rsidRPr="0008358A" w:rsidRDefault="0008358A" w:rsidP="0008358A">
            <w:pPr>
              <w:spacing w:after="40" w:line="240" w:lineRule="auto"/>
              <w:rPr>
                <w:rFonts w:eastAsia="Times New Roman" w:cs="Arial"/>
                <w:color w:val="000000"/>
                <w:sz w:val="20"/>
                <w:szCs w:val="20"/>
              </w:rPr>
            </w:pPr>
            <w:r w:rsidRPr="0008358A">
              <w:rPr>
                <w:rFonts w:eastAsia="Calibri" w:cs="Arial"/>
                <w:sz w:val="20"/>
                <w:szCs w:val="20"/>
              </w:rPr>
              <w:t>Kryterium zostanie zweryfikowane na podstawie zapisów we wniosku o dofinansowanie projektu.</w:t>
            </w:r>
          </w:p>
        </w:tc>
        <w:tc>
          <w:tcPr>
            <w:tcW w:w="777" w:type="pct"/>
          </w:tcPr>
          <w:p w:rsidR="0008358A" w:rsidRPr="0008358A" w:rsidRDefault="0008358A" w:rsidP="0008358A">
            <w:pPr>
              <w:spacing w:after="40" w:line="240" w:lineRule="auto"/>
              <w:rPr>
                <w:rFonts w:eastAsia="Times New Roman" w:cs="Arial"/>
                <w:color w:val="000000"/>
                <w:sz w:val="20"/>
                <w:szCs w:val="20"/>
              </w:rPr>
            </w:pPr>
            <w:r w:rsidRPr="0008358A">
              <w:rPr>
                <w:rFonts w:eastAsia="Times New Roman" w:cs="Arial"/>
                <w:color w:val="000000"/>
                <w:sz w:val="20"/>
                <w:szCs w:val="20"/>
              </w:rPr>
              <w:t>Weryfikacja  „0-1”.</w:t>
            </w:r>
          </w:p>
          <w:p w:rsidR="0008358A" w:rsidRPr="0008358A" w:rsidRDefault="0008358A" w:rsidP="0008358A">
            <w:pPr>
              <w:spacing w:after="40" w:line="240" w:lineRule="auto"/>
              <w:rPr>
                <w:rFonts w:eastAsia="Times New Roman" w:cs="Arial"/>
                <w:color w:val="000000"/>
                <w:sz w:val="20"/>
                <w:szCs w:val="20"/>
              </w:rPr>
            </w:pPr>
            <w:r w:rsidRPr="0008358A">
              <w:rPr>
                <w:rFonts w:eastAsia="Times New Roman" w:cs="Arial"/>
                <w:color w:val="000000"/>
                <w:sz w:val="20"/>
                <w:szCs w:val="20"/>
              </w:rPr>
              <w:t xml:space="preserve">Niespełnienie kryterium skutkuje odrzuceniem wniosku. </w:t>
            </w:r>
          </w:p>
          <w:p w:rsidR="0008358A" w:rsidRPr="0008358A" w:rsidRDefault="0008358A" w:rsidP="0008358A">
            <w:pPr>
              <w:spacing w:after="40" w:line="240" w:lineRule="auto"/>
              <w:rPr>
                <w:rFonts w:eastAsia="Times New Roman" w:cs="Arial"/>
                <w:color w:val="000000"/>
                <w:sz w:val="20"/>
                <w:szCs w:val="20"/>
              </w:rPr>
            </w:pPr>
          </w:p>
        </w:tc>
        <w:tc>
          <w:tcPr>
            <w:tcW w:w="652" w:type="pct"/>
            <w:gridSpan w:val="2"/>
          </w:tcPr>
          <w:p w:rsidR="0008358A" w:rsidRPr="0008358A" w:rsidRDefault="0008358A" w:rsidP="0008358A">
            <w:pPr>
              <w:autoSpaceDE w:val="0"/>
              <w:autoSpaceDN w:val="0"/>
              <w:adjustRightInd w:val="0"/>
              <w:spacing w:after="0" w:line="240" w:lineRule="auto"/>
              <w:rPr>
                <w:rFonts w:eastAsia="Times New Roman" w:cs="Arial"/>
                <w:color w:val="000000"/>
                <w:sz w:val="20"/>
                <w:szCs w:val="20"/>
              </w:rPr>
            </w:pPr>
            <w:r w:rsidRPr="0008358A">
              <w:rPr>
                <w:rFonts w:eastAsia="Times New Roman" w:cs="Arial"/>
                <w:color w:val="000000"/>
                <w:sz w:val="20"/>
                <w:szCs w:val="20"/>
              </w:rPr>
              <w:t>Kryterium weryfikowane na etapie oceny merytorycznej.</w:t>
            </w:r>
          </w:p>
        </w:tc>
        <w:tc>
          <w:tcPr>
            <w:tcW w:w="577" w:type="pct"/>
            <w:vAlign w:val="center"/>
          </w:tcPr>
          <w:p w:rsidR="0008358A" w:rsidRPr="0008358A" w:rsidRDefault="0008358A" w:rsidP="0008358A">
            <w:pPr>
              <w:autoSpaceDE w:val="0"/>
              <w:autoSpaceDN w:val="0"/>
              <w:adjustRightInd w:val="0"/>
              <w:spacing w:after="0" w:line="240" w:lineRule="auto"/>
              <w:rPr>
                <w:rFonts w:eastAsia="Times New Roman" w:cs="Arial"/>
                <w:color w:val="000000"/>
                <w:sz w:val="20"/>
                <w:szCs w:val="20"/>
              </w:rPr>
            </w:pPr>
            <w:r w:rsidRPr="0008358A">
              <w:rPr>
                <w:rFonts w:eastAsia="Times New Roman" w:cs="Arial"/>
                <w:color w:val="000000"/>
                <w:sz w:val="20"/>
                <w:szCs w:val="20"/>
              </w:rPr>
              <w:t xml:space="preserve">1 – 3 </w:t>
            </w:r>
          </w:p>
        </w:tc>
      </w:tr>
      <w:tr w:rsidR="0008358A" w:rsidRPr="0008358A" w:rsidTr="00733D7F">
        <w:trPr>
          <w:trHeight w:val="57"/>
        </w:trPr>
        <w:tc>
          <w:tcPr>
            <w:tcW w:w="5000" w:type="pct"/>
            <w:gridSpan w:val="8"/>
            <w:shd w:val="clear" w:color="auto" w:fill="BFBFBF"/>
            <w:vAlign w:val="center"/>
          </w:tcPr>
          <w:p w:rsidR="0008358A" w:rsidRPr="00497AC0" w:rsidRDefault="0008358A" w:rsidP="0008358A">
            <w:pPr>
              <w:spacing w:after="0" w:line="240" w:lineRule="auto"/>
              <w:ind w:left="720"/>
              <w:contextualSpacing/>
              <w:jc w:val="center"/>
              <w:rPr>
                <w:rFonts w:eastAsia="Times New Roman" w:cs="Times New Roman"/>
                <w:b/>
                <w:sz w:val="24"/>
                <w:szCs w:val="24"/>
              </w:rPr>
            </w:pPr>
            <w:r w:rsidRPr="0008358A">
              <w:rPr>
                <w:rFonts w:eastAsia="Times New Roman" w:cs="Times New Roman"/>
              </w:rPr>
              <w:br w:type="page"/>
            </w:r>
            <w:r w:rsidRPr="00497AC0">
              <w:rPr>
                <w:rFonts w:eastAsia="Times New Roman" w:cs="Times New Roman"/>
                <w:b/>
                <w:sz w:val="24"/>
                <w:szCs w:val="24"/>
              </w:rPr>
              <w:t>KRYTERIA PREMIUJĄCE - weryfikowane na etapie oceny merytorycznej</w:t>
            </w:r>
          </w:p>
        </w:tc>
      </w:tr>
      <w:tr w:rsidR="0008358A" w:rsidRPr="0008358A" w:rsidTr="00733D7F">
        <w:trPr>
          <w:trHeight w:val="57"/>
        </w:trPr>
        <w:tc>
          <w:tcPr>
            <w:tcW w:w="247" w:type="pct"/>
            <w:shd w:val="clear" w:color="auto" w:fill="BFBFBF"/>
            <w:vAlign w:val="center"/>
          </w:tcPr>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Lp.</w:t>
            </w:r>
          </w:p>
        </w:tc>
        <w:tc>
          <w:tcPr>
            <w:tcW w:w="1088" w:type="pct"/>
            <w:gridSpan w:val="2"/>
            <w:shd w:val="clear" w:color="auto" w:fill="BFBFBF"/>
            <w:vAlign w:val="center"/>
          </w:tcPr>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Nazwa kryterium</w:t>
            </w:r>
          </w:p>
        </w:tc>
        <w:tc>
          <w:tcPr>
            <w:tcW w:w="1659" w:type="pct"/>
            <w:shd w:val="clear" w:color="auto" w:fill="BFBFBF"/>
            <w:vAlign w:val="center"/>
          </w:tcPr>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Definicja</w:t>
            </w:r>
          </w:p>
        </w:tc>
        <w:tc>
          <w:tcPr>
            <w:tcW w:w="800" w:type="pct"/>
            <w:gridSpan w:val="2"/>
            <w:shd w:val="clear" w:color="auto" w:fill="BFBFBF"/>
            <w:vAlign w:val="center"/>
          </w:tcPr>
          <w:p w:rsidR="0008358A" w:rsidRPr="0008358A" w:rsidRDefault="0008358A" w:rsidP="0008358A">
            <w:pPr>
              <w:spacing w:after="0" w:line="240" w:lineRule="auto"/>
              <w:rPr>
                <w:rFonts w:eastAsia="Times New Roman" w:cs="Times New Roman"/>
                <w:b/>
                <w:szCs w:val="24"/>
              </w:rPr>
            </w:pPr>
            <w:r w:rsidRPr="0008358A">
              <w:rPr>
                <w:rFonts w:eastAsia="Times New Roman" w:cs="Times New Roman"/>
                <w:b/>
              </w:rPr>
              <w:t xml:space="preserve">Opis znaczenia </w:t>
            </w:r>
          </w:p>
        </w:tc>
        <w:tc>
          <w:tcPr>
            <w:tcW w:w="629" w:type="pct"/>
            <w:shd w:val="clear" w:color="auto" w:fill="BFBFBF"/>
            <w:vAlign w:val="center"/>
          </w:tcPr>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Waga punktowa</w:t>
            </w:r>
          </w:p>
        </w:tc>
        <w:tc>
          <w:tcPr>
            <w:tcW w:w="577" w:type="pct"/>
            <w:shd w:val="clear" w:color="auto" w:fill="BFBFBF"/>
            <w:vAlign w:val="center"/>
          </w:tcPr>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 xml:space="preserve">Stosuje się </w:t>
            </w:r>
            <w:r w:rsidRPr="0008358A">
              <w:rPr>
                <w:rFonts w:eastAsia="Times New Roman" w:cs="Times New Roman"/>
                <w:b/>
              </w:rPr>
              <w:br/>
            </w:r>
            <w:r w:rsidRPr="0008358A">
              <w:rPr>
                <w:rFonts w:eastAsia="Times New Roman" w:cs="Times New Roman"/>
                <w:b/>
              </w:rPr>
              <w:lastRenderedPageBreak/>
              <w:t>do typu/typów</w:t>
            </w:r>
          </w:p>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projektu/ów  (nr)</w:t>
            </w:r>
          </w:p>
          <w:p w:rsidR="0008358A" w:rsidRPr="0008358A" w:rsidRDefault="0008358A" w:rsidP="0008358A">
            <w:pPr>
              <w:spacing w:after="0" w:line="240" w:lineRule="auto"/>
              <w:jc w:val="center"/>
              <w:rPr>
                <w:rFonts w:eastAsia="Times New Roman" w:cs="Times New Roman"/>
                <w:b/>
                <w:szCs w:val="24"/>
              </w:rPr>
            </w:pPr>
          </w:p>
        </w:tc>
      </w:tr>
      <w:tr w:rsidR="0008358A" w:rsidRPr="0008358A" w:rsidTr="00733D7F">
        <w:trPr>
          <w:trHeight w:val="57"/>
        </w:trPr>
        <w:tc>
          <w:tcPr>
            <w:tcW w:w="247" w:type="pct"/>
            <w:vAlign w:val="center"/>
          </w:tcPr>
          <w:p w:rsidR="0008358A" w:rsidRPr="0008358A" w:rsidRDefault="0008358A" w:rsidP="009854DF">
            <w:pPr>
              <w:numPr>
                <w:ilvl w:val="0"/>
                <w:numId w:val="174"/>
              </w:numPr>
              <w:spacing w:after="0" w:line="240" w:lineRule="auto"/>
              <w:contextualSpacing/>
              <w:jc w:val="center"/>
              <w:rPr>
                <w:rFonts w:eastAsia="Calibri" w:cs="Times New Roman"/>
                <w:sz w:val="20"/>
                <w:szCs w:val="20"/>
                <w:lang w:eastAsia="en-US"/>
              </w:rPr>
            </w:pPr>
          </w:p>
        </w:tc>
        <w:tc>
          <w:tcPr>
            <w:tcW w:w="1088" w:type="pct"/>
            <w:gridSpan w:val="2"/>
          </w:tcPr>
          <w:p w:rsidR="0008358A" w:rsidRPr="0008358A" w:rsidRDefault="0008358A" w:rsidP="0008358A">
            <w:pPr>
              <w:autoSpaceDE w:val="0"/>
              <w:autoSpaceDN w:val="0"/>
              <w:adjustRightInd w:val="0"/>
              <w:spacing w:after="0" w:line="240" w:lineRule="auto"/>
              <w:rPr>
                <w:rFonts w:eastAsia="Times New Roman" w:cs="Arial"/>
                <w:color w:val="000000"/>
                <w:sz w:val="20"/>
                <w:szCs w:val="20"/>
              </w:rPr>
            </w:pPr>
            <w:r w:rsidRPr="0008358A">
              <w:rPr>
                <w:rFonts w:ascii="Calibri" w:eastAsia="Calibri" w:hAnsi="Calibri" w:cs="Garamond"/>
                <w:color w:val="000000"/>
                <w:sz w:val="20"/>
                <w:szCs w:val="20"/>
              </w:rPr>
              <w:t>Projekt zakłada stworzenie nowych lub doposażenie istniejących pracowni międzyszkolnych.</w:t>
            </w:r>
          </w:p>
        </w:tc>
        <w:tc>
          <w:tcPr>
            <w:tcW w:w="1659" w:type="pct"/>
          </w:tcPr>
          <w:p w:rsidR="0008358A" w:rsidRPr="0008358A" w:rsidRDefault="0008358A" w:rsidP="0008358A">
            <w:pPr>
              <w:spacing w:after="60" w:line="240" w:lineRule="auto"/>
              <w:rPr>
                <w:rFonts w:ascii="Calibri" w:eastAsia="Times New Roman" w:hAnsi="Calibri" w:cs="Arial"/>
                <w:sz w:val="20"/>
                <w:szCs w:val="20"/>
              </w:rPr>
            </w:pPr>
            <w:r w:rsidRPr="0008358A">
              <w:rPr>
                <w:rFonts w:ascii="Calibri" w:eastAsia="Times New Roman" w:hAnsi="Calibri" w:cs="Arial"/>
                <w:sz w:val="20"/>
                <w:szCs w:val="20"/>
              </w:rPr>
              <w:t>Projektodawca zobowiązany jest do zamieszczenia we wniosku informacji dotyczących utworzenia bądź doposażenia istniejących pracowni międzyszkolnych zlokalizowanych w szkole lub placówce systemu oświaty, podlegającej  pod dany organ prowadzący. Pracownie muszą być dostępne dla innych szkół lub placówek systemu oświaty funkcjonujących w ramach tego organu prowadzącego. Powyższe działanie ma na celu podniesienie efektywności kształcenia dla wszystkich podmiotów danego organu prowadzącego w zakresie matematyki i/lub przedmiotów przyrodniczych.</w:t>
            </w:r>
          </w:p>
          <w:p w:rsidR="0008358A" w:rsidRPr="0008358A" w:rsidRDefault="0008358A" w:rsidP="0008358A">
            <w:pPr>
              <w:autoSpaceDE w:val="0"/>
              <w:autoSpaceDN w:val="0"/>
              <w:adjustRightInd w:val="0"/>
              <w:spacing w:after="40" w:line="240" w:lineRule="auto"/>
              <w:rPr>
                <w:rFonts w:eastAsia="Times New Roman" w:cs="Arial"/>
                <w:color w:val="000000"/>
                <w:sz w:val="20"/>
                <w:szCs w:val="20"/>
              </w:rPr>
            </w:pPr>
            <w:r w:rsidRPr="0008358A">
              <w:rPr>
                <w:rFonts w:ascii="Calibri" w:eastAsia="Times New Roman" w:hAnsi="Calibri" w:cs="Arial"/>
                <w:sz w:val="20"/>
                <w:szCs w:val="20"/>
              </w:rPr>
              <w:t>Kryterium zostanie zweryfikowane na podstawie zapisów we wniosku o dofinansowanie projektu.</w:t>
            </w:r>
          </w:p>
        </w:tc>
        <w:tc>
          <w:tcPr>
            <w:tcW w:w="800" w:type="pct"/>
            <w:gridSpan w:val="2"/>
            <w:vMerge w:val="restart"/>
          </w:tcPr>
          <w:p w:rsidR="0008358A" w:rsidRPr="0008358A" w:rsidRDefault="0008358A" w:rsidP="0008358A">
            <w:pPr>
              <w:spacing w:after="120" w:line="240" w:lineRule="auto"/>
              <w:rPr>
                <w:rFonts w:eastAsia="Times New Roman" w:cs="Arial"/>
                <w:color w:val="000000"/>
                <w:sz w:val="20"/>
                <w:szCs w:val="20"/>
              </w:rPr>
            </w:pPr>
            <w:r w:rsidRPr="0008358A">
              <w:rPr>
                <w:rFonts w:eastAsia="Times New Roman" w:cs="Arial"/>
                <w:color w:val="000000"/>
                <w:sz w:val="20"/>
                <w:szCs w:val="20"/>
              </w:rPr>
              <w:t>Projekty, które otrzymały minimum punktowe od obydwu oceniających  podczas oceny spełniania ogólnych kryteriów merytorycznych oraz spełniają kryteria premiujące otrzymują premię punktową (maksymalnie 40 punktów).</w:t>
            </w:r>
          </w:p>
          <w:p w:rsidR="0008358A" w:rsidRPr="0008358A" w:rsidRDefault="0008358A" w:rsidP="0008358A">
            <w:pPr>
              <w:spacing w:after="120" w:line="240" w:lineRule="auto"/>
              <w:rPr>
                <w:rFonts w:eastAsia="Times New Roman" w:cs="Arial"/>
                <w:color w:val="000000"/>
                <w:sz w:val="20"/>
                <w:szCs w:val="20"/>
              </w:rPr>
            </w:pPr>
            <w:r w:rsidRPr="0008358A">
              <w:rPr>
                <w:rFonts w:eastAsia="Times New Roman" w:cs="Arial"/>
                <w:color w:val="000000"/>
                <w:sz w:val="20"/>
                <w:szCs w:val="20"/>
              </w:rPr>
              <w:t>Ocena spełniania kryterium premiującego jest dokonywana poprzez przyznanie liczby punktów w zakresie określonym dla tego kryterium. Przyznanie określonej dla danego kryterium premiującego liczby punktów oznacza spełnienie kryterium. Nieprzyznanie punktów oznacza niespełnienie kryterium.</w:t>
            </w:r>
          </w:p>
          <w:p w:rsidR="0008358A" w:rsidRPr="0008358A" w:rsidRDefault="0008358A" w:rsidP="0008358A">
            <w:pPr>
              <w:spacing w:after="120" w:line="240" w:lineRule="auto"/>
              <w:rPr>
                <w:rFonts w:eastAsia="Times New Roman" w:cs="Arial"/>
                <w:color w:val="000000"/>
                <w:sz w:val="20"/>
                <w:szCs w:val="20"/>
              </w:rPr>
            </w:pPr>
            <w:r w:rsidRPr="0008358A">
              <w:rPr>
                <w:rFonts w:eastAsia="Times New Roman" w:cs="Arial"/>
                <w:color w:val="000000"/>
                <w:sz w:val="20"/>
                <w:szCs w:val="20"/>
              </w:rPr>
              <w:t>Projekty, które nie spełniają kryteriów premiujących nie tracą punktów uzyskanych</w:t>
            </w:r>
          </w:p>
          <w:p w:rsidR="0008358A" w:rsidRPr="0008358A" w:rsidRDefault="0008358A" w:rsidP="0008358A">
            <w:pPr>
              <w:spacing w:after="120" w:line="240" w:lineRule="auto"/>
              <w:rPr>
                <w:rFonts w:eastAsia="Times New Roman" w:cs="Arial"/>
                <w:color w:val="000000"/>
                <w:sz w:val="20"/>
                <w:szCs w:val="20"/>
              </w:rPr>
            </w:pPr>
            <w:r w:rsidRPr="0008358A">
              <w:rPr>
                <w:rFonts w:eastAsia="Times New Roman" w:cs="Arial"/>
                <w:color w:val="000000"/>
                <w:sz w:val="20"/>
                <w:szCs w:val="20"/>
              </w:rPr>
              <w:t xml:space="preserve"> w ramach oceny merytorycznej.</w:t>
            </w:r>
          </w:p>
        </w:tc>
        <w:tc>
          <w:tcPr>
            <w:tcW w:w="629" w:type="pct"/>
            <w:vAlign w:val="center"/>
          </w:tcPr>
          <w:p w:rsidR="0008358A" w:rsidRPr="0008358A" w:rsidRDefault="0008358A" w:rsidP="0008358A">
            <w:pPr>
              <w:spacing w:after="0" w:line="240" w:lineRule="auto"/>
              <w:rPr>
                <w:rFonts w:eastAsia="Times New Roman" w:cs="Arial"/>
                <w:color w:val="000000"/>
                <w:sz w:val="20"/>
                <w:szCs w:val="20"/>
              </w:rPr>
            </w:pPr>
            <w:r w:rsidRPr="0008358A">
              <w:rPr>
                <w:rFonts w:ascii="Calibri" w:eastAsia="Calibri" w:hAnsi="Calibri" w:cs="Times New Roman"/>
                <w:sz w:val="20"/>
                <w:szCs w:val="20"/>
              </w:rPr>
              <w:t>10</w:t>
            </w:r>
          </w:p>
        </w:tc>
        <w:tc>
          <w:tcPr>
            <w:tcW w:w="577" w:type="pct"/>
            <w:vAlign w:val="center"/>
          </w:tcPr>
          <w:p w:rsidR="0008358A" w:rsidRPr="0008358A" w:rsidRDefault="0008358A" w:rsidP="0008358A">
            <w:pPr>
              <w:spacing w:after="0" w:line="240" w:lineRule="auto"/>
              <w:rPr>
                <w:rFonts w:eastAsia="Times New Roman" w:cs="Arial"/>
                <w:color w:val="000000"/>
                <w:sz w:val="20"/>
                <w:szCs w:val="20"/>
              </w:rPr>
            </w:pPr>
            <w:r w:rsidRPr="0008358A">
              <w:rPr>
                <w:rFonts w:ascii="Calibri" w:eastAsia="Calibri" w:hAnsi="Calibri" w:cs="Arial"/>
                <w:sz w:val="20"/>
                <w:szCs w:val="20"/>
              </w:rPr>
              <w:t>2</w:t>
            </w:r>
          </w:p>
        </w:tc>
      </w:tr>
      <w:tr w:rsidR="0008358A" w:rsidRPr="0008358A" w:rsidTr="00733D7F">
        <w:trPr>
          <w:trHeight w:val="57"/>
        </w:trPr>
        <w:tc>
          <w:tcPr>
            <w:tcW w:w="247" w:type="pct"/>
            <w:vAlign w:val="center"/>
          </w:tcPr>
          <w:p w:rsidR="0008358A" w:rsidRPr="0008358A" w:rsidRDefault="0008358A" w:rsidP="009854DF">
            <w:pPr>
              <w:numPr>
                <w:ilvl w:val="0"/>
                <w:numId w:val="174"/>
              </w:numPr>
              <w:spacing w:after="0" w:line="240" w:lineRule="auto"/>
              <w:contextualSpacing/>
              <w:jc w:val="center"/>
              <w:rPr>
                <w:rFonts w:eastAsia="Calibri" w:cs="Times New Roman"/>
                <w:sz w:val="20"/>
                <w:szCs w:val="20"/>
                <w:lang w:eastAsia="en-US"/>
              </w:rPr>
            </w:pPr>
          </w:p>
        </w:tc>
        <w:tc>
          <w:tcPr>
            <w:tcW w:w="1088" w:type="pct"/>
            <w:gridSpan w:val="2"/>
          </w:tcPr>
          <w:p w:rsidR="0008358A" w:rsidRPr="0008358A" w:rsidRDefault="0008358A" w:rsidP="0008358A">
            <w:pPr>
              <w:autoSpaceDE w:val="0"/>
              <w:autoSpaceDN w:val="0"/>
              <w:adjustRightInd w:val="0"/>
              <w:spacing w:after="0" w:line="240" w:lineRule="auto"/>
              <w:rPr>
                <w:rFonts w:eastAsia="Times New Roman" w:cs="Arial"/>
                <w:color w:val="000000"/>
                <w:sz w:val="20"/>
                <w:szCs w:val="20"/>
              </w:rPr>
            </w:pPr>
            <w:r w:rsidRPr="0008358A">
              <w:rPr>
                <w:rFonts w:ascii="Calibri" w:eastAsia="Calibri" w:hAnsi="Calibri" w:cs="Arial"/>
                <w:color w:val="000000"/>
                <w:sz w:val="20"/>
                <w:szCs w:val="20"/>
              </w:rPr>
              <w:t xml:space="preserve">Projekt zakłada działania na rzecz doskonalenia umiejętności, kompetencji lub kwalifikacji nauczycieli </w:t>
            </w:r>
            <w:r w:rsidRPr="0008358A">
              <w:rPr>
                <w:rFonts w:ascii="Calibri" w:eastAsia="Calibri" w:hAnsi="Calibri" w:cs="Arial"/>
                <w:color w:val="000000"/>
                <w:sz w:val="20"/>
                <w:szCs w:val="20"/>
              </w:rPr>
              <w:br/>
              <w:t>w zakresie pedagogiki specjalnej i/lub kompetencji wychowawczych.</w:t>
            </w:r>
          </w:p>
        </w:tc>
        <w:tc>
          <w:tcPr>
            <w:tcW w:w="1659" w:type="pct"/>
          </w:tcPr>
          <w:p w:rsidR="0008358A" w:rsidRPr="0008358A" w:rsidRDefault="0008358A" w:rsidP="0008358A">
            <w:pPr>
              <w:spacing w:after="0" w:line="240" w:lineRule="auto"/>
              <w:rPr>
                <w:rFonts w:ascii="Calibri" w:eastAsia="Calibri" w:hAnsi="Calibri" w:cs="Times New Roman"/>
                <w:sz w:val="20"/>
                <w:szCs w:val="20"/>
              </w:rPr>
            </w:pPr>
            <w:r w:rsidRPr="0008358A">
              <w:rPr>
                <w:rFonts w:ascii="Calibri" w:eastAsia="Calibri" w:hAnsi="Calibri" w:cs="Times New Roman"/>
                <w:sz w:val="20"/>
                <w:szCs w:val="20"/>
              </w:rPr>
              <w:t>Projektodawca zakłada działania, które wpłyną na podwyższenie umiejętności, kompetencji lub kwalifikacji nauczycieli w zakresie pedagogiki specjalnej i/lub kompetencji wychowawczych, przyczyniających się do wyższej jakości działań w obszarze edukacji. Działania związane z  podnoszeniem kompetencji nauczycieli powinny wynikać z analizy zapotrzebowania szkoły/placówki systemu oświaty i  przyczyniać się do doskonalenia metod nauczania i wychowania w trakcie trwania projektu i/lub po jego zakończeniu.</w:t>
            </w:r>
          </w:p>
          <w:p w:rsidR="0008358A" w:rsidRPr="0008358A" w:rsidRDefault="0008358A" w:rsidP="0008358A">
            <w:pPr>
              <w:spacing w:after="0" w:line="240" w:lineRule="auto"/>
              <w:jc w:val="both"/>
              <w:rPr>
                <w:rFonts w:eastAsia="Times New Roman" w:cs="Arial"/>
                <w:color w:val="000000"/>
                <w:sz w:val="20"/>
                <w:szCs w:val="20"/>
              </w:rPr>
            </w:pPr>
            <w:r w:rsidRPr="0008358A">
              <w:rPr>
                <w:rFonts w:ascii="Calibri" w:eastAsia="Calibri" w:hAnsi="Calibri" w:cs="Times New Roman"/>
                <w:sz w:val="20"/>
                <w:szCs w:val="20"/>
              </w:rPr>
              <w:t>Kryterium zostanie zweryfikowane na podstawie zapisów we wniosku o dofinansowanie projektu.</w:t>
            </w:r>
          </w:p>
        </w:tc>
        <w:tc>
          <w:tcPr>
            <w:tcW w:w="800" w:type="pct"/>
            <w:gridSpan w:val="2"/>
            <w:vMerge/>
          </w:tcPr>
          <w:p w:rsidR="0008358A" w:rsidRPr="0008358A" w:rsidRDefault="0008358A" w:rsidP="0008358A">
            <w:pPr>
              <w:spacing w:after="120" w:line="240" w:lineRule="auto"/>
              <w:jc w:val="center"/>
              <w:rPr>
                <w:rFonts w:eastAsia="Times New Roman" w:cs="Arial"/>
                <w:color w:val="000000"/>
                <w:sz w:val="20"/>
                <w:szCs w:val="20"/>
              </w:rPr>
            </w:pPr>
          </w:p>
        </w:tc>
        <w:tc>
          <w:tcPr>
            <w:tcW w:w="629" w:type="pct"/>
            <w:vAlign w:val="center"/>
          </w:tcPr>
          <w:p w:rsidR="0008358A" w:rsidRPr="0008358A" w:rsidRDefault="0008358A" w:rsidP="0008358A">
            <w:pPr>
              <w:spacing w:after="0" w:line="240" w:lineRule="auto"/>
              <w:rPr>
                <w:rFonts w:eastAsia="Times New Roman" w:cs="Arial"/>
                <w:color w:val="000000"/>
                <w:sz w:val="20"/>
                <w:szCs w:val="20"/>
              </w:rPr>
            </w:pPr>
            <w:r w:rsidRPr="0008358A">
              <w:rPr>
                <w:rFonts w:ascii="Calibri" w:eastAsia="Calibri" w:hAnsi="Calibri" w:cs="Times New Roman"/>
                <w:sz w:val="20"/>
                <w:szCs w:val="20"/>
              </w:rPr>
              <w:t>10</w:t>
            </w:r>
          </w:p>
        </w:tc>
        <w:tc>
          <w:tcPr>
            <w:tcW w:w="577" w:type="pct"/>
            <w:vAlign w:val="center"/>
          </w:tcPr>
          <w:p w:rsidR="0008358A" w:rsidRPr="0008358A" w:rsidRDefault="0008358A" w:rsidP="0008358A">
            <w:pPr>
              <w:spacing w:after="0" w:line="240" w:lineRule="auto"/>
              <w:rPr>
                <w:rFonts w:eastAsia="Times New Roman" w:cs="Arial"/>
                <w:color w:val="000000"/>
                <w:sz w:val="20"/>
                <w:szCs w:val="20"/>
              </w:rPr>
            </w:pPr>
            <w:r w:rsidRPr="0008358A">
              <w:rPr>
                <w:rFonts w:ascii="Calibri" w:eastAsia="Calibri" w:hAnsi="Calibri" w:cs="Arial"/>
                <w:sz w:val="20"/>
                <w:szCs w:val="20"/>
              </w:rPr>
              <w:t>3</w:t>
            </w:r>
          </w:p>
        </w:tc>
      </w:tr>
      <w:tr w:rsidR="0008358A" w:rsidRPr="0008358A" w:rsidTr="00733D7F">
        <w:trPr>
          <w:trHeight w:val="57"/>
        </w:trPr>
        <w:tc>
          <w:tcPr>
            <w:tcW w:w="247" w:type="pct"/>
            <w:vAlign w:val="center"/>
          </w:tcPr>
          <w:p w:rsidR="0008358A" w:rsidRPr="0008358A" w:rsidRDefault="0008358A" w:rsidP="009854DF">
            <w:pPr>
              <w:numPr>
                <w:ilvl w:val="0"/>
                <w:numId w:val="174"/>
              </w:numPr>
              <w:spacing w:after="0" w:line="240" w:lineRule="auto"/>
              <w:contextualSpacing/>
              <w:jc w:val="center"/>
              <w:rPr>
                <w:rFonts w:eastAsia="Calibri" w:cs="Times New Roman"/>
                <w:sz w:val="20"/>
                <w:szCs w:val="20"/>
                <w:lang w:eastAsia="en-US"/>
              </w:rPr>
            </w:pPr>
          </w:p>
        </w:tc>
        <w:tc>
          <w:tcPr>
            <w:tcW w:w="1088" w:type="pct"/>
            <w:gridSpan w:val="2"/>
          </w:tcPr>
          <w:p w:rsidR="0008358A" w:rsidRPr="0008358A" w:rsidRDefault="0008358A" w:rsidP="0008358A">
            <w:pPr>
              <w:spacing w:after="0" w:line="240" w:lineRule="auto"/>
              <w:rPr>
                <w:rFonts w:eastAsia="Times New Roman" w:cs="Arial"/>
                <w:color w:val="000000"/>
                <w:sz w:val="20"/>
                <w:szCs w:val="20"/>
              </w:rPr>
            </w:pPr>
            <w:r w:rsidRPr="0008358A">
              <w:rPr>
                <w:rFonts w:ascii="Calibri" w:eastAsia="Calibri" w:hAnsi="Calibri" w:cs="Times New Roman"/>
                <w:sz w:val="20"/>
                <w:szCs w:val="20"/>
              </w:rPr>
              <w:t xml:space="preserve">Projekt zakłada wykorzystywanie </w:t>
            </w:r>
            <w:r w:rsidRPr="0008358A">
              <w:rPr>
                <w:rFonts w:ascii="Calibri" w:eastAsia="Calibri" w:hAnsi="Calibri" w:cs="Times New Roman"/>
                <w:sz w:val="20"/>
                <w:szCs w:val="20"/>
              </w:rPr>
              <w:br/>
              <w:t xml:space="preserve">e-podręczników lub </w:t>
            </w:r>
            <w:r w:rsidRPr="0008358A">
              <w:rPr>
                <w:rFonts w:ascii="Calibri" w:eastAsia="Calibri" w:hAnsi="Calibri" w:cs="Times New Roman"/>
                <w:sz w:val="20"/>
                <w:szCs w:val="20"/>
              </w:rPr>
              <w:br/>
              <w:t>e-zasobów/e-materiałów dydaktycznych opracowanych ze środków EFS w latach 2007-2013 i 2014-2020, które zostały dopuszczone do użytku szkolnego przez MEN.</w:t>
            </w:r>
          </w:p>
        </w:tc>
        <w:tc>
          <w:tcPr>
            <w:tcW w:w="1659" w:type="pct"/>
          </w:tcPr>
          <w:p w:rsidR="0008358A" w:rsidRPr="0008358A" w:rsidRDefault="0008358A" w:rsidP="0008358A">
            <w:pPr>
              <w:spacing w:after="0" w:line="240" w:lineRule="auto"/>
              <w:rPr>
                <w:rFonts w:ascii="Calibri" w:eastAsia="Calibri" w:hAnsi="Calibri" w:cs="Times New Roman"/>
                <w:sz w:val="20"/>
                <w:szCs w:val="20"/>
              </w:rPr>
            </w:pPr>
            <w:r w:rsidRPr="0008358A">
              <w:rPr>
                <w:rFonts w:ascii="Calibri" w:eastAsia="Calibri" w:hAnsi="Calibri" w:cs="Times New Roman"/>
                <w:sz w:val="20"/>
                <w:szCs w:val="20"/>
              </w:rPr>
              <w:t xml:space="preserve">Projektodawca zakłada w projekcie zadania  </w:t>
            </w:r>
            <w:r w:rsidRPr="0008358A">
              <w:rPr>
                <w:rFonts w:ascii="Calibri" w:eastAsia="Calibri" w:hAnsi="Calibri" w:cs="Times New Roman"/>
                <w:sz w:val="20"/>
                <w:szCs w:val="20"/>
              </w:rPr>
              <w:br/>
              <w:t xml:space="preserve">z wykorzystaniem e-podręczników lub </w:t>
            </w:r>
            <w:r w:rsidRPr="0008358A">
              <w:rPr>
                <w:rFonts w:ascii="Calibri" w:eastAsia="Calibri" w:hAnsi="Calibri" w:cs="Times New Roman"/>
                <w:sz w:val="20"/>
                <w:szCs w:val="20"/>
              </w:rPr>
              <w:br/>
              <w:t xml:space="preserve">e-zasobów/e-materiałów dydaktycznych opracowanych ze środków EFS w latach 2007-2013 </w:t>
            </w:r>
            <w:r w:rsidRPr="0008358A">
              <w:rPr>
                <w:rFonts w:ascii="Calibri" w:eastAsia="Calibri" w:hAnsi="Calibri" w:cs="Times New Roman"/>
                <w:sz w:val="20"/>
                <w:szCs w:val="20"/>
              </w:rPr>
              <w:br/>
              <w:t>i 2014-2020, które zostały dopuszczone do użytku szkolnego przez MEN.</w:t>
            </w:r>
          </w:p>
          <w:p w:rsidR="0008358A" w:rsidRPr="0008358A" w:rsidRDefault="0008358A" w:rsidP="0008358A">
            <w:pPr>
              <w:autoSpaceDE w:val="0"/>
              <w:autoSpaceDN w:val="0"/>
              <w:adjustRightInd w:val="0"/>
              <w:spacing w:after="40" w:line="240" w:lineRule="auto"/>
              <w:rPr>
                <w:rFonts w:eastAsia="Times New Roman" w:cs="Arial"/>
                <w:color w:val="000000"/>
                <w:sz w:val="20"/>
                <w:szCs w:val="20"/>
              </w:rPr>
            </w:pPr>
            <w:r w:rsidRPr="0008358A">
              <w:rPr>
                <w:rFonts w:ascii="Calibri" w:eastAsia="Calibri" w:hAnsi="Calibri" w:cs="Times New Roman"/>
                <w:sz w:val="20"/>
                <w:szCs w:val="20"/>
              </w:rPr>
              <w:t>Kryterium zostanie zweryfikowane na podstawie zapisów we wniosku o dofinansowanie projektu.</w:t>
            </w:r>
          </w:p>
        </w:tc>
        <w:tc>
          <w:tcPr>
            <w:tcW w:w="800" w:type="pct"/>
            <w:gridSpan w:val="2"/>
            <w:vMerge/>
          </w:tcPr>
          <w:p w:rsidR="0008358A" w:rsidRPr="0008358A" w:rsidRDefault="0008358A" w:rsidP="0008358A">
            <w:pPr>
              <w:spacing w:after="120" w:line="240" w:lineRule="auto"/>
              <w:jc w:val="center"/>
              <w:rPr>
                <w:rFonts w:eastAsia="Times New Roman" w:cs="Arial"/>
                <w:color w:val="000000"/>
                <w:sz w:val="20"/>
                <w:szCs w:val="20"/>
              </w:rPr>
            </w:pPr>
          </w:p>
        </w:tc>
        <w:tc>
          <w:tcPr>
            <w:tcW w:w="629" w:type="pct"/>
            <w:vAlign w:val="center"/>
          </w:tcPr>
          <w:p w:rsidR="0008358A" w:rsidRPr="0008358A" w:rsidRDefault="0008358A" w:rsidP="0008358A">
            <w:pPr>
              <w:spacing w:after="0" w:line="240" w:lineRule="auto"/>
              <w:rPr>
                <w:rFonts w:eastAsia="Times New Roman" w:cs="Arial"/>
                <w:color w:val="000000"/>
                <w:sz w:val="20"/>
                <w:szCs w:val="20"/>
              </w:rPr>
            </w:pPr>
            <w:r w:rsidRPr="0008358A">
              <w:rPr>
                <w:rFonts w:ascii="Calibri" w:eastAsia="Calibri" w:hAnsi="Calibri" w:cs="Times New Roman"/>
                <w:sz w:val="20"/>
                <w:szCs w:val="20"/>
              </w:rPr>
              <w:t>10</w:t>
            </w:r>
          </w:p>
        </w:tc>
        <w:tc>
          <w:tcPr>
            <w:tcW w:w="577" w:type="pct"/>
            <w:vAlign w:val="center"/>
          </w:tcPr>
          <w:p w:rsidR="0008358A" w:rsidRPr="0008358A" w:rsidRDefault="0008358A" w:rsidP="0008358A">
            <w:pPr>
              <w:spacing w:after="0" w:line="240" w:lineRule="auto"/>
              <w:rPr>
                <w:rFonts w:eastAsia="Times New Roman" w:cs="Arial"/>
                <w:color w:val="000000"/>
                <w:sz w:val="20"/>
                <w:szCs w:val="20"/>
              </w:rPr>
            </w:pPr>
            <w:r w:rsidRPr="0008358A">
              <w:rPr>
                <w:rFonts w:ascii="Calibri" w:eastAsia="Calibri" w:hAnsi="Calibri" w:cs="Arial"/>
                <w:sz w:val="20"/>
                <w:szCs w:val="20"/>
              </w:rPr>
              <w:t>1 – 3</w:t>
            </w:r>
          </w:p>
        </w:tc>
      </w:tr>
      <w:tr w:rsidR="0008358A" w:rsidRPr="0008358A" w:rsidTr="00733D7F">
        <w:trPr>
          <w:trHeight w:val="57"/>
        </w:trPr>
        <w:tc>
          <w:tcPr>
            <w:tcW w:w="247" w:type="pct"/>
            <w:vAlign w:val="center"/>
          </w:tcPr>
          <w:p w:rsidR="0008358A" w:rsidRPr="0008358A" w:rsidRDefault="0008358A" w:rsidP="009854DF">
            <w:pPr>
              <w:numPr>
                <w:ilvl w:val="0"/>
                <w:numId w:val="174"/>
              </w:numPr>
              <w:spacing w:after="0" w:line="240" w:lineRule="auto"/>
              <w:contextualSpacing/>
              <w:jc w:val="center"/>
              <w:rPr>
                <w:rFonts w:eastAsia="Calibri" w:cs="Times New Roman"/>
                <w:sz w:val="20"/>
                <w:szCs w:val="20"/>
                <w:lang w:eastAsia="en-US"/>
              </w:rPr>
            </w:pPr>
          </w:p>
        </w:tc>
        <w:tc>
          <w:tcPr>
            <w:tcW w:w="1088" w:type="pct"/>
            <w:gridSpan w:val="2"/>
          </w:tcPr>
          <w:p w:rsidR="0008358A" w:rsidRPr="0008358A" w:rsidRDefault="0008358A" w:rsidP="0008358A">
            <w:pPr>
              <w:spacing w:after="0" w:line="240" w:lineRule="auto"/>
              <w:rPr>
                <w:rFonts w:ascii="Calibri" w:eastAsia="Calibri" w:hAnsi="Calibri" w:cs="Arial"/>
                <w:sz w:val="20"/>
                <w:szCs w:val="20"/>
              </w:rPr>
            </w:pPr>
            <w:r w:rsidRPr="0008358A">
              <w:rPr>
                <w:rFonts w:ascii="Calibri" w:eastAsia="Calibri" w:hAnsi="Calibri" w:cs="Arial"/>
                <w:sz w:val="20"/>
                <w:szCs w:val="20"/>
              </w:rPr>
              <w:t>Projekt zakłada działania</w:t>
            </w:r>
          </w:p>
          <w:p w:rsidR="0008358A" w:rsidRPr="0008358A" w:rsidRDefault="0008358A" w:rsidP="0008358A">
            <w:pPr>
              <w:spacing w:after="0" w:line="240" w:lineRule="auto"/>
              <w:rPr>
                <w:rFonts w:eastAsia="Times New Roman" w:cs="Arial"/>
                <w:color w:val="000000"/>
                <w:sz w:val="20"/>
                <w:szCs w:val="20"/>
              </w:rPr>
            </w:pPr>
            <w:r w:rsidRPr="0008358A">
              <w:rPr>
                <w:rFonts w:ascii="Calibri" w:eastAsia="Calibri" w:hAnsi="Calibri" w:cs="Arial"/>
                <w:sz w:val="20"/>
                <w:szCs w:val="20"/>
              </w:rPr>
              <w:t xml:space="preserve">dla nauczycieli </w:t>
            </w:r>
            <w:r w:rsidRPr="0008358A">
              <w:rPr>
                <w:rFonts w:ascii="Calibri" w:eastAsia="Calibri" w:hAnsi="Calibri" w:cs="Arial"/>
                <w:sz w:val="20"/>
                <w:szCs w:val="20"/>
              </w:rPr>
              <w:br/>
              <w:t xml:space="preserve">z wykorzystania w nauczaniu e-podręczników bądź </w:t>
            </w:r>
            <w:r w:rsidRPr="0008358A">
              <w:rPr>
                <w:rFonts w:ascii="Calibri" w:eastAsia="Calibri" w:hAnsi="Calibri" w:cs="Arial"/>
                <w:sz w:val="20"/>
                <w:szCs w:val="20"/>
              </w:rPr>
              <w:br/>
              <w:t xml:space="preserve">e-zasobów/ e-materiałów dydaktycznych opracowanych ze środków EFS w latach 2007-2013 i 2014-2020, które zostały dopuszczone do użytku szkolnego przez MEN. </w:t>
            </w:r>
          </w:p>
        </w:tc>
        <w:tc>
          <w:tcPr>
            <w:tcW w:w="1659" w:type="pct"/>
          </w:tcPr>
          <w:p w:rsidR="0008358A" w:rsidRPr="0008358A" w:rsidRDefault="0008358A" w:rsidP="0008358A">
            <w:pPr>
              <w:spacing w:after="0" w:line="240" w:lineRule="auto"/>
              <w:rPr>
                <w:rFonts w:ascii="Calibri" w:eastAsia="Calibri" w:hAnsi="Calibri" w:cs="Arial"/>
                <w:sz w:val="20"/>
                <w:szCs w:val="20"/>
              </w:rPr>
            </w:pPr>
            <w:r w:rsidRPr="0008358A">
              <w:rPr>
                <w:rFonts w:ascii="Calibri" w:eastAsia="Calibri" w:hAnsi="Calibri" w:cs="Arial"/>
                <w:sz w:val="20"/>
                <w:szCs w:val="20"/>
              </w:rPr>
              <w:t>Projektodawca zakłada  w projekcie działania</w:t>
            </w:r>
          </w:p>
          <w:p w:rsidR="0008358A" w:rsidRPr="0008358A" w:rsidRDefault="0008358A" w:rsidP="0008358A">
            <w:pPr>
              <w:spacing w:after="0" w:line="240" w:lineRule="auto"/>
              <w:rPr>
                <w:rFonts w:ascii="Calibri" w:eastAsia="Calibri" w:hAnsi="Calibri" w:cs="Times New Roman"/>
                <w:sz w:val="20"/>
                <w:szCs w:val="20"/>
              </w:rPr>
            </w:pPr>
            <w:r w:rsidRPr="0008358A">
              <w:rPr>
                <w:rFonts w:ascii="Calibri" w:eastAsia="Calibri" w:hAnsi="Calibri" w:cs="Arial"/>
                <w:sz w:val="20"/>
                <w:szCs w:val="20"/>
              </w:rPr>
              <w:t>w ramach których prowadzone będą szkolenia/zajęcia dla nauczycieli z wykorzystania w nauczaniu e-podręczników bądź e-zasobów/ e-materiałów dydaktycznych opracowanych ze  środków EFS w latach 2007-2013 i 2014-2020, które zostały dopuszczone do użytku szkolnego przez MEN.</w:t>
            </w:r>
          </w:p>
          <w:p w:rsidR="0008358A" w:rsidRPr="0008358A" w:rsidRDefault="0008358A" w:rsidP="0008358A">
            <w:pPr>
              <w:spacing w:after="0" w:line="240" w:lineRule="auto"/>
              <w:rPr>
                <w:rFonts w:eastAsia="Times New Roman" w:cs="Arial"/>
                <w:color w:val="000000"/>
                <w:sz w:val="20"/>
                <w:szCs w:val="20"/>
              </w:rPr>
            </w:pPr>
            <w:r w:rsidRPr="0008358A">
              <w:rPr>
                <w:rFonts w:ascii="Calibri" w:eastAsia="Calibri" w:hAnsi="Calibri" w:cs="Times New Roman"/>
                <w:sz w:val="20"/>
                <w:szCs w:val="20"/>
              </w:rPr>
              <w:t>Kryterium zostanie zweryfikowane na podstawie zapisów we wniosku o dofinansowanie projektu.</w:t>
            </w:r>
          </w:p>
        </w:tc>
        <w:tc>
          <w:tcPr>
            <w:tcW w:w="800" w:type="pct"/>
            <w:gridSpan w:val="2"/>
            <w:vMerge/>
          </w:tcPr>
          <w:p w:rsidR="0008358A" w:rsidRPr="0008358A" w:rsidRDefault="0008358A" w:rsidP="0008358A">
            <w:pPr>
              <w:spacing w:after="120" w:line="240" w:lineRule="auto"/>
              <w:jc w:val="center"/>
              <w:rPr>
                <w:rFonts w:eastAsia="Times New Roman" w:cs="Arial"/>
                <w:color w:val="000000"/>
                <w:sz w:val="20"/>
                <w:szCs w:val="20"/>
              </w:rPr>
            </w:pPr>
          </w:p>
        </w:tc>
        <w:tc>
          <w:tcPr>
            <w:tcW w:w="629" w:type="pct"/>
            <w:vAlign w:val="center"/>
          </w:tcPr>
          <w:p w:rsidR="0008358A" w:rsidRPr="0008358A" w:rsidRDefault="0008358A" w:rsidP="0008358A">
            <w:pPr>
              <w:spacing w:after="0" w:line="240" w:lineRule="auto"/>
              <w:rPr>
                <w:rFonts w:eastAsia="Times New Roman" w:cs="Arial"/>
                <w:color w:val="000000"/>
                <w:sz w:val="20"/>
                <w:szCs w:val="20"/>
              </w:rPr>
            </w:pPr>
            <w:r w:rsidRPr="0008358A">
              <w:rPr>
                <w:rFonts w:ascii="Calibri" w:eastAsia="Calibri" w:hAnsi="Calibri" w:cs="Times New Roman"/>
                <w:sz w:val="20"/>
                <w:szCs w:val="20"/>
              </w:rPr>
              <w:t>10</w:t>
            </w:r>
          </w:p>
        </w:tc>
        <w:tc>
          <w:tcPr>
            <w:tcW w:w="577" w:type="pct"/>
            <w:vAlign w:val="center"/>
          </w:tcPr>
          <w:p w:rsidR="0008358A" w:rsidRPr="0008358A" w:rsidRDefault="0008358A" w:rsidP="0008358A">
            <w:pPr>
              <w:spacing w:after="0" w:line="240" w:lineRule="auto"/>
              <w:rPr>
                <w:rFonts w:eastAsia="Times New Roman" w:cs="Arial"/>
                <w:color w:val="000000"/>
                <w:sz w:val="20"/>
                <w:szCs w:val="20"/>
              </w:rPr>
            </w:pPr>
            <w:r w:rsidRPr="0008358A">
              <w:rPr>
                <w:rFonts w:ascii="Calibri" w:eastAsia="Calibri" w:hAnsi="Calibri" w:cs="Arial"/>
                <w:sz w:val="20"/>
                <w:szCs w:val="20"/>
              </w:rPr>
              <w:t>1 – 3</w:t>
            </w:r>
          </w:p>
        </w:tc>
      </w:tr>
    </w:tbl>
    <w:p w:rsidR="0008358A" w:rsidRDefault="0008358A" w:rsidP="003A766E"/>
    <w:p w:rsidR="0008358A" w:rsidRDefault="0008358A" w:rsidP="003A766E"/>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1653"/>
        <w:gridCol w:w="1547"/>
        <w:gridCol w:w="4880"/>
        <w:gridCol w:w="2285"/>
        <w:gridCol w:w="68"/>
        <w:gridCol w:w="1850"/>
        <w:gridCol w:w="1697"/>
      </w:tblGrid>
      <w:tr w:rsidR="0008358A" w:rsidRPr="0008358A" w:rsidTr="00733D7F">
        <w:trPr>
          <w:trHeight w:val="57"/>
        </w:trPr>
        <w:tc>
          <w:tcPr>
            <w:tcW w:w="809" w:type="pct"/>
            <w:gridSpan w:val="2"/>
            <w:shd w:val="clear" w:color="auto" w:fill="A6A6A6"/>
            <w:vAlign w:val="center"/>
          </w:tcPr>
          <w:p w:rsidR="0008358A" w:rsidRPr="0008358A" w:rsidRDefault="0008358A" w:rsidP="0008358A">
            <w:pPr>
              <w:spacing w:after="0" w:line="240" w:lineRule="auto"/>
              <w:jc w:val="both"/>
              <w:rPr>
                <w:rFonts w:eastAsia="Times New Roman" w:cs="Times New Roman"/>
                <w:b/>
                <w:szCs w:val="24"/>
              </w:rPr>
            </w:pPr>
            <w:r w:rsidRPr="0008358A">
              <w:rPr>
                <w:rFonts w:eastAsia="Times New Roman" w:cs="Times New Roman"/>
                <w:b/>
              </w:rPr>
              <w:br w:type="page"/>
            </w:r>
            <w:r w:rsidRPr="0008358A">
              <w:rPr>
                <w:rFonts w:eastAsia="Times New Roman" w:cs="Times New Roman"/>
                <w:b/>
              </w:rPr>
              <w:br w:type="page"/>
            </w:r>
            <w:r w:rsidRPr="0008358A">
              <w:rPr>
                <w:rFonts w:eastAsia="Times New Roman" w:cs="Times New Roman"/>
                <w:b/>
                <w:i/>
              </w:rPr>
              <w:br w:type="page"/>
            </w:r>
            <w:r w:rsidRPr="0008358A">
              <w:rPr>
                <w:rFonts w:eastAsia="Times New Roman" w:cs="Times New Roman"/>
                <w:b/>
                <w:i/>
              </w:rPr>
              <w:br w:type="page"/>
            </w:r>
            <w:r w:rsidRPr="0008358A">
              <w:rPr>
                <w:rFonts w:eastAsia="Times New Roman" w:cs="Times New Roman"/>
                <w:b/>
              </w:rPr>
              <w:t xml:space="preserve">OŚ PRIORYTETOWA </w:t>
            </w:r>
          </w:p>
        </w:tc>
        <w:tc>
          <w:tcPr>
            <w:tcW w:w="4191" w:type="pct"/>
            <w:gridSpan w:val="6"/>
            <w:shd w:val="clear" w:color="auto" w:fill="D9D9D9"/>
            <w:vAlign w:val="center"/>
          </w:tcPr>
          <w:p w:rsidR="0008358A" w:rsidRPr="0008358A" w:rsidRDefault="0008358A" w:rsidP="0008358A">
            <w:pPr>
              <w:spacing w:after="0" w:line="240" w:lineRule="auto"/>
              <w:jc w:val="both"/>
              <w:rPr>
                <w:rFonts w:eastAsia="Times New Roman" w:cs="Times New Roman"/>
                <w:b/>
                <w:sz w:val="24"/>
                <w:szCs w:val="24"/>
              </w:rPr>
            </w:pPr>
            <w:r w:rsidRPr="0008358A">
              <w:rPr>
                <w:rFonts w:eastAsia="Times New Roman" w:cs="Times New Roman"/>
                <w:b/>
                <w:sz w:val="24"/>
                <w:szCs w:val="24"/>
              </w:rPr>
              <w:t>Oś priorytetowa 8. Rozwój edukacji i aktywne społeczeństwo</w:t>
            </w:r>
          </w:p>
        </w:tc>
      </w:tr>
      <w:tr w:rsidR="0008358A" w:rsidRPr="0008358A" w:rsidTr="00733D7F">
        <w:trPr>
          <w:trHeight w:val="57"/>
        </w:trPr>
        <w:tc>
          <w:tcPr>
            <w:tcW w:w="809" w:type="pct"/>
            <w:gridSpan w:val="2"/>
            <w:shd w:val="clear" w:color="auto" w:fill="A6A6A6"/>
            <w:vAlign w:val="center"/>
          </w:tcPr>
          <w:p w:rsidR="0008358A" w:rsidRPr="0008358A" w:rsidRDefault="0008358A" w:rsidP="0008358A">
            <w:pPr>
              <w:spacing w:after="0" w:line="240" w:lineRule="auto"/>
              <w:jc w:val="both"/>
              <w:rPr>
                <w:rFonts w:eastAsia="Times New Roman" w:cs="Times New Roman"/>
                <w:b/>
                <w:szCs w:val="24"/>
              </w:rPr>
            </w:pPr>
            <w:r w:rsidRPr="0008358A">
              <w:rPr>
                <w:rFonts w:eastAsia="Times New Roman" w:cs="Times New Roman"/>
                <w:b/>
              </w:rPr>
              <w:t>PRORYTET INWESTYCYJNY</w:t>
            </w:r>
          </w:p>
        </w:tc>
        <w:tc>
          <w:tcPr>
            <w:tcW w:w="4191" w:type="pct"/>
            <w:gridSpan w:val="6"/>
            <w:shd w:val="clear" w:color="auto" w:fill="D9D9D9"/>
            <w:vAlign w:val="center"/>
          </w:tcPr>
          <w:p w:rsidR="0008358A" w:rsidRPr="0008358A" w:rsidRDefault="0008358A" w:rsidP="0008358A">
            <w:pPr>
              <w:spacing w:after="0" w:line="240" w:lineRule="auto"/>
              <w:jc w:val="both"/>
              <w:rPr>
                <w:rFonts w:eastAsia="Times New Roman" w:cs="Times New Roman"/>
                <w:b/>
                <w:sz w:val="24"/>
                <w:szCs w:val="24"/>
              </w:rPr>
            </w:pPr>
            <w:r w:rsidRPr="0008358A">
              <w:rPr>
                <w:rFonts w:eastAsia="Times New Roman" w:cs="Times New Roman"/>
                <w:b/>
                <w:sz w:val="24"/>
                <w:szCs w:val="24"/>
              </w:rPr>
              <w:t xml:space="preserve">10i Ograniczenie i zapobieganie przedwczesnemu kończeniu nauki szkolnej oraz zapewnianie równego dostępu do dobrej jakości wczesnej edukacji elementarnej oraz kształcenia podstawowego, gimnazjalnego i ponadgimnazjalnego, </w:t>
            </w:r>
            <w:r w:rsidRPr="0008358A">
              <w:rPr>
                <w:rFonts w:eastAsia="Times New Roman" w:cs="Times New Roman"/>
                <w:b/>
                <w:sz w:val="24"/>
                <w:szCs w:val="24"/>
              </w:rPr>
              <w:br/>
              <w:t>z uwzględnieniem formalnych, nieformalnych i </w:t>
            </w:r>
            <w:proofErr w:type="spellStart"/>
            <w:r w:rsidRPr="0008358A">
              <w:rPr>
                <w:rFonts w:eastAsia="Times New Roman" w:cs="Times New Roman"/>
                <w:b/>
                <w:sz w:val="24"/>
                <w:szCs w:val="24"/>
              </w:rPr>
              <w:t>pozaformalnych</w:t>
            </w:r>
            <w:proofErr w:type="spellEnd"/>
            <w:r w:rsidRPr="0008358A">
              <w:rPr>
                <w:rFonts w:eastAsia="Times New Roman" w:cs="Times New Roman"/>
                <w:b/>
                <w:sz w:val="24"/>
                <w:szCs w:val="24"/>
              </w:rPr>
              <w:t xml:space="preserve"> ścieżek kształcenia umożliwiających ponowne podjęcie kształcenia i szkolenia</w:t>
            </w:r>
          </w:p>
        </w:tc>
      </w:tr>
      <w:tr w:rsidR="0008358A" w:rsidRPr="0008358A" w:rsidTr="00733D7F">
        <w:trPr>
          <w:trHeight w:val="57"/>
        </w:trPr>
        <w:tc>
          <w:tcPr>
            <w:tcW w:w="809" w:type="pct"/>
            <w:gridSpan w:val="2"/>
            <w:shd w:val="clear" w:color="auto" w:fill="A6A6A6"/>
            <w:vAlign w:val="center"/>
          </w:tcPr>
          <w:p w:rsidR="0008358A" w:rsidRPr="0008358A" w:rsidRDefault="0008358A" w:rsidP="0008358A">
            <w:pPr>
              <w:spacing w:after="0" w:line="240" w:lineRule="auto"/>
              <w:jc w:val="both"/>
              <w:rPr>
                <w:rFonts w:eastAsia="Times New Roman" w:cs="Times New Roman"/>
                <w:b/>
                <w:szCs w:val="24"/>
              </w:rPr>
            </w:pPr>
            <w:r w:rsidRPr="0008358A">
              <w:rPr>
                <w:rFonts w:eastAsia="Times New Roman" w:cs="Times New Roman"/>
                <w:b/>
              </w:rPr>
              <w:t>DZIAŁANIE</w:t>
            </w:r>
          </w:p>
        </w:tc>
        <w:tc>
          <w:tcPr>
            <w:tcW w:w="4191" w:type="pct"/>
            <w:gridSpan w:val="6"/>
            <w:shd w:val="clear" w:color="auto" w:fill="D9D9D9"/>
            <w:vAlign w:val="center"/>
          </w:tcPr>
          <w:p w:rsidR="0008358A" w:rsidRPr="0008358A" w:rsidRDefault="0008358A" w:rsidP="0008358A">
            <w:pPr>
              <w:spacing w:after="0" w:line="240" w:lineRule="auto"/>
              <w:jc w:val="both"/>
              <w:rPr>
                <w:rFonts w:eastAsia="Times New Roman" w:cs="Times New Roman"/>
                <w:b/>
                <w:sz w:val="24"/>
                <w:szCs w:val="24"/>
              </w:rPr>
            </w:pPr>
            <w:r w:rsidRPr="0008358A">
              <w:rPr>
                <w:rFonts w:eastAsia="Times New Roman" w:cs="Times New Roman"/>
                <w:b/>
                <w:sz w:val="24"/>
                <w:szCs w:val="24"/>
              </w:rPr>
              <w:t>Działanie 8.3 Zwiększenie dostępu do wysokiej jakości edukacji przedszkolnej oraz kształcenia podstawowego, gimnazjalnego i ponadgimnazjalnego</w:t>
            </w:r>
          </w:p>
        </w:tc>
      </w:tr>
      <w:tr w:rsidR="0008358A" w:rsidRPr="0008358A" w:rsidTr="00733D7F">
        <w:trPr>
          <w:trHeight w:val="57"/>
        </w:trPr>
        <w:tc>
          <w:tcPr>
            <w:tcW w:w="809" w:type="pct"/>
            <w:gridSpan w:val="2"/>
            <w:shd w:val="clear" w:color="auto" w:fill="A6A6A6"/>
            <w:vAlign w:val="center"/>
          </w:tcPr>
          <w:p w:rsidR="0008358A" w:rsidRPr="0008358A" w:rsidRDefault="0008358A" w:rsidP="0008358A">
            <w:pPr>
              <w:spacing w:after="0" w:line="240" w:lineRule="auto"/>
              <w:jc w:val="both"/>
              <w:rPr>
                <w:rFonts w:eastAsia="Times New Roman" w:cs="Times New Roman"/>
                <w:b/>
                <w:szCs w:val="24"/>
              </w:rPr>
            </w:pPr>
            <w:r w:rsidRPr="0008358A">
              <w:rPr>
                <w:rFonts w:eastAsia="Times New Roman" w:cs="Times New Roman"/>
                <w:b/>
              </w:rPr>
              <w:t>PODDZIAŁANIE</w:t>
            </w:r>
          </w:p>
        </w:tc>
        <w:tc>
          <w:tcPr>
            <w:tcW w:w="4191" w:type="pct"/>
            <w:gridSpan w:val="6"/>
            <w:shd w:val="clear" w:color="auto" w:fill="D9D9D9"/>
            <w:vAlign w:val="center"/>
          </w:tcPr>
          <w:p w:rsidR="0008358A" w:rsidRPr="0008358A" w:rsidRDefault="0008358A" w:rsidP="0008358A">
            <w:pPr>
              <w:spacing w:after="0" w:line="240" w:lineRule="auto"/>
              <w:jc w:val="both"/>
              <w:rPr>
                <w:rFonts w:eastAsia="Times New Roman" w:cs="Times New Roman"/>
                <w:b/>
                <w:sz w:val="24"/>
                <w:szCs w:val="24"/>
              </w:rPr>
            </w:pPr>
            <w:r w:rsidRPr="0008358A">
              <w:rPr>
                <w:rFonts w:eastAsia="Times New Roman" w:cs="Times New Roman"/>
                <w:b/>
                <w:sz w:val="24"/>
                <w:szCs w:val="24"/>
              </w:rPr>
              <w:t xml:space="preserve">Poddziałanie 8.3.6 </w:t>
            </w:r>
            <w:r w:rsidRPr="0008358A">
              <w:rPr>
                <w:rFonts w:eastAsia="Times New Roman" w:cs="Times New Roman"/>
                <w:sz w:val="24"/>
                <w:szCs w:val="24"/>
              </w:rPr>
              <w:t xml:space="preserve"> </w:t>
            </w:r>
            <w:r w:rsidRPr="0008358A">
              <w:rPr>
                <w:rFonts w:eastAsia="Times New Roman" w:cs="Times New Roman"/>
                <w:b/>
                <w:sz w:val="24"/>
                <w:szCs w:val="24"/>
              </w:rPr>
              <w:t xml:space="preserve">Wzrost jakości edukacji ogólnej – konkurs dla obszaru ZIT – Rozwój szkolnictwa ponadpodstawowego w budowaniu kompetencji kluczowych </w:t>
            </w:r>
            <w:r w:rsidRPr="0008358A">
              <w:rPr>
                <w:rFonts w:eastAsia="Times New Roman" w:cs="Times New Roman"/>
                <w:b/>
                <w:i/>
                <w:sz w:val="24"/>
                <w:szCs w:val="24"/>
              </w:rPr>
              <w:t>(projekty konkursowe)</w:t>
            </w:r>
          </w:p>
        </w:tc>
      </w:tr>
      <w:tr w:rsidR="0008358A" w:rsidRPr="0008358A" w:rsidTr="00733D7F">
        <w:trPr>
          <w:trHeight w:val="57"/>
        </w:trPr>
        <w:tc>
          <w:tcPr>
            <w:tcW w:w="5000" w:type="pct"/>
            <w:gridSpan w:val="8"/>
            <w:shd w:val="clear" w:color="auto" w:fill="A6A6A6"/>
            <w:vAlign w:val="center"/>
          </w:tcPr>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KRYTERIA DOSTĘPU</w:t>
            </w:r>
          </w:p>
        </w:tc>
      </w:tr>
      <w:tr w:rsidR="0008358A" w:rsidRPr="0008358A" w:rsidTr="00733D7F">
        <w:trPr>
          <w:trHeight w:val="57"/>
        </w:trPr>
        <w:tc>
          <w:tcPr>
            <w:tcW w:w="247" w:type="pct"/>
            <w:shd w:val="clear" w:color="auto" w:fill="D9D9D9"/>
            <w:vAlign w:val="center"/>
          </w:tcPr>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Lp.</w:t>
            </w:r>
          </w:p>
        </w:tc>
        <w:tc>
          <w:tcPr>
            <w:tcW w:w="1088" w:type="pct"/>
            <w:gridSpan w:val="2"/>
            <w:shd w:val="clear" w:color="auto" w:fill="D9D9D9"/>
            <w:vAlign w:val="center"/>
          </w:tcPr>
          <w:p w:rsidR="0008358A" w:rsidRPr="0008358A" w:rsidRDefault="0008358A" w:rsidP="0008358A">
            <w:pPr>
              <w:spacing w:after="0" w:line="240" w:lineRule="auto"/>
              <w:rPr>
                <w:rFonts w:eastAsia="Times New Roman" w:cs="Times New Roman"/>
                <w:b/>
                <w:szCs w:val="24"/>
              </w:rPr>
            </w:pPr>
            <w:r w:rsidRPr="0008358A">
              <w:rPr>
                <w:rFonts w:eastAsia="Times New Roman" w:cs="Times New Roman"/>
                <w:b/>
              </w:rPr>
              <w:t>Nazwa kryterium</w:t>
            </w:r>
          </w:p>
        </w:tc>
        <w:tc>
          <w:tcPr>
            <w:tcW w:w="1659" w:type="pct"/>
            <w:shd w:val="clear" w:color="auto" w:fill="D9D9D9"/>
            <w:vAlign w:val="center"/>
          </w:tcPr>
          <w:p w:rsidR="0008358A" w:rsidRPr="0008358A" w:rsidRDefault="0008358A" w:rsidP="0008358A">
            <w:pPr>
              <w:spacing w:after="0" w:line="240" w:lineRule="auto"/>
              <w:rPr>
                <w:rFonts w:eastAsia="Times New Roman" w:cs="Times New Roman"/>
                <w:b/>
                <w:szCs w:val="24"/>
              </w:rPr>
            </w:pPr>
            <w:r w:rsidRPr="0008358A">
              <w:rPr>
                <w:rFonts w:eastAsia="Times New Roman" w:cs="Times New Roman"/>
                <w:b/>
              </w:rPr>
              <w:t>Definicja</w:t>
            </w:r>
          </w:p>
        </w:tc>
        <w:tc>
          <w:tcPr>
            <w:tcW w:w="777" w:type="pct"/>
            <w:shd w:val="clear" w:color="auto" w:fill="D9D9D9"/>
            <w:vAlign w:val="center"/>
          </w:tcPr>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Opis znaczenia</w:t>
            </w:r>
          </w:p>
        </w:tc>
        <w:tc>
          <w:tcPr>
            <w:tcW w:w="652" w:type="pct"/>
            <w:gridSpan w:val="2"/>
            <w:shd w:val="clear" w:color="auto" w:fill="D9D9D9"/>
            <w:vAlign w:val="center"/>
          </w:tcPr>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Moment oceny</w:t>
            </w:r>
          </w:p>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(formalna/</w:t>
            </w:r>
            <w:r w:rsidRPr="0008358A">
              <w:rPr>
                <w:rFonts w:eastAsia="Times New Roman" w:cs="Times New Roman"/>
                <w:b/>
              </w:rPr>
              <w:br/>
              <w:t>merytoryczna)</w:t>
            </w:r>
          </w:p>
        </w:tc>
        <w:tc>
          <w:tcPr>
            <w:tcW w:w="577" w:type="pct"/>
            <w:shd w:val="clear" w:color="auto" w:fill="D9D9D9"/>
          </w:tcPr>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br/>
              <w:t xml:space="preserve">Stosuje się </w:t>
            </w:r>
            <w:r w:rsidRPr="0008358A">
              <w:rPr>
                <w:rFonts w:eastAsia="Times New Roman" w:cs="Times New Roman"/>
                <w:b/>
              </w:rPr>
              <w:br/>
              <w:t>do typu/typów</w:t>
            </w:r>
          </w:p>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projektu/ów (nr)</w:t>
            </w:r>
          </w:p>
          <w:p w:rsidR="0008358A" w:rsidRPr="0008358A" w:rsidRDefault="0008358A" w:rsidP="0008358A">
            <w:pPr>
              <w:spacing w:after="0" w:line="240" w:lineRule="auto"/>
              <w:jc w:val="center"/>
              <w:rPr>
                <w:rFonts w:eastAsia="Times New Roman" w:cs="Times New Roman"/>
                <w:b/>
                <w:szCs w:val="24"/>
              </w:rPr>
            </w:pPr>
          </w:p>
        </w:tc>
      </w:tr>
      <w:tr w:rsidR="0008358A" w:rsidRPr="0008358A" w:rsidTr="00733D7F">
        <w:trPr>
          <w:trHeight w:val="57"/>
        </w:trPr>
        <w:tc>
          <w:tcPr>
            <w:tcW w:w="247" w:type="pct"/>
            <w:vAlign w:val="center"/>
          </w:tcPr>
          <w:p w:rsidR="0008358A" w:rsidRPr="0008358A" w:rsidRDefault="0008358A" w:rsidP="009854DF">
            <w:pPr>
              <w:numPr>
                <w:ilvl w:val="0"/>
                <w:numId w:val="159"/>
              </w:numPr>
              <w:spacing w:after="0" w:line="240" w:lineRule="auto"/>
              <w:contextualSpacing/>
              <w:jc w:val="both"/>
              <w:rPr>
                <w:rFonts w:eastAsia="Calibri" w:cs="Times New Roman"/>
                <w:sz w:val="20"/>
                <w:szCs w:val="20"/>
                <w:lang w:eastAsia="en-US"/>
              </w:rPr>
            </w:pPr>
            <w:r w:rsidRPr="0008358A">
              <w:rPr>
                <w:rFonts w:eastAsia="Calibri" w:cs="Times New Roman"/>
                <w:sz w:val="20"/>
                <w:szCs w:val="20"/>
                <w:lang w:eastAsia="en-US"/>
              </w:rPr>
              <w:t>1.</w:t>
            </w:r>
          </w:p>
        </w:tc>
        <w:tc>
          <w:tcPr>
            <w:tcW w:w="1088" w:type="pct"/>
            <w:gridSpan w:val="2"/>
          </w:tcPr>
          <w:p w:rsidR="0008358A" w:rsidRPr="0008358A" w:rsidRDefault="0008358A" w:rsidP="0008358A">
            <w:pPr>
              <w:spacing w:after="0" w:line="240" w:lineRule="auto"/>
              <w:rPr>
                <w:rFonts w:eastAsia="Times New Roman" w:cs="Arial"/>
                <w:sz w:val="20"/>
                <w:szCs w:val="20"/>
              </w:rPr>
            </w:pPr>
            <w:r w:rsidRPr="0008358A">
              <w:rPr>
                <w:rFonts w:eastAsia="Times New Roman" w:cs="Arial"/>
                <w:sz w:val="20"/>
                <w:szCs w:val="20"/>
              </w:rPr>
              <w:t xml:space="preserve">Projekt jest skierowany do grup docelowych z terenu Kieleckiego Obszaru Funkcjonalnego, które </w:t>
            </w:r>
            <w:r w:rsidRPr="0008358A">
              <w:rPr>
                <w:rFonts w:eastAsia="Times New Roman" w:cs="Arial"/>
                <w:sz w:val="20"/>
                <w:szCs w:val="20"/>
              </w:rPr>
              <w:br/>
              <w:t xml:space="preserve">w przypadku osób fizycznych – uczą się, pracują lub zamieszkują w </w:t>
            </w:r>
            <w:r w:rsidRPr="0008358A">
              <w:rPr>
                <w:rFonts w:eastAsia="Times New Roman" w:cs="Arial"/>
                <w:sz w:val="20"/>
                <w:szCs w:val="20"/>
              </w:rPr>
              <w:lastRenderedPageBreak/>
              <w:t xml:space="preserve">rozumieniu przepisów Kodeksu Cywilnego na obszarze KOF; </w:t>
            </w:r>
            <w:r w:rsidRPr="0008358A">
              <w:rPr>
                <w:rFonts w:ascii="Calibri" w:eastAsia="Calibri" w:hAnsi="Calibri" w:cs="Arial"/>
                <w:sz w:val="20"/>
                <w:szCs w:val="20"/>
              </w:rPr>
              <w:t>w przypadku podmiotów – posiadają siedzibę, filię, delegaturę, oddział czy inną prawnie dozwoloną jednostkę organizacyjną działalności podmiotu na obszarze</w:t>
            </w:r>
            <w:r w:rsidRPr="0008358A">
              <w:rPr>
                <w:rFonts w:eastAsia="Times New Roman" w:cs="Arial"/>
                <w:sz w:val="20"/>
                <w:szCs w:val="20"/>
              </w:rPr>
              <w:t xml:space="preserve"> KOF.</w:t>
            </w:r>
          </w:p>
        </w:tc>
        <w:tc>
          <w:tcPr>
            <w:tcW w:w="1659" w:type="pct"/>
          </w:tcPr>
          <w:p w:rsidR="0008358A" w:rsidRPr="0008358A" w:rsidRDefault="0008358A" w:rsidP="0008358A">
            <w:pPr>
              <w:autoSpaceDE w:val="0"/>
              <w:autoSpaceDN w:val="0"/>
              <w:adjustRightInd w:val="0"/>
              <w:spacing w:after="0" w:line="240" w:lineRule="auto"/>
              <w:rPr>
                <w:rFonts w:ascii="Calibri" w:eastAsia="Calibri" w:hAnsi="Calibri" w:cs="Arial"/>
                <w:sz w:val="20"/>
                <w:szCs w:val="20"/>
              </w:rPr>
            </w:pPr>
            <w:r w:rsidRPr="0008358A">
              <w:rPr>
                <w:rFonts w:ascii="Calibri" w:eastAsia="Calibri" w:hAnsi="Calibri" w:cs="Arial"/>
                <w:sz w:val="20"/>
                <w:szCs w:val="20"/>
              </w:rPr>
              <w:lastRenderedPageBreak/>
              <w:t xml:space="preserve">Realizacja dedykowanego wsparcia dla osób/podmiotów z obszaru KOF wynika </w:t>
            </w:r>
            <w:r w:rsidRPr="0008358A">
              <w:rPr>
                <w:rFonts w:ascii="Calibri" w:eastAsia="Calibri" w:hAnsi="Calibri" w:cs="Arial"/>
                <w:sz w:val="20"/>
                <w:szCs w:val="20"/>
              </w:rPr>
              <w:br/>
              <w:t xml:space="preserve">z terytorialnego rozkładu interwencji wskazanego </w:t>
            </w:r>
            <w:r w:rsidRPr="0008358A">
              <w:rPr>
                <w:rFonts w:ascii="Calibri" w:eastAsia="Calibri" w:hAnsi="Calibri" w:cs="Arial"/>
                <w:sz w:val="20"/>
                <w:szCs w:val="20"/>
              </w:rPr>
              <w:br/>
              <w:t>w RPOWŚ.</w:t>
            </w:r>
          </w:p>
          <w:p w:rsidR="0008358A" w:rsidRPr="0008358A" w:rsidRDefault="0008358A" w:rsidP="0008358A">
            <w:pPr>
              <w:autoSpaceDE w:val="0"/>
              <w:autoSpaceDN w:val="0"/>
              <w:adjustRightInd w:val="0"/>
              <w:spacing w:after="40" w:line="240" w:lineRule="auto"/>
              <w:rPr>
                <w:rFonts w:ascii="Calibri" w:eastAsia="Calibri" w:hAnsi="Calibri" w:cs="Arial"/>
                <w:color w:val="000000"/>
                <w:sz w:val="20"/>
                <w:szCs w:val="20"/>
              </w:rPr>
            </w:pPr>
            <w:r w:rsidRPr="0008358A">
              <w:rPr>
                <w:rFonts w:ascii="Calibri" w:eastAsia="Calibri" w:hAnsi="Calibri" w:cs="Arial"/>
                <w:color w:val="000000"/>
                <w:sz w:val="20"/>
                <w:szCs w:val="20"/>
              </w:rPr>
              <w:t xml:space="preserve">Obszar KOF obejmuje obszar tworzony przez Miasto </w:t>
            </w:r>
            <w:r w:rsidRPr="0008358A">
              <w:rPr>
                <w:rFonts w:ascii="Calibri" w:eastAsia="Calibri" w:hAnsi="Calibri" w:cs="Arial"/>
                <w:color w:val="000000"/>
                <w:sz w:val="20"/>
                <w:szCs w:val="20"/>
              </w:rPr>
              <w:lastRenderedPageBreak/>
              <w:t xml:space="preserve">Kielce oraz jednostki samorządu terytorialnego – Miasto i Gminę Chęciny, Miasto i Gminę Chmielnik, Miasto i Gminę Daleszyce, Gminę Górno, Gminę Masłów, Gminę  Miedziana Góra, Miasto i Gminę Morawica, Gminę Piekoszów, Gminę Sitkówka-Nowiny, Gminę Strawczyn i Gminę Zagnańsk. </w:t>
            </w:r>
          </w:p>
          <w:p w:rsidR="0008358A" w:rsidRPr="0008358A" w:rsidRDefault="0008358A" w:rsidP="0008358A">
            <w:pPr>
              <w:autoSpaceDE w:val="0"/>
              <w:autoSpaceDN w:val="0"/>
              <w:adjustRightInd w:val="0"/>
              <w:spacing w:before="60" w:after="40" w:line="240" w:lineRule="auto"/>
              <w:rPr>
                <w:rFonts w:eastAsia="Calibri" w:cs="Arial"/>
                <w:color w:val="000000"/>
                <w:sz w:val="20"/>
                <w:szCs w:val="20"/>
              </w:rPr>
            </w:pPr>
            <w:r w:rsidRPr="0008358A">
              <w:rPr>
                <w:rFonts w:ascii="Calibri" w:eastAsia="Calibri" w:hAnsi="Calibri" w:cs="Arial"/>
                <w:sz w:val="20"/>
                <w:szCs w:val="20"/>
              </w:rPr>
              <w:t>Kryterium zostanie zweryfikowane na podstawie treści wniosku o dofinansowanie projektu.</w:t>
            </w:r>
          </w:p>
        </w:tc>
        <w:tc>
          <w:tcPr>
            <w:tcW w:w="777" w:type="pct"/>
          </w:tcPr>
          <w:p w:rsidR="0008358A" w:rsidRPr="0008358A" w:rsidRDefault="0008358A" w:rsidP="0008358A">
            <w:pPr>
              <w:spacing w:after="40" w:line="240" w:lineRule="auto"/>
              <w:rPr>
                <w:rFonts w:eastAsia="Times New Roman" w:cs="Arial"/>
                <w:sz w:val="20"/>
                <w:szCs w:val="20"/>
              </w:rPr>
            </w:pPr>
            <w:r w:rsidRPr="0008358A">
              <w:rPr>
                <w:rFonts w:eastAsia="Times New Roman" w:cs="Arial"/>
                <w:sz w:val="20"/>
                <w:szCs w:val="20"/>
              </w:rPr>
              <w:lastRenderedPageBreak/>
              <w:t>Weryfikacja  „0-1”.</w:t>
            </w:r>
          </w:p>
          <w:p w:rsidR="0008358A" w:rsidRPr="0008358A" w:rsidRDefault="0008358A" w:rsidP="0008358A">
            <w:pPr>
              <w:spacing w:after="0" w:line="240" w:lineRule="auto"/>
              <w:rPr>
                <w:rFonts w:eastAsia="Times New Roman" w:cs="Arial"/>
                <w:sz w:val="20"/>
                <w:szCs w:val="20"/>
              </w:rPr>
            </w:pPr>
            <w:r w:rsidRPr="0008358A">
              <w:rPr>
                <w:rFonts w:eastAsia="Times New Roman" w:cs="Arial"/>
                <w:sz w:val="20"/>
                <w:szCs w:val="20"/>
              </w:rPr>
              <w:t xml:space="preserve">Niespełnienie kryterium skutkuje odrzuceniem wniosku. </w:t>
            </w:r>
          </w:p>
          <w:p w:rsidR="0008358A" w:rsidRPr="0008358A" w:rsidRDefault="0008358A" w:rsidP="0008358A">
            <w:pPr>
              <w:spacing w:after="0" w:line="240" w:lineRule="auto"/>
              <w:rPr>
                <w:rFonts w:eastAsia="Times New Roman" w:cs="Arial"/>
                <w:sz w:val="20"/>
                <w:szCs w:val="20"/>
              </w:rPr>
            </w:pPr>
          </w:p>
        </w:tc>
        <w:tc>
          <w:tcPr>
            <w:tcW w:w="652" w:type="pct"/>
            <w:gridSpan w:val="2"/>
          </w:tcPr>
          <w:p w:rsidR="0008358A" w:rsidRPr="0008358A" w:rsidRDefault="0008358A" w:rsidP="0008358A">
            <w:pPr>
              <w:autoSpaceDE w:val="0"/>
              <w:autoSpaceDN w:val="0"/>
              <w:adjustRightInd w:val="0"/>
              <w:spacing w:after="0" w:line="240" w:lineRule="auto"/>
              <w:rPr>
                <w:rFonts w:eastAsia="Calibri" w:cs="Arial"/>
                <w:sz w:val="20"/>
                <w:szCs w:val="20"/>
              </w:rPr>
            </w:pPr>
            <w:r w:rsidRPr="0008358A">
              <w:rPr>
                <w:rFonts w:eastAsia="Calibri" w:cs="Arial"/>
                <w:sz w:val="20"/>
                <w:szCs w:val="20"/>
              </w:rPr>
              <w:t>Kryterium weryfikowane na etapie oceny formalnej.</w:t>
            </w:r>
          </w:p>
        </w:tc>
        <w:tc>
          <w:tcPr>
            <w:tcW w:w="577" w:type="pct"/>
            <w:vAlign w:val="center"/>
          </w:tcPr>
          <w:p w:rsidR="0008358A" w:rsidRPr="0008358A" w:rsidRDefault="0008358A" w:rsidP="0008358A">
            <w:pPr>
              <w:autoSpaceDE w:val="0"/>
              <w:autoSpaceDN w:val="0"/>
              <w:adjustRightInd w:val="0"/>
              <w:spacing w:after="0" w:line="240" w:lineRule="auto"/>
              <w:rPr>
                <w:rFonts w:eastAsia="Calibri" w:cs="Arial"/>
                <w:sz w:val="20"/>
                <w:szCs w:val="20"/>
              </w:rPr>
            </w:pPr>
            <w:r w:rsidRPr="0008358A">
              <w:rPr>
                <w:rFonts w:eastAsia="Calibri" w:cs="Arial"/>
                <w:sz w:val="20"/>
                <w:szCs w:val="20"/>
              </w:rPr>
              <w:t xml:space="preserve">1 – 4 </w:t>
            </w:r>
          </w:p>
        </w:tc>
      </w:tr>
      <w:tr w:rsidR="0008358A" w:rsidRPr="0008358A" w:rsidTr="00733D7F">
        <w:trPr>
          <w:trHeight w:val="57"/>
        </w:trPr>
        <w:tc>
          <w:tcPr>
            <w:tcW w:w="247" w:type="pct"/>
            <w:vAlign w:val="center"/>
          </w:tcPr>
          <w:p w:rsidR="0008358A" w:rsidRPr="0008358A" w:rsidRDefault="0008358A" w:rsidP="009854DF">
            <w:pPr>
              <w:numPr>
                <w:ilvl w:val="0"/>
                <w:numId w:val="159"/>
              </w:numPr>
              <w:spacing w:after="0" w:line="240" w:lineRule="auto"/>
              <w:contextualSpacing/>
              <w:jc w:val="both"/>
              <w:rPr>
                <w:rFonts w:eastAsia="Calibri" w:cs="Times New Roman"/>
                <w:sz w:val="20"/>
                <w:szCs w:val="20"/>
                <w:lang w:eastAsia="en-US"/>
              </w:rPr>
            </w:pPr>
          </w:p>
        </w:tc>
        <w:tc>
          <w:tcPr>
            <w:tcW w:w="1088" w:type="pct"/>
            <w:gridSpan w:val="2"/>
          </w:tcPr>
          <w:p w:rsidR="0008358A" w:rsidRPr="0008358A" w:rsidRDefault="0008358A" w:rsidP="0008358A">
            <w:pPr>
              <w:autoSpaceDE w:val="0"/>
              <w:autoSpaceDN w:val="0"/>
              <w:adjustRightInd w:val="0"/>
              <w:spacing w:after="0" w:line="240" w:lineRule="auto"/>
              <w:rPr>
                <w:rFonts w:eastAsia="Times New Roman" w:cs="Garamond"/>
                <w:sz w:val="20"/>
                <w:szCs w:val="20"/>
              </w:rPr>
            </w:pPr>
            <w:r w:rsidRPr="0008358A">
              <w:rPr>
                <w:rFonts w:eastAsia="Times New Roman" w:cs="Arial"/>
                <w:sz w:val="20"/>
                <w:szCs w:val="20"/>
                <w:lang w:eastAsia="en-US"/>
              </w:rPr>
              <w:t>Maksymalny okres realizacji projektu wynosi 24 miesiące</w:t>
            </w:r>
            <w:r w:rsidRPr="0008358A">
              <w:rPr>
                <w:rFonts w:eastAsia="Times New Roman" w:cs="Times New Roman"/>
                <w:sz w:val="20"/>
                <w:szCs w:val="20"/>
              </w:rPr>
              <w:t xml:space="preserve">. </w:t>
            </w:r>
          </w:p>
        </w:tc>
        <w:tc>
          <w:tcPr>
            <w:tcW w:w="1659" w:type="pct"/>
          </w:tcPr>
          <w:p w:rsidR="0008358A" w:rsidRPr="0008358A" w:rsidRDefault="0008358A" w:rsidP="0008358A">
            <w:pPr>
              <w:autoSpaceDE w:val="0"/>
              <w:autoSpaceDN w:val="0"/>
              <w:adjustRightInd w:val="0"/>
              <w:spacing w:after="0" w:line="240" w:lineRule="auto"/>
              <w:rPr>
                <w:rFonts w:eastAsia="Times New Roman" w:cs="Arial"/>
                <w:color w:val="000000"/>
                <w:sz w:val="20"/>
                <w:szCs w:val="20"/>
              </w:rPr>
            </w:pPr>
            <w:r w:rsidRPr="0008358A">
              <w:rPr>
                <w:rFonts w:eastAsia="Times New Roman" w:cs="Arial"/>
                <w:color w:val="000000"/>
                <w:sz w:val="20"/>
                <w:szCs w:val="20"/>
              </w:rPr>
              <w:t xml:space="preserve">Ograniczony czas realizacji projektu do 24 miesięcy pozwoli beneficjentom precyzyjnie zaplanować przedsięwzięcia, co wpłynie na zwiększenie efektywności oraz sprawne rozliczanie finansowe wdrażanych projektów. Okres 24 miesięcy liczony jest jako pełne miesiące kalendarzowe. </w:t>
            </w:r>
          </w:p>
          <w:p w:rsidR="0008358A" w:rsidRPr="0008358A" w:rsidRDefault="0008358A" w:rsidP="0008358A">
            <w:pPr>
              <w:autoSpaceDE w:val="0"/>
              <w:autoSpaceDN w:val="0"/>
              <w:adjustRightInd w:val="0"/>
              <w:spacing w:before="60" w:after="0" w:line="240" w:lineRule="auto"/>
              <w:rPr>
                <w:rFonts w:eastAsia="Calibri" w:cs="Arial"/>
                <w:sz w:val="20"/>
                <w:szCs w:val="20"/>
              </w:rPr>
            </w:pPr>
            <w:r w:rsidRPr="0008358A">
              <w:rPr>
                <w:rFonts w:eastAsia="Times New Roman" w:cs="Arial"/>
                <w:color w:val="000000"/>
                <w:sz w:val="20"/>
                <w:szCs w:val="20"/>
              </w:rPr>
              <w:t xml:space="preserve">Kryterium zostanie zweryfikowane na podstawie treści wniosku o dofinansowanie projektu. </w:t>
            </w:r>
          </w:p>
        </w:tc>
        <w:tc>
          <w:tcPr>
            <w:tcW w:w="777" w:type="pct"/>
          </w:tcPr>
          <w:p w:rsidR="0008358A" w:rsidRPr="0008358A" w:rsidRDefault="0008358A" w:rsidP="0008358A">
            <w:pPr>
              <w:autoSpaceDE w:val="0"/>
              <w:autoSpaceDN w:val="0"/>
              <w:adjustRightInd w:val="0"/>
              <w:spacing w:after="0" w:line="240" w:lineRule="auto"/>
              <w:rPr>
                <w:rFonts w:eastAsia="Times New Roman" w:cs="Arial"/>
                <w:color w:val="000000"/>
                <w:sz w:val="20"/>
                <w:szCs w:val="20"/>
              </w:rPr>
            </w:pPr>
            <w:r w:rsidRPr="0008358A">
              <w:rPr>
                <w:rFonts w:eastAsia="Times New Roman" w:cs="Arial"/>
                <w:color w:val="000000"/>
                <w:sz w:val="20"/>
                <w:szCs w:val="20"/>
              </w:rPr>
              <w:t xml:space="preserve">Weryfikacja „0-1”. </w:t>
            </w:r>
          </w:p>
          <w:p w:rsidR="0008358A" w:rsidRPr="0008358A" w:rsidRDefault="0008358A" w:rsidP="0008358A">
            <w:pPr>
              <w:spacing w:after="40" w:line="240" w:lineRule="auto"/>
              <w:rPr>
                <w:rFonts w:eastAsia="Times New Roman" w:cs="Arial"/>
                <w:color w:val="000000"/>
                <w:sz w:val="20"/>
                <w:szCs w:val="20"/>
              </w:rPr>
            </w:pPr>
            <w:r w:rsidRPr="0008358A">
              <w:rPr>
                <w:rFonts w:eastAsia="Times New Roman" w:cs="Arial"/>
                <w:color w:val="000000"/>
                <w:sz w:val="20"/>
                <w:szCs w:val="20"/>
              </w:rPr>
              <w:t xml:space="preserve">Niespełnienie kryterium skutkuje odrzuceniem wniosku. </w:t>
            </w:r>
          </w:p>
        </w:tc>
        <w:tc>
          <w:tcPr>
            <w:tcW w:w="652" w:type="pct"/>
            <w:gridSpan w:val="2"/>
          </w:tcPr>
          <w:p w:rsidR="0008358A" w:rsidRPr="0008358A" w:rsidRDefault="0008358A" w:rsidP="0008358A">
            <w:pPr>
              <w:autoSpaceDE w:val="0"/>
              <w:autoSpaceDN w:val="0"/>
              <w:adjustRightInd w:val="0"/>
              <w:spacing w:after="0" w:line="240" w:lineRule="auto"/>
              <w:rPr>
                <w:rFonts w:eastAsia="Times New Roman" w:cs="Arial"/>
                <w:color w:val="000000"/>
                <w:sz w:val="20"/>
                <w:szCs w:val="20"/>
              </w:rPr>
            </w:pPr>
            <w:r w:rsidRPr="0008358A">
              <w:rPr>
                <w:rFonts w:eastAsia="Times New Roman" w:cs="Arial"/>
                <w:color w:val="000000"/>
                <w:sz w:val="20"/>
                <w:szCs w:val="20"/>
              </w:rPr>
              <w:t xml:space="preserve">Kryterium weryfikowane na etapie oceny formalnej. </w:t>
            </w:r>
          </w:p>
        </w:tc>
        <w:tc>
          <w:tcPr>
            <w:tcW w:w="577" w:type="pct"/>
            <w:vAlign w:val="bottom"/>
          </w:tcPr>
          <w:p w:rsidR="0008358A" w:rsidRPr="0008358A" w:rsidRDefault="0008358A" w:rsidP="0008358A">
            <w:pPr>
              <w:autoSpaceDE w:val="0"/>
              <w:autoSpaceDN w:val="0"/>
              <w:adjustRightInd w:val="0"/>
              <w:spacing w:after="0" w:line="240" w:lineRule="auto"/>
              <w:rPr>
                <w:rFonts w:eastAsia="Calibri" w:cs="Arial"/>
                <w:sz w:val="20"/>
                <w:szCs w:val="20"/>
              </w:rPr>
            </w:pPr>
            <w:r w:rsidRPr="0008358A">
              <w:rPr>
                <w:rFonts w:eastAsia="Times New Roman" w:cs="Arial"/>
                <w:color w:val="000000"/>
                <w:sz w:val="20"/>
                <w:szCs w:val="20"/>
              </w:rPr>
              <w:t>1 – 4</w:t>
            </w:r>
          </w:p>
        </w:tc>
      </w:tr>
      <w:tr w:rsidR="0008358A" w:rsidRPr="0008358A" w:rsidTr="00733D7F">
        <w:trPr>
          <w:trHeight w:val="57"/>
        </w:trPr>
        <w:tc>
          <w:tcPr>
            <w:tcW w:w="247" w:type="pct"/>
            <w:vAlign w:val="center"/>
          </w:tcPr>
          <w:p w:rsidR="0008358A" w:rsidRPr="0008358A" w:rsidRDefault="0008358A" w:rsidP="009854DF">
            <w:pPr>
              <w:numPr>
                <w:ilvl w:val="0"/>
                <w:numId w:val="159"/>
              </w:numPr>
              <w:spacing w:after="0" w:line="240" w:lineRule="auto"/>
              <w:contextualSpacing/>
              <w:jc w:val="both"/>
              <w:rPr>
                <w:rFonts w:eastAsia="Calibri" w:cs="Times New Roman"/>
                <w:sz w:val="20"/>
                <w:szCs w:val="20"/>
                <w:lang w:eastAsia="en-US"/>
              </w:rPr>
            </w:pPr>
          </w:p>
        </w:tc>
        <w:tc>
          <w:tcPr>
            <w:tcW w:w="1088" w:type="pct"/>
            <w:gridSpan w:val="2"/>
          </w:tcPr>
          <w:p w:rsidR="0008358A" w:rsidRPr="0008358A" w:rsidRDefault="0008358A" w:rsidP="0008358A">
            <w:pPr>
              <w:spacing w:after="0" w:line="240" w:lineRule="auto"/>
              <w:rPr>
                <w:rFonts w:eastAsia="Times New Roman" w:cs="Arial"/>
                <w:sz w:val="20"/>
                <w:szCs w:val="20"/>
              </w:rPr>
            </w:pPr>
            <w:r w:rsidRPr="0008358A">
              <w:rPr>
                <w:rFonts w:eastAsia="Times New Roman" w:cs="Arial"/>
                <w:sz w:val="20"/>
                <w:szCs w:val="20"/>
              </w:rPr>
              <w:t xml:space="preserve">Wsparcie w ramach projektu udzielane jest na podstawie </w:t>
            </w:r>
            <w:r w:rsidRPr="0008358A">
              <w:rPr>
                <w:rFonts w:ascii="Calibri" w:eastAsia="Times New Roman" w:hAnsi="Calibri" w:cs="Garamond"/>
                <w:sz w:val="20"/>
                <w:szCs w:val="20"/>
              </w:rPr>
              <w:t>indywidualnej</w:t>
            </w:r>
            <w:r w:rsidRPr="0008358A">
              <w:rPr>
                <w:rFonts w:eastAsia="Times New Roman" w:cs="Arial"/>
                <w:sz w:val="20"/>
                <w:szCs w:val="20"/>
              </w:rPr>
              <w:t xml:space="preserve"> analizy szkoły/ placówki systemu oświaty wraz </w:t>
            </w:r>
            <w:r w:rsidRPr="0008358A">
              <w:rPr>
                <w:rFonts w:eastAsia="Times New Roman" w:cs="Arial"/>
                <w:sz w:val="20"/>
                <w:szCs w:val="20"/>
              </w:rPr>
              <w:br/>
              <w:t>z podaniem aktualnych danych źródłowych.</w:t>
            </w:r>
          </w:p>
        </w:tc>
        <w:tc>
          <w:tcPr>
            <w:tcW w:w="1659" w:type="pct"/>
          </w:tcPr>
          <w:p w:rsidR="0008358A" w:rsidRPr="0008358A" w:rsidRDefault="0008358A" w:rsidP="0008358A">
            <w:pPr>
              <w:spacing w:after="40" w:line="240" w:lineRule="auto"/>
              <w:rPr>
                <w:rFonts w:eastAsia="Times New Roman" w:cs="Arial"/>
                <w:sz w:val="20"/>
                <w:szCs w:val="20"/>
              </w:rPr>
            </w:pPr>
            <w:r w:rsidRPr="0008358A">
              <w:rPr>
                <w:rFonts w:eastAsia="Times New Roman" w:cs="Arial"/>
                <w:sz w:val="20"/>
                <w:szCs w:val="20"/>
              </w:rPr>
              <w:t xml:space="preserve">Diagnoza sytuacji danej szkoły lub placówki systemu oświaty, służąca identyfikacji zarówno jej problemów jak i potencjałów powinna być przygotowana i przeprowadzona przez szkołę, placówkę systemu oświaty lub inny podmiot prowadzący działalność o charakterze edukacyjnym lub badawczym. Istnieje konieczność zatwierdzenia diagnozy przez organ prowadzący </w:t>
            </w:r>
            <w:r w:rsidRPr="0008358A">
              <w:rPr>
                <w:rFonts w:eastAsia="Times New Roman" w:cs="Times New Roman"/>
                <w:sz w:val="20"/>
                <w:szCs w:val="20"/>
              </w:rPr>
              <w:t xml:space="preserve">bądź osobę upoważnioną do podejmowania decyzji  </w:t>
            </w:r>
            <w:r w:rsidRPr="0008358A">
              <w:rPr>
                <w:rFonts w:eastAsia="Times New Roman" w:cs="Arial"/>
                <w:sz w:val="20"/>
                <w:szCs w:val="20"/>
              </w:rPr>
              <w:t>przed złożeniem wniosku o dofinansowanie projektu.</w:t>
            </w:r>
            <w:r w:rsidRPr="0008358A">
              <w:rPr>
                <w:rFonts w:eastAsia="Times New Roman" w:cs="Arial"/>
                <w:sz w:val="20"/>
                <w:szCs w:val="20"/>
              </w:rPr>
              <w:br/>
              <w:t xml:space="preserve">Indywidualna analiza  danej szkoły może być sporządzona w formie odrębnego dokumentu lub być częścią dokumentu zawierającego więcej niż jedną indywidualną analizę.  </w:t>
            </w:r>
          </w:p>
          <w:p w:rsidR="0008358A" w:rsidRPr="0008358A" w:rsidRDefault="0008358A" w:rsidP="0008358A">
            <w:pPr>
              <w:spacing w:after="40" w:line="240" w:lineRule="auto"/>
              <w:rPr>
                <w:rFonts w:eastAsia="Times New Roman" w:cs="Arial"/>
                <w:sz w:val="20"/>
                <w:szCs w:val="20"/>
              </w:rPr>
            </w:pPr>
            <w:r w:rsidRPr="0008358A">
              <w:rPr>
                <w:rFonts w:eastAsia="Times New Roman" w:cs="Arial"/>
                <w:sz w:val="20"/>
                <w:szCs w:val="20"/>
              </w:rPr>
              <w:t xml:space="preserve">Wnioski wynikające z analizy muszą zostać przedstawione we wniosku o dofinansowanie, ponieważ stanowią podstawę do określenia celów,  zadań oraz sposobu ich osiągania w konkretnym projekcie. </w:t>
            </w:r>
          </w:p>
          <w:p w:rsidR="0008358A" w:rsidRPr="0008358A" w:rsidRDefault="0008358A" w:rsidP="0008358A">
            <w:pPr>
              <w:spacing w:after="40" w:line="240" w:lineRule="auto"/>
              <w:rPr>
                <w:rFonts w:ascii="Calibri" w:eastAsia="Times New Roman" w:hAnsi="Calibri" w:cs="Garamond"/>
                <w:sz w:val="20"/>
                <w:szCs w:val="20"/>
              </w:rPr>
            </w:pPr>
            <w:r w:rsidRPr="0008358A">
              <w:rPr>
                <w:rFonts w:eastAsia="Times New Roman" w:cs="Arial"/>
                <w:sz w:val="20"/>
                <w:szCs w:val="20"/>
                <w:u w:val="single"/>
              </w:rPr>
              <w:t>Analiza musi zawierać:</w:t>
            </w:r>
            <w:r w:rsidRPr="0008358A">
              <w:rPr>
                <w:rFonts w:eastAsia="Times New Roman" w:cs="Arial"/>
                <w:sz w:val="20"/>
                <w:szCs w:val="20"/>
              </w:rPr>
              <w:t xml:space="preserve"> </w:t>
            </w:r>
            <w:r w:rsidRPr="0008358A">
              <w:rPr>
                <w:rFonts w:eastAsia="Times New Roman" w:cs="Arial"/>
                <w:sz w:val="20"/>
                <w:szCs w:val="20"/>
              </w:rPr>
              <w:br/>
              <w:t xml:space="preserve">a) potrzeby uczniów w zakresie ich lepszego przygotowania do dalszych etapów kształcenia </w:t>
            </w:r>
            <w:r w:rsidRPr="0008358A">
              <w:rPr>
                <w:rFonts w:eastAsia="Times New Roman" w:cs="Arial"/>
                <w:sz w:val="20"/>
                <w:szCs w:val="20"/>
              </w:rPr>
              <w:br/>
              <w:t xml:space="preserve">i poruszania się na rynku pracy, </w:t>
            </w:r>
            <w:r w:rsidRPr="0008358A">
              <w:rPr>
                <w:rFonts w:eastAsia="Times New Roman" w:cs="Arial"/>
                <w:sz w:val="20"/>
                <w:szCs w:val="20"/>
              </w:rPr>
              <w:br/>
            </w:r>
            <w:r w:rsidRPr="0008358A">
              <w:rPr>
                <w:rFonts w:eastAsia="Times New Roman" w:cs="Arial"/>
                <w:sz w:val="20"/>
                <w:szCs w:val="20"/>
              </w:rPr>
              <w:lastRenderedPageBreak/>
              <w:t xml:space="preserve">b) potrzeby nauczycieli w zakresie doskonalenia kompetencji zawodowych </w:t>
            </w:r>
            <w:r w:rsidRPr="0008358A">
              <w:rPr>
                <w:rFonts w:ascii="Calibri" w:eastAsia="Times New Roman" w:hAnsi="Calibri" w:cs="Garamond"/>
                <w:sz w:val="20"/>
                <w:szCs w:val="20"/>
              </w:rPr>
              <w:t>np. w zakresie pedagogiki specjalnej (jeśli dotyczy),</w:t>
            </w:r>
          </w:p>
          <w:p w:rsidR="0008358A" w:rsidRPr="0008358A" w:rsidRDefault="0008358A" w:rsidP="0008358A">
            <w:pPr>
              <w:spacing w:after="40" w:line="240" w:lineRule="auto"/>
              <w:rPr>
                <w:rFonts w:eastAsia="Times New Roman" w:cs="Arial"/>
                <w:sz w:val="20"/>
                <w:szCs w:val="20"/>
              </w:rPr>
            </w:pPr>
            <w:r w:rsidRPr="0008358A">
              <w:rPr>
                <w:rFonts w:eastAsia="Times New Roman" w:cs="Arial"/>
                <w:sz w:val="20"/>
                <w:szCs w:val="20"/>
              </w:rPr>
              <w:t>oraz</w:t>
            </w:r>
          </w:p>
          <w:p w:rsidR="0008358A" w:rsidRPr="0008358A" w:rsidRDefault="0008358A" w:rsidP="0008358A">
            <w:pPr>
              <w:spacing w:after="40" w:line="240" w:lineRule="auto"/>
              <w:rPr>
                <w:rFonts w:eastAsia="Times New Roman" w:cs="Arial"/>
                <w:sz w:val="20"/>
                <w:szCs w:val="20"/>
              </w:rPr>
            </w:pPr>
            <w:r w:rsidRPr="0008358A">
              <w:rPr>
                <w:rFonts w:eastAsia="Times New Roman" w:cs="Arial"/>
                <w:sz w:val="20"/>
                <w:szCs w:val="20"/>
              </w:rPr>
              <w:t xml:space="preserve"> c) potrzeby szkoły /placówki systemu oświaty dotyczące wyposażenia </w:t>
            </w:r>
            <w:r w:rsidRPr="0008358A">
              <w:rPr>
                <w:rFonts w:ascii="Calibri" w:eastAsia="Times New Roman" w:hAnsi="Calibri" w:cs="Garamond"/>
                <w:sz w:val="20"/>
                <w:szCs w:val="20"/>
              </w:rPr>
              <w:t>(jeśli dotyczy),</w:t>
            </w:r>
          </w:p>
          <w:p w:rsidR="0008358A" w:rsidRPr="0008358A" w:rsidRDefault="0008358A" w:rsidP="0008358A">
            <w:pPr>
              <w:spacing w:after="40" w:line="240" w:lineRule="auto"/>
              <w:rPr>
                <w:rFonts w:ascii="Calibri" w:eastAsia="Times New Roman" w:hAnsi="Calibri" w:cs="Arial"/>
                <w:color w:val="000000"/>
                <w:sz w:val="20"/>
                <w:szCs w:val="20"/>
              </w:rPr>
            </w:pPr>
            <w:r w:rsidRPr="0008358A">
              <w:rPr>
                <w:rFonts w:eastAsia="Times New Roman" w:cs="Garamond"/>
                <w:sz w:val="20"/>
                <w:szCs w:val="20"/>
              </w:rPr>
              <w:t xml:space="preserve">- w przypadku projektu  </w:t>
            </w:r>
            <w:r w:rsidRPr="0008358A">
              <w:rPr>
                <w:rFonts w:ascii="Calibri" w:eastAsia="Times New Roman" w:hAnsi="Calibri" w:cs="Arial"/>
                <w:color w:val="000000"/>
                <w:sz w:val="20"/>
                <w:szCs w:val="20"/>
              </w:rPr>
              <w:t xml:space="preserve">obejmującego działania  </w:t>
            </w:r>
            <w:r w:rsidRPr="0008358A">
              <w:rPr>
                <w:rFonts w:ascii="Calibri" w:eastAsia="Times New Roman" w:hAnsi="Calibri" w:cs="Arial"/>
                <w:color w:val="000000"/>
                <w:sz w:val="20"/>
                <w:szCs w:val="20"/>
              </w:rPr>
              <w:br/>
              <w:t xml:space="preserve">w zakresie wyposażania szkolnych pracowni </w:t>
            </w:r>
            <w:r w:rsidRPr="0008358A">
              <w:rPr>
                <w:rFonts w:ascii="Calibri" w:eastAsia="Times New Roman" w:hAnsi="Calibri" w:cs="Arial"/>
                <w:color w:val="000000"/>
                <w:sz w:val="20"/>
                <w:szCs w:val="20"/>
              </w:rPr>
              <w:br/>
              <w:t>w narzędzia do nauczania przedmiotów przyrodniczych i/lub matematyki,  analiza musi zawierać wnioski z przeprowadzonego spisu inwentarza oraz ocenę stanu technicznego posiadanego wyposażenia.</w:t>
            </w:r>
          </w:p>
          <w:p w:rsidR="0008358A" w:rsidRPr="0008358A" w:rsidRDefault="0008358A" w:rsidP="0008358A">
            <w:pPr>
              <w:spacing w:after="40" w:line="240" w:lineRule="auto"/>
              <w:rPr>
                <w:rFonts w:ascii="Calibri" w:eastAsia="Times New Roman" w:hAnsi="Calibri" w:cs="Arial"/>
                <w:color w:val="000000"/>
                <w:sz w:val="20"/>
                <w:szCs w:val="20"/>
              </w:rPr>
            </w:pPr>
            <w:r w:rsidRPr="0008358A">
              <w:rPr>
                <w:rFonts w:ascii="Calibri" w:eastAsia="Times New Roman" w:hAnsi="Calibri" w:cs="Calibri"/>
                <w:sz w:val="20"/>
                <w:szCs w:val="20"/>
                <w:lang w:eastAsia="en-US"/>
              </w:rPr>
              <w:t>d)</w:t>
            </w:r>
            <w:r w:rsidRPr="0008358A">
              <w:rPr>
                <w:rFonts w:ascii="Calibri" w:eastAsia="Times New Roman" w:hAnsi="Calibri" w:cs="Calibri"/>
                <w:b/>
                <w:sz w:val="20"/>
                <w:szCs w:val="20"/>
                <w:lang w:eastAsia="en-US"/>
              </w:rPr>
              <w:t xml:space="preserve"> potwierdzenie zasadności realizacji projektu w związku ze zmianami  wynikającymi z reformy systemu oświaty. W przypadku planowanej likwidacji szkoły, Wnioskodawca jest zobowiązany do zapewnienia trwałości, w tym przekazanie zasobów innym podmiotom  (szkole, placówce oświaty),  które będą sukcesorem prawnym dotychczasowego beneficjenta lub będą mogły być przekazane np. innym szkołom lub placówkom oświatowym danego organu prowadzącego (pod warunkiem ich dalszego wykorzystania na cele edukacyjne).</w:t>
            </w:r>
            <w:r w:rsidRPr="0008358A">
              <w:rPr>
                <w:rFonts w:ascii="Calibri" w:eastAsia="Times New Roman" w:hAnsi="Calibri" w:cs="Garamond"/>
                <w:sz w:val="20"/>
                <w:szCs w:val="20"/>
              </w:rPr>
              <w:t xml:space="preserve"> (jeśli dotyczy)</w:t>
            </w:r>
          </w:p>
          <w:p w:rsidR="0008358A" w:rsidRPr="0008358A" w:rsidRDefault="0008358A" w:rsidP="0008358A">
            <w:pPr>
              <w:spacing w:before="60" w:after="40" w:line="240" w:lineRule="auto"/>
              <w:rPr>
                <w:rFonts w:eastAsia="Times New Roman" w:cs="Arial"/>
                <w:sz w:val="20"/>
                <w:szCs w:val="20"/>
              </w:rPr>
            </w:pPr>
            <w:r w:rsidRPr="0008358A">
              <w:rPr>
                <w:rFonts w:eastAsia="Times New Roman" w:cs="Arial"/>
                <w:sz w:val="20"/>
                <w:szCs w:val="20"/>
              </w:rPr>
              <w:t>Kryterium zostanie zweryfikowane na podstawie treści wniosku o dofinansowanie projektu.</w:t>
            </w:r>
          </w:p>
        </w:tc>
        <w:tc>
          <w:tcPr>
            <w:tcW w:w="777" w:type="pct"/>
          </w:tcPr>
          <w:p w:rsidR="0008358A" w:rsidRPr="0008358A" w:rsidRDefault="0008358A" w:rsidP="0008358A">
            <w:pPr>
              <w:spacing w:after="40" w:line="240" w:lineRule="auto"/>
              <w:rPr>
                <w:rFonts w:eastAsia="Times New Roman" w:cs="Arial"/>
                <w:color w:val="000000"/>
                <w:sz w:val="20"/>
                <w:szCs w:val="20"/>
              </w:rPr>
            </w:pPr>
            <w:r w:rsidRPr="0008358A">
              <w:rPr>
                <w:rFonts w:eastAsia="Times New Roman" w:cs="Arial"/>
                <w:color w:val="000000"/>
                <w:sz w:val="20"/>
                <w:szCs w:val="20"/>
              </w:rPr>
              <w:lastRenderedPageBreak/>
              <w:t>Weryfikacja  „0-1”.</w:t>
            </w:r>
          </w:p>
          <w:p w:rsidR="0008358A" w:rsidRPr="0008358A" w:rsidRDefault="0008358A" w:rsidP="0008358A">
            <w:pPr>
              <w:spacing w:after="40" w:line="240" w:lineRule="auto"/>
              <w:rPr>
                <w:rFonts w:eastAsia="Times New Roman" w:cs="Arial"/>
                <w:color w:val="000000"/>
                <w:sz w:val="20"/>
                <w:szCs w:val="20"/>
              </w:rPr>
            </w:pPr>
            <w:r w:rsidRPr="0008358A">
              <w:rPr>
                <w:rFonts w:eastAsia="Times New Roman" w:cs="Arial"/>
                <w:color w:val="000000"/>
                <w:sz w:val="20"/>
                <w:szCs w:val="20"/>
              </w:rPr>
              <w:t xml:space="preserve">Niespełnienie kryterium skutkuje odrzuceniem wniosku. </w:t>
            </w:r>
          </w:p>
          <w:p w:rsidR="0008358A" w:rsidRPr="0008358A" w:rsidRDefault="0008358A" w:rsidP="0008358A">
            <w:pPr>
              <w:spacing w:after="0" w:line="240" w:lineRule="auto"/>
              <w:rPr>
                <w:rFonts w:eastAsia="Times New Roman" w:cs="Arial"/>
                <w:color w:val="000000"/>
                <w:sz w:val="20"/>
                <w:szCs w:val="20"/>
              </w:rPr>
            </w:pPr>
          </w:p>
        </w:tc>
        <w:tc>
          <w:tcPr>
            <w:tcW w:w="652" w:type="pct"/>
            <w:gridSpan w:val="2"/>
          </w:tcPr>
          <w:p w:rsidR="0008358A" w:rsidRPr="0008358A" w:rsidRDefault="0008358A" w:rsidP="0008358A">
            <w:pPr>
              <w:autoSpaceDE w:val="0"/>
              <w:autoSpaceDN w:val="0"/>
              <w:adjustRightInd w:val="0"/>
              <w:spacing w:after="0" w:line="240" w:lineRule="auto"/>
              <w:rPr>
                <w:rFonts w:eastAsia="Times New Roman" w:cs="Arial"/>
                <w:color w:val="000000"/>
                <w:sz w:val="20"/>
                <w:szCs w:val="20"/>
              </w:rPr>
            </w:pPr>
            <w:r w:rsidRPr="0008358A">
              <w:rPr>
                <w:rFonts w:eastAsia="Times New Roman" w:cs="Arial"/>
                <w:color w:val="000000"/>
                <w:sz w:val="20"/>
                <w:szCs w:val="20"/>
              </w:rPr>
              <w:t>Kryterium weryfikowane na etapie oceny merytorycznej.</w:t>
            </w:r>
          </w:p>
        </w:tc>
        <w:tc>
          <w:tcPr>
            <w:tcW w:w="577" w:type="pct"/>
            <w:vAlign w:val="center"/>
          </w:tcPr>
          <w:p w:rsidR="0008358A" w:rsidRPr="0008358A" w:rsidRDefault="0008358A" w:rsidP="0008358A">
            <w:pPr>
              <w:autoSpaceDE w:val="0"/>
              <w:autoSpaceDN w:val="0"/>
              <w:adjustRightInd w:val="0"/>
              <w:spacing w:after="0" w:line="240" w:lineRule="auto"/>
              <w:rPr>
                <w:rFonts w:eastAsia="Times New Roman" w:cs="Arial"/>
                <w:color w:val="000000"/>
                <w:sz w:val="20"/>
                <w:szCs w:val="20"/>
              </w:rPr>
            </w:pPr>
            <w:r w:rsidRPr="0008358A">
              <w:rPr>
                <w:rFonts w:eastAsia="Times New Roman" w:cs="Arial"/>
                <w:color w:val="000000"/>
                <w:sz w:val="20"/>
                <w:szCs w:val="20"/>
              </w:rPr>
              <w:t xml:space="preserve">1 – 4 </w:t>
            </w:r>
          </w:p>
        </w:tc>
      </w:tr>
      <w:tr w:rsidR="0008358A" w:rsidRPr="0008358A" w:rsidTr="00733D7F">
        <w:trPr>
          <w:trHeight w:val="57"/>
        </w:trPr>
        <w:tc>
          <w:tcPr>
            <w:tcW w:w="247" w:type="pct"/>
            <w:vAlign w:val="center"/>
          </w:tcPr>
          <w:p w:rsidR="0008358A" w:rsidRPr="0008358A" w:rsidRDefault="0008358A" w:rsidP="009854DF">
            <w:pPr>
              <w:numPr>
                <w:ilvl w:val="0"/>
                <w:numId w:val="159"/>
              </w:numPr>
              <w:spacing w:after="0" w:line="240" w:lineRule="auto"/>
              <w:contextualSpacing/>
              <w:jc w:val="both"/>
              <w:rPr>
                <w:rFonts w:eastAsia="Calibri" w:cs="Times New Roman"/>
                <w:sz w:val="20"/>
                <w:szCs w:val="20"/>
                <w:lang w:eastAsia="en-US"/>
              </w:rPr>
            </w:pPr>
          </w:p>
        </w:tc>
        <w:tc>
          <w:tcPr>
            <w:tcW w:w="1088" w:type="pct"/>
            <w:gridSpan w:val="2"/>
          </w:tcPr>
          <w:p w:rsidR="0008358A" w:rsidRPr="0008358A" w:rsidRDefault="0008358A" w:rsidP="0008358A">
            <w:pPr>
              <w:spacing w:after="0" w:line="240" w:lineRule="auto"/>
              <w:rPr>
                <w:rFonts w:eastAsia="Times New Roman" w:cs="Garamond"/>
                <w:sz w:val="20"/>
                <w:szCs w:val="20"/>
              </w:rPr>
            </w:pPr>
            <w:r w:rsidRPr="0008358A">
              <w:rPr>
                <w:rFonts w:eastAsia="Times New Roman" w:cs="Garamond"/>
                <w:sz w:val="20"/>
                <w:szCs w:val="20"/>
              </w:rPr>
              <w:t>Projekt realizowany jest</w:t>
            </w:r>
            <w:r w:rsidRPr="0008358A">
              <w:rPr>
                <w:rFonts w:eastAsia="Times New Roman" w:cs="Garamond"/>
                <w:sz w:val="20"/>
                <w:szCs w:val="20"/>
              </w:rPr>
              <w:br/>
              <w:t xml:space="preserve">w szkole/placówce systemu oświaty, w której uczniowie uzyskali w 2016 roku wyniki </w:t>
            </w:r>
            <w:r w:rsidRPr="0008358A">
              <w:rPr>
                <w:rFonts w:eastAsia="Times New Roman" w:cs="Garamond"/>
                <w:sz w:val="20"/>
                <w:szCs w:val="20"/>
              </w:rPr>
              <w:br/>
              <w:t>z egzaminów zewnętrznych na poziomie niższym niż średnia dla województwa świętokrzyskiego  lub realizowany jest w szkole specjalnej.</w:t>
            </w:r>
          </w:p>
          <w:p w:rsidR="0008358A" w:rsidRPr="0008358A" w:rsidRDefault="0008358A" w:rsidP="0008358A">
            <w:pPr>
              <w:spacing w:after="0" w:line="240" w:lineRule="auto"/>
              <w:rPr>
                <w:rFonts w:eastAsia="Times New Roman" w:cs="Arial"/>
                <w:sz w:val="20"/>
                <w:szCs w:val="20"/>
              </w:rPr>
            </w:pPr>
          </w:p>
        </w:tc>
        <w:tc>
          <w:tcPr>
            <w:tcW w:w="1659" w:type="pct"/>
          </w:tcPr>
          <w:p w:rsidR="0008358A" w:rsidRPr="0008358A" w:rsidRDefault="0008358A" w:rsidP="00E6134D">
            <w:pPr>
              <w:spacing w:after="0" w:line="240" w:lineRule="auto"/>
              <w:rPr>
                <w:rFonts w:eastAsia="Times New Roman" w:cs="Garamond"/>
                <w:sz w:val="20"/>
                <w:szCs w:val="20"/>
              </w:rPr>
            </w:pPr>
            <w:r w:rsidRPr="0008358A">
              <w:rPr>
                <w:rFonts w:eastAsia="Times New Roman" w:cs="Garamond"/>
                <w:sz w:val="20"/>
                <w:szCs w:val="20"/>
              </w:rPr>
              <w:t>Kryterium ma na celu zmniejszenie zróżnicowania międzyszkolnego w odniesieniu do osiąganych wyników edukacyjnych przez szkoły/placówki systemu oświaty na poziomie wyższym niż podstawowy. Weryfikacja kryterium nastąpi w oparciu o wyniki szkół/placówek systemu oświaty ze sprawdzianu kończącego szkołę, będące na poziomie niższym niż średnia dla województwa świętokrzyskiego w 2016 roku odpowiednio:</w:t>
            </w:r>
          </w:p>
          <w:p w:rsidR="0008358A" w:rsidRPr="0008358A" w:rsidRDefault="0008358A" w:rsidP="00E6134D">
            <w:pPr>
              <w:numPr>
                <w:ilvl w:val="0"/>
                <w:numId w:val="93"/>
              </w:numPr>
              <w:spacing w:after="0" w:line="240" w:lineRule="auto"/>
              <w:ind w:left="425" w:hanging="425"/>
              <w:contextualSpacing/>
              <w:rPr>
                <w:rFonts w:eastAsia="Calibri" w:cs="Arial"/>
                <w:sz w:val="20"/>
                <w:szCs w:val="20"/>
                <w:lang w:eastAsia="en-US"/>
              </w:rPr>
            </w:pPr>
            <w:r w:rsidRPr="0008358A">
              <w:rPr>
                <w:rFonts w:eastAsia="Times New Roman" w:cs="Garamond"/>
                <w:sz w:val="20"/>
                <w:szCs w:val="20"/>
              </w:rPr>
              <w:t>dla gimnazjów - wyniki egzaminów z dwóch przedmiotów: matematyka i język obcy na podstawie „Wyników szkół gimnazjalnych</w:t>
            </w:r>
            <w:r w:rsidRPr="0008358A">
              <w:rPr>
                <w:rFonts w:ascii="Calibri" w:eastAsia="Calibri" w:hAnsi="Calibri" w:cs="Garamond"/>
                <w:sz w:val="20"/>
                <w:szCs w:val="20"/>
                <w:lang w:eastAsia="en-US"/>
              </w:rPr>
              <w:t xml:space="preserve"> </w:t>
            </w:r>
            <w:r w:rsidRPr="0008358A">
              <w:rPr>
                <w:rFonts w:ascii="Calibri" w:eastAsia="Calibri" w:hAnsi="Calibri" w:cs="Garamond"/>
                <w:sz w:val="20"/>
                <w:szCs w:val="20"/>
                <w:lang w:eastAsia="en-US"/>
              </w:rPr>
              <w:br/>
            </w:r>
            <w:r w:rsidRPr="0008358A">
              <w:rPr>
                <w:rFonts w:ascii="Calibri" w:eastAsia="Calibri" w:hAnsi="Calibri" w:cs="Garamond"/>
                <w:sz w:val="20"/>
                <w:szCs w:val="20"/>
                <w:lang w:eastAsia="en-US"/>
              </w:rPr>
              <w:lastRenderedPageBreak/>
              <w:t>w 2016 roku”</w:t>
            </w:r>
            <w:r w:rsidRPr="0008358A">
              <w:rPr>
                <w:rFonts w:eastAsia="Calibri" w:cs="Garamond"/>
                <w:sz w:val="20"/>
                <w:szCs w:val="20"/>
                <w:lang w:eastAsia="en-US"/>
              </w:rPr>
              <w:t xml:space="preserve"> - dane </w:t>
            </w:r>
            <w:r w:rsidRPr="0008358A">
              <w:rPr>
                <w:rFonts w:eastAsia="Calibri" w:cs="Arial"/>
                <w:sz w:val="20"/>
                <w:szCs w:val="20"/>
                <w:lang w:eastAsia="en-US"/>
              </w:rPr>
              <w:t xml:space="preserve">OKE w Łodzi </w:t>
            </w:r>
            <w:r w:rsidRPr="0008358A">
              <w:rPr>
                <w:rFonts w:eastAsia="Calibri" w:cs="Garamond"/>
                <w:sz w:val="20"/>
                <w:szCs w:val="20"/>
                <w:lang w:eastAsia="en-US"/>
              </w:rPr>
              <w:t xml:space="preserve">dla województwa </w:t>
            </w:r>
            <w:r w:rsidRPr="0008358A">
              <w:rPr>
                <w:rFonts w:eastAsia="Calibri" w:cs="Arial"/>
                <w:sz w:val="20"/>
                <w:szCs w:val="20"/>
                <w:lang w:eastAsia="en-US"/>
              </w:rPr>
              <w:t>świętokrzyskiego.</w:t>
            </w:r>
          </w:p>
          <w:p w:rsidR="0008358A" w:rsidRPr="0008358A" w:rsidRDefault="0008358A" w:rsidP="00E6134D">
            <w:pPr>
              <w:numPr>
                <w:ilvl w:val="0"/>
                <w:numId w:val="93"/>
              </w:numPr>
              <w:spacing w:after="60" w:line="240" w:lineRule="auto"/>
              <w:ind w:left="425" w:hanging="425"/>
              <w:contextualSpacing/>
              <w:rPr>
                <w:rFonts w:eastAsia="Calibri" w:cs="Garamond"/>
                <w:sz w:val="20"/>
                <w:szCs w:val="20"/>
                <w:lang w:eastAsia="en-US"/>
              </w:rPr>
            </w:pPr>
            <w:r w:rsidRPr="0008358A">
              <w:rPr>
                <w:rFonts w:eastAsia="Times New Roman" w:cs="Garamond"/>
                <w:sz w:val="20"/>
                <w:szCs w:val="20"/>
              </w:rPr>
              <w:t>dla liceów - wyniki egzaminów nowej/starej matury (poziom podstawowy) z dwóch przedmiotów: matematyka i język obcy na podstawie</w:t>
            </w:r>
            <w:r w:rsidRPr="0008358A">
              <w:rPr>
                <w:rFonts w:eastAsia="Calibri" w:cs="Garamond"/>
                <w:sz w:val="20"/>
                <w:szCs w:val="20"/>
                <w:lang w:eastAsia="en-US"/>
              </w:rPr>
              <w:t xml:space="preserve"> </w:t>
            </w:r>
            <w:r w:rsidRPr="0008358A">
              <w:rPr>
                <w:rFonts w:eastAsia="Calibri" w:cs="Arial"/>
                <w:sz w:val="20"/>
                <w:szCs w:val="20"/>
                <w:lang w:eastAsia="en-US"/>
              </w:rPr>
              <w:t>Raportu ogólnego z egzaminu maturalnego 2016 dla województwa świętokrzyskiego</w:t>
            </w:r>
            <w:r w:rsidRPr="0008358A">
              <w:rPr>
                <w:rFonts w:eastAsia="Calibri" w:cs="Garamond"/>
                <w:sz w:val="20"/>
                <w:szCs w:val="20"/>
                <w:lang w:eastAsia="en-US"/>
              </w:rPr>
              <w:t xml:space="preserve"> (dane </w:t>
            </w:r>
            <w:r w:rsidRPr="0008358A">
              <w:rPr>
                <w:rFonts w:eastAsia="Calibri" w:cs="Arial"/>
                <w:sz w:val="20"/>
                <w:szCs w:val="20"/>
                <w:lang w:eastAsia="en-US"/>
              </w:rPr>
              <w:t>OKE w Łodzi)</w:t>
            </w:r>
            <w:r w:rsidRPr="0008358A">
              <w:rPr>
                <w:rFonts w:eastAsia="Calibri" w:cs="Garamond"/>
                <w:sz w:val="20"/>
                <w:szCs w:val="20"/>
                <w:lang w:eastAsia="en-US"/>
              </w:rPr>
              <w:t>.</w:t>
            </w:r>
          </w:p>
          <w:p w:rsidR="0008358A" w:rsidRPr="0008358A" w:rsidRDefault="0008358A" w:rsidP="00E6134D">
            <w:pPr>
              <w:autoSpaceDE w:val="0"/>
              <w:autoSpaceDN w:val="0"/>
              <w:adjustRightInd w:val="0"/>
              <w:spacing w:after="0" w:line="240" w:lineRule="auto"/>
              <w:rPr>
                <w:rFonts w:ascii="Calibri" w:eastAsia="Calibri" w:hAnsi="Calibri" w:cs="Arial"/>
                <w:b/>
                <w:sz w:val="20"/>
                <w:szCs w:val="20"/>
              </w:rPr>
            </w:pPr>
            <w:r w:rsidRPr="0008358A">
              <w:rPr>
                <w:rFonts w:ascii="Calibri" w:eastAsia="Calibri" w:hAnsi="Calibri" w:cs="Arial"/>
                <w:b/>
                <w:sz w:val="20"/>
                <w:szCs w:val="20"/>
              </w:rPr>
              <w:t>W przypadku realizacji projektu w szkole  specjalnej powyższe wymagania nie obowiązują.</w:t>
            </w:r>
          </w:p>
          <w:p w:rsidR="0008358A" w:rsidRDefault="0008358A" w:rsidP="00E6134D">
            <w:pPr>
              <w:spacing w:after="40" w:line="240" w:lineRule="auto"/>
              <w:rPr>
                <w:rFonts w:eastAsia="Times New Roman" w:cs="Garamond"/>
                <w:sz w:val="20"/>
                <w:szCs w:val="20"/>
              </w:rPr>
            </w:pPr>
            <w:r w:rsidRPr="0008358A">
              <w:rPr>
                <w:rFonts w:eastAsia="Times New Roman" w:cs="Garamond"/>
                <w:sz w:val="20"/>
                <w:szCs w:val="20"/>
              </w:rPr>
              <w:t>Kryterium zostanie zweryfikowane na podstawie treści wniosku o dofinansowanie projektu.</w:t>
            </w:r>
          </w:p>
          <w:p w:rsidR="00836669" w:rsidRPr="0008358A" w:rsidRDefault="00836669" w:rsidP="00E6134D">
            <w:pPr>
              <w:spacing w:after="40" w:line="240" w:lineRule="auto"/>
              <w:rPr>
                <w:rFonts w:eastAsia="Times New Roman" w:cs="Arial"/>
                <w:sz w:val="20"/>
                <w:szCs w:val="20"/>
              </w:rPr>
            </w:pPr>
          </w:p>
        </w:tc>
        <w:tc>
          <w:tcPr>
            <w:tcW w:w="777" w:type="pct"/>
          </w:tcPr>
          <w:p w:rsidR="0008358A" w:rsidRPr="0008358A" w:rsidRDefault="0008358A" w:rsidP="0008358A">
            <w:pPr>
              <w:spacing w:after="40" w:line="240" w:lineRule="auto"/>
              <w:rPr>
                <w:rFonts w:eastAsia="Times New Roman" w:cs="Arial"/>
                <w:color w:val="000000"/>
                <w:sz w:val="20"/>
                <w:szCs w:val="20"/>
              </w:rPr>
            </w:pPr>
            <w:r w:rsidRPr="0008358A">
              <w:rPr>
                <w:rFonts w:eastAsia="Times New Roman" w:cs="Arial"/>
                <w:color w:val="000000"/>
                <w:sz w:val="20"/>
                <w:szCs w:val="20"/>
              </w:rPr>
              <w:lastRenderedPageBreak/>
              <w:t>Weryfikacja  „0-1”.</w:t>
            </w:r>
          </w:p>
          <w:p w:rsidR="0008358A" w:rsidRPr="0008358A" w:rsidRDefault="0008358A" w:rsidP="0008358A">
            <w:pPr>
              <w:spacing w:after="40" w:line="240" w:lineRule="auto"/>
              <w:rPr>
                <w:rFonts w:eastAsia="Times New Roman" w:cs="Arial"/>
                <w:color w:val="000000"/>
                <w:sz w:val="20"/>
                <w:szCs w:val="20"/>
              </w:rPr>
            </w:pPr>
            <w:r w:rsidRPr="0008358A">
              <w:rPr>
                <w:rFonts w:eastAsia="Times New Roman" w:cs="Arial"/>
                <w:color w:val="000000"/>
                <w:sz w:val="20"/>
                <w:szCs w:val="20"/>
              </w:rPr>
              <w:t xml:space="preserve">Niespełnienie kryterium skutkuje odrzuceniem wniosku. </w:t>
            </w:r>
          </w:p>
          <w:p w:rsidR="0008358A" w:rsidRPr="0008358A" w:rsidRDefault="0008358A" w:rsidP="0008358A">
            <w:pPr>
              <w:spacing w:after="0" w:line="240" w:lineRule="auto"/>
              <w:rPr>
                <w:rFonts w:eastAsia="Times New Roman" w:cs="Arial"/>
                <w:color w:val="000000"/>
                <w:sz w:val="20"/>
                <w:szCs w:val="20"/>
              </w:rPr>
            </w:pPr>
          </w:p>
        </w:tc>
        <w:tc>
          <w:tcPr>
            <w:tcW w:w="652" w:type="pct"/>
            <w:gridSpan w:val="2"/>
          </w:tcPr>
          <w:p w:rsidR="0008358A" w:rsidRPr="0008358A" w:rsidRDefault="0008358A" w:rsidP="0008358A">
            <w:pPr>
              <w:autoSpaceDE w:val="0"/>
              <w:autoSpaceDN w:val="0"/>
              <w:adjustRightInd w:val="0"/>
              <w:spacing w:after="0" w:line="240" w:lineRule="auto"/>
              <w:rPr>
                <w:rFonts w:eastAsia="Times New Roman" w:cs="Arial"/>
                <w:color w:val="000000"/>
                <w:sz w:val="20"/>
                <w:szCs w:val="20"/>
              </w:rPr>
            </w:pPr>
            <w:r w:rsidRPr="0008358A">
              <w:rPr>
                <w:rFonts w:eastAsia="Times New Roman" w:cs="Arial"/>
                <w:color w:val="000000"/>
                <w:sz w:val="20"/>
                <w:szCs w:val="20"/>
              </w:rPr>
              <w:t>Kryterium weryfikowane na etapie oceny merytorycznej.</w:t>
            </w:r>
          </w:p>
        </w:tc>
        <w:tc>
          <w:tcPr>
            <w:tcW w:w="577" w:type="pct"/>
            <w:vAlign w:val="center"/>
          </w:tcPr>
          <w:p w:rsidR="0008358A" w:rsidRPr="0008358A" w:rsidRDefault="0008358A" w:rsidP="0008358A">
            <w:pPr>
              <w:autoSpaceDE w:val="0"/>
              <w:autoSpaceDN w:val="0"/>
              <w:adjustRightInd w:val="0"/>
              <w:spacing w:after="0" w:line="240" w:lineRule="auto"/>
              <w:rPr>
                <w:rFonts w:eastAsia="Times New Roman" w:cs="Arial"/>
                <w:color w:val="000000"/>
                <w:sz w:val="20"/>
                <w:szCs w:val="20"/>
              </w:rPr>
            </w:pPr>
            <w:r w:rsidRPr="0008358A">
              <w:rPr>
                <w:rFonts w:eastAsia="Times New Roman" w:cs="Arial"/>
                <w:color w:val="000000"/>
                <w:sz w:val="20"/>
                <w:szCs w:val="20"/>
              </w:rPr>
              <w:t xml:space="preserve">1 – 4 </w:t>
            </w:r>
          </w:p>
        </w:tc>
      </w:tr>
      <w:tr w:rsidR="0008358A" w:rsidRPr="0008358A" w:rsidTr="00733D7F">
        <w:trPr>
          <w:trHeight w:val="57"/>
        </w:trPr>
        <w:tc>
          <w:tcPr>
            <w:tcW w:w="5000" w:type="pct"/>
            <w:gridSpan w:val="8"/>
            <w:shd w:val="clear" w:color="auto" w:fill="BFBFBF"/>
            <w:vAlign w:val="center"/>
          </w:tcPr>
          <w:p w:rsidR="0008358A" w:rsidRPr="00497AC0" w:rsidRDefault="0008358A" w:rsidP="0008358A">
            <w:pPr>
              <w:spacing w:after="0" w:line="240" w:lineRule="auto"/>
              <w:ind w:left="720"/>
              <w:contextualSpacing/>
              <w:jc w:val="center"/>
              <w:rPr>
                <w:rFonts w:eastAsia="Times New Roman" w:cs="Times New Roman"/>
                <w:b/>
                <w:sz w:val="24"/>
                <w:szCs w:val="24"/>
              </w:rPr>
            </w:pPr>
            <w:r w:rsidRPr="0008358A">
              <w:rPr>
                <w:rFonts w:eastAsia="Times New Roman" w:cs="Times New Roman"/>
              </w:rPr>
              <w:br w:type="page"/>
            </w:r>
            <w:r w:rsidRPr="00497AC0">
              <w:rPr>
                <w:rFonts w:eastAsia="Times New Roman" w:cs="Times New Roman"/>
                <w:b/>
                <w:sz w:val="24"/>
                <w:szCs w:val="24"/>
              </w:rPr>
              <w:t>KRYTERIA PREMIUJĄCE - weryfikowane na etapie oceny merytorycznej</w:t>
            </w:r>
          </w:p>
        </w:tc>
      </w:tr>
      <w:tr w:rsidR="0008358A" w:rsidRPr="0008358A" w:rsidTr="00733D7F">
        <w:trPr>
          <w:trHeight w:val="57"/>
        </w:trPr>
        <w:tc>
          <w:tcPr>
            <w:tcW w:w="247" w:type="pct"/>
            <w:shd w:val="clear" w:color="auto" w:fill="BFBFBF"/>
            <w:vAlign w:val="center"/>
          </w:tcPr>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Lp.</w:t>
            </w:r>
          </w:p>
        </w:tc>
        <w:tc>
          <w:tcPr>
            <w:tcW w:w="1088" w:type="pct"/>
            <w:gridSpan w:val="2"/>
            <w:shd w:val="clear" w:color="auto" w:fill="BFBFBF"/>
            <w:vAlign w:val="center"/>
          </w:tcPr>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Nazwa kryterium</w:t>
            </w:r>
          </w:p>
        </w:tc>
        <w:tc>
          <w:tcPr>
            <w:tcW w:w="1659" w:type="pct"/>
            <w:shd w:val="clear" w:color="auto" w:fill="BFBFBF"/>
            <w:vAlign w:val="center"/>
          </w:tcPr>
          <w:p w:rsidR="0008358A" w:rsidRPr="0008358A" w:rsidRDefault="0008358A" w:rsidP="0008358A">
            <w:pPr>
              <w:spacing w:after="0" w:line="240" w:lineRule="auto"/>
              <w:jc w:val="center"/>
              <w:rPr>
                <w:rFonts w:eastAsia="Times New Roman" w:cs="Times New Roman"/>
                <w:b/>
                <w:sz w:val="24"/>
                <w:szCs w:val="24"/>
              </w:rPr>
            </w:pPr>
            <w:r w:rsidRPr="0008358A">
              <w:rPr>
                <w:rFonts w:eastAsia="Times New Roman" w:cs="Times New Roman"/>
                <w:b/>
              </w:rPr>
              <w:t>Definicja</w:t>
            </w:r>
          </w:p>
        </w:tc>
        <w:tc>
          <w:tcPr>
            <w:tcW w:w="800" w:type="pct"/>
            <w:gridSpan w:val="2"/>
            <w:shd w:val="clear" w:color="auto" w:fill="BFBFBF"/>
            <w:vAlign w:val="center"/>
          </w:tcPr>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Opis znaczenia</w:t>
            </w:r>
          </w:p>
        </w:tc>
        <w:tc>
          <w:tcPr>
            <w:tcW w:w="629" w:type="pct"/>
            <w:shd w:val="clear" w:color="auto" w:fill="BFBFBF"/>
            <w:vAlign w:val="center"/>
          </w:tcPr>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Waga punktowa</w:t>
            </w:r>
          </w:p>
        </w:tc>
        <w:tc>
          <w:tcPr>
            <w:tcW w:w="577" w:type="pct"/>
            <w:shd w:val="clear" w:color="auto" w:fill="BFBFBF"/>
            <w:vAlign w:val="center"/>
          </w:tcPr>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 xml:space="preserve">Stosuje się </w:t>
            </w:r>
            <w:r w:rsidRPr="0008358A">
              <w:rPr>
                <w:rFonts w:eastAsia="Times New Roman" w:cs="Times New Roman"/>
                <w:b/>
              </w:rPr>
              <w:br/>
              <w:t>do typu/typów</w:t>
            </w:r>
          </w:p>
          <w:p w:rsidR="0008358A" w:rsidRPr="0008358A" w:rsidRDefault="0008358A" w:rsidP="0008358A">
            <w:pPr>
              <w:spacing w:after="0" w:line="240" w:lineRule="auto"/>
              <w:jc w:val="center"/>
              <w:rPr>
                <w:rFonts w:eastAsia="Times New Roman" w:cs="Times New Roman"/>
                <w:b/>
                <w:szCs w:val="24"/>
              </w:rPr>
            </w:pPr>
            <w:r w:rsidRPr="0008358A">
              <w:rPr>
                <w:rFonts w:eastAsia="Times New Roman" w:cs="Times New Roman"/>
                <w:b/>
              </w:rPr>
              <w:t>projektu/ów  (nr)</w:t>
            </w:r>
          </w:p>
          <w:p w:rsidR="0008358A" w:rsidRPr="0008358A" w:rsidRDefault="0008358A" w:rsidP="0008358A">
            <w:pPr>
              <w:spacing w:after="0" w:line="240" w:lineRule="auto"/>
              <w:jc w:val="center"/>
              <w:rPr>
                <w:rFonts w:eastAsia="Times New Roman" w:cs="Times New Roman"/>
                <w:b/>
                <w:szCs w:val="24"/>
              </w:rPr>
            </w:pPr>
          </w:p>
        </w:tc>
      </w:tr>
      <w:tr w:rsidR="0008358A" w:rsidRPr="0008358A" w:rsidTr="00733D7F">
        <w:trPr>
          <w:trHeight w:val="57"/>
        </w:trPr>
        <w:tc>
          <w:tcPr>
            <w:tcW w:w="247" w:type="pct"/>
            <w:vAlign w:val="center"/>
          </w:tcPr>
          <w:p w:rsidR="0008358A" w:rsidRPr="0008358A" w:rsidRDefault="0008358A" w:rsidP="009854DF">
            <w:pPr>
              <w:numPr>
                <w:ilvl w:val="0"/>
                <w:numId w:val="176"/>
              </w:numPr>
              <w:spacing w:after="0" w:line="240" w:lineRule="auto"/>
              <w:contextualSpacing/>
              <w:jc w:val="center"/>
              <w:rPr>
                <w:rFonts w:eastAsia="Calibri" w:cs="Times New Roman"/>
                <w:sz w:val="20"/>
                <w:szCs w:val="20"/>
                <w:lang w:eastAsia="en-US"/>
              </w:rPr>
            </w:pPr>
          </w:p>
        </w:tc>
        <w:tc>
          <w:tcPr>
            <w:tcW w:w="1088" w:type="pct"/>
            <w:gridSpan w:val="2"/>
          </w:tcPr>
          <w:p w:rsidR="0008358A" w:rsidRPr="0008358A" w:rsidRDefault="0008358A" w:rsidP="0008358A">
            <w:pPr>
              <w:spacing w:after="0" w:line="240" w:lineRule="auto"/>
              <w:rPr>
                <w:rFonts w:eastAsia="Times New Roman" w:cs="Arial"/>
                <w:sz w:val="20"/>
                <w:szCs w:val="20"/>
              </w:rPr>
            </w:pPr>
            <w:r w:rsidRPr="0008358A">
              <w:rPr>
                <w:rFonts w:eastAsia="Times New Roman" w:cs="Arial"/>
                <w:sz w:val="20"/>
                <w:szCs w:val="20"/>
              </w:rPr>
              <w:t xml:space="preserve">Projekt zakłada utworzenie  Szkolnego Punktu Informacji </w:t>
            </w:r>
            <w:r w:rsidRPr="0008358A">
              <w:rPr>
                <w:rFonts w:eastAsia="Times New Roman" w:cs="Arial"/>
                <w:sz w:val="20"/>
                <w:szCs w:val="20"/>
              </w:rPr>
              <w:br/>
              <w:t xml:space="preserve">i Kariery, w szkole i/lub placówce systemu oświaty, </w:t>
            </w:r>
            <w:r w:rsidRPr="0008358A">
              <w:rPr>
                <w:rFonts w:eastAsia="Times New Roman" w:cs="Arial"/>
                <w:sz w:val="20"/>
                <w:szCs w:val="20"/>
              </w:rPr>
              <w:br/>
              <w:t xml:space="preserve">w której taka forma nie istnieje oraz jego funkcjonowanie po zakończeniu realizacji projektu przez okres minimum 24 miesięcy. </w:t>
            </w:r>
          </w:p>
        </w:tc>
        <w:tc>
          <w:tcPr>
            <w:tcW w:w="1659" w:type="pct"/>
          </w:tcPr>
          <w:p w:rsidR="0008358A" w:rsidRPr="0008358A" w:rsidRDefault="0008358A" w:rsidP="0008358A">
            <w:pPr>
              <w:spacing w:after="40" w:line="240" w:lineRule="auto"/>
              <w:rPr>
                <w:rFonts w:eastAsia="Times New Roman" w:cs="Arial"/>
                <w:sz w:val="20"/>
                <w:szCs w:val="20"/>
              </w:rPr>
            </w:pPr>
            <w:r w:rsidRPr="0008358A">
              <w:rPr>
                <w:rFonts w:eastAsia="Times New Roman" w:cs="Arial"/>
                <w:sz w:val="20"/>
                <w:szCs w:val="20"/>
              </w:rPr>
              <w:t>Spełnienie kryterium  ma na celu utworzenie i rozwój Szkolnych Punktów Informacji i Kariery (</w:t>
            </w:r>
            <w:proofErr w:type="spellStart"/>
            <w:r w:rsidRPr="0008358A">
              <w:rPr>
                <w:rFonts w:eastAsia="Times New Roman" w:cs="Arial"/>
                <w:sz w:val="20"/>
                <w:szCs w:val="20"/>
              </w:rPr>
              <w:t>SPInKa</w:t>
            </w:r>
            <w:proofErr w:type="spellEnd"/>
            <w:r w:rsidRPr="0008358A">
              <w:rPr>
                <w:rFonts w:eastAsia="Times New Roman" w:cs="Arial"/>
                <w:sz w:val="20"/>
                <w:szCs w:val="20"/>
              </w:rPr>
              <w:t xml:space="preserve">) w szkołach i/lub placówkach systemu oświaty (dotyczy gimnazjów, szkół ponadgimnazjalnych prowadzących kształcenie ogólne oraz specjalne) i zachowania ich trwałości po zakończeniu realizacji projektu przez okres minimum 24 miesięcy. Wsparciem z zakresu poradnictwa edukacyjno-zawodowego, powinni zostać objęci wszyscy uczestnicy projektu, co przyczyni się do wspierania młodzieży w dalszym procesie kształtowania ścieżki edukacyjnej zgodnej z potrzebami rynku pracy. Realizacja działań w ramach </w:t>
            </w:r>
            <w:proofErr w:type="spellStart"/>
            <w:r w:rsidRPr="0008358A">
              <w:rPr>
                <w:rFonts w:eastAsia="Times New Roman" w:cs="Arial"/>
                <w:sz w:val="20"/>
                <w:szCs w:val="20"/>
              </w:rPr>
              <w:t>SPInKi</w:t>
            </w:r>
            <w:proofErr w:type="spellEnd"/>
            <w:r w:rsidRPr="0008358A">
              <w:rPr>
                <w:rFonts w:eastAsia="Times New Roman" w:cs="Arial"/>
                <w:sz w:val="20"/>
                <w:szCs w:val="20"/>
              </w:rPr>
              <w:t xml:space="preserve"> w zakresie doradztwa powinna odbywać się we współpracy z otoczeniem społeczno – gospodarczym szkół np. pracodawcami, instytucjami rynku pracy, szkołami wyższymi, szkołami zawodowymi.</w:t>
            </w:r>
          </w:p>
          <w:p w:rsidR="0008358A" w:rsidRPr="0008358A" w:rsidRDefault="0008358A" w:rsidP="0008358A">
            <w:pPr>
              <w:autoSpaceDE w:val="0"/>
              <w:autoSpaceDN w:val="0"/>
              <w:adjustRightInd w:val="0"/>
              <w:spacing w:after="40" w:line="240" w:lineRule="auto"/>
              <w:rPr>
                <w:rFonts w:eastAsia="Calibri" w:cs="Arial"/>
                <w:sz w:val="20"/>
                <w:szCs w:val="20"/>
              </w:rPr>
            </w:pPr>
            <w:r w:rsidRPr="0008358A">
              <w:rPr>
                <w:rFonts w:eastAsia="Times New Roman" w:cs="Arial"/>
                <w:sz w:val="20"/>
                <w:szCs w:val="20"/>
              </w:rPr>
              <w:t xml:space="preserve">Kryterium zostanie zweryfikowane na podstawie treści wniosku o dofinansowanie projektu. </w:t>
            </w:r>
          </w:p>
        </w:tc>
        <w:tc>
          <w:tcPr>
            <w:tcW w:w="800" w:type="pct"/>
            <w:gridSpan w:val="2"/>
            <w:vMerge w:val="restart"/>
          </w:tcPr>
          <w:p w:rsidR="0008358A" w:rsidRPr="0008358A" w:rsidRDefault="0008358A" w:rsidP="0008358A">
            <w:pPr>
              <w:spacing w:after="120" w:line="240" w:lineRule="auto"/>
              <w:rPr>
                <w:rFonts w:eastAsia="Times New Roman" w:cs="Arial"/>
                <w:sz w:val="20"/>
                <w:szCs w:val="20"/>
              </w:rPr>
            </w:pPr>
            <w:r w:rsidRPr="0008358A">
              <w:rPr>
                <w:rFonts w:eastAsia="Times New Roman" w:cs="Arial"/>
                <w:sz w:val="20"/>
                <w:szCs w:val="20"/>
              </w:rPr>
              <w:t>Projekty, które otrzymały minimum punktowe od obydwu oceniających  podczas oceny spełniania ogólnych kryteriów merytorycznych oraz spełniają kryteria premiujące otrzymują premię punktową (maksymalnie 40 punktów).</w:t>
            </w:r>
          </w:p>
          <w:p w:rsidR="0008358A" w:rsidRPr="0008358A" w:rsidRDefault="0008358A" w:rsidP="0008358A">
            <w:pPr>
              <w:spacing w:after="120" w:line="240" w:lineRule="auto"/>
              <w:rPr>
                <w:rFonts w:eastAsia="Times New Roman" w:cs="Garamond"/>
                <w:sz w:val="20"/>
                <w:szCs w:val="20"/>
              </w:rPr>
            </w:pPr>
            <w:r w:rsidRPr="0008358A">
              <w:rPr>
                <w:rFonts w:eastAsia="Times New Roman" w:cs="Arial"/>
                <w:sz w:val="20"/>
                <w:szCs w:val="20"/>
              </w:rPr>
              <w:t xml:space="preserve">Ocena spełniania kryterium premiującego jest dokonywana poprzez przyznanie liczby punktów </w:t>
            </w:r>
            <w:r w:rsidRPr="0008358A">
              <w:rPr>
                <w:rFonts w:eastAsia="Times New Roman" w:cs="Arial"/>
                <w:sz w:val="20"/>
                <w:szCs w:val="20"/>
              </w:rPr>
              <w:br/>
              <w:t xml:space="preserve">w zakresie określonym dla tego kryterium. </w:t>
            </w:r>
            <w:r w:rsidRPr="0008358A">
              <w:rPr>
                <w:rFonts w:eastAsia="Times New Roman" w:cs="Arial"/>
                <w:sz w:val="20"/>
                <w:szCs w:val="20"/>
              </w:rPr>
              <w:lastRenderedPageBreak/>
              <w:t>Przyznanie określonej dla danego kryterium premiującego liczby punktów oznacza spełnienie kryterium. Nieprzyznanie punktów oznacza niespełnienie kryterium. Projekty, które nie spełniają kryteriów premiujących nie tracą punktów uzyskanych</w:t>
            </w:r>
            <w:r w:rsidRPr="0008358A">
              <w:rPr>
                <w:rFonts w:eastAsia="Times New Roman" w:cs="Arial"/>
                <w:sz w:val="20"/>
                <w:szCs w:val="20"/>
              </w:rPr>
              <w:br/>
              <w:t xml:space="preserve"> w ramach oceny merytorycznej.</w:t>
            </w:r>
          </w:p>
        </w:tc>
        <w:tc>
          <w:tcPr>
            <w:tcW w:w="629" w:type="pct"/>
            <w:vAlign w:val="center"/>
          </w:tcPr>
          <w:p w:rsidR="0008358A" w:rsidRPr="0008358A" w:rsidRDefault="0008358A" w:rsidP="0008358A">
            <w:pPr>
              <w:spacing w:after="0" w:line="240" w:lineRule="auto"/>
              <w:rPr>
                <w:rFonts w:eastAsia="Times New Roman" w:cs="Garamond"/>
                <w:sz w:val="20"/>
                <w:szCs w:val="20"/>
              </w:rPr>
            </w:pPr>
            <w:r w:rsidRPr="0008358A">
              <w:rPr>
                <w:rFonts w:eastAsia="Times New Roman" w:cs="Garamond"/>
                <w:sz w:val="20"/>
                <w:szCs w:val="20"/>
              </w:rPr>
              <w:lastRenderedPageBreak/>
              <w:t>10</w:t>
            </w:r>
          </w:p>
        </w:tc>
        <w:tc>
          <w:tcPr>
            <w:tcW w:w="577" w:type="pct"/>
            <w:vAlign w:val="center"/>
          </w:tcPr>
          <w:p w:rsidR="0008358A" w:rsidRPr="0008358A" w:rsidRDefault="0008358A" w:rsidP="0008358A">
            <w:pPr>
              <w:spacing w:after="0" w:line="240" w:lineRule="auto"/>
              <w:rPr>
                <w:rFonts w:eastAsia="Times New Roman" w:cs="Garamond"/>
                <w:sz w:val="20"/>
                <w:szCs w:val="20"/>
              </w:rPr>
            </w:pPr>
            <w:r w:rsidRPr="0008358A">
              <w:rPr>
                <w:rFonts w:eastAsia="Times New Roman" w:cs="Garamond"/>
                <w:sz w:val="20"/>
                <w:szCs w:val="20"/>
              </w:rPr>
              <w:t xml:space="preserve">1 – 4 </w:t>
            </w:r>
          </w:p>
        </w:tc>
      </w:tr>
      <w:tr w:rsidR="0008358A" w:rsidRPr="0008358A" w:rsidTr="00733D7F">
        <w:trPr>
          <w:trHeight w:val="57"/>
        </w:trPr>
        <w:tc>
          <w:tcPr>
            <w:tcW w:w="247" w:type="pct"/>
            <w:vAlign w:val="center"/>
          </w:tcPr>
          <w:p w:rsidR="0008358A" w:rsidRPr="0008358A" w:rsidRDefault="0008358A" w:rsidP="009854DF">
            <w:pPr>
              <w:numPr>
                <w:ilvl w:val="0"/>
                <w:numId w:val="176"/>
              </w:numPr>
              <w:spacing w:after="0" w:line="240" w:lineRule="auto"/>
              <w:contextualSpacing/>
              <w:jc w:val="center"/>
              <w:rPr>
                <w:rFonts w:eastAsia="Calibri" w:cs="Times New Roman"/>
                <w:sz w:val="20"/>
                <w:szCs w:val="20"/>
                <w:lang w:eastAsia="en-US"/>
              </w:rPr>
            </w:pPr>
          </w:p>
        </w:tc>
        <w:tc>
          <w:tcPr>
            <w:tcW w:w="1088" w:type="pct"/>
            <w:gridSpan w:val="2"/>
          </w:tcPr>
          <w:p w:rsidR="0008358A" w:rsidRPr="0008358A" w:rsidRDefault="0008358A" w:rsidP="0008358A">
            <w:pPr>
              <w:spacing w:after="0" w:line="240" w:lineRule="auto"/>
              <w:rPr>
                <w:rFonts w:eastAsia="Times New Roman" w:cs="Arial"/>
                <w:sz w:val="20"/>
                <w:szCs w:val="20"/>
              </w:rPr>
            </w:pPr>
            <w:r w:rsidRPr="0008358A">
              <w:rPr>
                <w:rFonts w:eastAsia="Times New Roman" w:cs="Arial"/>
                <w:sz w:val="20"/>
                <w:szCs w:val="20"/>
              </w:rPr>
              <w:t xml:space="preserve">Projekt zakłada stworzenie nowych lub doposażenie istniejących </w:t>
            </w:r>
            <w:r w:rsidRPr="0008358A">
              <w:rPr>
                <w:rFonts w:eastAsia="Times New Roman" w:cs="Arial"/>
                <w:sz w:val="20"/>
                <w:szCs w:val="20"/>
              </w:rPr>
              <w:lastRenderedPageBreak/>
              <w:t>pracowni międzyszkolnych.</w:t>
            </w:r>
          </w:p>
          <w:p w:rsidR="0008358A" w:rsidRPr="0008358A" w:rsidRDefault="0008358A" w:rsidP="0008358A">
            <w:pPr>
              <w:spacing w:after="0" w:line="240" w:lineRule="auto"/>
              <w:jc w:val="both"/>
              <w:rPr>
                <w:rFonts w:eastAsia="Times New Roman" w:cs="Arial"/>
                <w:sz w:val="20"/>
                <w:szCs w:val="20"/>
              </w:rPr>
            </w:pPr>
          </w:p>
        </w:tc>
        <w:tc>
          <w:tcPr>
            <w:tcW w:w="1659" w:type="pct"/>
          </w:tcPr>
          <w:p w:rsidR="0008358A" w:rsidRPr="0008358A" w:rsidRDefault="0008358A" w:rsidP="0008358A">
            <w:pPr>
              <w:spacing w:after="0" w:line="240" w:lineRule="auto"/>
              <w:rPr>
                <w:rFonts w:eastAsia="Times New Roman" w:cs="Arial"/>
                <w:sz w:val="20"/>
                <w:szCs w:val="20"/>
              </w:rPr>
            </w:pPr>
            <w:r w:rsidRPr="0008358A">
              <w:rPr>
                <w:rFonts w:eastAsia="Times New Roman" w:cs="Arial"/>
                <w:sz w:val="20"/>
                <w:szCs w:val="20"/>
              </w:rPr>
              <w:lastRenderedPageBreak/>
              <w:t xml:space="preserve">Projektodawca zobowiązany jest do zamieszczenia we wniosku informacji dotyczących utworzenia bądź </w:t>
            </w:r>
            <w:r w:rsidRPr="0008358A">
              <w:rPr>
                <w:rFonts w:eastAsia="Times New Roman" w:cs="Arial"/>
                <w:sz w:val="20"/>
                <w:szCs w:val="20"/>
              </w:rPr>
              <w:lastRenderedPageBreak/>
              <w:t>doposażenia istniejących pracowni międzyszkolnych zlokalizowanych w szkole lub placówce systemu oświaty, podlegającej  pod dany organ prowadzący. Pracownie muszą być dostępne dla innych szkół lub placówek systemu oświaty funkcjonujących w ramach tego organu prowadzącego.</w:t>
            </w:r>
          </w:p>
          <w:p w:rsidR="0008358A" w:rsidRPr="0008358A" w:rsidRDefault="0008358A" w:rsidP="0008358A">
            <w:pPr>
              <w:spacing w:after="40" w:line="240" w:lineRule="auto"/>
              <w:rPr>
                <w:rFonts w:eastAsia="Times New Roman" w:cs="Arial"/>
                <w:sz w:val="20"/>
                <w:szCs w:val="20"/>
              </w:rPr>
            </w:pPr>
            <w:r w:rsidRPr="0008358A">
              <w:rPr>
                <w:rFonts w:eastAsia="Times New Roman" w:cs="Arial"/>
                <w:sz w:val="20"/>
                <w:szCs w:val="20"/>
              </w:rPr>
              <w:t>Powyższe działanie ma na celu podniesienie efektywności kształcenia dla wszystkich podmiotów danego organu prowadzącego  w zakresie matematyki i/lub przedmiotów przyrodniczych.</w:t>
            </w:r>
          </w:p>
          <w:p w:rsidR="0008358A" w:rsidRPr="0008358A" w:rsidRDefault="0008358A" w:rsidP="0008358A">
            <w:pPr>
              <w:spacing w:after="40" w:line="240" w:lineRule="auto"/>
              <w:rPr>
                <w:rFonts w:eastAsia="Times New Roman" w:cs="Arial"/>
                <w:sz w:val="20"/>
                <w:szCs w:val="20"/>
              </w:rPr>
            </w:pPr>
            <w:r w:rsidRPr="0008358A">
              <w:rPr>
                <w:rFonts w:eastAsia="Times New Roman" w:cs="Arial"/>
                <w:sz w:val="20"/>
                <w:szCs w:val="20"/>
              </w:rPr>
              <w:t>Kryterium zostanie zweryfikowane na podstawie treści wniosku o dofinansowanie projektu.</w:t>
            </w:r>
          </w:p>
        </w:tc>
        <w:tc>
          <w:tcPr>
            <w:tcW w:w="800" w:type="pct"/>
            <w:gridSpan w:val="2"/>
            <w:vMerge/>
          </w:tcPr>
          <w:p w:rsidR="0008358A" w:rsidRPr="0008358A" w:rsidRDefault="0008358A" w:rsidP="0008358A">
            <w:pPr>
              <w:spacing w:after="120" w:line="240" w:lineRule="auto"/>
              <w:jc w:val="center"/>
              <w:rPr>
                <w:rFonts w:eastAsia="Times New Roman" w:cs="Garamond"/>
                <w:sz w:val="20"/>
                <w:szCs w:val="20"/>
              </w:rPr>
            </w:pPr>
          </w:p>
        </w:tc>
        <w:tc>
          <w:tcPr>
            <w:tcW w:w="629" w:type="pct"/>
            <w:vAlign w:val="center"/>
          </w:tcPr>
          <w:p w:rsidR="0008358A" w:rsidRPr="0008358A" w:rsidRDefault="0008358A" w:rsidP="0008358A">
            <w:pPr>
              <w:spacing w:after="0" w:line="240" w:lineRule="auto"/>
              <w:rPr>
                <w:rFonts w:eastAsia="Times New Roman" w:cs="Garamond"/>
                <w:sz w:val="20"/>
                <w:szCs w:val="20"/>
              </w:rPr>
            </w:pPr>
            <w:r w:rsidRPr="0008358A">
              <w:rPr>
                <w:rFonts w:eastAsia="Times New Roman" w:cs="Garamond"/>
                <w:sz w:val="20"/>
                <w:szCs w:val="20"/>
              </w:rPr>
              <w:t>10</w:t>
            </w:r>
          </w:p>
        </w:tc>
        <w:tc>
          <w:tcPr>
            <w:tcW w:w="577" w:type="pct"/>
            <w:vAlign w:val="center"/>
          </w:tcPr>
          <w:p w:rsidR="0008358A" w:rsidRPr="0008358A" w:rsidRDefault="0008358A" w:rsidP="0008358A">
            <w:pPr>
              <w:spacing w:after="0" w:line="240" w:lineRule="auto"/>
              <w:rPr>
                <w:rFonts w:eastAsia="Times New Roman" w:cs="Garamond"/>
                <w:sz w:val="20"/>
                <w:szCs w:val="20"/>
              </w:rPr>
            </w:pPr>
            <w:r w:rsidRPr="0008358A">
              <w:rPr>
                <w:rFonts w:eastAsia="Times New Roman" w:cs="Garamond"/>
                <w:sz w:val="20"/>
                <w:szCs w:val="20"/>
              </w:rPr>
              <w:t>2</w:t>
            </w:r>
          </w:p>
        </w:tc>
      </w:tr>
      <w:tr w:rsidR="0008358A" w:rsidRPr="0008358A" w:rsidTr="00733D7F">
        <w:trPr>
          <w:trHeight w:val="57"/>
        </w:trPr>
        <w:tc>
          <w:tcPr>
            <w:tcW w:w="247" w:type="pct"/>
            <w:vAlign w:val="center"/>
          </w:tcPr>
          <w:p w:rsidR="0008358A" w:rsidRPr="0008358A" w:rsidRDefault="0008358A" w:rsidP="009854DF">
            <w:pPr>
              <w:numPr>
                <w:ilvl w:val="0"/>
                <w:numId w:val="176"/>
              </w:numPr>
              <w:spacing w:after="0" w:line="240" w:lineRule="auto"/>
              <w:contextualSpacing/>
              <w:jc w:val="center"/>
              <w:rPr>
                <w:rFonts w:eastAsia="Calibri" w:cs="Times New Roman"/>
                <w:sz w:val="20"/>
                <w:szCs w:val="20"/>
                <w:lang w:eastAsia="en-US"/>
              </w:rPr>
            </w:pPr>
          </w:p>
        </w:tc>
        <w:tc>
          <w:tcPr>
            <w:tcW w:w="1088" w:type="pct"/>
            <w:gridSpan w:val="2"/>
          </w:tcPr>
          <w:p w:rsidR="0008358A" w:rsidRPr="0008358A" w:rsidRDefault="0008358A" w:rsidP="0008358A">
            <w:pPr>
              <w:spacing w:after="0" w:line="240" w:lineRule="auto"/>
              <w:rPr>
                <w:rFonts w:eastAsia="Times New Roman" w:cs="Arial"/>
                <w:sz w:val="20"/>
                <w:szCs w:val="20"/>
              </w:rPr>
            </w:pPr>
            <w:r w:rsidRPr="0008358A">
              <w:rPr>
                <w:rFonts w:eastAsia="Calibri" w:cs="Arial"/>
                <w:sz w:val="20"/>
                <w:szCs w:val="20"/>
              </w:rPr>
              <w:t xml:space="preserve">Projekt zakłada działania na rzecz doskonalenia umiejętności, kompetencji lub kwalifikacji nauczycieli </w:t>
            </w:r>
            <w:r w:rsidRPr="0008358A">
              <w:rPr>
                <w:rFonts w:eastAsia="Calibri" w:cs="Arial"/>
                <w:sz w:val="20"/>
                <w:szCs w:val="20"/>
              </w:rPr>
              <w:br/>
              <w:t>w zakresie pedagogiki specjalnej i/lub kompetencji wychowawczych.</w:t>
            </w:r>
          </w:p>
        </w:tc>
        <w:tc>
          <w:tcPr>
            <w:tcW w:w="1659" w:type="pct"/>
          </w:tcPr>
          <w:p w:rsidR="0008358A" w:rsidRPr="0008358A" w:rsidRDefault="0008358A" w:rsidP="0008358A">
            <w:pPr>
              <w:spacing w:after="0" w:line="240" w:lineRule="auto"/>
              <w:rPr>
                <w:rFonts w:ascii="Calibri" w:eastAsia="Calibri" w:hAnsi="Calibri" w:cs="Times New Roman"/>
                <w:sz w:val="20"/>
                <w:szCs w:val="20"/>
              </w:rPr>
            </w:pPr>
            <w:r w:rsidRPr="0008358A">
              <w:rPr>
                <w:rFonts w:eastAsia="Calibri" w:cs="Times New Roman"/>
                <w:sz w:val="20"/>
                <w:szCs w:val="20"/>
              </w:rPr>
              <w:t xml:space="preserve">Projektodawca zakłada działania, które wpłyną na podwyższenie umiejętności, kompetencji lub kwalifikacji nauczycieli w zakresie pedagogiki specjalnej i/lub kompetencji wychowawczych, przyczyniających się do wyższej jakości działań </w:t>
            </w:r>
            <w:r w:rsidRPr="0008358A">
              <w:rPr>
                <w:rFonts w:eastAsia="Calibri" w:cs="Times New Roman"/>
                <w:sz w:val="20"/>
                <w:szCs w:val="20"/>
              </w:rPr>
              <w:br/>
              <w:t xml:space="preserve">w obszarze edukacji. </w:t>
            </w:r>
            <w:r w:rsidRPr="0008358A">
              <w:rPr>
                <w:rFonts w:ascii="Calibri" w:eastAsia="Calibri" w:hAnsi="Calibri" w:cs="Times New Roman"/>
                <w:sz w:val="20"/>
                <w:szCs w:val="20"/>
              </w:rPr>
              <w:t>Działania związane z  podnoszeniem kompetencji nauczycieli powinny wynikać z analizy zapotrzebowania szkoły/placówki systemu oświaty i  przyczyniać się do doskonalenia metod nauczania i wychowania w trakcie trwania projektu i/lub po jego zakończeniu.</w:t>
            </w:r>
          </w:p>
          <w:p w:rsidR="0008358A" w:rsidRPr="0008358A" w:rsidRDefault="0008358A" w:rsidP="0008358A">
            <w:pPr>
              <w:spacing w:after="40" w:line="240" w:lineRule="auto"/>
              <w:rPr>
                <w:rFonts w:eastAsia="Times New Roman" w:cs="Arial"/>
                <w:sz w:val="20"/>
                <w:szCs w:val="20"/>
              </w:rPr>
            </w:pPr>
            <w:r w:rsidRPr="0008358A">
              <w:rPr>
                <w:rFonts w:eastAsia="Calibri" w:cs="Times New Roman"/>
                <w:sz w:val="20"/>
                <w:szCs w:val="20"/>
              </w:rPr>
              <w:t>Kryterium zostanie zweryfikowane na podstawie zapisów we wniosku o dofinansowanie projektu.</w:t>
            </w:r>
          </w:p>
        </w:tc>
        <w:tc>
          <w:tcPr>
            <w:tcW w:w="800" w:type="pct"/>
            <w:gridSpan w:val="2"/>
            <w:vMerge/>
          </w:tcPr>
          <w:p w:rsidR="0008358A" w:rsidRPr="0008358A" w:rsidRDefault="0008358A" w:rsidP="0008358A">
            <w:pPr>
              <w:spacing w:after="120" w:line="240" w:lineRule="auto"/>
              <w:jc w:val="center"/>
              <w:rPr>
                <w:rFonts w:eastAsia="Times New Roman" w:cs="Calibri"/>
                <w:sz w:val="20"/>
                <w:szCs w:val="20"/>
              </w:rPr>
            </w:pPr>
          </w:p>
        </w:tc>
        <w:tc>
          <w:tcPr>
            <w:tcW w:w="629" w:type="pct"/>
            <w:vAlign w:val="center"/>
          </w:tcPr>
          <w:p w:rsidR="0008358A" w:rsidRPr="0008358A" w:rsidRDefault="0008358A" w:rsidP="0008358A">
            <w:pPr>
              <w:spacing w:after="0" w:line="240" w:lineRule="auto"/>
              <w:rPr>
                <w:rFonts w:eastAsia="Times New Roman" w:cs="Times New Roman"/>
                <w:sz w:val="20"/>
                <w:szCs w:val="20"/>
              </w:rPr>
            </w:pPr>
            <w:r w:rsidRPr="0008358A">
              <w:rPr>
                <w:rFonts w:eastAsia="Times New Roman" w:cs="Garamond"/>
                <w:sz w:val="20"/>
                <w:szCs w:val="20"/>
              </w:rPr>
              <w:t>10</w:t>
            </w:r>
          </w:p>
        </w:tc>
        <w:tc>
          <w:tcPr>
            <w:tcW w:w="577" w:type="pct"/>
            <w:vAlign w:val="center"/>
          </w:tcPr>
          <w:p w:rsidR="0008358A" w:rsidRPr="0008358A" w:rsidRDefault="0008358A" w:rsidP="0008358A">
            <w:pPr>
              <w:spacing w:after="0" w:line="240" w:lineRule="auto"/>
              <w:rPr>
                <w:rFonts w:eastAsia="Times New Roman" w:cs="Arial"/>
                <w:sz w:val="20"/>
                <w:szCs w:val="20"/>
              </w:rPr>
            </w:pPr>
            <w:r w:rsidRPr="0008358A">
              <w:rPr>
                <w:rFonts w:eastAsia="Times New Roman" w:cs="Garamond"/>
                <w:sz w:val="20"/>
                <w:szCs w:val="20"/>
              </w:rPr>
              <w:t>3</w:t>
            </w:r>
          </w:p>
        </w:tc>
      </w:tr>
      <w:tr w:rsidR="0008358A" w:rsidRPr="0008358A" w:rsidTr="00733D7F">
        <w:trPr>
          <w:trHeight w:val="57"/>
        </w:trPr>
        <w:tc>
          <w:tcPr>
            <w:tcW w:w="247" w:type="pct"/>
            <w:vAlign w:val="center"/>
          </w:tcPr>
          <w:p w:rsidR="0008358A" w:rsidRPr="0008358A" w:rsidRDefault="0008358A" w:rsidP="009854DF">
            <w:pPr>
              <w:numPr>
                <w:ilvl w:val="0"/>
                <w:numId w:val="176"/>
              </w:numPr>
              <w:spacing w:after="0" w:line="240" w:lineRule="auto"/>
              <w:contextualSpacing/>
              <w:jc w:val="center"/>
              <w:rPr>
                <w:rFonts w:eastAsia="Calibri" w:cs="Times New Roman"/>
                <w:sz w:val="20"/>
                <w:szCs w:val="20"/>
                <w:lang w:eastAsia="en-US"/>
              </w:rPr>
            </w:pPr>
          </w:p>
        </w:tc>
        <w:tc>
          <w:tcPr>
            <w:tcW w:w="1088" w:type="pct"/>
            <w:gridSpan w:val="2"/>
          </w:tcPr>
          <w:p w:rsidR="0008358A" w:rsidRPr="0008358A" w:rsidRDefault="0008358A" w:rsidP="0008358A">
            <w:pPr>
              <w:spacing w:after="0" w:line="240" w:lineRule="auto"/>
              <w:rPr>
                <w:rFonts w:eastAsia="Times New Roman" w:cs="Arial"/>
                <w:sz w:val="20"/>
                <w:szCs w:val="20"/>
              </w:rPr>
            </w:pPr>
            <w:r w:rsidRPr="0008358A">
              <w:rPr>
                <w:rFonts w:eastAsia="Calibri" w:cs="Arial"/>
                <w:sz w:val="20"/>
                <w:szCs w:val="20"/>
              </w:rPr>
              <w:t xml:space="preserve">Projekt zakłada wykorzystywanie </w:t>
            </w:r>
            <w:r w:rsidRPr="0008358A">
              <w:rPr>
                <w:rFonts w:eastAsia="Calibri" w:cs="Arial"/>
                <w:sz w:val="20"/>
                <w:szCs w:val="20"/>
              </w:rPr>
              <w:br/>
              <w:t xml:space="preserve">e-podręczników lub </w:t>
            </w:r>
            <w:r w:rsidRPr="0008358A">
              <w:rPr>
                <w:rFonts w:eastAsia="Calibri" w:cs="Arial"/>
                <w:sz w:val="20"/>
                <w:szCs w:val="20"/>
              </w:rPr>
              <w:br/>
              <w:t>e-zasobów/e-materiałów dydaktycznych opracowanych dzięki środkom EFS w latach 2007-2013 i 2014-2020, które zostały dopuszczone do użytku szkolnego przez MEN.</w:t>
            </w:r>
          </w:p>
        </w:tc>
        <w:tc>
          <w:tcPr>
            <w:tcW w:w="1659" w:type="pct"/>
          </w:tcPr>
          <w:p w:rsidR="0008358A" w:rsidRPr="0008358A" w:rsidRDefault="0008358A" w:rsidP="0008358A">
            <w:pPr>
              <w:spacing w:after="0" w:line="240" w:lineRule="auto"/>
              <w:rPr>
                <w:rFonts w:eastAsia="Calibri" w:cs="Arial"/>
                <w:sz w:val="20"/>
                <w:szCs w:val="20"/>
              </w:rPr>
            </w:pPr>
            <w:r w:rsidRPr="0008358A">
              <w:rPr>
                <w:rFonts w:eastAsia="Calibri" w:cs="Times New Roman"/>
                <w:sz w:val="20"/>
                <w:szCs w:val="20"/>
              </w:rPr>
              <w:t xml:space="preserve">Projektodawca zakłada w projekcie zadania  </w:t>
            </w:r>
            <w:r w:rsidRPr="0008358A">
              <w:rPr>
                <w:rFonts w:eastAsia="Calibri" w:cs="Times New Roman"/>
                <w:sz w:val="20"/>
                <w:szCs w:val="20"/>
              </w:rPr>
              <w:br/>
              <w:t xml:space="preserve">z wykorzystaniem </w:t>
            </w:r>
            <w:r w:rsidRPr="0008358A">
              <w:rPr>
                <w:rFonts w:eastAsia="Calibri" w:cs="Arial"/>
                <w:sz w:val="20"/>
                <w:szCs w:val="20"/>
              </w:rPr>
              <w:t xml:space="preserve">e-podręczników lub </w:t>
            </w:r>
            <w:r w:rsidRPr="0008358A">
              <w:rPr>
                <w:rFonts w:eastAsia="Calibri" w:cs="Arial"/>
                <w:sz w:val="20"/>
                <w:szCs w:val="20"/>
              </w:rPr>
              <w:br/>
              <w:t>e-zasobów/e-materiałów dydaktycznych opracowanych dzięki środkom EFS w latach 2007-2013 i 2014-2020, które zostały dopuszczone do użytku szkolnego przez MEN.</w:t>
            </w:r>
          </w:p>
          <w:p w:rsidR="0008358A" w:rsidRPr="0008358A" w:rsidRDefault="0008358A" w:rsidP="0008358A">
            <w:pPr>
              <w:autoSpaceDE w:val="0"/>
              <w:autoSpaceDN w:val="0"/>
              <w:adjustRightInd w:val="0"/>
              <w:spacing w:after="40" w:line="240" w:lineRule="auto"/>
              <w:rPr>
                <w:rFonts w:eastAsia="Times New Roman" w:cs="Arial"/>
                <w:sz w:val="20"/>
                <w:szCs w:val="20"/>
              </w:rPr>
            </w:pPr>
            <w:r w:rsidRPr="0008358A">
              <w:rPr>
                <w:rFonts w:eastAsia="Calibri" w:cs="Times New Roman"/>
                <w:sz w:val="20"/>
                <w:szCs w:val="20"/>
              </w:rPr>
              <w:t>Kryterium zostanie zweryfikowane na podstawie zapisów we wniosku o dofinansowanie projektu.</w:t>
            </w:r>
          </w:p>
        </w:tc>
        <w:tc>
          <w:tcPr>
            <w:tcW w:w="800" w:type="pct"/>
            <w:gridSpan w:val="2"/>
            <w:vMerge/>
          </w:tcPr>
          <w:p w:rsidR="0008358A" w:rsidRPr="0008358A" w:rsidRDefault="0008358A" w:rsidP="0008358A">
            <w:pPr>
              <w:spacing w:after="120" w:line="240" w:lineRule="auto"/>
              <w:jc w:val="center"/>
              <w:rPr>
                <w:rFonts w:eastAsia="Times New Roman" w:cs="Calibri"/>
                <w:sz w:val="20"/>
                <w:szCs w:val="20"/>
              </w:rPr>
            </w:pPr>
          </w:p>
        </w:tc>
        <w:tc>
          <w:tcPr>
            <w:tcW w:w="629" w:type="pct"/>
            <w:vAlign w:val="center"/>
          </w:tcPr>
          <w:p w:rsidR="0008358A" w:rsidRPr="0008358A" w:rsidRDefault="0008358A" w:rsidP="0008358A">
            <w:pPr>
              <w:spacing w:after="0" w:line="240" w:lineRule="auto"/>
              <w:rPr>
                <w:rFonts w:eastAsia="Times New Roman" w:cs="Times New Roman"/>
                <w:sz w:val="20"/>
                <w:szCs w:val="20"/>
              </w:rPr>
            </w:pPr>
            <w:r w:rsidRPr="0008358A">
              <w:rPr>
                <w:rFonts w:eastAsia="Times New Roman" w:cs="Garamond"/>
                <w:sz w:val="20"/>
                <w:szCs w:val="20"/>
              </w:rPr>
              <w:t>5</w:t>
            </w:r>
          </w:p>
        </w:tc>
        <w:tc>
          <w:tcPr>
            <w:tcW w:w="577" w:type="pct"/>
            <w:vAlign w:val="center"/>
          </w:tcPr>
          <w:p w:rsidR="0008358A" w:rsidRPr="0008358A" w:rsidRDefault="0008358A" w:rsidP="0008358A">
            <w:pPr>
              <w:spacing w:after="0" w:line="240" w:lineRule="auto"/>
              <w:rPr>
                <w:rFonts w:eastAsia="Times New Roman" w:cs="Arial"/>
                <w:sz w:val="20"/>
                <w:szCs w:val="20"/>
              </w:rPr>
            </w:pPr>
            <w:r w:rsidRPr="0008358A">
              <w:rPr>
                <w:rFonts w:eastAsia="Times New Roman" w:cs="Garamond"/>
                <w:sz w:val="20"/>
                <w:szCs w:val="20"/>
              </w:rPr>
              <w:t xml:space="preserve">1 – 4 </w:t>
            </w:r>
          </w:p>
        </w:tc>
      </w:tr>
      <w:tr w:rsidR="0008358A" w:rsidRPr="0008358A" w:rsidTr="00733D7F">
        <w:trPr>
          <w:trHeight w:val="57"/>
        </w:trPr>
        <w:tc>
          <w:tcPr>
            <w:tcW w:w="247" w:type="pct"/>
            <w:vAlign w:val="center"/>
          </w:tcPr>
          <w:p w:rsidR="0008358A" w:rsidRPr="0008358A" w:rsidRDefault="0008358A" w:rsidP="009854DF">
            <w:pPr>
              <w:numPr>
                <w:ilvl w:val="0"/>
                <w:numId w:val="176"/>
              </w:numPr>
              <w:spacing w:after="0" w:line="240" w:lineRule="auto"/>
              <w:contextualSpacing/>
              <w:jc w:val="center"/>
              <w:rPr>
                <w:rFonts w:eastAsia="Calibri" w:cs="Times New Roman"/>
                <w:sz w:val="20"/>
                <w:szCs w:val="20"/>
                <w:lang w:eastAsia="en-US"/>
              </w:rPr>
            </w:pPr>
          </w:p>
        </w:tc>
        <w:tc>
          <w:tcPr>
            <w:tcW w:w="1088" w:type="pct"/>
            <w:gridSpan w:val="2"/>
          </w:tcPr>
          <w:p w:rsidR="0008358A" w:rsidRPr="0008358A" w:rsidRDefault="0008358A" w:rsidP="0008358A">
            <w:pPr>
              <w:spacing w:after="0" w:line="240" w:lineRule="auto"/>
              <w:rPr>
                <w:rFonts w:eastAsia="Calibri" w:cs="Arial"/>
                <w:sz w:val="20"/>
                <w:szCs w:val="20"/>
              </w:rPr>
            </w:pPr>
            <w:r w:rsidRPr="0008358A">
              <w:rPr>
                <w:rFonts w:eastAsia="Calibri" w:cs="Arial"/>
                <w:sz w:val="20"/>
                <w:szCs w:val="20"/>
              </w:rPr>
              <w:t>Projekt zakłada działania</w:t>
            </w:r>
          </w:p>
          <w:p w:rsidR="0008358A" w:rsidRPr="0008358A" w:rsidRDefault="0008358A" w:rsidP="0008358A">
            <w:pPr>
              <w:spacing w:after="0" w:line="240" w:lineRule="auto"/>
              <w:rPr>
                <w:rFonts w:eastAsia="Times New Roman" w:cs="Garamond"/>
                <w:sz w:val="20"/>
                <w:szCs w:val="20"/>
              </w:rPr>
            </w:pPr>
            <w:r w:rsidRPr="0008358A">
              <w:rPr>
                <w:rFonts w:eastAsia="Calibri" w:cs="Arial"/>
                <w:sz w:val="20"/>
                <w:szCs w:val="20"/>
              </w:rPr>
              <w:t xml:space="preserve">dla nauczycieli z wykorzystania w nauczaniu e-podręczników bądź e-zasobów/ e-materiałów </w:t>
            </w:r>
            <w:r w:rsidRPr="0008358A">
              <w:rPr>
                <w:rFonts w:eastAsia="Calibri" w:cs="Arial"/>
                <w:sz w:val="20"/>
                <w:szCs w:val="20"/>
              </w:rPr>
              <w:lastRenderedPageBreak/>
              <w:t xml:space="preserve">dydaktycznych opracowanych dzięki środkom EFS w latach 2007-2013 i 2014-2020, które zostały dopuszczone do użytku szkolnego przez MEN. </w:t>
            </w:r>
          </w:p>
        </w:tc>
        <w:tc>
          <w:tcPr>
            <w:tcW w:w="1659" w:type="pct"/>
          </w:tcPr>
          <w:p w:rsidR="0008358A" w:rsidRPr="0008358A" w:rsidRDefault="0008358A" w:rsidP="0008358A">
            <w:pPr>
              <w:spacing w:after="0" w:line="240" w:lineRule="auto"/>
              <w:rPr>
                <w:rFonts w:eastAsia="Calibri" w:cs="Arial"/>
                <w:sz w:val="20"/>
                <w:szCs w:val="20"/>
              </w:rPr>
            </w:pPr>
            <w:r w:rsidRPr="0008358A">
              <w:rPr>
                <w:rFonts w:eastAsia="Calibri" w:cs="Arial"/>
                <w:sz w:val="20"/>
                <w:szCs w:val="20"/>
              </w:rPr>
              <w:lastRenderedPageBreak/>
              <w:t>Projektodawca zakłada  w projekcie działania</w:t>
            </w:r>
          </w:p>
          <w:p w:rsidR="0008358A" w:rsidRPr="0008358A" w:rsidRDefault="0008358A" w:rsidP="0008358A">
            <w:pPr>
              <w:spacing w:after="0" w:line="240" w:lineRule="auto"/>
              <w:rPr>
                <w:rFonts w:eastAsia="Calibri" w:cs="Times New Roman"/>
                <w:sz w:val="20"/>
                <w:szCs w:val="20"/>
              </w:rPr>
            </w:pPr>
            <w:r w:rsidRPr="0008358A">
              <w:rPr>
                <w:rFonts w:eastAsia="Calibri" w:cs="Arial"/>
                <w:sz w:val="20"/>
                <w:szCs w:val="20"/>
              </w:rPr>
              <w:t xml:space="preserve">w ramach których prowadzone będą szkolenia/zajęcia dla nauczycieli z wykorzystania </w:t>
            </w:r>
            <w:r w:rsidRPr="0008358A">
              <w:rPr>
                <w:rFonts w:eastAsia="Calibri" w:cs="Arial"/>
                <w:sz w:val="20"/>
                <w:szCs w:val="20"/>
              </w:rPr>
              <w:br/>
              <w:t>w nauczaniu e-podręczników bądź e-zasobów/ e-</w:t>
            </w:r>
            <w:r w:rsidRPr="0008358A">
              <w:rPr>
                <w:rFonts w:eastAsia="Calibri" w:cs="Arial"/>
                <w:sz w:val="20"/>
                <w:szCs w:val="20"/>
              </w:rPr>
              <w:lastRenderedPageBreak/>
              <w:t>materiałów dydaktycznych opracowanych dzięki środkom EFS w latach 2007-2013 i 2014-2020, które zostały dopuszczone do użytku szkolnego przez MEN.</w:t>
            </w:r>
          </w:p>
          <w:p w:rsidR="0008358A" w:rsidRPr="0008358A" w:rsidRDefault="0008358A" w:rsidP="0008358A">
            <w:pPr>
              <w:spacing w:after="0" w:line="240" w:lineRule="auto"/>
              <w:rPr>
                <w:rFonts w:eastAsia="Times New Roman" w:cs="Garamond"/>
                <w:sz w:val="20"/>
                <w:szCs w:val="20"/>
              </w:rPr>
            </w:pPr>
            <w:r w:rsidRPr="0008358A">
              <w:rPr>
                <w:rFonts w:eastAsia="Calibri" w:cs="Times New Roman"/>
                <w:sz w:val="20"/>
                <w:szCs w:val="20"/>
              </w:rPr>
              <w:t>Kryterium zostanie zweryfikowane na podstawie zapisów we wniosku o dofinansowanie projektu.</w:t>
            </w:r>
          </w:p>
        </w:tc>
        <w:tc>
          <w:tcPr>
            <w:tcW w:w="800" w:type="pct"/>
            <w:gridSpan w:val="2"/>
            <w:vMerge/>
          </w:tcPr>
          <w:p w:rsidR="0008358A" w:rsidRPr="0008358A" w:rsidRDefault="0008358A" w:rsidP="0008358A">
            <w:pPr>
              <w:spacing w:after="120" w:line="240" w:lineRule="auto"/>
              <w:jc w:val="center"/>
              <w:rPr>
                <w:rFonts w:eastAsia="Calibri" w:cs="Calibri"/>
                <w:sz w:val="20"/>
                <w:szCs w:val="20"/>
              </w:rPr>
            </w:pPr>
          </w:p>
        </w:tc>
        <w:tc>
          <w:tcPr>
            <w:tcW w:w="629" w:type="pct"/>
            <w:vAlign w:val="center"/>
          </w:tcPr>
          <w:p w:rsidR="0008358A" w:rsidRPr="0008358A" w:rsidRDefault="0008358A" w:rsidP="0008358A">
            <w:pPr>
              <w:spacing w:after="0" w:line="240" w:lineRule="auto"/>
              <w:rPr>
                <w:rFonts w:eastAsia="Times New Roman" w:cs="Times New Roman"/>
                <w:sz w:val="20"/>
                <w:szCs w:val="20"/>
              </w:rPr>
            </w:pPr>
            <w:r w:rsidRPr="0008358A">
              <w:rPr>
                <w:rFonts w:eastAsia="Times New Roman" w:cs="Garamond"/>
                <w:sz w:val="20"/>
                <w:szCs w:val="20"/>
              </w:rPr>
              <w:t>5</w:t>
            </w:r>
          </w:p>
        </w:tc>
        <w:tc>
          <w:tcPr>
            <w:tcW w:w="577" w:type="pct"/>
            <w:vAlign w:val="center"/>
          </w:tcPr>
          <w:p w:rsidR="0008358A" w:rsidRPr="0008358A" w:rsidRDefault="0008358A" w:rsidP="0008358A">
            <w:pPr>
              <w:spacing w:after="0" w:line="240" w:lineRule="auto"/>
              <w:rPr>
                <w:rFonts w:eastAsia="Times New Roman" w:cs="Times New Roman"/>
                <w:sz w:val="20"/>
                <w:szCs w:val="20"/>
              </w:rPr>
            </w:pPr>
            <w:r w:rsidRPr="0008358A">
              <w:rPr>
                <w:rFonts w:eastAsia="Times New Roman" w:cs="Garamond"/>
                <w:sz w:val="20"/>
                <w:szCs w:val="20"/>
              </w:rPr>
              <w:t xml:space="preserve">1 – 4 </w:t>
            </w:r>
          </w:p>
        </w:tc>
      </w:tr>
    </w:tbl>
    <w:p w:rsidR="000E7D2C" w:rsidRDefault="000E7D2C" w:rsidP="003A766E"/>
    <w:p w:rsidR="00E6134D" w:rsidRDefault="00E6134D" w:rsidP="0086615A">
      <w:pPr>
        <w:rPr>
          <w:b/>
          <w:i/>
        </w:rPr>
      </w:pPr>
    </w:p>
    <w:p w:rsidR="0086615A" w:rsidRDefault="0086615A" w:rsidP="00D70BA5">
      <w:pPr>
        <w:pStyle w:val="Nagwek3"/>
        <w:numPr>
          <w:ilvl w:val="0"/>
          <w:numId w:val="0"/>
        </w:numPr>
        <w:ind w:hanging="426"/>
      </w:pPr>
      <w:bookmarkStart w:id="17" w:name="_Toc473720160"/>
      <w:r w:rsidRPr="009277C9">
        <w:t>Działanie 8.5 Rozwój i wysoka jakość szkolnictwa zawodowego oraz kształcenia ustawicznego</w:t>
      </w:r>
      <w:bookmarkEnd w:id="17"/>
    </w:p>
    <w:p w:rsidR="0086615A" w:rsidRDefault="0086615A" w:rsidP="00D70BA5">
      <w:pPr>
        <w:pStyle w:val="Nagwek3"/>
        <w:numPr>
          <w:ilvl w:val="0"/>
          <w:numId w:val="0"/>
        </w:numPr>
        <w:ind w:hanging="426"/>
        <w:rPr>
          <w:i/>
        </w:rPr>
      </w:pPr>
      <w:bookmarkStart w:id="18" w:name="_Toc473720161"/>
      <w:r w:rsidRPr="009277C9">
        <w:t xml:space="preserve">Poddziałanie 8.5.1 Podniesienie jakości kształcenia zawodowego oraz wsparcie na rzecz tworzenia i rozwoju </w:t>
      </w:r>
      <w:proofErr w:type="spellStart"/>
      <w:r w:rsidRPr="009277C9">
        <w:t>CKZiU</w:t>
      </w:r>
      <w:proofErr w:type="spellEnd"/>
      <w:r w:rsidRPr="009277C9">
        <w:t xml:space="preserve">  </w:t>
      </w:r>
      <w:r w:rsidRPr="009277C9">
        <w:rPr>
          <w:i/>
        </w:rPr>
        <w:t>(projekty konkursowe)</w:t>
      </w:r>
      <w:bookmarkEnd w:id="18"/>
    </w:p>
    <w:p w:rsidR="001A6DF8" w:rsidRDefault="001A6DF8" w:rsidP="001A6DF8"/>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2071"/>
        <w:gridCol w:w="977"/>
        <w:gridCol w:w="5033"/>
        <w:gridCol w:w="2285"/>
        <w:gridCol w:w="1918"/>
        <w:gridCol w:w="1697"/>
      </w:tblGrid>
      <w:tr w:rsidR="00CA1B27" w:rsidRPr="00CA1B27" w:rsidTr="00497AC0">
        <w:trPr>
          <w:trHeight w:val="57"/>
        </w:trPr>
        <w:tc>
          <w:tcPr>
            <w:tcW w:w="951" w:type="pct"/>
            <w:gridSpan w:val="2"/>
            <w:shd w:val="clear" w:color="auto" w:fill="A6A6A6"/>
            <w:vAlign w:val="center"/>
          </w:tcPr>
          <w:p w:rsidR="00CA1B27" w:rsidRPr="00CA1B27" w:rsidRDefault="00CA1B27" w:rsidP="00CA1B27">
            <w:pPr>
              <w:spacing w:after="160" w:line="259" w:lineRule="auto"/>
              <w:rPr>
                <w:rFonts w:ascii="Calibri" w:eastAsia="Calibri" w:hAnsi="Calibri" w:cs="Times New Roman"/>
                <w:b/>
                <w:lang w:eastAsia="en-US"/>
              </w:rPr>
            </w:pPr>
            <w:r w:rsidRPr="00CA1B27">
              <w:rPr>
                <w:rFonts w:ascii="Calibri" w:eastAsia="Calibri" w:hAnsi="Calibri" w:cs="Times New Roman"/>
                <w:b/>
                <w:lang w:eastAsia="en-US"/>
              </w:rPr>
              <w:br w:type="page"/>
            </w:r>
            <w:r w:rsidRPr="00CA1B27">
              <w:rPr>
                <w:rFonts w:ascii="Calibri" w:eastAsia="Calibri" w:hAnsi="Calibri" w:cs="Times New Roman"/>
                <w:b/>
                <w:lang w:eastAsia="en-US"/>
              </w:rPr>
              <w:br w:type="page"/>
            </w:r>
            <w:r w:rsidRPr="00CA1B27">
              <w:rPr>
                <w:rFonts w:ascii="Calibri" w:eastAsia="Calibri" w:hAnsi="Calibri" w:cs="Times New Roman"/>
                <w:b/>
                <w:lang w:eastAsia="en-US"/>
              </w:rPr>
              <w:br w:type="page"/>
            </w:r>
            <w:r w:rsidRPr="00CA1B27">
              <w:rPr>
                <w:rFonts w:ascii="Calibri" w:eastAsia="Calibri" w:hAnsi="Calibri" w:cs="Times New Roman"/>
                <w:b/>
                <w:lang w:eastAsia="en-US"/>
              </w:rPr>
              <w:br w:type="page"/>
            </w:r>
            <w:r w:rsidRPr="00CA1B27">
              <w:rPr>
                <w:rFonts w:ascii="Calibri" w:eastAsia="Calibri" w:hAnsi="Calibri" w:cs="Times New Roman"/>
                <w:b/>
                <w:lang w:eastAsia="en-US"/>
              </w:rPr>
              <w:br w:type="page"/>
            </w:r>
            <w:r w:rsidRPr="00CA1B27">
              <w:rPr>
                <w:rFonts w:ascii="Calibri" w:eastAsia="Calibri" w:hAnsi="Calibri" w:cs="Times New Roman"/>
                <w:b/>
                <w:lang w:eastAsia="en-US"/>
              </w:rPr>
              <w:br w:type="page"/>
            </w:r>
            <w:r w:rsidRPr="00CA1B27">
              <w:rPr>
                <w:rFonts w:ascii="Calibri" w:eastAsia="Calibri" w:hAnsi="Calibri" w:cs="Times New Roman"/>
                <w:b/>
                <w:i/>
                <w:lang w:eastAsia="en-US"/>
              </w:rPr>
              <w:br w:type="page"/>
            </w:r>
            <w:r w:rsidRPr="00CA1B27">
              <w:rPr>
                <w:rFonts w:ascii="Calibri" w:eastAsia="Calibri" w:hAnsi="Calibri" w:cs="Times New Roman"/>
                <w:b/>
                <w:lang w:eastAsia="en-US"/>
              </w:rPr>
              <w:t xml:space="preserve">OŚ PRIORYTETOWA </w:t>
            </w:r>
          </w:p>
        </w:tc>
        <w:tc>
          <w:tcPr>
            <w:tcW w:w="4049" w:type="pct"/>
            <w:gridSpan w:val="5"/>
            <w:shd w:val="clear" w:color="auto" w:fill="D9D9D9"/>
            <w:vAlign w:val="center"/>
          </w:tcPr>
          <w:p w:rsidR="00CA1B27" w:rsidRPr="00CA1B27" w:rsidRDefault="00CA1B27" w:rsidP="00CA1B27">
            <w:pPr>
              <w:spacing w:after="160" w:line="259" w:lineRule="auto"/>
              <w:rPr>
                <w:rFonts w:ascii="Calibri" w:eastAsia="Calibri" w:hAnsi="Calibri" w:cs="Times New Roman"/>
                <w:b/>
                <w:lang w:eastAsia="en-US"/>
              </w:rPr>
            </w:pPr>
            <w:r w:rsidRPr="00CA1B27">
              <w:rPr>
                <w:rFonts w:ascii="Calibri" w:eastAsia="Calibri" w:hAnsi="Calibri" w:cs="Times New Roman"/>
                <w:b/>
                <w:lang w:eastAsia="en-US"/>
              </w:rPr>
              <w:t>Oś priorytetowa 8. Rozwój edukacji i aktywne społeczeństwo</w:t>
            </w:r>
          </w:p>
        </w:tc>
      </w:tr>
      <w:tr w:rsidR="00CA1B27" w:rsidRPr="00CA1B27" w:rsidTr="00497AC0">
        <w:trPr>
          <w:trHeight w:val="57"/>
        </w:trPr>
        <w:tc>
          <w:tcPr>
            <w:tcW w:w="951" w:type="pct"/>
            <w:gridSpan w:val="2"/>
            <w:shd w:val="clear" w:color="auto" w:fill="A6A6A6"/>
            <w:vAlign w:val="center"/>
          </w:tcPr>
          <w:p w:rsidR="00CA1B27" w:rsidRPr="00CA1B27" w:rsidRDefault="00CA1B27" w:rsidP="00CA1B27">
            <w:pPr>
              <w:spacing w:after="160" w:line="259" w:lineRule="auto"/>
              <w:rPr>
                <w:rFonts w:ascii="Calibri" w:eastAsia="Calibri" w:hAnsi="Calibri" w:cs="Times New Roman"/>
                <w:b/>
                <w:lang w:eastAsia="en-US"/>
              </w:rPr>
            </w:pPr>
            <w:r w:rsidRPr="00CA1B27">
              <w:rPr>
                <w:rFonts w:ascii="Calibri" w:eastAsia="Calibri" w:hAnsi="Calibri" w:cs="Times New Roman"/>
                <w:b/>
                <w:lang w:eastAsia="en-US"/>
              </w:rPr>
              <w:t>PRORYTET INWESTYCYJNY</w:t>
            </w:r>
          </w:p>
        </w:tc>
        <w:tc>
          <w:tcPr>
            <w:tcW w:w="4049" w:type="pct"/>
            <w:gridSpan w:val="5"/>
            <w:shd w:val="clear" w:color="auto" w:fill="D9D9D9"/>
            <w:vAlign w:val="center"/>
          </w:tcPr>
          <w:p w:rsidR="00CA1B27" w:rsidRPr="00CA1B27" w:rsidRDefault="00CA1B27" w:rsidP="00CA1B27">
            <w:pPr>
              <w:spacing w:after="160" w:line="259" w:lineRule="auto"/>
              <w:rPr>
                <w:rFonts w:ascii="Calibri" w:eastAsia="Calibri" w:hAnsi="Calibri" w:cs="Times New Roman"/>
                <w:b/>
                <w:lang w:eastAsia="en-US"/>
              </w:rPr>
            </w:pPr>
            <w:r w:rsidRPr="00CA1B27">
              <w:rPr>
                <w:rFonts w:ascii="Calibri" w:eastAsia="Calibri" w:hAnsi="Calibri" w:cs="Times New Roman"/>
                <w:b/>
                <w:lang w:eastAsia="en-US"/>
              </w:rPr>
              <w:t>10iv Lepsze dopasowywanie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w:t>
            </w:r>
            <w:r w:rsidRPr="00CA1B27">
              <w:rPr>
                <w:rFonts w:ascii="Calibri" w:eastAsia="Calibri" w:hAnsi="Calibri" w:cs="Times New Roman"/>
                <w:b/>
                <w:i/>
                <w:lang w:eastAsia="en-US"/>
              </w:rPr>
              <w:t xml:space="preserve"> </w:t>
            </w:r>
            <w:r w:rsidRPr="00CA1B27">
              <w:rPr>
                <w:rFonts w:ascii="Calibri" w:eastAsia="Calibri" w:hAnsi="Calibri" w:cs="Times New Roman"/>
                <w:b/>
                <w:lang w:eastAsia="en-US"/>
              </w:rPr>
              <w:t>tworzenia i rozwoju systemów uczenia się poprzez praktyczną naukę zawodu realizowaną w ścisłej współpracy z pracodawcami</w:t>
            </w:r>
          </w:p>
        </w:tc>
      </w:tr>
      <w:tr w:rsidR="00CA1B27" w:rsidRPr="00CA1B27" w:rsidTr="00497AC0">
        <w:trPr>
          <w:trHeight w:val="57"/>
        </w:trPr>
        <w:tc>
          <w:tcPr>
            <w:tcW w:w="951" w:type="pct"/>
            <w:gridSpan w:val="2"/>
            <w:shd w:val="clear" w:color="auto" w:fill="A6A6A6"/>
            <w:vAlign w:val="center"/>
          </w:tcPr>
          <w:p w:rsidR="00CA1B27" w:rsidRPr="00CA1B27" w:rsidRDefault="00CA1B27" w:rsidP="00CA1B27">
            <w:pPr>
              <w:spacing w:after="160" w:line="259" w:lineRule="auto"/>
              <w:rPr>
                <w:rFonts w:ascii="Calibri" w:eastAsia="Calibri" w:hAnsi="Calibri" w:cs="Times New Roman"/>
                <w:b/>
                <w:lang w:eastAsia="en-US"/>
              </w:rPr>
            </w:pPr>
            <w:r w:rsidRPr="00CA1B27">
              <w:rPr>
                <w:rFonts w:ascii="Calibri" w:eastAsia="Calibri" w:hAnsi="Calibri" w:cs="Times New Roman"/>
                <w:b/>
                <w:lang w:eastAsia="en-US"/>
              </w:rPr>
              <w:t>DZIAŁANIE</w:t>
            </w:r>
          </w:p>
        </w:tc>
        <w:tc>
          <w:tcPr>
            <w:tcW w:w="4049" w:type="pct"/>
            <w:gridSpan w:val="5"/>
            <w:shd w:val="clear" w:color="auto" w:fill="D9D9D9"/>
            <w:vAlign w:val="center"/>
          </w:tcPr>
          <w:p w:rsidR="00CA1B27" w:rsidRPr="00CA1B27" w:rsidRDefault="00CA1B27" w:rsidP="00CA1B27">
            <w:pPr>
              <w:spacing w:after="160" w:line="259" w:lineRule="auto"/>
              <w:rPr>
                <w:rFonts w:ascii="Calibri" w:eastAsia="Calibri" w:hAnsi="Calibri" w:cs="Times New Roman"/>
                <w:b/>
                <w:lang w:eastAsia="en-US"/>
              </w:rPr>
            </w:pPr>
            <w:r w:rsidRPr="00CA1B27">
              <w:rPr>
                <w:rFonts w:ascii="Calibri" w:eastAsia="Calibri" w:hAnsi="Calibri" w:cs="Times New Roman"/>
                <w:b/>
                <w:lang w:eastAsia="en-US"/>
              </w:rPr>
              <w:t>Działanie 8.5 Rozwój i wysoka jakość szkolnictwa zawodowego oraz kształcenia ustawicznego</w:t>
            </w:r>
          </w:p>
        </w:tc>
      </w:tr>
      <w:tr w:rsidR="00CA1B27" w:rsidRPr="00CA1B27" w:rsidTr="00497AC0">
        <w:trPr>
          <w:trHeight w:val="57"/>
        </w:trPr>
        <w:tc>
          <w:tcPr>
            <w:tcW w:w="951" w:type="pct"/>
            <w:gridSpan w:val="2"/>
            <w:shd w:val="clear" w:color="auto" w:fill="A6A6A6"/>
            <w:vAlign w:val="center"/>
          </w:tcPr>
          <w:p w:rsidR="00CA1B27" w:rsidRPr="00CA1B27" w:rsidRDefault="00CA1B27" w:rsidP="00CA1B27">
            <w:pPr>
              <w:spacing w:after="160" w:line="259" w:lineRule="auto"/>
              <w:rPr>
                <w:rFonts w:ascii="Calibri" w:eastAsia="Calibri" w:hAnsi="Calibri" w:cs="Times New Roman"/>
                <w:b/>
                <w:lang w:eastAsia="en-US"/>
              </w:rPr>
            </w:pPr>
            <w:r w:rsidRPr="00CA1B27">
              <w:rPr>
                <w:rFonts w:ascii="Calibri" w:eastAsia="Calibri" w:hAnsi="Calibri" w:cs="Times New Roman"/>
                <w:b/>
                <w:lang w:eastAsia="en-US"/>
              </w:rPr>
              <w:t>PODDZIAŁANIE</w:t>
            </w:r>
          </w:p>
        </w:tc>
        <w:tc>
          <w:tcPr>
            <w:tcW w:w="4049" w:type="pct"/>
            <w:gridSpan w:val="5"/>
            <w:shd w:val="clear" w:color="auto" w:fill="D9D9D9"/>
            <w:vAlign w:val="center"/>
          </w:tcPr>
          <w:p w:rsidR="00CA1B27" w:rsidRPr="00CA1B27" w:rsidRDefault="00CA1B27" w:rsidP="00CA1B27">
            <w:pPr>
              <w:spacing w:after="160" w:line="259" w:lineRule="auto"/>
              <w:rPr>
                <w:rFonts w:ascii="Calibri" w:eastAsia="Calibri" w:hAnsi="Calibri" w:cs="Times New Roman"/>
                <w:b/>
                <w:lang w:eastAsia="en-US"/>
              </w:rPr>
            </w:pPr>
            <w:r w:rsidRPr="00CA1B27">
              <w:rPr>
                <w:rFonts w:ascii="Calibri" w:eastAsia="Calibri" w:hAnsi="Calibri" w:cs="Times New Roman"/>
                <w:b/>
                <w:lang w:eastAsia="en-US"/>
              </w:rPr>
              <w:t xml:space="preserve">Poddziałanie 8.5.1 Podniesienie jakości kształcenia zawodowego oraz wsparcie na rzecz tworzenia i rozwoju </w:t>
            </w:r>
            <w:proofErr w:type="spellStart"/>
            <w:r w:rsidRPr="00CA1B27">
              <w:rPr>
                <w:rFonts w:ascii="Calibri" w:eastAsia="Calibri" w:hAnsi="Calibri" w:cs="Times New Roman"/>
                <w:b/>
                <w:lang w:eastAsia="en-US"/>
              </w:rPr>
              <w:t>CKZiU</w:t>
            </w:r>
            <w:proofErr w:type="spellEnd"/>
            <w:r w:rsidRPr="00CA1B27">
              <w:rPr>
                <w:rFonts w:ascii="Calibri" w:eastAsia="Calibri" w:hAnsi="Calibri" w:cs="Times New Roman"/>
                <w:b/>
                <w:lang w:eastAsia="en-US"/>
              </w:rPr>
              <w:t xml:space="preserve"> </w:t>
            </w:r>
            <w:r w:rsidRPr="00CA1B27">
              <w:rPr>
                <w:rFonts w:ascii="Calibri" w:eastAsia="Calibri" w:hAnsi="Calibri" w:cs="Times New Roman"/>
                <w:b/>
                <w:i/>
                <w:lang w:eastAsia="en-US"/>
              </w:rPr>
              <w:t>(projekty konkursowe)</w:t>
            </w:r>
          </w:p>
        </w:tc>
      </w:tr>
      <w:tr w:rsidR="00CA1B27" w:rsidRPr="00CA1B27" w:rsidTr="00497AC0">
        <w:trPr>
          <w:trHeight w:val="57"/>
        </w:trPr>
        <w:tc>
          <w:tcPr>
            <w:tcW w:w="5000" w:type="pct"/>
            <w:gridSpan w:val="7"/>
            <w:shd w:val="clear" w:color="auto" w:fill="A6A6A6"/>
            <w:vAlign w:val="center"/>
          </w:tcPr>
          <w:p w:rsidR="00CA1B27" w:rsidRPr="00CA1B27" w:rsidRDefault="00CA1B27" w:rsidP="00497AC0">
            <w:pPr>
              <w:spacing w:after="160" w:line="259" w:lineRule="auto"/>
              <w:jc w:val="center"/>
              <w:rPr>
                <w:rFonts w:ascii="Calibri" w:eastAsia="Calibri" w:hAnsi="Calibri" w:cs="Times New Roman"/>
                <w:b/>
                <w:lang w:eastAsia="en-US"/>
              </w:rPr>
            </w:pPr>
            <w:r w:rsidRPr="00CA1B27">
              <w:rPr>
                <w:rFonts w:ascii="Calibri" w:eastAsia="Calibri" w:hAnsi="Calibri" w:cs="Times New Roman"/>
                <w:b/>
                <w:lang w:eastAsia="en-US"/>
              </w:rPr>
              <w:t>KRYTERIA DOSTĘPU</w:t>
            </w:r>
          </w:p>
        </w:tc>
      </w:tr>
      <w:tr w:rsidR="00CA1B27" w:rsidRPr="00CA1B27" w:rsidTr="00497AC0">
        <w:trPr>
          <w:trHeight w:val="57"/>
        </w:trPr>
        <w:tc>
          <w:tcPr>
            <w:tcW w:w="247" w:type="pct"/>
            <w:shd w:val="clear" w:color="auto" w:fill="D9D9D9"/>
            <w:vAlign w:val="center"/>
          </w:tcPr>
          <w:p w:rsidR="00CA1B27" w:rsidRPr="00CA1B27" w:rsidRDefault="00CA1B27" w:rsidP="00CA1B27">
            <w:pPr>
              <w:spacing w:after="160" w:line="259" w:lineRule="auto"/>
              <w:rPr>
                <w:rFonts w:ascii="Calibri" w:eastAsia="Calibri" w:hAnsi="Calibri" w:cs="Times New Roman"/>
                <w:b/>
                <w:lang w:eastAsia="en-US"/>
              </w:rPr>
            </w:pPr>
            <w:r w:rsidRPr="00CA1B27">
              <w:rPr>
                <w:rFonts w:ascii="Calibri" w:eastAsia="Calibri" w:hAnsi="Calibri" w:cs="Times New Roman"/>
                <w:b/>
                <w:lang w:eastAsia="en-US"/>
              </w:rPr>
              <w:t>Lp.</w:t>
            </w:r>
          </w:p>
        </w:tc>
        <w:tc>
          <w:tcPr>
            <w:tcW w:w="1036" w:type="pct"/>
            <w:gridSpan w:val="2"/>
            <w:shd w:val="clear" w:color="auto" w:fill="D9D9D9"/>
            <w:vAlign w:val="center"/>
          </w:tcPr>
          <w:p w:rsidR="00CA1B27" w:rsidRPr="00CA1B27" w:rsidRDefault="00CA1B27" w:rsidP="00CA1B27">
            <w:pPr>
              <w:spacing w:after="160" w:line="259" w:lineRule="auto"/>
              <w:rPr>
                <w:rFonts w:ascii="Calibri" w:eastAsia="Calibri" w:hAnsi="Calibri" w:cs="Times New Roman"/>
                <w:b/>
                <w:lang w:eastAsia="en-US"/>
              </w:rPr>
            </w:pPr>
            <w:r w:rsidRPr="00CA1B27">
              <w:rPr>
                <w:rFonts w:ascii="Calibri" w:eastAsia="Calibri" w:hAnsi="Calibri" w:cs="Times New Roman"/>
                <w:b/>
                <w:lang w:eastAsia="en-US"/>
              </w:rPr>
              <w:t>Nazwa kryterium</w:t>
            </w:r>
          </w:p>
        </w:tc>
        <w:tc>
          <w:tcPr>
            <w:tcW w:w="1711" w:type="pct"/>
            <w:shd w:val="clear" w:color="auto" w:fill="D9D9D9"/>
            <w:vAlign w:val="center"/>
          </w:tcPr>
          <w:p w:rsidR="00CA1B27" w:rsidRPr="00CA1B27" w:rsidRDefault="00CA1B27" w:rsidP="00CA1B27">
            <w:pPr>
              <w:spacing w:after="160" w:line="259" w:lineRule="auto"/>
              <w:rPr>
                <w:rFonts w:ascii="Calibri" w:eastAsia="Calibri" w:hAnsi="Calibri" w:cs="Times New Roman"/>
                <w:b/>
                <w:lang w:eastAsia="en-US"/>
              </w:rPr>
            </w:pPr>
            <w:r w:rsidRPr="00CA1B27">
              <w:rPr>
                <w:rFonts w:ascii="Calibri" w:eastAsia="Calibri" w:hAnsi="Calibri" w:cs="Times New Roman"/>
                <w:b/>
                <w:lang w:eastAsia="en-US"/>
              </w:rPr>
              <w:t>Definicja</w:t>
            </w:r>
          </w:p>
        </w:tc>
        <w:tc>
          <w:tcPr>
            <w:tcW w:w="777" w:type="pct"/>
            <w:shd w:val="clear" w:color="auto" w:fill="D9D9D9"/>
            <w:vAlign w:val="center"/>
          </w:tcPr>
          <w:p w:rsidR="00CA1B27" w:rsidRPr="00CA1B27" w:rsidRDefault="00CA1B27" w:rsidP="00CA1B27">
            <w:pPr>
              <w:spacing w:after="160" w:line="259" w:lineRule="auto"/>
              <w:rPr>
                <w:rFonts w:ascii="Calibri" w:eastAsia="Calibri" w:hAnsi="Calibri" w:cs="Times New Roman"/>
                <w:b/>
                <w:lang w:eastAsia="en-US"/>
              </w:rPr>
            </w:pPr>
            <w:r w:rsidRPr="00CA1B27">
              <w:rPr>
                <w:rFonts w:ascii="Calibri" w:eastAsia="Calibri" w:hAnsi="Calibri" w:cs="Times New Roman"/>
                <w:b/>
                <w:lang w:eastAsia="en-US"/>
              </w:rPr>
              <w:t>Opis znaczenia</w:t>
            </w:r>
          </w:p>
        </w:tc>
        <w:tc>
          <w:tcPr>
            <w:tcW w:w="652" w:type="pct"/>
            <w:shd w:val="clear" w:color="auto" w:fill="D9D9D9"/>
            <w:vAlign w:val="center"/>
          </w:tcPr>
          <w:p w:rsidR="00CA1B27" w:rsidRPr="00CA1B27" w:rsidRDefault="00CA1B27" w:rsidP="00CA1B27">
            <w:pPr>
              <w:spacing w:after="160" w:line="259" w:lineRule="auto"/>
              <w:rPr>
                <w:rFonts w:ascii="Calibri" w:eastAsia="Calibri" w:hAnsi="Calibri" w:cs="Times New Roman"/>
                <w:b/>
                <w:lang w:eastAsia="en-US"/>
              </w:rPr>
            </w:pPr>
            <w:r w:rsidRPr="00CA1B27">
              <w:rPr>
                <w:rFonts w:ascii="Calibri" w:eastAsia="Calibri" w:hAnsi="Calibri" w:cs="Times New Roman"/>
                <w:b/>
                <w:lang w:eastAsia="en-US"/>
              </w:rPr>
              <w:t>Moment oceny</w:t>
            </w:r>
          </w:p>
          <w:p w:rsidR="00CA1B27" w:rsidRPr="00CA1B27" w:rsidRDefault="00CA1B27" w:rsidP="00CA1B27">
            <w:pPr>
              <w:spacing w:after="160" w:line="259" w:lineRule="auto"/>
              <w:rPr>
                <w:rFonts w:ascii="Calibri" w:eastAsia="Calibri" w:hAnsi="Calibri" w:cs="Times New Roman"/>
                <w:b/>
                <w:lang w:eastAsia="en-US"/>
              </w:rPr>
            </w:pPr>
            <w:r w:rsidRPr="00CA1B27">
              <w:rPr>
                <w:rFonts w:ascii="Calibri" w:eastAsia="Calibri" w:hAnsi="Calibri" w:cs="Times New Roman"/>
                <w:b/>
                <w:lang w:eastAsia="en-US"/>
              </w:rPr>
              <w:t>(formalna/</w:t>
            </w:r>
            <w:r w:rsidRPr="00CA1B27">
              <w:rPr>
                <w:rFonts w:ascii="Calibri" w:eastAsia="Calibri" w:hAnsi="Calibri" w:cs="Times New Roman"/>
                <w:b/>
                <w:lang w:eastAsia="en-US"/>
              </w:rPr>
              <w:br/>
              <w:t>merytoryczna)</w:t>
            </w:r>
          </w:p>
        </w:tc>
        <w:tc>
          <w:tcPr>
            <w:tcW w:w="577" w:type="pct"/>
            <w:shd w:val="clear" w:color="auto" w:fill="D9D9D9"/>
            <w:vAlign w:val="center"/>
          </w:tcPr>
          <w:p w:rsidR="00CA1B27" w:rsidRPr="00CA1B27" w:rsidRDefault="00CA1B27" w:rsidP="00CA1B27">
            <w:pPr>
              <w:spacing w:after="160" w:line="259" w:lineRule="auto"/>
              <w:rPr>
                <w:rFonts w:ascii="Calibri" w:eastAsia="Calibri" w:hAnsi="Calibri" w:cs="Times New Roman"/>
                <w:b/>
                <w:lang w:eastAsia="en-US"/>
              </w:rPr>
            </w:pPr>
            <w:r w:rsidRPr="00CA1B27">
              <w:rPr>
                <w:rFonts w:ascii="Calibri" w:eastAsia="Calibri" w:hAnsi="Calibri" w:cs="Times New Roman"/>
                <w:b/>
                <w:lang w:eastAsia="en-US"/>
              </w:rPr>
              <w:t xml:space="preserve">Stosuje się </w:t>
            </w:r>
            <w:r w:rsidRPr="00CA1B27">
              <w:rPr>
                <w:rFonts w:ascii="Calibri" w:eastAsia="Calibri" w:hAnsi="Calibri" w:cs="Times New Roman"/>
                <w:b/>
                <w:lang w:eastAsia="en-US"/>
              </w:rPr>
              <w:br/>
              <w:t>do typu/typów</w:t>
            </w:r>
          </w:p>
          <w:p w:rsidR="00CA1B27" w:rsidRPr="00CA1B27" w:rsidRDefault="00CA1B27" w:rsidP="00CA1B27">
            <w:pPr>
              <w:spacing w:after="160" w:line="259" w:lineRule="auto"/>
              <w:rPr>
                <w:rFonts w:ascii="Calibri" w:eastAsia="Calibri" w:hAnsi="Calibri" w:cs="Times New Roman"/>
                <w:b/>
                <w:lang w:eastAsia="en-US"/>
              </w:rPr>
            </w:pPr>
            <w:r w:rsidRPr="00CA1B27">
              <w:rPr>
                <w:rFonts w:ascii="Calibri" w:eastAsia="Calibri" w:hAnsi="Calibri" w:cs="Times New Roman"/>
                <w:b/>
                <w:lang w:eastAsia="en-US"/>
              </w:rPr>
              <w:t>projektu/ów  (nr)</w:t>
            </w:r>
          </w:p>
        </w:tc>
      </w:tr>
      <w:tr w:rsidR="00CA1B27" w:rsidRPr="00CA1B27" w:rsidTr="00497AC0">
        <w:trPr>
          <w:trHeight w:val="57"/>
        </w:trPr>
        <w:tc>
          <w:tcPr>
            <w:tcW w:w="247" w:type="pct"/>
            <w:vAlign w:val="center"/>
          </w:tcPr>
          <w:p w:rsidR="00CA1B27" w:rsidRPr="00CA1B27" w:rsidRDefault="00CA1B27" w:rsidP="00836669">
            <w:pPr>
              <w:numPr>
                <w:ilvl w:val="0"/>
                <w:numId w:val="100"/>
              </w:numPr>
              <w:spacing w:after="160" w:line="240" w:lineRule="auto"/>
              <w:rPr>
                <w:rFonts w:eastAsia="Calibri" w:cs="Times New Roman"/>
                <w:b/>
                <w:sz w:val="20"/>
                <w:szCs w:val="20"/>
                <w:lang w:eastAsia="en-US"/>
              </w:rPr>
            </w:pPr>
          </w:p>
        </w:tc>
        <w:tc>
          <w:tcPr>
            <w:tcW w:w="1036" w:type="pct"/>
            <w:gridSpan w:val="2"/>
          </w:tcPr>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Maksymalny okres realizacji projektu wynosi 24 miesiące.</w:t>
            </w:r>
          </w:p>
        </w:tc>
        <w:tc>
          <w:tcPr>
            <w:tcW w:w="1711" w:type="pct"/>
          </w:tcPr>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Ograniczony do 24 miesięcy czas realizacji projektu pozwoli beneficjentom precyzyjnie zaplanować przedsięwzięcia, co wpłynie na zwiększenie efektywności oraz sprawne </w:t>
            </w:r>
            <w:r w:rsidRPr="00CA1B27">
              <w:rPr>
                <w:rFonts w:eastAsia="Calibri" w:cs="Times New Roman"/>
                <w:sz w:val="20"/>
                <w:szCs w:val="20"/>
                <w:lang w:eastAsia="en-US"/>
              </w:rPr>
              <w:lastRenderedPageBreak/>
              <w:t>rozliczanie finansowe wdrażanych projektów. Okres 24 miesięcy liczony jest jako pełne miesiące kalendarzowe.</w:t>
            </w:r>
          </w:p>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Kryterium zostanie zweryfikowane na podstawie treści wniosku o dofinansowanie projektu.</w:t>
            </w:r>
          </w:p>
        </w:tc>
        <w:tc>
          <w:tcPr>
            <w:tcW w:w="777" w:type="pct"/>
          </w:tcPr>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sz w:val="20"/>
                <w:szCs w:val="20"/>
                <w:lang w:eastAsia="en-US"/>
              </w:rPr>
              <w:lastRenderedPageBreak/>
              <w:t>Weryfikacja  „0-1”.</w:t>
            </w:r>
          </w:p>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sz w:val="20"/>
                <w:szCs w:val="20"/>
                <w:lang w:eastAsia="en-US"/>
              </w:rPr>
              <w:t xml:space="preserve">Niespełnienie kryterium skutkuje odrzuceniem </w:t>
            </w:r>
            <w:r w:rsidRPr="00E6134D">
              <w:rPr>
                <w:rFonts w:eastAsia="Calibri" w:cs="Times New Roman"/>
                <w:sz w:val="20"/>
                <w:szCs w:val="20"/>
                <w:lang w:eastAsia="en-US"/>
              </w:rPr>
              <w:lastRenderedPageBreak/>
              <w:t xml:space="preserve">wniosku. </w:t>
            </w:r>
          </w:p>
          <w:p w:rsidR="00CA1B27" w:rsidRPr="00E6134D" w:rsidRDefault="00CA1B27" w:rsidP="00836669">
            <w:pPr>
              <w:spacing w:after="160" w:line="240" w:lineRule="auto"/>
              <w:rPr>
                <w:rFonts w:eastAsia="Calibri" w:cs="Times New Roman"/>
                <w:sz w:val="20"/>
                <w:szCs w:val="20"/>
                <w:lang w:eastAsia="en-US"/>
              </w:rPr>
            </w:pPr>
          </w:p>
        </w:tc>
        <w:tc>
          <w:tcPr>
            <w:tcW w:w="652" w:type="pct"/>
          </w:tcPr>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sz w:val="20"/>
                <w:szCs w:val="20"/>
                <w:lang w:eastAsia="en-US"/>
              </w:rPr>
              <w:lastRenderedPageBreak/>
              <w:t xml:space="preserve">Kryterium weryfikowane na etapie oceny </w:t>
            </w:r>
            <w:r w:rsidRPr="00E6134D">
              <w:rPr>
                <w:rFonts w:eastAsia="Calibri" w:cs="Times New Roman"/>
                <w:sz w:val="20"/>
                <w:szCs w:val="20"/>
                <w:lang w:eastAsia="en-US"/>
              </w:rPr>
              <w:lastRenderedPageBreak/>
              <w:t>formalnej.</w:t>
            </w:r>
          </w:p>
        </w:tc>
        <w:tc>
          <w:tcPr>
            <w:tcW w:w="577" w:type="pct"/>
            <w:vAlign w:val="center"/>
          </w:tcPr>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sz w:val="20"/>
                <w:szCs w:val="20"/>
                <w:lang w:eastAsia="en-US"/>
              </w:rPr>
              <w:lastRenderedPageBreak/>
              <w:t>1 - 9</w:t>
            </w:r>
          </w:p>
        </w:tc>
      </w:tr>
      <w:tr w:rsidR="00CA1B27" w:rsidRPr="00CA1B27" w:rsidTr="00497AC0">
        <w:trPr>
          <w:trHeight w:val="57"/>
        </w:trPr>
        <w:tc>
          <w:tcPr>
            <w:tcW w:w="247" w:type="pct"/>
            <w:vAlign w:val="center"/>
          </w:tcPr>
          <w:p w:rsidR="00CA1B27" w:rsidRPr="00CA1B27" w:rsidRDefault="00CA1B27" w:rsidP="00836669">
            <w:pPr>
              <w:numPr>
                <w:ilvl w:val="0"/>
                <w:numId w:val="100"/>
              </w:numPr>
              <w:spacing w:after="160" w:line="240" w:lineRule="auto"/>
              <w:rPr>
                <w:rFonts w:eastAsia="Calibri" w:cs="Times New Roman"/>
                <w:b/>
                <w:sz w:val="20"/>
                <w:szCs w:val="20"/>
                <w:lang w:eastAsia="en-US"/>
              </w:rPr>
            </w:pPr>
          </w:p>
        </w:tc>
        <w:tc>
          <w:tcPr>
            <w:tcW w:w="1036" w:type="pct"/>
            <w:gridSpan w:val="2"/>
            <w:tcBorders>
              <w:top w:val="nil"/>
              <w:left w:val="single" w:sz="8" w:space="0" w:color="auto"/>
              <w:bottom w:val="single" w:sz="8" w:space="0" w:color="auto"/>
              <w:right w:val="single" w:sz="8" w:space="0" w:color="auto"/>
            </w:tcBorders>
          </w:tcPr>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Projekt jest skierowany do grup docelowych z Obszaru Strategicznej Interwencji (OSI) – obszary funkcjonalne miast tracących funkcje społeczno-gospodarcze – które w przypadku osób fizycznych - uczą się, pracują lub zamieszkują  w rozumieniu przepisów Kodeksu Cywilnego na obszarze OSI; </w:t>
            </w:r>
            <w:r w:rsidRPr="00CA1B27">
              <w:rPr>
                <w:rFonts w:eastAsia="Calibri" w:cs="Times New Roman"/>
                <w:sz w:val="20"/>
                <w:szCs w:val="20"/>
                <w:lang w:eastAsia="en-US"/>
              </w:rPr>
              <w:br/>
              <w:t>w przypadku podmiotów - posiadają siedzibę, filię, delegaturę, oddział czy inną prawnie dozwoloną jednostkę organizacyjną działalności podmiotu na obszarze OSI.</w:t>
            </w:r>
          </w:p>
        </w:tc>
        <w:tc>
          <w:tcPr>
            <w:tcW w:w="1711" w:type="pct"/>
            <w:tcBorders>
              <w:top w:val="nil"/>
              <w:left w:val="nil"/>
              <w:bottom w:val="single" w:sz="8" w:space="0" w:color="auto"/>
              <w:right w:val="single" w:sz="8" w:space="0" w:color="auto"/>
            </w:tcBorders>
          </w:tcPr>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Realizacja dedykowanego wsparcia dla osób/podmiotów z obszaru OSI wynika z terytorialnego rozkładu interwencji wskazanego w RPOWŚ na lata 2014-2020.</w:t>
            </w:r>
          </w:p>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Obszar OSI – obszary funkcjonalne miast tracących funkcje społeczno-gospodarcze,</w:t>
            </w:r>
            <w:r w:rsidRPr="00CA1B27">
              <w:rPr>
                <w:rFonts w:eastAsia="Calibri" w:cs="Times New Roman"/>
                <w:b/>
                <w:bCs/>
                <w:sz w:val="20"/>
                <w:szCs w:val="20"/>
                <w:lang w:eastAsia="en-US"/>
              </w:rPr>
              <w:t xml:space="preserve"> </w:t>
            </w:r>
            <w:r w:rsidRPr="00CA1B27">
              <w:rPr>
                <w:rFonts w:eastAsia="Calibri" w:cs="Times New Roman"/>
                <w:sz w:val="20"/>
                <w:szCs w:val="20"/>
                <w:lang w:eastAsia="en-US"/>
              </w:rPr>
              <w:t xml:space="preserve">obejmuje miasto Ostrowiec Świętokrzyski, Skarżysko- Kamienna i Starachowice.  </w:t>
            </w:r>
          </w:p>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Obszary OSI zostały określone na podstawie obowiązującego Planu Zagospodarowania Przestrzennego Województwa Świętokrzyskiego.</w:t>
            </w:r>
          </w:p>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Kryterium zostanie zweryfikowane na podstawie treści wniosku o dofinansowanie projektu.</w:t>
            </w:r>
          </w:p>
        </w:tc>
        <w:tc>
          <w:tcPr>
            <w:tcW w:w="777" w:type="pct"/>
            <w:tcBorders>
              <w:top w:val="nil"/>
              <w:left w:val="nil"/>
              <w:bottom w:val="single" w:sz="8" w:space="0" w:color="auto"/>
              <w:right w:val="single" w:sz="8" w:space="0" w:color="auto"/>
            </w:tcBorders>
          </w:tcPr>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sz w:val="20"/>
                <w:szCs w:val="20"/>
                <w:lang w:eastAsia="en-US"/>
              </w:rPr>
              <w:t>Weryfikacja  „0-1”.</w:t>
            </w:r>
          </w:p>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sz w:val="20"/>
                <w:szCs w:val="20"/>
                <w:lang w:eastAsia="en-US"/>
              </w:rPr>
              <w:t>Niespełnienie kryterium skutkuje odrzuceniem wniosku.</w:t>
            </w:r>
          </w:p>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bCs/>
                <w:sz w:val="20"/>
                <w:szCs w:val="20"/>
                <w:lang w:eastAsia="en-US"/>
              </w:rPr>
              <w:t>Kryterium  dotyczy wyłącznie konkursów dedykowanych OSI:</w:t>
            </w:r>
          </w:p>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sz w:val="20"/>
                <w:szCs w:val="20"/>
                <w:lang w:eastAsia="en-US"/>
              </w:rPr>
              <w:t>- obszary funkcjonalne miast tracących funkcje społeczno-gospodarcze.</w:t>
            </w:r>
          </w:p>
        </w:tc>
        <w:tc>
          <w:tcPr>
            <w:tcW w:w="652" w:type="pct"/>
          </w:tcPr>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sz w:val="20"/>
                <w:szCs w:val="20"/>
                <w:lang w:eastAsia="en-US"/>
              </w:rPr>
              <w:t>Kryterium weryfikowane na etapie oceny formalnej.</w:t>
            </w:r>
          </w:p>
        </w:tc>
        <w:tc>
          <w:tcPr>
            <w:tcW w:w="577" w:type="pct"/>
          </w:tcPr>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sz w:val="20"/>
                <w:szCs w:val="20"/>
                <w:lang w:eastAsia="en-US"/>
              </w:rPr>
              <w:t>1 - 9</w:t>
            </w:r>
          </w:p>
        </w:tc>
      </w:tr>
      <w:tr w:rsidR="00CA1B27" w:rsidRPr="00CA1B27" w:rsidTr="00497AC0">
        <w:trPr>
          <w:trHeight w:val="57"/>
        </w:trPr>
        <w:tc>
          <w:tcPr>
            <w:tcW w:w="247" w:type="pct"/>
            <w:vAlign w:val="center"/>
          </w:tcPr>
          <w:p w:rsidR="00CA1B27" w:rsidRPr="00CA1B27" w:rsidRDefault="00CA1B27" w:rsidP="00836669">
            <w:pPr>
              <w:numPr>
                <w:ilvl w:val="0"/>
                <w:numId w:val="100"/>
              </w:numPr>
              <w:spacing w:after="160" w:line="240" w:lineRule="auto"/>
              <w:rPr>
                <w:rFonts w:eastAsia="Calibri" w:cs="Times New Roman"/>
                <w:b/>
                <w:sz w:val="20"/>
                <w:szCs w:val="20"/>
                <w:lang w:eastAsia="en-US"/>
              </w:rPr>
            </w:pPr>
          </w:p>
        </w:tc>
        <w:tc>
          <w:tcPr>
            <w:tcW w:w="1036" w:type="pct"/>
            <w:gridSpan w:val="2"/>
          </w:tcPr>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Projekt zakłada objęcie stażem/praktyką zawodową u pracodawcy minimum 30% uczniów uczestniczących </w:t>
            </w:r>
            <w:r w:rsidRPr="00CA1B27">
              <w:rPr>
                <w:rFonts w:eastAsia="Calibri" w:cs="Times New Roman"/>
                <w:sz w:val="20"/>
                <w:szCs w:val="20"/>
                <w:lang w:eastAsia="en-US"/>
              </w:rPr>
              <w:br/>
              <w:t>w projekcie.</w:t>
            </w:r>
          </w:p>
        </w:tc>
        <w:tc>
          <w:tcPr>
            <w:tcW w:w="1711" w:type="pct"/>
          </w:tcPr>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Praktyki zawodowe i/lub staże są jednym </w:t>
            </w:r>
            <w:r w:rsidRPr="00CA1B27">
              <w:rPr>
                <w:rFonts w:eastAsia="Calibri" w:cs="Times New Roman"/>
                <w:sz w:val="20"/>
                <w:szCs w:val="20"/>
                <w:lang w:eastAsia="en-US"/>
              </w:rPr>
              <w:br/>
              <w:t xml:space="preserve">z najważniejszych elementów nauki zawodu, służą podnoszeniu kwalifikacji zawodowych uczniów jako przyszłych absolwentów i wzmacniają ich zdolność do zatrudnienia. </w:t>
            </w:r>
          </w:p>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Kryterium zostanie zweryfikowane na podstawie treści wniosku o dofinansowanie projektu.</w:t>
            </w:r>
          </w:p>
        </w:tc>
        <w:tc>
          <w:tcPr>
            <w:tcW w:w="777" w:type="pct"/>
          </w:tcPr>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sz w:val="20"/>
                <w:szCs w:val="20"/>
                <w:lang w:eastAsia="en-US"/>
              </w:rPr>
              <w:t>Weryfikacja  „0-1”.</w:t>
            </w:r>
          </w:p>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sz w:val="20"/>
                <w:szCs w:val="20"/>
                <w:lang w:eastAsia="en-US"/>
              </w:rPr>
              <w:t xml:space="preserve">Niespełnienie kryterium skutkuje odrzuceniem wniosku. </w:t>
            </w:r>
          </w:p>
          <w:p w:rsidR="00CA1B27" w:rsidRPr="00E6134D" w:rsidRDefault="00CA1B27" w:rsidP="00836669">
            <w:pPr>
              <w:spacing w:after="160" w:line="240" w:lineRule="auto"/>
              <w:rPr>
                <w:rFonts w:eastAsia="Calibri" w:cs="Times New Roman"/>
                <w:sz w:val="20"/>
                <w:szCs w:val="20"/>
                <w:lang w:eastAsia="en-US"/>
              </w:rPr>
            </w:pPr>
          </w:p>
        </w:tc>
        <w:tc>
          <w:tcPr>
            <w:tcW w:w="652" w:type="pct"/>
          </w:tcPr>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sz w:val="20"/>
                <w:szCs w:val="20"/>
                <w:lang w:eastAsia="en-US"/>
              </w:rPr>
              <w:t>Kryterium weryfikowane na etapie oceny merytorycznej.</w:t>
            </w:r>
          </w:p>
        </w:tc>
        <w:tc>
          <w:tcPr>
            <w:tcW w:w="577" w:type="pct"/>
            <w:vAlign w:val="center"/>
          </w:tcPr>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sz w:val="20"/>
                <w:szCs w:val="20"/>
                <w:lang w:eastAsia="en-US"/>
              </w:rPr>
              <w:t>3 - 7</w:t>
            </w:r>
          </w:p>
        </w:tc>
      </w:tr>
      <w:tr w:rsidR="00CA1B27" w:rsidRPr="00CA1B27" w:rsidTr="00497AC0">
        <w:trPr>
          <w:trHeight w:val="57"/>
        </w:trPr>
        <w:tc>
          <w:tcPr>
            <w:tcW w:w="247" w:type="pct"/>
            <w:vAlign w:val="center"/>
          </w:tcPr>
          <w:p w:rsidR="00CA1B27" w:rsidRPr="00CA1B27" w:rsidRDefault="00CA1B27" w:rsidP="00836669">
            <w:pPr>
              <w:numPr>
                <w:ilvl w:val="0"/>
                <w:numId w:val="100"/>
              </w:numPr>
              <w:spacing w:after="160" w:line="240" w:lineRule="auto"/>
              <w:rPr>
                <w:rFonts w:eastAsia="Calibri" w:cs="Times New Roman"/>
                <w:b/>
                <w:sz w:val="20"/>
                <w:szCs w:val="20"/>
                <w:lang w:eastAsia="en-US"/>
              </w:rPr>
            </w:pPr>
          </w:p>
        </w:tc>
        <w:tc>
          <w:tcPr>
            <w:tcW w:w="1036" w:type="pct"/>
            <w:gridSpan w:val="2"/>
          </w:tcPr>
          <w:p w:rsidR="00CA1B27" w:rsidRPr="00CA1B27" w:rsidRDefault="00CA1B27" w:rsidP="00836669">
            <w:pPr>
              <w:widowControl w:val="0"/>
              <w:autoSpaceDE w:val="0"/>
              <w:autoSpaceDN w:val="0"/>
              <w:adjustRightInd w:val="0"/>
              <w:spacing w:after="0" w:line="240" w:lineRule="auto"/>
              <w:rPr>
                <w:rFonts w:eastAsia="Calibri" w:cs="Times New Roman"/>
                <w:sz w:val="20"/>
                <w:szCs w:val="20"/>
                <w:lang w:eastAsia="en-US"/>
              </w:rPr>
            </w:pPr>
            <w:r w:rsidRPr="00CA1B27">
              <w:rPr>
                <w:rFonts w:eastAsia="Calibri" w:cs="Times New Roman"/>
                <w:sz w:val="20"/>
                <w:szCs w:val="20"/>
                <w:lang w:eastAsia="en-US"/>
              </w:rPr>
              <w:t>Projekt zakłada objęcie stażem/praktyką zawodową u pracodawcy 100% uczniów uczestniczących w projekcie.</w:t>
            </w:r>
          </w:p>
          <w:p w:rsidR="00CA1B27" w:rsidRPr="00CA1B27" w:rsidRDefault="00CA1B27" w:rsidP="00836669">
            <w:pPr>
              <w:widowControl w:val="0"/>
              <w:autoSpaceDE w:val="0"/>
              <w:autoSpaceDN w:val="0"/>
              <w:adjustRightInd w:val="0"/>
              <w:spacing w:after="0" w:line="240" w:lineRule="auto"/>
              <w:rPr>
                <w:rFonts w:eastAsia="Calibri" w:cs="Times New Roman"/>
                <w:b/>
                <w:sz w:val="20"/>
                <w:szCs w:val="20"/>
                <w:lang w:eastAsia="en-US"/>
              </w:rPr>
            </w:pPr>
          </w:p>
        </w:tc>
        <w:tc>
          <w:tcPr>
            <w:tcW w:w="1711" w:type="pct"/>
          </w:tcPr>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Praktyki zawodowe i/lub staże organizowane u pracodawcy są jednym z najważniejszych elementów nauki zawodu, służą podnoszeniu kwalifikacji zawodowych uczniów jako przyszłych absolwentów i wzmacniają ich zdolność do zatrudnienia. </w:t>
            </w:r>
          </w:p>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Kryterium zostanie zweryfikowane na podstawie treści </w:t>
            </w:r>
            <w:r w:rsidRPr="00CA1B27">
              <w:rPr>
                <w:rFonts w:eastAsia="Calibri" w:cs="Times New Roman"/>
                <w:sz w:val="20"/>
                <w:szCs w:val="20"/>
                <w:lang w:eastAsia="en-US"/>
              </w:rPr>
              <w:lastRenderedPageBreak/>
              <w:t>wniosku o dofinansowanie projektu.</w:t>
            </w:r>
          </w:p>
        </w:tc>
        <w:tc>
          <w:tcPr>
            <w:tcW w:w="777" w:type="pct"/>
          </w:tcPr>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sz w:val="20"/>
                <w:szCs w:val="20"/>
                <w:lang w:eastAsia="en-US"/>
              </w:rPr>
              <w:lastRenderedPageBreak/>
              <w:t xml:space="preserve">Weryfikacja  </w:t>
            </w:r>
            <w:r w:rsidRPr="00E6134D">
              <w:rPr>
                <w:rFonts w:eastAsia="Calibri" w:cs="Times New Roman"/>
                <w:sz w:val="20"/>
                <w:szCs w:val="20"/>
                <w:lang w:eastAsia="en-US"/>
              </w:rPr>
              <w:br/>
              <w:t>„0-1”.</w:t>
            </w:r>
          </w:p>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sz w:val="20"/>
                <w:szCs w:val="20"/>
                <w:lang w:eastAsia="en-US"/>
              </w:rPr>
              <w:t xml:space="preserve">Niespełnienie kryterium skutkuje odrzuceniem wniosku. </w:t>
            </w:r>
          </w:p>
          <w:p w:rsidR="00CA1B27" w:rsidRPr="00E6134D" w:rsidRDefault="00CA1B27" w:rsidP="00836669">
            <w:pPr>
              <w:spacing w:after="160" w:line="240" w:lineRule="auto"/>
              <w:rPr>
                <w:rFonts w:eastAsia="Calibri" w:cs="Times New Roman"/>
                <w:sz w:val="20"/>
                <w:szCs w:val="20"/>
                <w:lang w:eastAsia="en-US"/>
              </w:rPr>
            </w:pPr>
          </w:p>
        </w:tc>
        <w:tc>
          <w:tcPr>
            <w:tcW w:w="652" w:type="pct"/>
          </w:tcPr>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sz w:val="20"/>
                <w:szCs w:val="20"/>
                <w:lang w:eastAsia="en-US"/>
              </w:rPr>
              <w:t>Kryterium weryfikowane na etapie oceny merytorycznej.</w:t>
            </w:r>
          </w:p>
        </w:tc>
        <w:tc>
          <w:tcPr>
            <w:tcW w:w="577" w:type="pct"/>
            <w:vAlign w:val="center"/>
          </w:tcPr>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sz w:val="20"/>
                <w:szCs w:val="20"/>
                <w:lang w:eastAsia="en-US"/>
              </w:rPr>
              <w:t>1 - 2</w:t>
            </w:r>
          </w:p>
        </w:tc>
      </w:tr>
      <w:tr w:rsidR="00CA1B27" w:rsidRPr="00CA1B27" w:rsidTr="00497AC0">
        <w:trPr>
          <w:trHeight w:val="57"/>
        </w:trPr>
        <w:tc>
          <w:tcPr>
            <w:tcW w:w="247" w:type="pct"/>
            <w:vAlign w:val="center"/>
          </w:tcPr>
          <w:p w:rsidR="00CA1B27" w:rsidRPr="00CA1B27" w:rsidRDefault="00CA1B27" w:rsidP="00836669">
            <w:pPr>
              <w:numPr>
                <w:ilvl w:val="0"/>
                <w:numId w:val="100"/>
              </w:numPr>
              <w:spacing w:after="160" w:line="240" w:lineRule="auto"/>
              <w:rPr>
                <w:rFonts w:eastAsia="Calibri" w:cs="Times New Roman"/>
                <w:b/>
                <w:sz w:val="20"/>
                <w:szCs w:val="20"/>
                <w:lang w:eastAsia="en-US"/>
              </w:rPr>
            </w:pPr>
          </w:p>
        </w:tc>
        <w:tc>
          <w:tcPr>
            <w:tcW w:w="1036" w:type="pct"/>
            <w:gridSpan w:val="2"/>
          </w:tcPr>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Wsparcie w ramach projektu udzielane jest na podstawie indywidualnej analizy potrzeb danej  szkoły/ placówki  systemu oświaty wraz ze wskazaniem aktualnych danych źródłowych oraz potrzeb rynku pracy na poziomie powiatu oraz sytuacji szkolnictwa zawodowego na terenie danego powiatu/miasta.</w:t>
            </w:r>
          </w:p>
        </w:tc>
        <w:tc>
          <w:tcPr>
            <w:tcW w:w="1711" w:type="pct"/>
          </w:tcPr>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Diagnoza sytuacji każdej szkoły lub placówki systemu oświaty, służąca identyfikacji zarówno jej problemów jak i potencjałów powinna być przygotowana i przeprowadzona przez szkołę, placówkę systemu oświaty lub inny podmiot prowadzący działalność o charakterze edukacyjnym lub badawczym. Istnieje konieczność zatwierdzenia diagnozy przez organ prowadzący lub osobę upoważnioną do podejmowania decyzji przed złożeniem wniosku o dofinansowanie projektu. Indywidualna analiza  danej szkoły może być sporządzona w formie odrębnego dokumentu lub być częścią dokumentu zawierającego więcej niż jedną indywidualną analizę. Diagnoza powinna bazować na dostępnych danych i wynikach konsultacji z głównymi interesariuszami.</w:t>
            </w:r>
          </w:p>
          <w:p w:rsidR="00CA1B27" w:rsidRPr="00CA1B27" w:rsidRDefault="00CA1B27" w:rsidP="00836669">
            <w:pPr>
              <w:spacing w:after="40" w:line="240" w:lineRule="auto"/>
              <w:rPr>
                <w:rFonts w:eastAsia="Calibri" w:cs="Times New Roman"/>
                <w:color w:val="000000"/>
                <w:sz w:val="20"/>
                <w:szCs w:val="20"/>
              </w:rPr>
            </w:pPr>
            <w:r w:rsidRPr="00CA1B27">
              <w:rPr>
                <w:rFonts w:eastAsia="Calibri" w:cs="Times New Roman"/>
                <w:color w:val="000000"/>
                <w:sz w:val="20"/>
                <w:szCs w:val="20"/>
              </w:rPr>
              <w:t xml:space="preserve">Wynikające z diagnozy wnioski muszą zostać przedstawione w treści wniosku o dofinansowanie, ponieważ stanowią podstawę do określenia celów, zadań oraz sposobu ich osiągania w konkretnym projekcie. </w:t>
            </w:r>
          </w:p>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Analiza musi zawierać: </w:t>
            </w:r>
            <w:r w:rsidRPr="00CA1B27">
              <w:rPr>
                <w:rFonts w:eastAsia="Calibri" w:cs="Times New Roman"/>
                <w:sz w:val="20"/>
                <w:szCs w:val="20"/>
                <w:lang w:eastAsia="en-US"/>
              </w:rPr>
              <w:br/>
              <w:t>a) informacje o potrzebach pracodawców z terenu powiatu w zakresie zawodów i kwalifikacji, a także specyficznych kompetencji uczniów i słuchaczy,</w:t>
            </w:r>
          </w:p>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b) informacje o potrzebach uczniów i słuchaczy w zakresie ich lepszego przygotowania do dalszych etapów kształcenia i poruszania się na rynku pracy, z uwzględnieniem  indywidualnych potrzeb rozwojowych i edukacyjnych,  możliwości psychofizycznych oraz w kontekście potrzeb rynku pracy,</w:t>
            </w:r>
            <w:r w:rsidRPr="00CA1B27">
              <w:rPr>
                <w:rFonts w:eastAsia="Calibri" w:cs="Times New Roman"/>
                <w:sz w:val="20"/>
                <w:szCs w:val="20"/>
                <w:lang w:eastAsia="en-US"/>
              </w:rPr>
              <w:br/>
              <w:t xml:space="preserve">c) potrzeby nauczycieli w zakresie doskonalenia kompetencji zawodowych, wynikające z planu rozwoju szkoły lub placówki systemu oświaty prowadzącej kształcenie zawodowe, (jeśli dotyczy) </w:t>
            </w:r>
          </w:p>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d) potrzeby szkoły i placówki systemu oświaty dotyczące wyposażenia. (jeśli dotyczy) </w:t>
            </w:r>
          </w:p>
          <w:p w:rsidR="00CA1B27" w:rsidRDefault="00CA1B27" w:rsidP="00836669">
            <w:pPr>
              <w:spacing w:before="60" w:after="60" w:line="240" w:lineRule="auto"/>
              <w:rPr>
                <w:rFonts w:eastAsia="Calibri" w:cs="Times New Roman"/>
                <w:sz w:val="20"/>
                <w:szCs w:val="20"/>
                <w:lang w:eastAsia="en-US"/>
              </w:rPr>
            </w:pPr>
            <w:r w:rsidRPr="00CA1B27">
              <w:rPr>
                <w:rFonts w:eastAsia="Calibri" w:cs="Times New Roman"/>
                <w:sz w:val="20"/>
                <w:szCs w:val="20"/>
                <w:lang w:eastAsia="en-US"/>
              </w:rPr>
              <w:lastRenderedPageBreak/>
              <w:t xml:space="preserve">W przypadku projektu obejmującego działania  </w:t>
            </w:r>
            <w:r w:rsidRPr="00CA1B27">
              <w:rPr>
                <w:rFonts w:eastAsia="Calibri" w:cs="Times New Roman"/>
                <w:sz w:val="20"/>
                <w:szCs w:val="20"/>
                <w:lang w:eastAsia="en-US"/>
              </w:rPr>
              <w:br/>
              <w:t>w zakresie wyposażania szkoły i placówki systemu oświaty analiza  musi zawierać wnioski z   przeprowadzonego spisu inwentarza oraz ocenę stanu technicznego posiadanego wyposażenia.</w:t>
            </w:r>
            <w:r w:rsidRPr="00CA1B27">
              <w:rPr>
                <w:rFonts w:eastAsia="Calibri" w:cs="Times New Roman"/>
                <w:sz w:val="20"/>
                <w:szCs w:val="20"/>
                <w:lang w:eastAsia="en-US"/>
              </w:rPr>
              <w:br/>
              <w:t>Kryterium zostanie zweryfikowane na podstawie treści wniosku o dofinansowanie projektu.</w:t>
            </w:r>
          </w:p>
          <w:p w:rsidR="00497AC0" w:rsidRPr="00CA1B27" w:rsidRDefault="00497AC0" w:rsidP="00836669">
            <w:pPr>
              <w:spacing w:before="60" w:after="60" w:line="240" w:lineRule="auto"/>
              <w:rPr>
                <w:rFonts w:eastAsia="Calibri" w:cs="Times New Roman"/>
                <w:sz w:val="20"/>
                <w:szCs w:val="20"/>
                <w:lang w:eastAsia="en-US"/>
              </w:rPr>
            </w:pPr>
          </w:p>
        </w:tc>
        <w:tc>
          <w:tcPr>
            <w:tcW w:w="777" w:type="pct"/>
          </w:tcPr>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sz w:val="20"/>
                <w:szCs w:val="20"/>
                <w:lang w:eastAsia="en-US"/>
              </w:rPr>
              <w:lastRenderedPageBreak/>
              <w:t>Weryfikacja  „0-1”.</w:t>
            </w:r>
          </w:p>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sz w:val="20"/>
                <w:szCs w:val="20"/>
                <w:lang w:eastAsia="en-US"/>
              </w:rPr>
              <w:t xml:space="preserve">Niespełnienie kryterium skutkuje odrzuceniem wniosku. </w:t>
            </w:r>
          </w:p>
          <w:p w:rsidR="00CA1B27" w:rsidRPr="00E6134D" w:rsidRDefault="00CA1B27" w:rsidP="00836669">
            <w:pPr>
              <w:spacing w:after="160" w:line="240" w:lineRule="auto"/>
              <w:rPr>
                <w:rFonts w:eastAsia="Calibri" w:cs="Times New Roman"/>
                <w:sz w:val="20"/>
                <w:szCs w:val="20"/>
                <w:lang w:eastAsia="en-US"/>
              </w:rPr>
            </w:pPr>
          </w:p>
        </w:tc>
        <w:tc>
          <w:tcPr>
            <w:tcW w:w="652" w:type="pct"/>
          </w:tcPr>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sz w:val="20"/>
                <w:szCs w:val="20"/>
                <w:lang w:eastAsia="en-US"/>
              </w:rPr>
              <w:t>Kryterium weryfikowane na etapie oceny merytorycznej.</w:t>
            </w:r>
          </w:p>
        </w:tc>
        <w:tc>
          <w:tcPr>
            <w:tcW w:w="577" w:type="pct"/>
            <w:vAlign w:val="center"/>
          </w:tcPr>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sz w:val="20"/>
                <w:szCs w:val="20"/>
                <w:lang w:eastAsia="en-US"/>
              </w:rPr>
              <w:t>1 - 8</w:t>
            </w:r>
          </w:p>
        </w:tc>
      </w:tr>
      <w:tr w:rsidR="00CA1B27" w:rsidRPr="00CA1B27" w:rsidTr="00497AC0">
        <w:trPr>
          <w:trHeight w:val="57"/>
        </w:trPr>
        <w:tc>
          <w:tcPr>
            <w:tcW w:w="5000" w:type="pct"/>
            <w:gridSpan w:val="7"/>
            <w:shd w:val="clear" w:color="auto" w:fill="BFBFBF"/>
            <w:vAlign w:val="center"/>
          </w:tcPr>
          <w:p w:rsidR="00CA1B27" w:rsidRPr="00CA1B27" w:rsidRDefault="00CA1B27" w:rsidP="00497AC0">
            <w:pPr>
              <w:spacing w:after="160" w:line="240" w:lineRule="auto"/>
              <w:jc w:val="center"/>
              <w:rPr>
                <w:rFonts w:ascii="Calibri" w:eastAsia="Calibri" w:hAnsi="Calibri" w:cs="Times New Roman"/>
                <w:b/>
                <w:lang w:eastAsia="en-US"/>
              </w:rPr>
            </w:pPr>
            <w:r w:rsidRPr="00CA1B27">
              <w:rPr>
                <w:rFonts w:ascii="Calibri" w:eastAsia="Calibri" w:hAnsi="Calibri" w:cs="Times New Roman"/>
                <w:b/>
                <w:lang w:eastAsia="en-US"/>
              </w:rPr>
              <w:t>KRYTERIA PREMIUJĄCE – weryfikowane na etapie oceny merytorycznej</w:t>
            </w:r>
          </w:p>
        </w:tc>
      </w:tr>
      <w:tr w:rsidR="00CA1B27" w:rsidRPr="00CA1B27" w:rsidTr="00497AC0">
        <w:trPr>
          <w:trHeight w:val="57"/>
        </w:trPr>
        <w:tc>
          <w:tcPr>
            <w:tcW w:w="247" w:type="pct"/>
            <w:shd w:val="clear" w:color="auto" w:fill="BFBFBF"/>
            <w:vAlign w:val="center"/>
          </w:tcPr>
          <w:p w:rsidR="00CA1B27" w:rsidRPr="00CA1B27" w:rsidRDefault="00CA1B27" w:rsidP="00836669">
            <w:pPr>
              <w:spacing w:after="160" w:line="240" w:lineRule="auto"/>
              <w:rPr>
                <w:rFonts w:ascii="Calibri" w:eastAsia="Calibri" w:hAnsi="Calibri" w:cs="Times New Roman"/>
                <w:b/>
                <w:lang w:eastAsia="en-US"/>
              </w:rPr>
            </w:pPr>
            <w:r w:rsidRPr="00CA1B27">
              <w:rPr>
                <w:rFonts w:ascii="Calibri" w:eastAsia="Calibri" w:hAnsi="Calibri" w:cs="Times New Roman"/>
                <w:b/>
                <w:lang w:eastAsia="en-US"/>
              </w:rPr>
              <w:t>Lp.</w:t>
            </w:r>
          </w:p>
        </w:tc>
        <w:tc>
          <w:tcPr>
            <w:tcW w:w="1036" w:type="pct"/>
            <w:gridSpan w:val="2"/>
            <w:shd w:val="clear" w:color="auto" w:fill="BFBFBF"/>
            <w:vAlign w:val="center"/>
          </w:tcPr>
          <w:p w:rsidR="00CA1B27" w:rsidRPr="00CA1B27" w:rsidRDefault="00CA1B27" w:rsidP="00836669">
            <w:pPr>
              <w:spacing w:after="160" w:line="240" w:lineRule="auto"/>
              <w:rPr>
                <w:rFonts w:ascii="Calibri" w:eastAsia="Calibri" w:hAnsi="Calibri" w:cs="Times New Roman"/>
                <w:b/>
                <w:lang w:eastAsia="en-US"/>
              </w:rPr>
            </w:pPr>
            <w:r w:rsidRPr="00CA1B27">
              <w:rPr>
                <w:rFonts w:ascii="Calibri" w:eastAsia="Calibri" w:hAnsi="Calibri" w:cs="Times New Roman"/>
                <w:b/>
                <w:lang w:eastAsia="en-US"/>
              </w:rPr>
              <w:t>Nazwa kryterium</w:t>
            </w:r>
          </w:p>
        </w:tc>
        <w:tc>
          <w:tcPr>
            <w:tcW w:w="1711" w:type="pct"/>
            <w:shd w:val="clear" w:color="auto" w:fill="BFBFBF"/>
            <w:vAlign w:val="center"/>
          </w:tcPr>
          <w:p w:rsidR="00CA1B27" w:rsidRPr="00CA1B27" w:rsidRDefault="00CA1B27" w:rsidP="00836669">
            <w:pPr>
              <w:spacing w:after="160" w:line="240" w:lineRule="auto"/>
              <w:rPr>
                <w:rFonts w:ascii="Calibri" w:eastAsia="Calibri" w:hAnsi="Calibri" w:cs="Times New Roman"/>
                <w:b/>
                <w:lang w:eastAsia="en-US"/>
              </w:rPr>
            </w:pPr>
            <w:r w:rsidRPr="00CA1B27">
              <w:rPr>
                <w:rFonts w:ascii="Calibri" w:eastAsia="Calibri" w:hAnsi="Calibri" w:cs="Times New Roman"/>
                <w:b/>
                <w:lang w:eastAsia="en-US"/>
              </w:rPr>
              <w:t>Definicja</w:t>
            </w:r>
          </w:p>
        </w:tc>
        <w:tc>
          <w:tcPr>
            <w:tcW w:w="777" w:type="pct"/>
            <w:shd w:val="clear" w:color="auto" w:fill="BFBFBF"/>
            <w:vAlign w:val="center"/>
          </w:tcPr>
          <w:p w:rsidR="00CA1B27" w:rsidRPr="00CA1B27" w:rsidRDefault="00CA1B27" w:rsidP="00836669">
            <w:pPr>
              <w:spacing w:after="160" w:line="240" w:lineRule="auto"/>
              <w:rPr>
                <w:rFonts w:ascii="Calibri" w:eastAsia="Calibri" w:hAnsi="Calibri" w:cs="Times New Roman"/>
                <w:b/>
                <w:lang w:eastAsia="en-US"/>
              </w:rPr>
            </w:pPr>
            <w:r w:rsidRPr="00CA1B27">
              <w:rPr>
                <w:rFonts w:ascii="Calibri" w:eastAsia="Calibri" w:hAnsi="Calibri" w:cs="Times New Roman"/>
                <w:b/>
                <w:lang w:eastAsia="en-US"/>
              </w:rPr>
              <w:t xml:space="preserve">Opis znaczenia </w:t>
            </w:r>
          </w:p>
        </w:tc>
        <w:tc>
          <w:tcPr>
            <w:tcW w:w="652" w:type="pct"/>
            <w:shd w:val="clear" w:color="auto" w:fill="BFBFBF"/>
            <w:vAlign w:val="center"/>
          </w:tcPr>
          <w:p w:rsidR="00CA1B27" w:rsidRPr="00CA1B27" w:rsidRDefault="00CA1B27" w:rsidP="00836669">
            <w:pPr>
              <w:spacing w:after="160" w:line="240" w:lineRule="auto"/>
              <w:rPr>
                <w:rFonts w:ascii="Calibri" w:eastAsia="Calibri" w:hAnsi="Calibri" w:cs="Times New Roman"/>
                <w:b/>
                <w:lang w:eastAsia="en-US"/>
              </w:rPr>
            </w:pPr>
            <w:r w:rsidRPr="00CA1B27">
              <w:rPr>
                <w:rFonts w:ascii="Calibri" w:eastAsia="Calibri" w:hAnsi="Calibri" w:cs="Times New Roman"/>
                <w:b/>
                <w:lang w:eastAsia="en-US"/>
              </w:rPr>
              <w:t>Waga punktowa</w:t>
            </w:r>
          </w:p>
        </w:tc>
        <w:tc>
          <w:tcPr>
            <w:tcW w:w="577" w:type="pct"/>
            <w:shd w:val="clear" w:color="auto" w:fill="BFBFBF"/>
            <w:vAlign w:val="center"/>
          </w:tcPr>
          <w:p w:rsidR="00CA1B27" w:rsidRPr="00CA1B27" w:rsidRDefault="00CA1B27" w:rsidP="00836669">
            <w:pPr>
              <w:spacing w:after="160" w:line="240" w:lineRule="auto"/>
              <w:rPr>
                <w:rFonts w:ascii="Calibri" w:eastAsia="Calibri" w:hAnsi="Calibri" w:cs="Times New Roman"/>
                <w:b/>
                <w:lang w:eastAsia="en-US"/>
              </w:rPr>
            </w:pPr>
            <w:r w:rsidRPr="00CA1B27">
              <w:rPr>
                <w:rFonts w:ascii="Calibri" w:eastAsia="Calibri" w:hAnsi="Calibri" w:cs="Times New Roman"/>
                <w:b/>
                <w:lang w:eastAsia="en-US"/>
              </w:rPr>
              <w:t xml:space="preserve">Stosuje się </w:t>
            </w:r>
            <w:r w:rsidRPr="00CA1B27">
              <w:rPr>
                <w:rFonts w:ascii="Calibri" w:eastAsia="Calibri" w:hAnsi="Calibri" w:cs="Times New Roman"/>
                <w:b/>
                <w:lang w:eastAsia="en-US"/>
              </w:rPr>
              <w:br/>
              <w:t>do typu/typów</w:t>
            </w:r>
          </w:p>
          <w:p w:rsidR="00CA1B27" w:rsidRPr="00CA1B27" w:rsidRDefault="00E6134D" w:rsidP="00836669">
            <w:pPr>
              <w:spacing w:after="160" w:line="240" w:lineRule="auto"/>
              <w:rPr>
                <w:rFonts w:ascii="Calibri" w:eastAsia="Calibri" w:hAnsi="Calibri" w:cs="Times New Roman"/>
                <w:b/>
                <w:lang w:eastAsia="en-US"/>
              </w:rPr>
            </w:pPr>
            <w:r>
              <w:rPr>
                <w:rFonts w:ascii="Calibri" w:eastAsia="Calibri" w:hAnsi="Calibri" w:cs="Times New Roman"/>
                <w:b/>
                <w:lang w:eastAsia="en-US"/>
              </w:rPr>
              <w:t>projektu/ów  (nr)</w:t>
            </w:r>
          </w:p>
        </w:tc>
      </w:tr>
      <w:tr w:rsidR="00CA1B27" w:rsidRPr="00CA1B27" w:rsidTr="00497AC0">
        <w:trPr>
          <w:trHeight w:val="57"/>
        </w:trPr>
        <w:tc>
          <w:tcPr>
            <w:tcW w:w="247" w:type="pct"/>
            <w:vAlign w:val="center"/>
          </w:tcPr>
          <w:p w:rsidR="00CA1B27" w:rsidRPr="00CA1B27" w:rsidRDefault="00CA1B27" w:rsidP="00CA1B27">
            <w:pPr>
              <w:spacing w:after="160" w:line="259" w:lineRule="auto"/>
              <w:rPr>
                <w:rFonts w:eastAsia="Calibri" w:cs="Times New Roman"/>
                <w:b/>
                <w:sz w:val="20"/>
                <w:szCs w:val="20"/>
                <w:lang w:eastAsia="en-US"/>
              </w:rPr>
            </w:pPr>
            <w:r w:rsidRPr="00CA1B27">
              <w:rPr>
                <w:rFonts w:eastAsia="Calibri" w:cs="Times New Roman"/>
                <w:b/>
                <w:sz w:val="20"/>
                <w:szCs w:val="20"/>
                <w:lang w:eastAsia="en-US"/>
              </w:rPr>
              <w:t>1.</w:t>
            </w:r>
          </w:p>
        </w:tc>
        <w:tc>
          <w:tcPr>
            <w:tcW w:w="1036" w:type="pct"/>
            <w:gridSpan w:val="2"/>
          </w:tcPr>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Projekt zakłada różne formy wsparcia dla nauczycieli/instruktorów praktycznej nauki zawodu, prowadzące do zdobycia wiedzy i umiejętności </w:t>
            </w:r>
            <w:r w:rsidRPr="00CA1B27">
              <w:rPr>
                <w:rFonts w:eastAsia="Calibri" w:cs="Times New Roman"/>
                <w:sz w:val="20"/>
                <w:szCs w:val="20"/>
                <w:lang w:eastAsia="en-US"/>
              </w:rPr>
              <w:br/>
              <w:t xml:space="preserve">z zakresu inteligentnych </w:t>
            </w:r>
            <w:r w:rsidRPr="00CA1B27">
              <w:rPr>
                <w:rFonts w:eastAsia="Calibri" w:cs="Times New Roman"/>
                <w:sz w:val="20"/>
                <w:szCs w:val="20"/>
                <w:lang w:eastAsia="en-US"/>
              </w:rPr>
              <w:br/>
              <w:t>i horyzontalnych specjalizacji województwa świętokrzyskiego.</w:t>
            </w:r>
          </w:p>
        </w:tc>
        <w:tc>
          <w:tcPr>
            <w:tcW w:w="1711" w:type="pct"/>
          </w:tcPr>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Kryterium ma na celu umożliwienie uzyskiwania odpowiednich kwalifikacji lub kompetencji przez nauczycieli/ instruktorów praktycznej nauki zawodu, które przyczyni się do  podniesienia jakości procesu kształcenia. Dla województwa świętokrzyskiego określono cztery obszary gospodarki stanowiące inteligentne specjalizacje, tj.: sektor metalowo- odlewniczy, </w:t>
            </w:r>
            <w:proofErr w:type="spellStart"/>
            <w:r w:rsidRPr="00CA1B27">
              <w:rPr>
                <w:rFonts w:eastAsia="Calibri" w:cs="Times New Roman"/>
                <w:sz w:val="20"/>
                <w:szCs w:val="20"/>
                <w:lang w:eastAsia="en-US"/>
              </w:rPr>
              <w:t>zasobooszczędne</w:t>
            </w:r>
            <w:proofErr w:type="spellEnd"/>
            <w:r w:rsidRPr="00CA1B27">
              <w:rPr>
                <w:rFonts w:eastAsia="Calibri" w:cs="Times New Roman"/>
                <w:sz w:val="20"/>
                <w:szCs w:val="20"/>
                <w:lang w:eastAsia="en-US"/>
              </w:rPr>
              <w:t xml:space="preserve"> budownictwo, turystyka zdrowotna i prozdrowotna, nowoczesne rolnictwo i przetwórstwo spożywcze.</w:t>
            </w:r>
          </w:p>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Specjalizacje horyzontalne to: technologie informacyjno-komunikacyjne (ICT), branża targowo-kongresowa oraz zrównoważony rozwój energetyczny. </w:t>
            </w:r>
          </w:p>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Realizacja form wsparcia wpisujących się  w powyższe branże musi zakończyć się formalnym potwierdzeniem nabycia kwalifikacji przez każdego z uczestników (nauczycieli i/lub instruktorów praktycznej nauki zawodu) w okresie realizacji projektu.</w:t>
            </w:r>
          </w:p>
          <w:p w:rsidR="00497AC0" w:rsidRPr="00CA1B27" w:rsidRDefault="00CA1B27" w:rsidP="00497AC0">
            <w:pPr>
              <w:spacing w:after="160" w:line="240" w:lineRule="auto"/>
              <w:rPr>
                <w:rFonts w:eastAsia="Calibri" w:cs="Times New Roman"/>
                <w:sz w:val="20"/>
                <w:szCs w:val="20"/>
                <w:lang w:eastAsia="en-US"/>
              </w:rPr>
            </w:pPr>
            <w:r w:rsidRPr="00CA1B27">
              <w:rPr>
                <w:rFonts w:eastAsia="Calibri" w:cs="Times New Roman"/>
                <w:sz w:val="20"/>
                <w:szCs w:val="20"/>
                <w:lang w:eastAsia="en-US"/>
              </w:rPr>
              <w:t>Kryterium zostanie zweryfikowane na podstawie treści wniosku o dofinansowanie projektu.</w:t>
            </w:r>
          </w:p>
        </w:tc>
        <w:tc>
          <w:tcPr>
            <w:tcW w:w="777" w:type="pct"/>
            <w:vMerge w:val="restart"/>
          </w:tcPr>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sz w:val="20"/>
                <w:szCs w:val="20"/>
                <w:lang w:eastAsia="en-US"/>
              </w:rPr>
              <w:t>Projekty, które otrzymały minimum punktowe od obydwu oceniających  podczas oceny spełniania ogólnych kryteriów merytorycznych oraz spełniają kryteria premiujące otrzymują premię punktową (maksymalnie 40 punktów).</w:t>
            </w:r>
          </w:p>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sz w:val="20"/>
                <w:szCs w:val="20"/>
                <w:lang w:eastAsia="en-US"/>
              </w:rPr>
              <w:t xml:space="preserve">Ocena spełniania kryterium premiującego jest dokonywana poprzez przyznanie liczby punktów w zakresie określonym dla tego kryterium. Przyznanie określonej dla danego kryterium premiującego </w:t>
            </w:r>
            <w:r w:rsidRPr="00E6134D">
              <w:rPr>
                <w:rFonts w:eastAsia="Calibri" w:cs="Times New Roman"/>
                <w:sz w:val="20"/>
                <w:szCs w:val="20"/>
                <w:lang w:eastAsia="en-US"/>
              </w:rPr>
              <w:lastRenderedPageBreak/>
              <w:t>liczby punktów oznacza spełnienie kryterium. Nieprzyznanie punktów oznacza niespełnienie kryterium.</w:t>
            </w:r>
          </w:p>
          <w:p w:rsidR="00CA1B27" w:rsidRPr="00E6134D" w:rsidRDefault="00CA1B27" w:rsidP="00836669">
            <w:pPr>
              <w:spacing w:after="160" w:line="240" w:lineRule="auto"/>
              <w:rPr>
                <w:rFonts w:eastAsia="Calibri" w:cs="Times New Roman"/>
                <w:sz w:val="20"/>
                <w:szCs w:val="20"/>
                <w:lang w:eastAsia="en-US"/>
              </w:rPr>
            </w:pPr>
            <w:r w:rsidRPr="00E6134D">
              <w:rPr>
                <w:rFonts w:eastAsia="Calibri" w:cs="Times New Roman"/>
                <w:sz w:val="20"/>
                <w:szCs w:val="20"/>
                <w:lang w:eastAsia="en-US"/>
              </w:rPr>
              <w:t>Projekty, które nie spełniają kryteriów premiujących nie tracą punktów uzyskanych</w:t>
            </w:r>
            <w:r w:rsidRPr="00E6134D">
              <w:rPr>
                <w:rFonts w:eastAsia="Calibri" w:cs="Times New Roman"/>
                <w:sz w:val="20"/>
                <w:szCs w:val="20"/>
                <w:lang w:eastAsia="en-US"/>
              </w:rPr>
              <w:br/>
              <w:t xml:space="preserve"> w ramach oceny merytorycznej.</w:t>
            </w:r>
          </w:p>
          <w:p w:rsidR="00CA1B27" w:rsidRPr="00E6134D" w:rsidRDefault="00CA1B27" w:rsidP="00836669">
            <w:pPr>
              <w:spacing w:after="160" w:line="240"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p w:rsidR="00CA1B27" w:rsidRPr="00E6134D" w:rsidRDefault="00CA1B27" w:rsidP="00CA1B27">
            <w:pPr>
              <w:spacing w:after="160" w:line="259" w:lineRule="auto"/>
              <w:rPr>
                <w:rFonts w:eastAsia="Calibri" w:cs="Times New Roman"/>
                <w:sz w:val="20"/>
                <w:szCs w:val="20"/>
                <w:lang w:eastAsia="en-US"/>
              </w:rPr>
            </w:pPr>
          </w:p>
        </w:tc>
        <w:tc>
          <w:tcPr>
            <w:tcW w:w="652" w:type="pct"/>
            <w:vAlign w:val="center"/>
          </w:tcPr>
          <w:p w:rsidR="00CA1B27" w:rsidRPr="00E6134D" w:rsidRDefault="00CA1B27" w:rsidP="00CA1B27">
            <w:pPr>
              <w:spacing w:after="160" w:line="259" w:lineRule="auto"/>
              <w:rPr>
                <w:rFonts w:eastAsia="Calibri" w:cs="Times New Roman"/>
                <w:sz w:val="20"/>
                <w:szCs w:val="20"/>
                <w:lang w:eastAsia="en-US"/>
              </w:rPr>
            </w:pPr>
            <w:r w:rsidRPr="00E6134D">
              <w:rPr>
                <w:rFonts w:eastAsia="Calibri" w:cs="Times New Roman"/>
                <w:sz w:val="20"/>
                <w:szCs w:val="20"/>
                <w:lang w:eastAsia="en-US"/>
              </w:rPr>
              <w:lastRenderedPageBreak/>
              <w:t>5</w:t>
            </w:r>
          </w:p>
        </w:tc>
        <w:tc>
          <w:tcPr>
            <w:tcW w:w="577" w:type="pct"/>
            <w:vAlign w:val="center"/>
          </w:tcPr>
          <w:p w:rsidR="00CA1B27" w:rsidRPr="00E6134D" w:rsidRDefault="00CA1B27" w:rsidP="00CA1B27">
            <w:pPr>
              <w:spacing w:after="160" w:line="259" w:lineRule="auto"/>
              <w:rPr>
                <w:rFonts w:eastAsia="Calibri" w:cs="Times New Roman"/>
                <w:sz w:val="20"/>
                <w:szCs w:val="20"/>
                <w:lang w:eastAsia="en-US"/>
              </w:rPr>
            </w:pPr>
            <w:r w:rsidRPr="00E6134D">
              <w:rPr>
                <w:rFonts w:eastAsia="Calibri" w:cs="Times New Roman"/>
                <w:sz w:val="20"/>
                <w:szCs w:val="20"/>
                <w:lang w:eastAsia="en-US"/>
              </w:rPr>
              <w:t>8, 9</w:t>
            </w:r>
          </w:p>
        </w:tc>
      </w:tr>
      <w:tr w:rsidR="00CA1B27" w:rsidRPr="00CA1B27" w:rsidTr="00497AC0">
        <w:trPr>
          <w:trHeight w:val="57"/>
        </w:trPr>
        <w:tc>
          <w:tcPr>
            <w:tcW w:w="247" w:type="pct"/>
            <w:vAlign w:val="center"/>
          </w:tcPr>
          <w:p w:rsidR="00CA1B27" w:rsidRPr="00CA1B27" w:rsidRDefault="00CA1B27" w:rsidP="00CA1B27">
            <w:pPr>
              <w:spacing w:after="160" w:line="259" w:lineRule="auto"/>
              <w:rPr>
                <w:rFonts w:eastAsia="Calibri" w:cs="Times New Roman"/>
                <w:b/>
                <w:sz w:val="20"/>
                <w:szCs w:val="20"/>
                <w:lang w:eastAsia="en-US"/>
              </w:rPr>
            </w:pPr>
            <w:r w:rsidRPr="00CA1B27">
              <w:rPr>
                <w:rFonts w:eastAsia="Calibri" w:cs="Times New Roman"/>
                <w:b/>
                <w:sz w:val="20"/>
                <w:szCs w:val="20"/>
                <w:lang w:eastAsia="en-US"/>
              </w:rPr>
              <w:lastRenderedPageBreak/>
              <w:t>2.</w:t>
            </w:r>
          </w:p>
        </w:tc>
        <w:tc>
          <w:tcPr>
            <w:tcW w:w="1036" w:type="pct"/>
            <w:gridSpan w:val="2"/>
          </w:tcPr>
          <w:p w:rsidR="00CA1B27" w:rsidRPr="00CA1B27" w:rsidRDefault="00CA1B27" w:rsidP="00CA1B27">
            <w:pPr>
              <w:spacing w:after="160" w:line="259" w:lineRule="auto"/>
              <w:rPr>
                <w:rFonts w:eastAsia="Calibri" w:cs="Times New Roman"/>
                <w:sz w:val="20"/>
                <w:szCs w:val="20"/>
                <w:lang w:eastAsia="en-US"/>
              </w:rPr>
            </w:pPr>
            <w:r w:rsidRPr="00CA1B27">
              <w:rPr>
                <w:rFonts w:eastAsia="Calibri" w:cs="Times New Roman"/>
                <w:sz w:val="20"/>
                <w:szCs w:val="20"/>
                <w:lang w:eastAsia="en-US"/>
              </w:rPr>
              <w:t>Pracodawca partycypuje  w wymiarze co najmniej 5% w kosztach organizacji i prowadzenia praktyki zawodowej lub stażu zawodowego.</w:t>
            </w:r>
          </w:p>
          <w:p w:rsidR="00CA1B27" w:rsidRPr="00CA1B27" w:rsidRDefault="00CA1B27" w:rsidP="00CA1B27">
            <w:pPr>
              <w:spacing w:after="160" w:line="259" w:lineRule="auto"/>
              <w:rPr>
                <w:rFonts w:eastAsia="Calibri" w:cs="Times New Roman"/>
                <w:b/>
                <w:sz w:val="20"/>
                <w:szCs w:val="20"/>
                <w:lang w:eastAsia="en-US"/>
              </w:rPr>
            </w:pPr>
          </w:p>
        </w:tc>
        <w:tc>
          <w:tcPr>
            <w:tcW w:w="1711" w:type="pct"/>
          </w:tcPr>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Ze względu na konieczność zwiększenia udziału przedsiębiorców w szkoleniu zawodowym i przygotowaniu wykwalifikowanych pracowników, zaplanowano premiowanie projektów, w których aktywność pracodawcy będzie widoczna, m.in.  poprzez wniesienie wkładu własnego w formie finansowej i/lub rzeczowej. Premiowane będą projekty, w których pracodawcy partycypują w kosztach organizacji i prowadzenia praktyki zawodowej lub stażu zawodowego w wymiarze co najmniej 5%. Zaangażowanie się wszystkich interesariuszy w zmiany systemu kształcenia zawodowego przyczyni się do podniesienia jakości kształcenia oraz umożliwi pracodawcom inwestowanie w przyszłe i dobrze wykwalifikowane kadry - odpowiadające ich potrzebom , co w perspektywie długoterminowej przyniesie obopólne korzyści.</w:t>
            </w:r>
          </w:p>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Kryterium weryfikowane na podstawie treści wniosku o dofinansowanie projektu.</w:t>
            </w:r>
          </w:p>
        </w:tc>
        <w:tc>
          <w:tcPr>
            <w:tcW w:w="777" w:type="pct"/>
            <w:vMerge/>
          </w:tcPr>
          <w:p w:rsidR="00CA1B27" w:rsidRPr="00E6134D" w:rsidRDefault="00CA1B27" w:rsidP="00CA1B27">
            <w:pPr>
              <w:spacing w:after="160" w:line="259" w:lineRule="auto"/>
              <w:rPr>
                <w:rFonts w:eastAsia="Calibri" w:cs="Times New Roman"/>
                <w:sz w:val="20"/>
                <w:szCs w:val="20"/>
                <w:lang w:eastAsia="en-US"/>
              </w:rPr>
            </w:pPr>
          </w:p>
        </w:tc>
        <w:tc>
          <w:tcPr>
            <w:tcW w:w="652" w:type="pct"/>
            <w:vAlign w:val="center"/>
          </w:tcPr>
          <w:p w:rsidR="00CA1B27" w:rsidRPr="00E6134D" w:rsidRDefault="00CA1B27" w:rsidP="00CA1B27">
            <w:pPr>
              <w:spacing w:after="160" w:line="259" w:lineRule="auto"/>
              <w:rPr>
                <w:rFonts w:eastAsia="Calibri" w:cs="Times New Roman"/>
                <w:sz w:val="20"/>
                <w:szCs w:val="20"/>
                <w:lang w:eastAsia="en-US"/>
              </w:rPr>
            </w:pPr>
            <w:r w:rsidRPr="00E6134D">
              <w:rPr>
                <w:rFonts w:eastAsia="Calibri" w:cs="Times New Roman"/>
                <w:sz w:val="20"/>
                <w:szCs w:val="20"/>
                <w:lang w:eastAsia="en-US"/>
              </w:rPr>
              <w:t>5</w:t>
            </w:r>
          </w:p>
        </w:tc>
        <w:tc>
          <w:tcPr>
            <w:tcW w:w="577" w:type="pct"/>
            <w:vAlign w:val="center"/>
          </w:tcPr>
          <w:p w:rsidR="00CA1B27" w:rsidRPr="00E6134D" w:rsidRDefault="00CA1B27" w:rsidP="00CA1B27">
            <w:pPr>
              <w:spacing w:after="160" w:line="259" w:lineRule="auto"/>
              <w:rPr>
                <w:rFonts w:eastAsia="Calibri" w:cs="Times New Roman"/>
                <w:sz w:val="20"/>
                <w:szCs w:val="20"/>
                <w:lang w:eastAsia="en-US"/>
              </w:rPr>
            </w:pPr>
            <w:r w:rsidRPr="00E6134D">
              <w:rPr>
                <w:rFonts w:eastAsia="Calibri" w:cs="Times New Roman"/>
                <w:sz w:val="20"/>
                <w:szCs w:val="20"/>
                <w:lang w:eastAsia="en-US"/>
              </w:rPr>
              <w:t>1-7</w:t>
            </w:r>
          </w:p>
        </w:tc>
      </w:tr>
      <w:tr w:rsidR="00CA1B27" w:rsidRPr="00CA1B27" w:rsidTr="00497AC0">
        <w:trPr>
          <w:trHeight w:val="57"/>
        </w:trPr>
        <w:tc>
          <w:tcPr>
            <w:tcW w:w="247" w:type="pct"/>
            <w:vAlign w:val="center"/>
          </w:tcPr>
          <w:p w:rsidR="00CA1B27" w:rsidRPr="00CA1B27" w:rsidRDefault="00CA1B27" w:rsidP="00CA1B27">
            <w:pPr>
              <w:spacing w:after="160" w:line="259" w:lineRule="auto"/>
              <w:rPr>
                <w:rFonts w:eastAsia="Calibri" w:cs="Times New Roman"/>
                <w:b/>
                <w:sz w:val="20"/>
                <w:szCs w:val="20"/>
                <w:lang w:eastAsia="en-US"/>
              </w:rPr>
            </w:pPr>
            <w:r w:rsidRPr="00CA1B27">
              <w:rPr>
                <w:rFonts w:eastAsia="Calibri" w:cs="Times New Roman"/>
                <w:b/>
                <w:sz w:val="20"/>
                <w:szCs w:val="20"/>
                <w:lang w:eastAsia="en-US"/>
              </w:rPr>
              <w:t>3.</w:t>
            </w:r>
          </w:p>
        </w:tc>
        <w:tc>
          <w:tcPr>
            <w:tcW w:w="1036" w:type="pct"/>
            <w:gridSpan w:val="2"/>
          </w:tcPr>
          <w:p w:rsidR="00CA1B27" w:rsidRPr="00CA1B27" w:rsidRDefault="00CA1B27" w:rsidP="00CA1B27">
            <w:pPr>
              <w:spacing w:after="160" w:line="259" w:lineRule="auto"/>
              <w:rPr>
                <w:rFonts w:eastAsia="Calibri" w:cs="Times New Roman"/>
                <w:sz w:val="20"/>
                <w:szCs w:val="20"/>
                <w:lang w:eastAsia="en-US"/>
              </w:rPr>
            </w:pPr>
            <w:r w:rsidRPr="00CA1B27">
              <w:rPr>
                <w:rFonts w:eastAsia="Calibri" w:cs="Times New Roman"/>
                <w:sz w:val="20"/>
                <w:szCs w:val="20"/>
                <w:lang w:eastAsia="en-US"/>
              </w:rPr>
              <w:t xml:space="preserve">Projekt zakłada staże/ praktyki organizowane w przedsiębiorstwach działających w inteligentnych </w:t>
            </w:r>
            <w:r w:rsidRPr="00CA1B27">
              <w:rPr>
                <w:rFonts w:eastAsia="Calibri" w:cs="Times New Roman"/>
                <w:sz w:val="20"/>
                <w:szCs w:val="20"/>
                <w:lang w:eastAsia="en-US"/>
              </w:rPr>
              <w:br/>
              <w:t>i horyzontalnych specjalizacjach województwa świętokrzyskiego dla minimum 40% uczniów uczestniczących w projekcie.</w:t>
            </w:r>
          </w:p>
          <w:p w:rsidR="00CA1B27" w:rsidRPr="00CA1B27" w:rsidRDefault="00CA1B27" w:rsidP="00CA1B27">
            <w:pPr>
              <w:spacing w:after="160" w:line="259" w:lineRule="auto"/>
              <w:rPr>
                <w:rFonts w:eastAsia="Calibri" w:cs="Times New Roman"/>
                <w:sz w:val="20"/>
                <w:szCs w:val="20"/>
                <w:lang w:eastAsia="en-US"/>
              </w:rPr>
            </w:pPr>
          </w:p>
        </w:tc>
        <w:tc>
          <w:tcPr>
            <w:tcW w:w="1711" w:type="pct"/>
          </w:tcPr>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Kryterium ma na celu nawiązanie współpracy </w:t>
            </w:r>
            <w:r w:rsidRPr="00CA1B27">
              <w:rPr>
                <w:rFonts w:eastAsia="Calibri" w:cs="Times New Roman"/>
                <w:sz w:val="20"/>
                <w:szCs w:val="20"/>
                <w:lang w:eastAsia="en-US"/>
              </w:rPr>
              <w:br/>
              <w:t xml:space="preserve">z pracodawcami/przedsiębiorcami, którzy prowadzą działalność  wpisującą się </w:t>
            </w:r>
            <w:r w:rsidRPr="00CA1B27">
              <w:rPr>
                <w:rFonts w:eastAsia="Calibri" w:cs="Times New Roman"/>
                <w:sz w:val="20"/>
                <w:szCs w:val="20"/>
                <w:lang w:eastAsia="en-US"/>
              </w:rPr>
              <w:br/>
              <w:t xml:space="preserve">w inteligentne specjalizacje regionu. </w:t>
            </w:r>
            <w:r w:rsidRPr="00CA1B27">
              <w:rPr>
                <w:rFonts w:eastAsia="Calibri" w:cs="Times New Roman"/>
                <w:sz w:val="20"/>
                <w:szCs w:val="20"/>
                <w:lang w:eastAsia="en-US"/>
              </w:rPr>
              <w:br/>
              <w:t xml:space="preserve">W województwie świętokrzyskim wybrane są cztery obszary gospodarki stanowiące inteligentne specjalizacje: sektor metalowo-odlewniczy, </w:t>
            </w:r>
            <w:proofErr w:type="spellStart"/>
            <w:r w:rsidRPr="00CA1B27">
              <w:rPr>
                <w:rFonts w:eastAsia="Calibri" w:cs="Times New Roman"/>
                <w:sz w:val="20"/>
                <w:szCs w:val="20"/>
                <w:lang w:eastAsia="en-US"/>
              </w:rPr>
              <w:t>zasobooszczędne</w:t>
            </w:r>
            <w:proofErr w:type="spellEnd"/>
            <w:r w:rsidRPr="00CA1B27">
              <w:rPr>
                <w:rFonts w:eastAsia="Calibri" w:cs="Times New Roman"/>
                <w:sz w:val="20"/>
                <w:szCs w:val="20"/>
                <w:lang w:eastAsia="en-US"/>
              </w:rPr>
              <w:t xml:space="preserve"> budownictwo, turystyka zdrowotna i prozdrowotna, nowoczesne rolnictwo i przetwórstwo spożywcze oraz specjalizacje horyzontalne: technologie informacyjno-komunikacyjne (ICT), branża targowo-kongresowa oraz zrównoważony rozwój energetyczny. Aby spełnić kryterium nr 3 40% uczniów objętych wsparciem w ramach 1 i 2 typu operacji musi odbyć staże/praktyki w przedsiębiorstwach działających w inteligentnych i horyzontalnych specjalizacjach województwa świętokrzyskiego.</w:t>
            </w:r>
          </w:p>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Kryterium zostanie zweryfikowane na podstawie treści </w:t>
            </w:r>
            <w:r w:rsidRPr="00CA1B27">
              <w:rPr>
                <w:rFonts w:eastAsia="Calibri" w:cs="Times New Roman"/>
                <w:sz w:val="20"/>
                <w:szCs w:val="20"/>
                <w:lang w:eastAsia="en-US"/>
              </w:rPr>
              <w:lastRenderedPageBreak/>
              <w:t>wniosku o dofinansowanie projektu.</w:t>
            </w:r>
          </w:p>
        </w:tc>
        <w:tc>
          <w:tcPr>
            <w:tcW w:w="777" w:type="pct"/>
            <w:vMerge/>
          </w:tcPr>
          <w:p w:rsidR="00CA1B27" w:rsidRPr="00CA1B27" w:rsidRDefault="00CA1B27" w:rsidP="00CA1B27">
            <w:pPr>
              <w:spacing w:after="160" w:line="259" w:lineRule="auto"/>
              <w:rPr>
                <w:rFonts w:eastAsia="Calibri" w:cs="Times New Roman"/>
                <w:b/>
                <w:sz w:val="20"/>
                <w:szCs w:val="20"/>
                <w:lang w:eastAsia="en-US"/>
              </w:rPr>
            </w:pPr>
          </w:p>
        </w:tc>
        <w:tc>
          <w:tcPr>
            <w:tcW w:w="652" w:type="pct"/>
            <w:vAlign w:val="center"/>
          </w:tcPr>
          <w:p w:rsidR="00CA1B27" w:rsidRPr="00E6134D" w:rsidRDefault="00CA1B27" w:rsidP="00CA1B27">
            <w:pPr>
              <w:spacing w:after="160" w:line="259" w:lineRule="auto"/>
              <w:rPr>
                <w:rFonts w:eastAsia="Calibri" w:cs="Times New Roman"/>
                <w:sz w:val="20"/>
                <w:szCs w:val="20"/>
                <w:lang w:eastAsia="en-US"/>
              </w:rPr>
            </w:pPr>
            <w:r w:rsidRPr="00E6134D">
              <w:rPr>
                <w:rFonts w:eastAsia="Calibri" w:cs="Times New Roman"/>
                <w:sz w:val="20"/>
                <w:szCs w:val="20"/>
                <w:lang w:eastAsia="en-US"/>
              </w:rPr>
              <w:t>5</w:t>
            </w:r>
          </w:p>
        </w:tc>
        <w:tc>
          <w:tcPr>
            <w:tcW w:w="577" w:type="pct"/>
            <w:vAlign w:val="center"/>
          </w:tcPr>
          <w:p w:rsidR="00CA1B27" w:rsidRPr="00E6134D" w:rsidRDefault="00CA1B27" w:rsidP="00CA1B27">
            <w:pPr>
              <w:spacing w:after="160" w:line="259" w:lineRule="auto"/>
              <w:rPr>
                <w:rFonts w:eastAsia="Calibri" w:cs="Times New Roman"/>
                <w:sz w:val="20"/>
                <w:szCs w:val="20"/>
                <w:lang w:eastAsia="en-US"/>
              </w:rPr>
            </w:pPr>
            <w:r w:rsidRPr="00E6134D">
              <w:rPr>
                <w:rFonts w:eastAsia="Calibri" w:cs="Times New Roman"/>
                <w:sz w:val="20"/>
                <w:szCs w:val="20"/>
                <w:lang w:eastAsia="en-US"/>
              </w:rPr>
              <w:t>1, 2</w:t>
            </w:r>
          </w:p>
        </w:tc>
      </w:tr>
      <w:tr w:rsidR="00CA1B27" w:rsidRPr="00CA1B27" w:rsidTr="00497AC0">
        <w:trPr>
          <w:trHeight w:val="57"/>
        </w:trPr>
        <w:tc>
          <w:tcPr>
            <w:tcW w:w="247" w:type="pct"/>
            <w:vAlign w:val="center"/>
          </w:tcPr>
          <w:p w:rsidR="00CA1B27" w:rsidRPr="00CA1B27" w:rsidRDefault="00CA1B27" w:rsidP="00CA1B27">
            <w:pPr>
              <w:spacing w:after="160" w:line="259" w:lineRule="auto"/>
              <w:ind w:left="142"/>
              <w:rPr>
                <w:rFonts w:eastAsia="Calibri" w:cs="Times New Roman"/>
                <w:b/>
                <w:sz w:val="20"/>
                <w:szCs w:val="20"/>
                <w:lang w:eastAsia="en-US"/>
              </w:rPr>
            </w:pPr>
            <w:r w:rsidRPr="00CA1B27">
              <w:rPr>
                <w:rFonts w:eastAsia="Calibri" w:cs="Times New Roman"/>
                <w:b/>
                <w:sz w:val="20"/>
                <w:szCs w:val="20"/>
                <w:lang w:eastAsia="en-US"/>
              </w:rPr>
              <w:t>4.</w:t>
            </w:r>
          </w:p>
        </w:tc>
        <w:tc>
          <w:tcPr>
            <w:tcW w:w="1036" w:type="pct"/>
            <w:gridSpan w:val="2"/>
          </w:tcPr>
          <w:p w:rsidR="00CA1B27" w:rsidRPr="00CA1B27" w:rsidRDefault="00CA1B27" w:rsidP="00CA1B27">
            <w:pPr>
              <w:spacing w:after="160" w:line="259" w:lineRule="auto"/>
              <w:rPr>
                <w:rFonts w:eastAsia="Calibri" w:cs="Times New Roman"/>
                <w:sz w:val="20"/>
                <w:szCs w:val="20"/>
                <w:highlight w:val="yellow"/>
                <w:lang w:eastAsia="en-US"/>
              </w:rPr>
            </w:pPr>
            <w:r w:rsidRPr="00CA1B27">
              <w:rPr>
                <w:rFonts w:eastAsia="Calibri" w:cs="Times New Roman"/>
                <w:sz w:val="20"/>
                <w:szCs w:val="20"/>
                <w:lang w:eastAsia="en-US"/>
              </w:rPr>
              <w:t xml:space="preserve">Projekt zakłada wykorzystywanie </w:t>
            </w:r>
            <w:r w:rsidRPr="00CA1B27">
              <w:rPr>
                <w:rFonts w:eastAsia="Calibri" w:cs="Times New Roman"/>
                <w:sz w:val="20"/>
                <w:szCs w:val="20"/>
                <w:lang w:eastAsia="en-US"/>
              </w:rPr>
              <w:br/>
              <w:t xml:space="preserve">e-podręczników lub </w:t>
            </w:r>
            <w:r w:rsidRPr="00CA1B27">
              <w:rPr>
                <w:rFonts w:eastAsia="Calibri" w:cs="Times New Roman"/>
                <w:sz w:val="20"/>
                <w:szCs w:val="20"/>
                <w:lang w:eastAsia="en-US"/>
              </w:rPr>
              <w:br/>
              <w:t>e-zasobów/e-materiałów dydaktycznych opracowanych ze środków EFS w latach 2007-2013 i 2014-2020, które zostały dopuszczone do użytku szkolnego przez MEN.</w:t>
            </w:r>
          </w:p>
        </w:tc>
        <w:tc>
          <w:tcPr>
            <w:tcW w:w="1711" w:type="pct"/>
          </w:tcPr>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Projektodawca zakłada w projekcie zajęcia z wykorzystaniem e-podręczników lub </w:t>
            </w:r>
            <w:r w:rsidRPr="00CA1B27">
              <w:rPr>
                <w:rFonts w:eastAsia="Calibri" w:cs="Times New Roman"/>
                <w:sz w:val="20"/>
                <w:szCs w:val="20"/>
                <w:lang w:eastAsia="en-US"/>
              </w:rPr>
              <w:br/>
              <w:t xml:space="preserve">e-zasobów/e-materiałów dydaktycznych stworzonych dzięki środkom EFS w latach 2007-2013 i 2014-2020, które zostały dopuszczone do użytku szkolnego przez MEN. W  pierwszej kolejności należy uwzględnić e-zasoby dotyczące kształcenia zawodowego. </w:t>
            </w:r>
          </w:p>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Kryterium zostanie zweryfikowane na podstawie zapisów we wniosku o dofinansowanie projektu.</w:t>
            </w:r>
          </w:p>
        </w:tc>
        <w:tc>
          <w:tcPr>
            <w:tcW w:w="777" w:type="pct"/>
            <w:vMerge/>
          </w:tcPr>
          <w:p w:rsidR="00CA1B27" w:rsidRPr="00CA1B27" w:rsidRDefault="00CA1B27" w:rsidP="00CA1B27">
            <w:pPr>
              <w:spacing w:after="160" w:line="259" w:lineRule="auto"/>
              <w:rPr>
                <w:rFonts w:eastAsia="Calibri" w:cs="Times New Roman"/>
                <w:b/>
                <w:sz w:val="20"/>
                <w:szCs w:val="20"/>
                <w:lang w:eastAsia="en-US"/>
              </w:rPr>
            </w:pPr>
          </w:p>
        </w:tc>
        <w:tc>
          <w:tcPr>
            <w:tcW w:w="652" w:type="pct"/>
            <w:vAlign w:val="center"/>
          </w:tcPr>
          <w:p w:rsidR="00CA1B27" w:rsidRPr="00E6134D" w:rsidRDefault="00CA1B27" w:rsidP="00CA1B27">
            <w:pPr>
              <w:spacing w:after="160" w:line="259" w:lineRule="auto"/>
              <w:rPr>
                <w:rFonts w:eastAsia="Calibri" w:cs="Times New Roman"/>
                <w:sz w:val="20"/>
                <w:szCs w:val="20"/>
                <w:lang w:eastAsia="en-US"/>
              </w:rPr>
            </w:pPr>
            <w:r w:rsidRPr="00E6134D">
              <w:rPr>
                <w:rFonts w:eastAsia="Calibri" w:cs="Times New Roman"/>
                <w:sz w:val="20"/>
                <w:szCs w:val="20"/>
                <w:lang w:eastAsia="en-US"/>
              </w:rPr>
              <w:t>5</w:t>
            </w:r>
          </w:p>
        </w:tc>
        <w:tc>
          <w:tcPr>
            <w:tcW w:w="577" w:type="pct"/>
            <w:vAlign w:val="center"/>
          </w:tcPr>
          <w:p w:rsidR="00CA1B27" w:rsidRPr="00E6134D" w:rsidRDefault="00CA1B27" w:rsidP="009854DF">
            <w:pPr>
              <w:numPr>
                <w:ilvl w:val="0"/>
                <w:numId w:val="177"/>
              </w:numPr>
              <w:spacing w:after="160" w:line="259" w:lineRule="auto"/>
              <w:contextualSpacing/>
              <w:rPr>
                <w:rFonts w:eastAsia="Calibri" w:cs="Times New Roman"/>
                <w:sz w:val="20"/>
                <w:szCs w:val="20"/>
                <w:lang w:eastAsia="en-US"/>
              </w:rPr>
            </w:pPr>
            <w:r w:rsidRPr="00E6134D">
              <w:rPr>
                <w:rFonts w:eastAsia="Calibri" w:cs="Times New Roman"/>
                <w:sz w:val="20"/>
                <w:szCs w:val="20"/>
                <w:lang w:eastAsia="en-US"/>
              </w:rPr>
              <w:t>- 7</w:t>
            </w:r>
          </w:p>
        </w:tc>
      </w:tr>
      <w:tr w:rsidR="00CA1B27" w:rsidRPr="00CA1B27" w:rsidTr="00497AC0">
        <w:trPr>
          <w:trHeight w:val="57"/>
        </w:trPr>
        <w:tc>
          <w:tcPr>
            <w:tcW w:w="247" w:type="pct"/>
            <w:vAlign w:val="center"/>
          </w:tcPr>
          <w:p w:rsidR="00CA1B27" w:rsidRPr="00CA1B27" w:rsidRDefault="00CA1B27" w:rsidP="00CA1B27">
            <w:pPr>
              <w:spacing w:after="160" w:line="259" w:lineRule="auto"/>
              <w:ind w:left="142"/>
              <w:rPr>
                <w:rFonts w:eastAsia="Calibri" w:cs="Times New Roman"/>
                <w:b/>
                <w:sz w:val="20"/>
                <w:szCs w:val="20"/>
                <w:lang w:eastAsia="en-US"/>
              </w:rPr>
            </w:pPr>
            <w:r w:rsidRPr="00CA1B27">
              <w:rPr>
                <w:rFonts w:eastAsia="Calibri" w:cs="Times New Roman"/>
                <w:b/>
                <w:sz w:val="20"/>
                <w:szCs w:val="20"/>
                <w:lang w:eastAsia="en-US"/>
              </w:rPr>
              <w:t>5.</w:t>
            </w:r>
          </w:p>
        </w:tc>
        <w:tc>
          <w:tcPr>
            <w:tcW w:w="1036" w:type="pct"/>
            <w:gridSpan w:val="2"/>
          </w:tcPr>
          <w:p w:rsidR="00CA1B27" w:rsidRPr="00CA1B27" w:rsidRDefault="00CA1B27" w:rsidP="00CA1B27">
            <w:pPr>
              <w:spacing w:after="160" w:line="259" w:lineRule="auto"/>
              <w:rPr>
                <w:rFonts w:eastAsia="Calibri" w:cs="Times New Roman"/>
                <w:sz w:val="20"/>
                <w:szCs w:val="20"/>
                <w:highlight w:val="yellow"/>
                <w:lang w:eastAsia="en-US"/>
              </w:rPr>
            </w:pPr>
            <w:r w:rsidRPr="00CA1B27">
              <w:rPr>
                <w:rFonts w:eastAsia="Calibri" w:cs="Times New Roman"/>
                <w:sz w:val="20"/>
                <w:szCs w:val="20"/>
                <w:lang w:eastAsia="en-US"/>
              </w:rPr>
              <w:t>Projekt zakłada działania w ramach których prowadzone będą szkolenia dla nauczycieli z wykorzystania w nauczaniu e-podręczników bądź e-zasobów/ e-materiałów dydaktycznych opracowanych ze środków EFS w latach 2007-2013 i 2014-2020, które zostały dopuszczone do użytku szkolnego przez MEN.</w:t>
            </w:r>
          </w:p>
        </w:tc>
        <w:tc>
          <w:tcPr>
            <w:tcW w:w="1711" w:type="pct"/>
          </w:tcPr>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Projektodawca zakłada w projekcie zajęcia szkoleniowe dla nauczycieli z wykorzystaniem e-podręczników lub e-zasobów/e-materiałów dydaktycznych stworzonych dzięki środkom EFS w latach 2007-2013 i 2014-2020, które zostały dopuszczone do użytku szkolnego przez MEN.</w:t>
            </w:r>
          </w:p>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Kryterium zostanie zweryfikowane na podstawie zapisów we wniosku o dofinansowanie projektu.</w:t>
            </w:r>
          </w:p>
        </w:tc>
        <w:tc>
          <w:tcPr>
            <w:tcW w:w="777" w:type="pct"/>
            <w:vMerge/>
          </w:tcPr>
          <w:p w:rsidR="00CA1B27" w:rsidRPr="00CA1B27" w:rsidRDefault="00CA1B27" w:rsidP="00CA1B27">
            <w:pPr>
              <w:spacing w:after="160" w:line="259" w:lineRule="auto"/>
              <w:rPr>
                <w:rFonts w:eastAsia="Calibri" w:cs="Times New Roman"/>
                <w:b/>
                <w:sz w:val="20"/>
                <w:szCs w:val="20"/>
                <w:lang w:eastAsia="en-US"/>
              </w:rPr>
            </w:pPr>
          </w:p>
        </w:tc>
        <w:tc>
          <w:tcPr>
            <w:tcW w:w="652" w:type="pct"/>
            <w:vAlign w:val="center"/>
          </w:tcPr>
          <w:p w:rsidR="00CA1B27" w:rsidRPr="00E6134D" w:rsidRDefault="00CA1B27" w:rsidP="00CA1B27">
            <w:pPr>
              <w:spacing w:after="160" w:line="259" w:lineRule="auto"/>
              <w:rPr>
                <w:rFonts w:eastAsia="Calibri" w:cs="Times New Roman"/>
                <w:sz w:val="20"/>
                <w:szCs w:val="20"/>
                <w:lang w:eastAsia="en-US"/>
              </w:rPr>
            </w:pPr>
            <w:r w:rsidRPr="00E6134D">
              <w:rPr>
                <w:rFonts w:eastAsia="Calibri" w:cs="Times New Roman"/>
                <w:sz w:val="20"/>
                <w:szCs w:val="20"/>
                <w:lang w:eastAsia="en-US"/>
              </w:rPr>
              <w:t>5</w:t>
            </w:r>
          </w:p>
        </w:tc>
        <w:tc>
          <w:tcPr>
            <w:tcW w:w="577" w:type="pct"/>
            <w:vAlign w:val="center"/>
          </w:tcPr>
          <w:p w:rsidR="00CA1B27" w:rsidRPr="00E6134D" w:rsidRDefault="00CA1B27" w:rsidP="00CA1B27">
            <w:pPr>
              <w:spacing w:after="160" w:line="259" w:lineRule="auto"/>
              <w:rPr>
                <w:rFonts w:eastAsia="Calibri" w:cs="Times New Roman"/>
                <w:sz w:val="20"/>
                <w:szCs w:val="20"/>
                <w:lang w:eastAsia="en-US"/>
              </w:rPr>
            </w:pPr>
            <w:r w:rsidRPr="00E6134D">
              <w:rPr>
                <w:rFonts w:eastAsia="Calibri" w:cs="Times New Roman"/>
                <w:sz w:val="20"/>
                <w:szCs w:val="20"/>
                <w:lang w:eastAsia="en-US"/>
              </w:rPr>
              <w:t>8,9</w:t>
            </w:r>
          </w:p>
        </w:tc>
      </w:tr>
      <w:tr w:rsidR="00CA1B27" w:rsidRPr="00CA1B27" w:rsidTr="00497AC0">
        <w:trPr>
          <w:trHeight w:val="57"/>
        </w:trPr>
        <w:tc>
          <w:tcPr>
            <w:tcW w:w="247" w:type="pct"/>
            <w:vAlign w:val="center"/>
          </w:tcPr>
          <w:p w:rsidR="00CA1B27" w:rsidRPr="00CA1B27" w:rsidRDefault="00CA1B27" w:rsidP="00CA1B27">
            <w:pPr>
              <w:spacing w:after="160" w:line="259" w:lineRule="auto"/>
              <w:ind w:left="142"/>
              <w:rPr>
                <w:rFonts w:eastAsia="Calibri" w:cs="Times New Roman"/>
                <w:b/>
                <w:sz w:val="20"/>
                <w:szCs w:val="20"/>
                <w:lang w:eastAsia="en-US"/>
              </w:rPr>
            </w:pPr>
            <w:r w:rsidRPr="00CA1B27">
              <w:rPr>
                <w:rFonts w:eastAsia="Calibri" w:cs="Times New Roman"/>
                <w:b/>
                <w:sz w:val="20"/>
                <w:szCs w:val="20"/>
                <w:lang w:eastAsia="en-US"/>
              </w:rPr>
              <w:t>6.</w:t>
            </w:r>
          </w:p>
        </w:tc>
        <w:tc>
          <w:tcPr>
            <w:tcW w:w="1036" w:type="pct"/>
            <w:gridSpan w:val="2"/>
          </w:tcPr>
          <w:p w:rsidR="00CA1B27" w:rsidRPr="00CA1B27" w:rsidRDefault="00CA1B27" w:rsidP="00CE796D">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Projekt zakłada doskonalenie umiejętności i kompetencji zawodowych, związanych z nauczanym zawodem, nauczycieli kształcenia zawodowego, w zakresie  studiów podyplomowych lub kursów kwalifikacyjnych przygotowujących do wykonywania zawodu nauczyciela kształcenia zawodowego. </w:t>
            </w:r>
          </w:p>
          <w:p w:rsidR="00CA1B27" w:rsidRPr="00CA1B27" w:rsidRDefault="00CA1B27" w:rsidP="00CE796D">
            <w:pPr>
              <w:spacing w:after="160" w:line="240" w:lineRule="auto"/>
              <w:rPr>
                <w:rFonts w:eastAsia="Calibri" w:cs="Times New Roman"/>
                <w:sz w:val="20"/>
                <w:szCs w:val="20"/>
                <w:lang w:eastAsia="en-US"/>
              </w:rPr>
            </w:pPr>
          </w:p>
        </w:tc>
        <w:tc>
          <w:tcPr>
            <w:tcW w:w="1711" w:type="pct"/>
          </w:tcPr>
          <w:p w:rsidR="00CA1B27" w:rsidRPr="00CA1B27" w:rsidRDefault="00CA1B27" w:rsidP="00CE796D">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Kryterium ma na celu umożliwienie uzyskiwania odpowiednich kwalifikacji lub kompetencji przez nauczycieli/ instruktorów praktycznej nauki zawodu, które będzie miało wpływ  na podniesienie jakości procesu kształcenia. </w:t>
            </w:r>
          </w:p>
          <w:p w:rsidR="00CA1B27" w:rsidRPr="00CA1B27" w:rsidRDefault="00CA1B27" w:rsidP="00CE796D">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Premię pkt. w ramach przedmiotowego kryterium otrzymają projekty obejmujące studia podyplomowe lub kursy kwalifikacyjne przygotowujące do wykonywania zawodu nauczyciela kształcenia zawodowego w ramach: </w:t>
            </w:r>
          </w:p>
          <w:p w:rsidR="00CA1B27" w:rsidRPr="00CA1B27" w:rsidRDefault="00CA1B27" w:rsidP="00CE796D">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1.zawodów nowo wprowadzonych do klasyfikacji zawodów szkolnictwa zawodowego, </w:t>
            </w:r>
          </w:p>
          <w:p w:rsidR="00CA1B27" w:rsidRPr="00CA1B27" w:rsidRDefault="00CA1B27" w:rsidP="00CE796D">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2.zawodów wprowadzonych w efekcie modernizacji oferty </w:t>
            </w:r>
            <w:r w:rsidRPr="00CA1B27">
              <w:rPr>
                <w:rFonts w:eastAsia="Calibri" w:cs="Times New Roman"/>
                <w:sz w:val="20"/>
                <w:szCs w:val="20"/>
                <w:lang w:eastAsia="en-US"/>
              </w:rPr>
              <w:lastRenderedPageBreak/>
              <w:t xml:space="preserve">kształcenia zawodowego, </w:t>
            </w:r>
          </w:p>
          <w:p w:rsidR="00CA1B27" w:rsidRPr="00CA1B27" w:rsidRDefault="00CA1B27" w:rsidP="00CE796D">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3.tworzenia nowych kierunków nauczania lub zawodów, na które występuje deficyt na regionalnym lub lokalnym rynku pracy oraz braki kadrowe wśród nauczycieli kształcenia zawodowego. </w:t>
            </w:r>
          </w:p>
          <w:p w:rsidR="00CA1B27" w:rsidRPr="00CA1B27" w:rsidRDefault="00CA1B27" w:rsidP="00CE796D">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Planowane wsparcie musi wynikać </w:t>
            </w:r>
            <w:r w:rsidRPr="00CA1B27">
              <w:rPr>
                <w:rFonts w:eastAsia="Calibri" w:cs="Times New Roman"/>
                <w:sz w:val="20"/>
                <w:szCs w:val="20"/>
                <w:lang w:eastAsia="en-US"/>
              </w:rPr>
              <w:br/>
              <w:t>z przeprowadzonej diagnozy (określonej w kryterium dostępu nr 5).</w:t>
            </w:r>
          </w:p>
          <w:p w:rsidR="00CA1B27" w:rsidRPr="00CA1B27" w:rsidRDefault="00CA1B27" w:rsidP="00CE796D">
            <w:pPr>
              <w:spacing w:after="160" w:line="240" w:lineRule="auto"/>
              <w:rPr>
                <w:rFonts w:eastAsia="Calibri" w:cs="Times New Roman"/>
                <w:sz w:val="20"/>
                <w:szCs w:val="20"/>
                <w:lang w:eastAsia="en-US"/>
              </w:rPr>
            </w:pPr>
            <w:r w:rsidRPr="00CA1B27">
              <w:rPr>
                <w:rFonts w:eastAsia="Calibri" w:cs="Times New Roman"/>
                <w:sz w:val="20"/>
                <w:szCs w:val="20"/>
                <w:lang w:eastAsia="en-US"/>
              </w:rPr>
              <w:t>Kryterium zostanie zweryfikowane na podstawie zapisów we wniosku o dofinansowanie projektu.</w:t>
            </w:r>
          </w:p>
        </w:tc>
        <w:tc>
          <w:tcPr>
            <w:tcW w:w="777" w:type="pct"/>
            <w:vMerge/>
          </w:tcPr>
          <w:p w:rsidR="00CA1B27" w:rsidRPr="00CA1B27" w:rsidRDefault="00CA1B27" w:rsidP="00CA1B27">
            <w:pPr>
              <w:spacing w:after="160" w:line="259" w:lineRule="auto"/>
              <w:rPr>
                <w:rFonts w:eastAsia="Calibri" w:cs="Times New Roman"/>
                <w:b/>
                <w:sz w:val="20"/>
                <w:szCs w:val="20"/>
                <w:lang w:eastAsia="en-US"/>
              </w:rPr>
            </w:pPr>
          </w:p>
        </w:tc>
        <w:tc>
          <w:tcPr>
            <w:tcW w:w="652" w:type="pct"/>
            <w:vAlign w:val="center"/>
          </w:tcPr>
          <w:p w:rsidR="00CA1B27" w:rsidRPr="00E6134D" w:rsidRDefault="00CA1B27" w:rsidP="00CA1B27">
            <w:pPr>
              <w:spacing w:after="160" w:line="259" w:lineRule="auto"/>
              <w:rPr>
                <w:rFonts w:eastAsia="Calibri" w:cs="Times New Roman"/>
                <w:sz w:val="20"/>
                <w:szCs w:val="20"/>
                <w:lang w:eastAsia="en-US"/>
              </w:rPr>
            </w:pPr>
            <w:r w:rsidRPr="00E6134D">
              <w:rPr>
                <w:rFonts w:eastAsia="Calibri" w:cs="Times New Roman"/>
                <w:sz w:val="20"/>
                <w:szCs w:val="20"/>
                <w:lang w:eastAsia="en-US"/>
              </w:rPr>
              <w:t>5</w:t>
            </w:r>
          </w:p>
        </w:tc>
        <w:tc>
          <w:tcPr>
            <w:tcW w:w="577" w:type="pct"/>
            <w:vAlign w:val="center"/>
          </w:tcPr>
          <w:p w:rsidR="00CA1B27" w:rsidRPr="00E6134D" w:rsidRDefault="00CA1B27" w:rsidP="00CA1B27">
            <w:pPr>
              <w:spacing w:after="160" w:line="259" w:lineRule="auto"/>
              <w:rPr>
                <w:rFonts w:eastAsia="Calibri" w:cs="Times New Roman"/>
                <w:sz w:val="20"/>
                <w:szCs w:val="20"/>
                <w:lang w:eastAsia="en-US"/>
              </w:rPr>
            </w:pPr>
            <w:r w:rsidRPr="00E6134D">
              <w:rPr>
                <w:rFonts w:eastAsia="Calibri" w:cs="Times New Roman"/>
                <w:sz w:val="20"/>
                <w:szCs w:val="20"/>
                <w:lang w:eastAsia="en-US"/>
              </w:rPr>
              <w:t>8</w:t>
            </w:r>
          </w:p>
        </w:tc>
      </w:tr>
      <w:tr w:rsidR="00CA1B27" w:rsidRPr="00CA1B27" w:rsidTr="00497AC0">
        <w:trPr>
          <w:trHeight w:val="57"/>
        </w:trPr>
        <w:tc>
          <w:tcPr>
            <w:tcW w:w="247" w:type="pct"/>
            <w:vAlign w:val="center"/>
          </w:tcPr>
          <w:p w:rsidR="00CA1B27" w:rsidRPr="00CA1B27" w:rsidRDefault="00CA1B27" w:rsidP="00CA1B27">
            <w:pPr>
              <w:spacing w:after="160" w:line="259" w:lineRule="auto"/>
              <w:ind w:left="142"/>
              <w:rPr>
                <w:rFonts w:eastAsia="Calibri" w:cs="Times New Roman"/>
                <w:b/>
                <w:sz w:val="20"/>
                <w:szCs w:val="20"/>
                <w:lang w:eastAsia="en-US"/>
              </w:rPr>
            </w:pPr>
            <w:r w:rsidRPr="00CA1B27">
              <w:rPr>
                <w:rFonts w:eastAsia="Calibri" w:cs="Times New Roman"/>
                <w:b/>
                <w:sz w:val="20"/>
                <w:szCs w:val="20"/>
                <w:lang w:eastAsia="en-US"/>
              </w:rPr>
              <w:t>7.</w:t>
            </w:r>
          </w:p>
        </w:tc>
        <w:tc>
          <w:tcPr>
            <w:tcW w:w="1036" w:type="pct"/>
            <w:gridSpan w:val="2"/>
          </w:tcPr>
          <w:p w:rsidR="00CA1B27" w:rsidRPr="00CA1B27" w:rsidRDefault="00CA1B27" w:rsidP="00CE796D">
            <w:pPr>
              <w:spacing w:after="160" w:line="240" w:lineRule="auto"/>
              <w:rPr>
                <w:rFonts w:eastAsia="Calibri" w:cs="Times New Roman"/>
                <w:sz w:val="20"/>
                <w:szCs w:val="20"/>
                <w:lang w:eastAsia="en-US"/>
              </w:rPr>
            </w:pPr>
            <w:r w:rsidRPr="00CA1B27">
              <w:rPr>
                <w:rFonts w:eastAsia="Calibri" w:cs="Times New Roman"/>
                <w:sz w:val="20"/>
                <w:szCs w:val="20"/>
                <w:lang w:eastAsia="en-US"/>
              </w:rPr>
              <w:t>Projekt zakłada stałą współpracę głównych interesariuszy na poziomie powiatowym.</w:t>
            </w:r>
          </w:p>
          <w:p w:rsidR="00CA1B27" w:rsidRPr="00CA1B27" w:rsidRDefault="00CA1B27" w:rsidP="00CA1B27">
            <w:pPr>
              <w:spacing w:after="160" w:line="259" w:lineRule="auto"/>
              <w:rPr>
                <w:rFonts w:eastAsia="Calibri" w:cs="Times New Roman"/>
                <w:sz w:val="20"/>
                <w:szCs w:val="20"/>
                <w:lang w:eastAsia="en-US"/>
              </w:rPr>
            </w:pPr>
          </w:p>
          <w:p w:rsidR="00CA1B27" w:rsidRPr="00CA1B27" w:rsidRDefault="00CA1B27" w:rsidP="00CA1B27">
            <w:pPr>
              <w:spacing w:after="160" w:line="259" w:lineRule="auto"/>
              <w:rPr>
                <w:rFonts w:eastAsia="Calibri" w:cs="Times New Roman"/>
                <w:b/>
                <w:sz w:val="20"/>
                <w:szCs w:val="20"/>
                <w:lang w:eastAsia="en-US"/>
              </w:rPr>
            </w:pPr>
          </w:p>
        </w:tc>
        <w:tc>
          <w:tcPr>
            <w:tcW w:w="1711" w:type="pct"/>
          </w:tcPr>
          <w:p w:rsidR="00CA1B27" w:rsidRPr="00CA1B27" w:rsidRDefault="00CA1B27" w:rsidP="00CE796D">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Modernizacja kształcenia zawodowego wymaga systematycznej współpracy kluczowych interesariuszy: szkół i placówek kształcenia zawodowego, samorządu terytorialnego, pracodawców z terenu powiatu, organizacji branżowych i reprezentujących biznes. Kryterium przyczyni się do tworzenia stałych instytucjonalnych form współpracy pomiędzy szkołami lub placówkami oświatowymi prowadzącymi kształcenie zawodowe, a pracodawcami. </w:t>
            </w:r>
          </w:p>
          <w:p w:rsidR="00CA1B27" w:rsidRPr="00CA1B27" w:rsidRDefault="00CA1B27" w:rsidP="00CE796D">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Spełnienie kryterium wymaga: </w:t>
            </w:r>
          </w:p>
          <w:p w:rsidR="00CA1B27" w:rsidRPr="00CA1B27" w:rsidRDefault="00CA1B27" w:rsidP="00CE796D">
            <w:pPr>
              <w:spacing w:after="160" w:line="240" w:lineRule="auto"/>
              <w:rPr>
                <w:rFonts w:eastAsia="Calibri" w:cs="Times New Roman"/>
                <w:sz w:val="20"/>
                <w:szCs w:val="20"/>
                <w:lang w:eastAsia="en-US"/>
              </w:rPr>
            </w:pPr>
            <w:r w:rsidRPr="00CA1B27">
              <w:rPr>
                <w:rFonts w:eastAsia="Calibri" w:cs="Times New Roman"/>
                <w:sz w:val="20"/>
                <w:szCs w:val="20"/>
                <w:lang w:eastAsia="en-US"/>
              </w:rPr>
              <w:t>1.zamieszczenie we wniosku o dofinansowanie informacji o podpisaniu listów intencyjnych od kluczowych partnerów,</w:t>
            </w:r>
          </w:p>
          <w:p w:rsidR="00CA1B27" w:rsidRPr="00CA1B27" w:rsidRDefault="00CA1B27" w:rsidP="00CE796D">
            <w:pPr>
              <w:spacing w:after="160" w:line="240" w:lineRule="auto"/>
              <w:rPr>
                <w:rFonts w:eastAsia="Calibri" w:cs="Times New Roman"/>
                <w:sz w:val="20"/>
                <w:szCs w:val="20"/>
                <w:lang w:eastAsia="en-US"/>
              </w:rPr>
            </w:pPr>
            <w:r w:rsidRPr="00CA1B27">
              <w:rPr>
                <w:rFonts w:eastAsia="Calibri" w:cs="Times New Roman"/>
                <w:sz w:val="20"/>
                <w:szCs w:val="20"/>
                <w:lang w:eastAsia="en-US"/>
              </w:rPr>
              <w:t>2.opis mechanizmu współpracy z kluczowymi interesariuszami w trakcie realizacji projektu. Mechanizmy te mogą być tworzone na poziomie szkoły lub powiatu,</w:t>
            </w:r>
          </w:p>
          <w:p w:rsidR="00CA1B27" w:rsidRPr="00CA1B27" w:rsidRDefault="00CA1B27" w:rsidP="00CE796D">
            <w:pPr>
              <w:spacing w:after="160" w:line="240" w:lineRule="auto"/>
              <w:rPr>
                <w:rFonts w:eastAsia="Calibri" w:cs="Times New Roman"/>
                <w:sz w:val="20"/>
                <w:szCs w:val="20"/>
                <w:lang w:eastAsia="en-US"/>
              </w:rPr>
            </w:pPr>
            <w:r w:rsidRPr="00CA1B27">
              <w:rPr>
                <w:rFonts w:eastAsia="Calibri" w:cs="Times New Roman"/>
                <w:sz w:val="20"/>
                <w:szCs w:val="20"/>
                <w:lang w:eastAsia="en-US"/>
              </w:rPr>
              <w:t>3.opis sposobów wzmacniania współpracy lokalnych pracodawców w celu lepszego dopasowania kształcenia zawodowego do potrzeb przedsiębiorców,</w:t>
            </w:r>
          </w:p>
          <w:p w:rsidR="00CA1B27" w:rsidRPr="00CA1B27" w:rsidRDefault="00CA1B27" w:rsidP="00CE796D">
            <w:pPr>
              <w:spacing w:after="160" w:line="240" w:lineRule="auto"/>
              <w:rPr>
                <w:rFonts w:eastAsia="Calibri" w:cs="Times New Roman"/>
                <w:sz w:val="20"/>
                <w:szCs w:val="20"/>
                <w:lang w:eastAsia="en-US"/>
              </w:rPr>
            </w:pPr>
            <w:r w:rsidRPr="00CA1B27">
              <w:rPr>
                <w:rFonts w:eastAsia="Calibri" w:cs="Times New Roman"/>
                <w:sz w:val="20"/>
                <w:szCs w:val="20"/>
                <w:lang w:eastAsia="en-US"/>
              </w:rPr>
              <w:t>4. zapewnienie trwałości rozwiązań wypracowanych w ramach projektu.</w:t>
            </w:r>
          </w:p>
          <w:p w:rsidR="00CA1B27" w:rsidRPr="00CA1B27" w:rsidRDefault="00CA1B27" w:rsidP="00CE796D">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Upowszechnienie współpracy z pracodawcami, szczególnie </w:t>
            </w:r>
            <w:r w:rsidRPr="00CA1B27">
              <w:rPr>
                <w:rFonts w:eastAsia="Calibri" w:cs="Times New Roman"/>
                <w:sz w:val="20"/>
                <w:szCs w:val="20"/>
                <w:lang w:eastAsia="en-US"/>
              </w:rPr>
              <w:lastRenderedPageBreak/>
              <w:t xml:space="preserve">w zakresie kształcenia w miejscu pracy, powinno koncentrować się na wypracowaniu trwałych mechanizmów współpracy i organizacji wysokiej jakości kształcenia w miejscu pracy. </w:t>
            </w:r>
          </w:p>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 xml:space="preserve">We wniosku o dofinansowanie niezbędne jest wskazanie, w jaki sposób działania zaproponowane w projekcie będą kontynuowane po jego zakończeniu, z zachowaniem porównywalnej skali działania. </w:t>
            </w:r>
          </w:p>
          <w:p w:rsidR="00CA1B27" w:rsidRPr="00CA1B27" w:rsidRDefault="00CA1B27" w:rsidP="00836669">
            <w:pPr>
              <w:spacing w:after="160" w:line="240" w:lineRule="auto"/>
              <w:rPr>
                <w:rFonts w:eastAsia="Calibri" w:cs="Times New Roman"/>
                <w:sz w:val="20"/>
                <w:szCs w:val="20"/>
                <w:lang w:eastAsia="en-US"/>
              </w:rPr>
            </w:pPr>
            <w:r w:rsidRPr="00CA1B27">
              <w:rPr>
                <w:rFonts w:eastAsia="Calibri" w:cs="Times New Roman"/>
                <w:sz w:val="20"/>
                <w:szCs w:val="20"/>
                <w:lang w:eastAsia="en-US"/>
              </w:rPr>
              <w:t>Kryterium zostanie zweryfikowane na podstawie zapisów we wniosku o dofinansowanie projektu.</w:t>
            </w:r>
          </w:p>
        </w:tc>
        <w:tc>
          <w:tcPr>
            <w:tcW w:w="777" w:type="pct"/>
            <w:vMerge/>
          </w:tcPr>
          <w:p w:rsidR="00CA1B27" w:rsidRPr="00CA1B27" w:rsidRDefault="00CA1B27" w:rsidP="00CA1B27">
            <w:pPr>
              <w:spacing w:after="160" w:line="259" w:lineRule="auto"/>
              <w:rPr>
                <w:rFonts w:eastAsia="Calibri" w:cs="Times New Roman"/>
                <w:b/>
                <w:sz w:val="20"/>
                <w:szCs w:val="20"/>
                <w:lang w:eastAsia="en-US"/>
              </w:rPr>
            </w:pPr>
          </w:p>
        </w:tc>
        <w:tc>
          <w:tcPr>
            <w:tcW w:w="652" w:type="pct"/>
            <w:vAlign w:val="center"/>
          </w:tcPr>
          <w:p w:rsidR="00CA1B27" w:rsidRPr="00E6134D" w:rsidRDefault="00CA1B27" w:rsidP="00CA1B27">
            <w:pPr>
              <w:spacing w:after="160" w:line="259" w:lineRule="auto"/>
              <w:jc w:val="center"/>
              <w:rPr>
                <w:rFonts w:eastAsia="Calibri" w:cs="Times New Roman"/>
                <w:sz w:val="20"/>
                <w:szCs w:val="20"/>
                <w:lang w:eastAsia="en-US"/>
              </w:rPr>
            </w:pPr>
            <w:r w:rsidRPr="00E6134D">
              <w:rPr>
                <w:rFonts w:eastAsia="Calibri" w:cs="Times New Roman"/>
                <w:sz w:val="20"/>
                <w:szCs w:val="20"/>
                <w:lang w:eastAsia="en-US"/>
              </w:rPr>
              <w:t>10</w:t>
            </w:r>
          </w:p>
        </w:tc>
        <w:tc>
          <w:tcPr>
            <w:tcW w:w="577" w:type="pct"/>
            <w:vAlign w:val="center"/>
          </w:tcPr>
          <w:p w:rsidR="00CA1B27" w:rsidRPr="00E6134D" w:rsidRDefault="00CA1B27" w:rsidP="00CE796D">
            <w:pPr>
              <w:spacing w:after="160" w:line="240" w:lineRule="auto"/>
              <w:rPr>
                <w:rFonts w:eastAsia="Calibri" w:cs="Times New Roman"/>
                <w:sz w:val="20"/>
                <w:szCs w:val="20"/>
                <w:lang w:eastAsia="en-US"/>
              </w:rPr>
            </w:pPr>
            <w:r w:rsidRPr="00E6134D">
              <w:rPr>
                <w:rFonts w:eastAsia="Calibri" w:cs="Times New Roman"/>
                <w:sz w:val="20"/>
                <w:szCs w:val="20"/>
                <w:lang w:eastAsia="en-US"/>
              </w:rPr>
              <w:t>Kryterium nie dotyczy konkursów dedykowanych OSI:</w:t>
            </w:r>
          </w:p>
          <w:p w:rsidR="00CA1B27" w:rsidRPr="00E6134D" w:rsidRDefault="00CA1B27" w:rsidP="00CE796D">
            <w:pPr>
              <w:spacing w:after="160" w:line="240" w:lineRule="auto"/>
              <w:rPr>
                <w:rFonts w:eastAsia="Calibri" w:cs="Times New Roman"/>
                <w:sz w:val="20"/>
                <w:szCs w:val="20"/>
                <w:lang w:eastAsia="en-US"/>
              </w:rPr>
            </w:pPr>
            <w:r w:rsidRPr="00E6134D">
              <w:rPr>
                <w:rFonts w:eastAsia="Calibri" w:cs="Times New Roman"/>
                <w:sz w:val="20"/>
                <w:szCs w:val="20"/>
                <w:lang w:eastAsia="en-US"/>
              </w:rPr>
              <w:t>obszary funkcjonalne miast tracących funkcje społeczno-gospodarcze.</w:t>
            </w:r>
          </w:p>
          <w:p w:rsidR="00CA1B27" w:rsidRPr="00E6134D" w:rsidRDefault="00CA1B27" w:rsidP="00CE796D">
            <w:pPr>
              <w:spacing w:after="160" w:line="240" w:lineRule="auto"/>
              <w:rPr>
                <w:rFonts w:eastAsia="Calibri" w:cs="Times New Roman"/>
                <w:sz w:val="20"/>
                <w:szCs w:val="20"/>
                <w:lang w:eastAsia="en-US"/>
              </w:rPr>
            </w:pPr>
            <w:r w:rsidRPr="00E6134D">
              <w:rPr>
                <w:rFonts w:eastAsia="Calibri" w:cs="Times New Roman"/>
                <w:sz w:val="20"/>
                <w:szCs w:val="20"/>
                <w:lang w:eastAsia="en-US"/>
              </w:rPr>
              <w:t>1-6 i 8,9</w:t>
            </w:r>
          </w:p>
        </w:tc>
      </w:tr>
    </w:tbl>
    <w:p w:rsidR="00497AC0" w:rsidRDefault="00497AC0" w:rsidP="00D70BA5">
      <w:pPr>
        <w:pStyle w:val="Nagwek3"/>
        <w:numPr>
          <w:ilvl w:val="0"/>
          <w:numId w:val="0"/>
        </w:numPr>
        <w:ind w:hanging="426"/>
      </w:pPr>
      <w:bookmarkStart w:id="19" w:name="_Toc473720164"/>
    </w:p>
    <w:p w:rsidR="00497AC0" w:rsidRDefault="00497AC0" w:rsidP="00D70BA5">
      <w:pPr>
        <w:pStyle w:val="Nagwek3"/>
        <w:numPr>
          <w:ilvl w:val="0"/>
          <w:numId w:val="0"/>
        </w:numPr>
        <w:ind w:hanging="426"/>
      </w:pPr>
    </w:p>
    <w:p w:rsidR="00106FBA" w:rsidRDefault="00106FBA" w:rsidP="00D70BA5">
      <w:pPr>
        <w:pStyle w:val="Nagwek3"/>
        <w:numPr>
          <w:ilvl w:val="0"/>
          <w:numId w:val="0"/>
        </w:numPr>
        <w:ind w:hanging="426"/>
      </w:pPr>
      <w:r>
        <w:t>Poddziałanie 8.5.4 Kształcenie ustawiczne – ZIT (projekty konkursowe)</w:t>
      </w:r>
      <w:bookmarkEnd w:id="19"/>
    </w:p>
    <w:p w:rsidR="009854DF" w:rsidRDefault="009854DF" w:rsidP="009854DF">
      <w:pPr>
        <w:rPr>
          <w:b/>
          <w:i/>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6"/>
        <w:gridCol w:w="2071"/>
        <w:gridCol w:w="977"/>
        <w:gridCol w:w="5033"/>
        <w:gridCol w:w="2285"/>
        <w:gridCol w:w="1918"/>
        <w:gridCol w:w="1697"/>
      </w:tblGrid>
      <w:tr w:rsidR="009854DF" w:rsidRPr="009854DF" w:rsidTr="00733D7F">
        <w:trPr>
          <w:trHeight w:val="708"/>
        </w:trPr>
        <w:tc>
          <w:tcPr>
            <w:tcW w:w="951" w:type="pct"/>
            <w:gridSpan w:val="2"/>
            <w:shd w:val="clear" w:color="auto" w:fill="A6A6A6"/>
            <w:vAlign w:val="center"/>
          </w:tcPr>
          <w:p w:rsidR="009854DF" w:rsidRPr="009854DF" w:rsidRDefault="009854DF" w:rsidP="009854DF">
            <w:pPr>
              <w:spacing w:after="160" w:line="259" w:lineRule="auto"/>
              <w:rPr>
                <w:rFonts w:ascii="Calibri" w:eastAsia="Calibri" w:hAnsi="Calibri" w:cs="Times New Roman"/>
                <w:b/>
                <w:lang w:eastAsia="en-US"/>
              </w:rPr>
            </w:pPr>
            <w:r w:rsidRPr="009854DF">
              <w:rPr>
                <w:rFonts w:ascii="Calibri" w:eastAsia="Calibri" w:hAnsi="Calibri" w:cs="Times New Roman"/>
                <w:b/>
                <w:lang w:eastAsia="en-US"/>
              </w:rPr>
              <w:br w:type="page"/>
            </w:r>
            <w:r w:rsidRPr="009854DF">
              <w:rPr>
                <w:rFonts w:ascii="Calibri" w:eastAsia="Calibri" w:hAnsi="Calibri" w:cs="Times New Roman"/>
                <w:b/>
                <w:lang w:eastAsia="en-US"/>
              </w:rPr>
              <w:br w:type="page"/>
            </w:r>
            <w:r w:rsidRPr="009854DF">
              <w:rPr>
                <w:rFonts w:ascii="Calibri" w:eastAsia="Calibri" w:hAnsi="Calibri" w:cs="Times New Roman"/>
                <w:b/>
                <w:lang w:eastAsia="en-US"/>
              </w:rPr>
              <w:br w:type="page"/>
            </w:r>
            <w:r w:rsidRPr="009854DF">
              <w:rPr>
                <w:rFonts w:ascii="Calibri" w:eastAsia="Calibri" w:hAnsi="Calibri" w:cs="Times New Roman"/>
                <w:b/>
                <w:lang w:eastAsia="en-US"/>
              </w:rPr>
              <w:br w:type="page"/>
            </w:r>
            <w:r w:rsidRPr="009854DF">
              <w:rPr>
                <w:rFonts w:ascii="Calibri" w:eastAsia="Calibri" w:hAnsi="Calibri" w:cs="Times New Roman"/>
                <w:b/>
                <w:lang w:eastAsia="en-US"/>
              </w:rPr>
              <w:br w:type="page"/>
            </w:r>
            <w:r w:rsidRPr="009854DF">
              <w:rPr>
                <w:rFonts w:ascii="Calibri" w:eastAsia="Calibri" w:hAnsi="Calibri" w:cs="Times New Roman"/>
                <w:b/>
                <w:lang w:eastAsia="en-US"/>
              </w:rPr>
              <w:br w:type="page"/>
            </w:r>
            <w:r w:rsidRPr="009854DF">
              <w:rPr>
                <w:rFonts w:ascii="Calibri" w:eastAsia="Calibri" w:hAnsi="Calibri" w:cs="Times New Roman"/>
                <w:b/>
                <w:i/>
                <w:lang w:eastAsia="en-US"/>
              </w:rPr>
              <w:br w:type="page"/>
            </w:r>
            <w:r w:rsidRPr="009854DF">
              <w:rPr>
                <w:rFonts w:ascii="Calibri" w:eastAsia="Calibri" w:hAnsi="Calibri" w:cs="Times New Roman"/>
                <w:b/>
                <w:lang w:eastAsia="en-US"/>
              </w:rPr>
              <w:t xml:space="preserve">OŚ PRIORYTETOWA </w:t>
            </w:r>
          </w:p>
        </w:tc>
        <w:tc>
          <w:tcPr>
            <w:tcW w:w="4049" w:type="pct"/>
            <w:gridSpan w:val="5"/>
            <w:shd w:val="clear" w:color="auto" w:fill="D9D9D9"/>
            <w:vAlign w:val="center"/>
          </w:tcPr>
          <w:p w:rsidR="009854DF" w:rsidRPr="009854DF" w:rsidRDefault="009854DF" w:rsidP="009854DF">
            <w:pPr>
              <w:spacing w:after="160" w:line="259" w:lineRule="auto"/>
              <w:rPr>
                <w:rFonts w:ascii="Calibri" w:eastAsia="Calibri" w:hAnsi="Calibri" w:cs="Times New Roman"/>
                <w:b/>
                <w:lang w:eastAsia="en-US"/>
              </w:rPr>
            </w:pPr>
            <w:r w:rsidRPr="009854DF">
              <w:rPr>
                <w:rFonts w:ascii="Calibri" w:eastAsia="Calibri" w:hAnsi="Calibri" w:cs="Times New Roman"/>
                <w:b/>
                <w:lang w:eastAsia="en-US"/>
              </w:rPr>
              <w:t>Oś priorytetowa 8. Rozwój edukacji i aktywne społeczeństwo</w:t>
            </w:r>
          </w:p>
        </w:tc>
      </w:tr>
      <w:tr w:rsidR="009854DF" w:rsidRPr="009854DF" w:rsidTr="00733D7F">
        <w:trPr>
          <w:trHeight w:val="57"/>
        </w:trPr>
        <w:tc>
          <w:tcPr>
            <w:tcW w:w="951" w:type="pct"/>
            <w:gridSpan w:val="2"/>
            <w:shd w:val="clear" w:color="auto" w:fill="A6A6A6"/>
            <w:vAlign w:val="center"/>
          </w:tcPr>
          <w:p w:rsidR="009854DF" w:rsidRPr="009854DF" w:rsidRDefault="009854DF" w:rsidP="009854DF">
            <w:pPr>
              <w:spacing w:after="160" w:line="259" w:lineRule="auto"/>
              <w:rPr>
                <w:rFonts w:ascii="Calibri" w:eastAsia="Calibri" w:hAnsi="Calibri" w:cs="Times New Roman"/>
                <w:b/>
                <w:lang w:eastAsia="en-US"/>
              </w:rPr>
            </w:pPr>
            <w:r w:rsidRPr="009854DF">
              <w:rPr>
                <w:rFonts w:ascii="Calibri" w:eastAsia="Calibri" w:hAnsi="Calibri" w:cs="Times New Roman"/>
                <w:b/>
                <w:lang w:eastAsia="en-US"/>
              </w:rPr>
              <w:t>PRORYTET INWESTYCYJNY</w:t>
            </w:r>
          </w:p>
        </w:tc>
        <w:tc>
          <w:tcPr>
            <w:tcW w:w="4049" w:type="pct"/>
            <w:gridSpan w:val="5"/>
            <w:shd w:val="clear" w:color="auto" w:fill="D9D9D9"/>
            <w:vAlign w:val="center"/>
          </w:tcPr>
          <w:p w:rsidR="009854DF" w:rsidRPr="009854DF" w:rsidRDefault="009854DF" w:rsidP="009854DF">
            <w:pPr>
              <w:spacing w:after="160" w:line="259" w:lineRule="auto"/>
              <w:rPr>
                <w:rFonts w:ascii="Calibri" w:eastAsia="Calibri" w:hAnsi="Calibri" w:cs="Times New Roman"/>
                <w:b/>
                <w:lang w:eastAsia="en-US"/>
              </w:rPr>
            </w:pPr>
            <w:r w:rsidRPr="009854DF">
              <w:rPr>
                <w:rFonts w:ascii="Calibri" w:eastAsia="Calibri" w:hAnsi="Calibri" w:cs="Times New Roman"/>
                <w:b/>
                <w:lang w:eastAsia="en-US"/>
              </w:rPr>
              <w:t>10iv Lepsze dopasowywanie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w:t>
            </w:r>
            <w:r w:rsidRPr="009854DF">
              <w:rPr>
                <w:rFonts w:ascii="Calibri" w:eastAsia="Calibri" w:hAnsi="Calibri" w:cs="Times New Roman"/>
                <w:b/>
                <w:i/>
                <w:lang w:eastAsia="en-US"/>
              </w:rPr>
              <w:t xml:space="preserve"> </w:t>
            </w:r>
            <w:r w:rsidRPr="009854DF">
              <w:rPr>
                <w:rFonts w:ascii="Calibri" w:eastAsia="Calibri" w:hAnsi="Calibri" w:cs="Times New Roman"/>
                <w:b/>
                <w:lang w:eastAsia="en-US"/>
              </w:rPr>
              <w:t>tworzenia i rozwoju systemów uczenia się poprzez praktyczną naukę zawodu realizowaną w ścisłej współpracy z pracodawcami</w:t>
            </w:r>
          </w:p>
        </w:tc>
      </w:tr>
      <w:tr w:rsidR="009854DF" w:rsidRPr="009854DF" w:rsidTr="00733D7F">
        <w:trPr>
          <w:trHeight w:val="499"/>
        </w:trPr>
        <w:tc>
          <w:tcPr>
            <w:tcW w:w="951" w:type="pct"/>
            <w:gridSpan w:val="2"/>
            <w:shd w:val="clear" w:color="auto" w:fill="A6A6A6"/>
            <w:vAlign w:val="center"/>
          </w:tcPr>
          <w:p w:rsidR="009854DF" w:rsidRPr="009854DF" w:rsidRDefault="009854DF" w:rsidP="009854DF">
            <w:pPr>
              <w:spacing w:after="160" w:line="259" w:lineRule="auto"/>
              <w:rPr>
                <w:rFonts w:ascii="Calibri" w:eastAsia="Calibri" w:hAnsi="Calibri" w:cs="Times New Roman"/>
                <w:b/>
                <w:lang w:eastAsia="en-US"/>
              </w:rPr>
            </w:pPr>
            <w:r w:rsidRPr="009854DF">
              <w:rPr>
                <w:rFonts w:ascii="Calibri" w:eastAsia="Calibri" w:hAnsi="Calibri" w:cs="Times New Roman"/>
                <w:b/>
                <w:lang w:eastAsia="en-US"/>
              </w:rPr>
              <w:t>DZIAŁANIE</w:t>
            </w:r>
          </w:p>
        </w:tc>
        <w:tc>
          <w:tcPr>
            <w:tcW w:w="4049" w:type="pct"/>
            <w:gridSpan w:val="5"/>
            <w:shd w:val="clear" w:color="auto" w:fill="D9D9D9"/>
            <w:vAlign w:val="center"/>
          </w:tcPr>
          <w:p w:rsidR="009854DF" w:rsidRPr="009854DF" w:rsidRDefault="009854DF" w:rsidP="009854DF">
            <w:pPr>
              <w:spacing w:after="160" w:line="259" w:lineRule="auto"/>
              <w:rPr>
                <w:rFonts w:ascii="Calibri" w:eastAsia="Calibri" w:hAnsi="Calibri" w:cs="Times New Roman"/>
                <w:b/>
                <w:lang w:eastAsia="en-US"/>
              </w:rPr>
            </w:pPr>
            <w:r w:rsidRPr="009854DF">
              <w:rPr>
                <w:rFonts w:ascii="Calibri" w:eastAsia="Calibri" w:hAnsi="Calibri" w:cs="Times New Roman"/>
                <w:b/>
                <w:lang w:eastAsia="en-US"/>
              </w:rPr>
              <w:t>Działanie 8.5 Rozwój i wysoka jakość szkolnictwa zawodowego oraz kształcenia ustawicznego</w:t>
            </w:r>
          </w:p>
        </w:tc>
      </w:tr>
      <w:tr w:rsidR="009854DF" w:rsidRPr="009854DF" w:rsidTr="00733D7F">
        <w:trPr>
          <w:trHeight w:val="57"/>
        </w:trPr>
        <w:tc>
          <w:tcPr>
            <w:tcW w:w="951" w:type="pct"/>
            <w:gridSpan w:val="2"/>
            <w:shd w:val="clear" w:color="auto" w:fill="A6A6A6"/>
            <w:vAlign w:val="center"/>
          </w:tcPr>
          <w:p w:rsidR="009854DF" w:rsidRPr="009854DF" w:rsidRDefault="009854DF" w:rsidP="009854DF">
            <w:pPr>
              <w:spacing w:after="160" w:line="259" w:lineRule="auto"/>
              <w:rPr>
                <w:rFonts w:ascii="Calibri" w:eastAsia="Calibri" w:hAnsi="Calibri" w:cs="Times New Roman"/>
                <w:b/>
                <w:lang w:eastAsia="en-US"/>
              </w:rPr>
            </w:pPr>
            <w:r w:rsidRPr="009854DF">
              <w:rPr>
                <w:rFonts w:ascii="Calibri" w:eastAsia="Calibri" w:hAnsi="Calibri" w:cs="Times New Roman"/>
                <w:b/>
                <w:lang w:eastAsia="en-US"/>
              </w:rPr>
              <w:t>PODDZIAŁANIE</w:t>
            </w:r>
          </w:p>
        </w:tc>
        <w:tc>
          <w:tcPr>
            <w:tcW w:w="4049" w:type="pct"/>
            <w:gridSpan w:val="5"/>
            <w:shd w:val="clear" w:color="auto" w:fill="D9D9D9"/>
            <w:vAlign w:val="center"/>
          </w:tcPr>
          <w:p w:rsidR="009854DF" w:rsidRPr="009854DF" w:rsidRDefault="009854DF" w:rsidP="009854DF">
            <w:pPr>
              <w:spacing w:after="160" w:line="259" w:lineRule="auto"/>
              <w:rPr>
                <w:rFonts w:ascii="Calibri" w:eastAsia="Calibri" w:hAnsi="Calibri" w:cs="Times New Roman"/>
                <w:b/>
                <w:lang w:eastAsia="en-US"/>
              </w:rPr>
            </w:pPr>
            <w:r w:rsidRPr="009854DF">
              <w:rPr>
                <w:rFonts w:ascii="Calibri" w:eastAsia="Calibri" w:hAnsi="Calibri" w:cs="Times New Roman"/>
                <w:b/>
                <w:lang w:eastAsia="en-US"/>
              </w:rPr>
              <w:t xml:space="preserve">Poddziałanie 8.5.4  </w:t>
            </w:r>
            <w:r w:rsidRPr="009854DF">
              <w:rPr>
                <w:rFonts w:ascii="Calibri" w:eastAsia="Calibri" w:hAnsi="Calibri" w:cs="Arial"/>
                <w:b/>
                <w:lang w:eastAsia="en-US"/>
              </w:rPr>
              <w:t xml:space="preserve">Kształcenie ustawiczne (Podniesienie jakości kształcenia zawodowego oraz wsparcie na rzecz tworzenia </w:t>
            </w:r>
            <w:r w:rsidR="00497AC0">
              <w:rPr>
                <w:rFonts w:ascii="Calibri" w:eastAsia="Calibri" w:hAnsi="Calibri" w:cs="Arial"/>
                <w:b/>
                <w:lang w:eastAsia="en-US"/>
              </w:rPr>
              <w:br/>
            </w:r>
            <w:r w:rsidRPr="009854DF">
              <w:rPr>
                <w:rFonts w:ascii="Calibri" w:eastAsia="Calibri" w:hAnsi="Calibri" w:cs="Arial"/>
                <w:b/>
                <w:lang w:eastAsia="en-US"/>
              </w:rPr>
              <w:t xml:space="preserve">i rozwoju </w:t>
            </w:r>
            <w:proofErr w:type="spellStart"/>
            <w:r w:rsidRPr="009854DF">
              <w:rPr>
                <w:rFonts w:ascii="Calibri" w:eastAsia="Calibri" w:hAnsi="Calibri" w:cs="Arial"/>
                <w:b/>
                <w:lang w:eastAsia="en-US"/>
              </w:rPr>
              <w:t>CKZiU</w:t>
            </w:r>
            <w:proofErr w:type="spellEnd"/>
            <w:r w:rsidRPr="009854DF">
              <w:rPr>
                <w:rFonts w:ascii="Calibri" w:eastAsia="Calibri" w:hAnsi="Calibri" w:cs="Arial"/>
                <w:b/>
                <w:lang w:eastAsia="en-US"/>
              </w:rPr>
              <w:t xml:space="preserve"> )– ZIT</w:t>
            </w:r>
            <w:r w:rsidRPr="009854DF">
              <w:rPr>
                <w:rFonts w:ascii="Calibri" w:eastAsia="Calibri" w:hAnsi="Calibri" w:cs="Arial"/>
                <w:i/>
                <w:lang w:eastAsia="en-US"/>
              </w:rPr>
              <w:t>(projekty konkursowe)</w:t>
            </w:r>
          </w:p>
        </w:tc>
      </w:tr>
      <w:tr w:rsidR="009854DF" w:rsidRPr="009854DF" w:rsidTr="00733D7F">
        <w:trPr>
          <w:trHeight w:val="57"/>
        </w:trPr>
        <w:tc>
          <w:tcPr>
            <w:tcW w:w="5000" w:type="pct"/>
            <w:gridSpan w:val="7"/>
            <w:shd w:val="clear" w:color="auto" w:fill="A6A6A6"/>
            <w:vAlign w:val="center"/>
          </w:tcPr>
          <w:p w:rsidR="009854DF" w:rsidRPr="009854DF" w:rsidRDefault="009854DF" w:rsidP="009854DF">
            <w:pPr>
              <w:spacing w:after="160" w:line="259" w:lineRule="auto"/>
              <w:rPr>
                <w:rFonts w:ascii="Calibri" w:eastAsia="Calibri" w:hAnsi="Calibri" w:cs="Times New Roman"/>
                <w:b/>
                <w:lang w:eastAsia="en-US"/>
              </w:rPr>
            </w:pPr>
            <w:r w:rsidRPr="009854DF">
              <w:rPr>
                <w:rFonts w:ascii="Calibri" w:eastAsia="Calibri" w:hAnsi="Calibri" w:cs="Times New Roman"/>
                <w:b/>
                <w:lang w:eastAsia="en-US"/>
              </w:rPr>
              <w:t>KRYTERIA DOSTĘPU</w:t>
            </w:r>
          </w:p>
        </w:tc>
      </w:tr>
      <w:tr w:rsidR="009854DF" w:rsidRPr="009854DF" w:rsidTr="00733D7F">
        <w:trPr>
          <w:trHeight w:val="1412"/>
        </w:trPr>
        <w:tc>
          <w:tcPr>
            <w:tcW w:w="247" w:type="pct"/>
            <w:shd w:val="clear" w:color="auto" w:fill="D9D9D9"/>
            <w:vAlign w:val="center"/>
          </w:tcPr>
          <w:p w:rsidR="009854DF" w:rsidRPr="009854DF" w:rsidRDefault="009854DF" w:rsidP="009854DF">
            <w:pPr>
              <w:spacing w:after="160" w:line="259" w:lineRule="auto"/>
              <w:rPr>
                <w:rFonts w:ascii="Calibri" w:eastAsia="Calibri" w:hAnsi="Calibri" w:cs="Times New Roman"/>
                <w:b/>
                <w:lang w:eastAsia="en-US"/>
              </w:rPr>
            </w:pPr>
            <w:r w:rsidRPr="009854DF">
              <w:rPr>
                <w:rFonts w:ascii="Calibri" w:eastAsia="Calibri" w:hAnsi="Calibri" w:cs="Times New Roman"/>
                <w:b/>
                <w:lang w:eastAsia="en-US"/>
              </w:rPr>
              <w:lastRenderedPageBreak/>
              <w:t>Lp.</w:t>
            </w:r>
          </w:p>
        </w:tc>
        <w:tc>
          <w:tcPr>
            <w:tcW w:w="1036" w:type="pct"/>
            <w:gridSpan w:val="2"/>
            <w:shd w:val="clear" w:color="auto" w:fill="D9D9D9"/>
            <w:vAlign w:val="center"/>
          </w:tcPr>
          <w:p w:rsidR="009854DF" w:rsidRPr="009854DF" w:rsidRDefault="009854DF" w:rsidP="009854DF">
            <w:pPr>
              <w:spacing w:after="160" w:line="259" w:lineRule="auto"/>
              <w:rPr>
                <w:rFonts w:ascii="Calibri" w:eastAsia="Calibri" w:hAnsi="Calibri" w:cs="Times New Roman"/>
                <w:b/>
                <w:lang w:eastAsia="en-US"/>
              </w:rPr>
            </w:pPr>
            <w:r w:rsidRPr="009854DF">
              <w:rPr>
                <w:rFonts w:ascii="Calibri" w:eastAsia="Calibri" w:hAnsi="Calibri" w:cs="Times New Roman"/>
                <w:b/>
                <w:lang w:eastAsia="en-US"/>
              </w:rPr>
              <w:t>Nazwa kryterium</w:t>
            </w:r>
          </w:p>
        </w:tc>
        <w:tc>
          <w:tcPr>
            <w:tcW w:w="1711" w:type="pct"/>
            <w:shd w:val="clear" w:color="auto" w:fill="D9D9D9"/>
            <w:vAlign w:val="center"/>
          </w:tcPr>
          <w:p w:rsidR="009854DF" w:rsidRPr="009854DF" w:rsidRDefault="009854DF" w:rsidP="009854DF">
            <w:pPr>
              <w:spacing w:after="160" w:line="259" w:lineRule="auto"/>
              <w:rPr>
                <w:rFonts w:ascii="Calibri" w:eastAsia="Calibri" w:hAnsi="Calibri" w:cs="Times New Roman"/>
                <w:b/>
                <w:lang w:eastAsia="en-US"/>
              </w:rPr>
            </w:pPr>
            <w:r w:rsidRPr="009854DF">
              <w:rPr>
                <w:rFonts w:ascii="Calibri" w:eastAsia="Calibri" w:hAnsi="Calibri" w:cs="Times New Roman"/>
                <w:b/>
                <w:lang w:eastAsia="en-US"/>
              </w:rPr>
              <w:t>Definicja</w:t>
            </w:r>
          </w:p>
        </w:tc>
        <w:tc>
          <w:tcPr>
            <w:tcW w:w="777" w:type="pct"/>
            <w:shd w:val="clear" w:color="auto" w:fill="D9D9D9"/>
            <w:vAlign w:val="center"/>
          </w:tcPr>
          <w:p w:rsidR="009854DF" w:rsidRPr="009854DF" w:rsidRDefault="009854DF" w:rsidP="009854DF">
            <w:pPr>
              <w:spacing w:after="160" w:line="259" w:lineRule="auto"/>
              <w:rPr>
                <w:rFonts w:ascii="Calibri" w:eastAsia="Calibri" w:hAnsi="Calibri" w:cs="Times New Roman"/>
                <w:b/>
                <w:lang w:eastAsia="en-US"/>
              </w:rPr>
            </w:pPr>
            <w:r w:rsidRPr="009854DF">
              <w:rPr>
                <w:rFonts w:ascii="Calibri" w:eastAsia="Calibri" w:hAnsi="Calibri" w:cs="Times New Roman"/>
                <w:b/>
                <w:lang w:eastAsia="en-US"/>
              </w:rPr>
              <w:t>Opis znaczenia</w:t>
            </w:r>
          </w:p>
        </w:tc>
        <w:tc>
          <w:tcPr>
            <w:tcW w:w="652" w:type="pct"/>
            <w:shd w:val="clear" w:color="auto" w:fill="D9D9D9"/>
            <w:vAlign w:val="center"/>
          </w:tcPr>
          <w:p w:rsidR="009854DF" w:rsidRPr="009854DF" w:rsidRDefault="009854DF" w:rsidP="009854DF">
            <w:pPr>
              <w:spacing w:after="0" w:line="259" w:lineRule="auto"/>
              <w:rPr>
                <w:rFonts w:ascii="Calibri" w:eastAsia="Calibri" w:hAnsi="Calibri" w:cs="Times New Roman"/>
                <w:b/>
                <w:lang w:eastAsia="en-US"/>
              </w:rPr>
            </w:pPr>
            <w:r w:rsidRPr="009854DF">
              <w:rPr>
                <w:rFonts w:ascii="Calibri" w:eastAsia="Calibri" w:hAnsi="Calibri" w:cs="Times New Roman"/>
                <w:b/>
                <w:lang w:eastAsia="en-US"/>
              </w:rPr>
              <w:t>Moment oceny</w:t>
            </w:r>
          </w:p>
          <w:p w:rsidR="009854DF" w:rsidRPr="009854DF" w:rsidRDefault="009854DF" w:rsidP="009854DF">
            <w:pPr>
              <w:spacing w:after="160" w:line="259" w:lineRule="auto"/>
              <w:rPr>
                <w:rFonts w:ascii="Calibri" w:eastAsia="Calibri" w:hAnsi="Calibri" w:cs="Times New Roman"/>
                <w:b/>
                <w:lang w:eastAsia="en-US"/>
              </w:rPr>
            </w:pPr>
            <w:r w:rsidRPr="009854DF">
              <w:rPr>
                <w:rFonts w:ascii="Calibri" w:eastAsia="Calibri" w:hAnsi="Calibri" w:cs="Times New Roman"/>
                <w:b/>
                <w:lang w:eastAsia="en-US"/>
              </w:rPr>
              <w:t>(formalna/</w:t>
            </w:r>
            <w:r w:rsidRPr="009854DF">
              <w:rPr>
                <w:rFonts w:ascii="Calibri" w:eastAsia="Calibri" w:hAnsi="Calibri" w:cs="Times New Roman"/>
                <w:b/>
                <w:lang w:eastAsia="en-US"/>
              </w:rPr>
              <w:br/>
              <w:t>merytoryczna)</w:t>
            </w:r>
          </w:p>
        </w:tc>
        <w:tc>
          <w:tcPr>
            <w:tcW w:w="577" w:type="pct"/>
            <w:shd w:val="clear" w:color="auto" w:fill="D9D9D9"/>
            <w:vAlign w:val="center"/>
          </w:tcPr>
          <w:p w:rsidR="009854DF" w:rsidRPr="009854DF" w:rsidRDefault="009854DF" w:rsidP="009854DF">
            <w:pPr>
              <w:spacing w:after="0" w:line="259" w:lineRule="auto"/>
              <w:rPr>
                <w:rFonts w:ascii="Calibri" w:eastAsia="Calibri" w:hAnsi="Calibri" w:cs="Times New Roman"/>
                <w:b/>
                <w:lang w:eastAsia="en-US"/>
              </w:rPr>
            </w:pPr>
            <w:r w:rsidRPr="009854DF">
              <w:rPr>
                <w:rFonts w:ascii="Calibri" w:eastAsia="Calibri" w:hAnsi="Calibri" w:cs="Times New Roman"/>
                <w:b/>
                <w:lang w:eastAsia="en-US"/>
              </w:rPr>
              <w:t xml:space="preserve">Stosuje się </w:t>
            </w:r>
            <w:r w:rsidRPr="009854DF">
              <w:rPr>
                <w:rFonts w:ascii="Calibri" w:eastAsia="Calibri" w:hAnsi="Calibri" w:cs="Times New Roman"/>
                <w:b/>
                <w:lang w:eastAsia="en-US"/>
              </w:rPr>
              <w:br/>
              <w:t>do typu/typów</w:t>
            </w:r>
          </w:p>
          <w:p w:rsidR="009854DF" w:rsidRPr="009854DF" w:rsidRDefault="009854DF" w:rsidP="009854DF">
            <w:pPr>
              <w:spacing w:after="160" w:line="259" w:lineRule="auto"/>
              <w:rPr>
                <w:rFonts w:ascii="Calibri" w:eastAsia="Calibri" w:hAnsi="Calibri" w:cs="Times New Roman"/>
                <w:b/>
                <w:lang w:eastAsia="en-US"/>
              </w:rPr>
            </w:pPr>
            <w:r w:rsidRPr="009854DF">
              <w:rPr>
                <w:rFonts w:ascii="Calibri" w:eastAsia="Calibri" w:hAnsi="Calibri" w:cs="Times New Roman"/>
                <w:b/>
                <w:lang w:eastAsia="en-US"/>
              </w:rPr>
              <w:t>projektu/ów  (nr)</w:t>
            </w:r>
          </w:p>
        </w:tc>
      </w:tr>
      <w:tr w:rsidR="009854DF" w:rsidRPr="009854DF" w:rsidTr="00733D7F">
        <w:trPr>
          <w:trHeight w:val="57"/>
        </w:trPr>
        <w:tc>
          <w:tcPr>
            <w:tcW w:w="247" w:type="pct"/>
            <w:vAlign w:val="center"/>
          </w:tcPr>
          <w:p w:rsidR="009854DF" w:rsidRPr="009854DF" w:rsidRDefault="009854DF" w:rsidP="009854DF">
            <w:pPr>
              <w:spacing w:after="160" w:line="259" w:lineRule="auto"/>
              <w:ind w:left="142"/>
              <w:rPr>
                <w:rFonts w:eastAsia="Calibri" w:cs="Times New Roman"/>
                <w:b/>
                <w:sz w:val="20"/>
                <w:szCs w:val="20"/>
                <w:lang w:eastAsia="en-US"/>
              </w:rPr>
            </w:pPr>
            <w:r>
              <w:rPr>
                <w:rFonts w:eastAsia="Calibri" w:cs="Times New Roman"/>
                <w:b/>
                <w:sz w:val="20"/>
                <w:szCs w:val="20"/>
                <w:lang w:eastAsia="en-US"/>
              </w:rPr>
              <w:t>1.</w:t>
            </w:r>
          </w:p>
        </w:tc>
        <w:tc>
          <w:tcPr>
            <w:tcW w:w="1036" w:type="pct"/>
            <w:gridSpan w:val="2"/>
          </w:tcPr>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Maksymalny okres realizacji projektu wynosi 24 miesiące.</w:t>
            </w:r>
          </w:p>
        </w:tc>
        <w:tc>
          <w:tcPr>
            <w:tcW w:w="1711" w:type="pct"/>
          </w:tcPr>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Ograniczony do 24 miesięcy czas realizacji projektu pozwoli beneficjentom precyzyjnie zaplanować przedsięwzięcia, co wpłynie na zwiększenie efektywności oraz sprawne rozliczanie finansowe wdrażanych projektów. Okres 24 miesięcy liczony jest jako pełne miesiące kalendarzowe.</w:t>
            </w:r>
          </w:p>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Kryterium zostanie zweryfikowane na podstawie treści wniosku o dofinansowanie projektu.</w:t>
            </w:r>
          </w:p>
        </w:tc>
        <w:tc>
          <w:tcPr>
            <w:tcW w:w="777" w:type="pct"/>
          </w:tcPr>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Weryfikacja  „0-1”.</w:t>
            </w:r>
          </w:p>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 xml:space="preserve">Niespełnienie kryterium skutkuje odrzuceniem wniosku. </w:t>
            </w:r>
          </w:p>
          <w:p w:rsidR="009854DF" w:rsidRPr="009854DF" w:rsidRDefault="009854DF" w:rsidP="00CE796D">
            <w:pPr>
              <w:spacing w:after="160" w:line="240" w:lineRule="auto"/>
              <w:rPr>
                <w:rFonts w:eastAsia="Calibri" w:cs="Times New Roman"/>
                <w:sz w:val="20"/>
                <w:szCs w:val="20"/>
                <w:lang w:eastAsia="en-US"/>
              </w:rPr>
            </w:pPr>
          </w:p>
        </w:tc>
        <w:tc>
          <w:tcPr>
            <w:tcW w:w="652" w:type="pct"/>
          </w:tcPr>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Kryterium weryfikowane na etapie oceny formalnej.</w:t>
            </w:r>
          </w:p>
        </w:tc>
        <w:tc>
          <w:tcPr>
            <w:tcW w:w="577" w:type="pct"/>
            <w:vAlign w:val="center"/>
          </w:tcPr>
          <w:p w:rsidR="009854DF" w:rsidRPr="009854DF" w:rsidRDefault="009854DF" w:rsidP="009854DF">
            <w:pPr>
              <w:pStyle w:val="Akapitzlist"/>
              <w:numPr>
                <w:ilvl w:val="2"/>
                <w:numId w:val="2"/>
              </w:numPr>
              <w:spacing w:after="160" w:line="259" w:lineRule="auto"/>
              <w:rPr>
                <w:rFonts w:eastAsia="Calibri"/>
                <w:sz w:val="20"/>
                <w:szCs w:val="20"/>
                <w:lang w:eastAsia="en-US"/>
              </w:rPr>
            </w:pPr>
            <w:r w:rsidRPr="009854DF">
              <w:rPr>
                <w:rFonts w:eastAsia="Calibri"/>
                <w:sz w:val="20"/>
                <w:szCs w:val="20"/>
                <w:lang w:eastAsia="en-US"/>
              </w:rPr>
              <w:t xml:space="preserve">– 9 </w:t>
            </w:r>
          </w:p>
        </w:tc>
      </w:tr>
      <w:tr w:rsidR="009854DF" w:rsidRPr="009854DF" w:rsidTr="00733D7F">
        <w:trPr>
          <w:trHeight w:val="57"/>
        </w:trPr>
        <w:tc>
          <w:tcPr>
            <w:tcW w:w="247" w:type="pct"/>
            <w:vAlign w:val="center"/>
          </w:tcPr>
          <w:p w:rsidR="009854DF" w:rsidRPr="009854DF" w:rsidRDefault="009854DF" w:rsidP="009854DF">
            <w:pPr>
              <w:spacing w:after="160" w:line="259" w:lineRule="auto"/>
              <w:ind w:left="142"/>
              <w:rPr>
                <w:rFonts w:eastAsia="Calibri" w:cs="Times New Roman"/>
                <w:b/>
                <w:sz w:val="20"/>
                <w:szCs w:val="20"/>
                <w:lang w:eastAsia="en-US"/>
              </w:rPr>
            </w:pPr>
            <w:r>
              <w:rPr>
                <w:rFonts w:eastAsia="Calibri" w:cs="Times New Roman"/>
                <w:b/>
                <w:sz w:val="20"/>
                <w:szCs w:val="20"/>
                <w:lang w:eastAsia="en-US"/>
              </w:rPr>
              <w:t>2.</w:t>
            </w:r>
          </w:p>
        </w:tc>
        <w:tc>
          <w:tcPr>
            <w:tcW w:w="1036" w:type="pct"/>
            <w:gridSpan w:val="2"/>
          </w:tcPr>
          <w:p w:rsidR="009854DF" w:rsidRPr="009854DF" w:rsidRDefault="009854DF" w:rsidP="00CE796D">
            <w:pPr>
              <w:spacing w:after="40" w:line="240" w:lineRule="auto"/>
              <w:rPr>
                <w:rFonts w:eastAsia="Calibri" w:cs="Times New Roman"/>
                <w:sz w:val="20"/>
                <w:szCs w:val="20"/>
                <w:lang w:eastAsia="en-US"/>
              </w:rPr>
            </w:pPr>
            <w:r w:rsidRPr="009854DF">
              <w:rPr>
                <w:rFonts w:eastAsia="Calibri" w:cs="Arial"/>
                <w:sz w:val="20"/>
                <w:szCs w:val="20"/>
                <w:lang w:eastAsia="en-US"/>
              </w:rPr>
              <w:t xml:space="preserve">Projekt jest skierowany do grup docelowych z terenu Kieleckiego Obszaru Funkcjonalnego, które </w:t>
            </w:r>
            <w:r w:rsidRPr="009854DF">
              <w:rPr>
                <w:rFonts w:eastAsia="Calibri" w:cs="Arial"/>
                <w:sz w:val="20"/>
                <w:szCs w:val="20"/>
                <w:lang w:eastAsia="en-US"/>
              </w:rPr>
              <w:br/>
              <w:t xml:space="preserve">w przypadku osób fizycznych – uczą się, pracują lub zamieszkują </w:t>
            </w:r>
            <w:r w:rsidRPr="009854DF">
              <w:rPr>
                <w:rFonts w:eastAsia="Calibri" w:cs="Arial"/>
                <w:sz w:val="20"/>
                <w:szCs w:val="20"/>
                <w:lang w:eastAsia="en-US"/>
              </w:rPr>
              <w:br/>
              <w:t xml:space="preserve">w rozumieniu przepisów Kodeksu Cywilnego na obszarze KOF; </w:t>
            </w:r>
            <w:r w:rsidRPr="009854DF">
              <w:rPr>
                <w:rFonts w:eastAsia="Calibri" w:cs="Arial"/>
                <w:sz w:val="20"/>
                <w:szCs w:val="20"/>
                <w:lang w:eastAsia="en-US"/>
              </w:rPr>
              <w:br/>
              <w:t>w przypadku innych podmiotów – posiadają jednostkę organizacyjną na obszarze KOF.</w:t>
            </w:r>
          </w:p>
        </w:tc>
        <w:tc>
          <w:tcPr>
            <w:tcW w:w="1711" w:type="pct"/>
          </w:tcPr>
          <w:p w:rsidR="009854DF" w:rsidRPr="009854DF" w:rsidRDefault="009854DF" w:rsidP="00CE796D">
            <w:pPr>
              <w:spacing w:after="40" w:line="240" w:lineRule="auto"/>
              <w:rPr>
                <w:rFonts w:eastAsia="Times New Roman" w:cs="Arial"/>
                <w:sz w:val="20"/>
                <w:szCs w:val="20"/>
              </w:rPr>
            </w:pPr>
            <w:r w:rsidRPr="009854DF">
              <w:rPr>
                <w:rFonts w:eastAsia="Times New Roman" w:cs="Arial"/>
                <w:sz w:val="20"/>
                <w:szCs w:val="20"/>
              </w:rPr>
              <w:t xml:space="preserve">Realizacja dedykowanego wsparcia dla osób </w:t>
            </w:r>
            <w:r w:rsidRPr="009854DF">
              <w:rPr>
                <w:rFonts w:eastAsia="Times New Roman" w:cs="Arial"/>
                <w:sz w:val="20"/>
                <w:szCs w:val="20"/>
              </w:rPr>
              <w:br/>
              <w:t>z obszaru KOF wynika z terytorialnego rozkładu interwencji wskazanego w RPOWŚ 2014-2020.</w:t>
            </w:r>
          </w:p>
          <w:p w:rsidR="009854DF" w:rsidRPr="009854DF" w:rsidRDefault="009854DF" w:rsidP="00CE796D">
            <w:pPr>
              <w:autoSpaceDE w:val="0"/>
              <w:autoSpaceDN w:val="0"/>
              <w:adjustRightInd w:val="0"/>
              <w:spacing w:after="40" w:line="240" w:lineRule="auto"/>
              <w:rPr>
                <w:rFonts w:eastAsia="Calibri" w:cs="Arial"/>
                <w:color w:val="000000"/>
                <w:sz w:val="20"/>
                <w:szCs w:val="20"/>
              </w:rPr>
            </w:pPr>
            <w:r w:rsidRPr="009854DF">
              <w:rPr>
                <w:rFonts w:eastAsia="Calibri" w:cs="Arial"/>
                <w:color w:val="000000"/>
                <w:sz w:val="20"/>
                <w:szCs w:val="20"/>
              </w:rPr>
              <w:t xml:space="preserve">Obszar KOF obejmuje obszar tworzony przez Miasto Kielce oraz jednostki samorządu terytorialnego – Miasto i Gminę Chęciny, Miasto i Gminę Chmielnik, Miasto i Gminę Daleszyce, Gminę Górno, Gminę Masłów, Gminę  Miedziana Góra, Miasto i Gminę Morawica, Gminę Piekoszów, Gminę Sitkówka-Nowiny, Gminę Strawczyn i Gminę Zagnańsk. </w:t>
            </w:r>
          </w:p>
          <w:p w:rsidR="009854DF" w:rsidRPr="009854DF" w:rsidRDefault="009854DF" w:rsidP="00CE796D">
            <w:pPr>
              <w:spacing w:after="160" w:line="240" w:lineRule="auto"/>
              <w:rPr>
                <w:rFonts w:eastAsia="Calibri" w:cs="Times New Roman"/>
                <w:sz w:val="20"/>
                <w:szCs w:val="20"/>
                <w:lang w:eastAsia="en-US"/>
              </w:rPr>
            </w:pPr>
            <w:r w:rsidRPr="009854DF">
              <w:rPr>
                <w:rFonts w:eastAsia="Calibri" w:cs="Arial"/>
                <w:sz w:val="20"/>
                <w:szCs w:val="20"/>
                <w:lang w:eastAsia="en-US"/>
              </w:rPr>
              <w:t>Kryterium zostanie zweryfikowane na podstawie treści wniosku o dofinansowanie projektu.</w:t>
            </w:r>
          </w:p>
        </w:tc>
        <w:tc>
          <w:tcPr>
            <w:tcW w:w="777" w:type="pct"/>
            <w:tcBorders>
              <w:top w:val="nil"/>
              <w:left w:val="nil"/>
              <w:bottom w:val="single" w:sz="8" w:space="0" w:color="auto"/>
              <w:right w:val="single" w:sz="8" w:space="0" w:color="auto"/>
            </w:tcBorders>
          </w:tcPr>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Weryfikacja  „0-1”.</w:t>
            </w:r>
          </w:p>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Niespełnienie kryterium skutkuje odrzuceniem wniosku.</w:t>
            </w:r>
          </w:p>
          <w:p w:rsidR="009854DF" w:rsidRPr="009854DF" w:rsidRDefault="009854DF" w:rsidP="00CE796D">
            <w:pPr>
              <w:spacing w:after="160" w:line="240" w:lineRule="auto"/>
              <w:rPr>
                <w:rFonts w:eastAsia="Calibri" w:cs="Times New Roman"/>
                <w:sz w:val="20"/>
                <w:szCs w:val="20"/>
                <w:lang w:eastAsia="en-US"/>
              </w:rPr>
            </w:pPr>
          </w:p>
        </w:tc>
        <w:tc>
          <w:tcPr>
            <w:tcW w:w="652" w:type="pct"/>
          </w:tcPr>
          <w:p w:rsidR="009854DF" w:rsidRPr="00CE796D" w:rsidRDefault="009854DF" w:rsidP="00CE796D">
            <w:pPr>
              <w:spacing w:after="160" w:line="240" w:lineRule="auto"/>
              <w:rPr>
                <w:rFonts w:eastAsia="Calibri" w:cs="Times New Roman"/>
                <w:sz w:val="20"/>
                <w:szCs w:val="20"/>
                <w:lang w:eastAsia="en-US"/>
              </w:rPr>
            </w:pPr>
            <w:r w:rsidRPr="00CE796D">
              <w:rPr>
                <w:rFonts w:eastAsia="Calibri" w:cs="Times New Roman"/>
                <w:sz w:val="20"/>
                <w:szCs w:val="20"/>
                <w:lang w:eastAsia="en-US"/>
              </w:rPr>
              <w:t>Kryterium weryfikowane na etapie oceny formalnej.</w:t>
            </w:r>
          </w:p>
        </w:tc>
        <w:tc>
          <w:tcPr>
            <w:tcW w:w="577" w:type="pct"/>
          </w:tcPr>
          <w:p w:rsidR="009854DF" w:rsidRPr="00CE796D" w:rsidRDefault="009854DF" w:rsidP="00CE796D">
            <w:pPr>
              <w:pStyle w:val="Akapitzlist"/>
              <w:numPr>
                <w:ilvl w:val="0"/>
                <w:numId w:val="178"/>
              </w:numPr>
              <w:spacing w:after="160" w:line="259" w:lineRule="auto"/>
              <w:ind w:left="173" w:hanging="142"/>
              <w:jc w:val="left"/>
              <w:rPr>
                <w:rFonts w:asciiTheme="minorHAnsi" w:eastAsia="Calibri" w:hAnsiTheme="minorHAnsi"/>
                <w:sz w:val="20"/>
                <w:szCs w:val="20"/>
                <w:lang w:eastAsia="en-US"/>
              </w:rPr>
            </w:pPr>
            <w:r w:rsidRPr="00CE796D">
              <w:rPr>
                <w:rFonts w:asciiTheme="minorHAnsi" w:eastAsia="Calibri" w:hAnsiTheme="minorHAnsi"/>
                <w:sz w:val="20"/>
                <w:szCs w:val="20"/>
                <w:lang w:eastAsia="en-US"/>
              </w:rPr>
              <w:t>– 9</w:t>
            </w:r>
          </w:p>
        </w:tc>
      </w:tr>
      <w:tr w:rsidR="009854DF" w:rsidRPr="009854DF" w:rsidTr="00733D7F">
        <w:trPr>
          <w:trHeight w:val="57"/>
        </w:trPr>
        <w:tc>
          <w:tcPr>
            <w:tcW w:w="247" w:type="pct"/>
            <w:vAlign w:val="center"/>
          </w:tcPr>
          <w:p w:rsidR="009854DF" w:rsidRPr="009854DF" w:rsidRDefault="009854DF" w:rsidP="009854DF">
            <w:pPr>
              <w:spacing w:after="160" w:line="259" w:lineRule="auto"/>
              <w:ind w:left="360" w:hanging="189"/>
              <w:rPr>
                <w:rFonts w:eastAsia="Calibri" w:cs="Times New Roman"/>
                <w:b/>
                <w:sz w:val="20"/>
                <w:szCs w:val="20"/>
                <w:lang w:eastAsia="en-US"/>
              </w:rPr>
            </w:pPr>
            <w:r>
              <w:rPr>
                <w:rFonts w:eastAsia="Calibri" w:cs="Times New Roman"/>
                <w:b/>
                <w:sz w:val="20"/>
                <w:szCs w:val="20"/>
                <w:lang w:eastAsia="en-US"/>
              </w:rPr>
              <w:t>3.</w:t>
            </w:r>
          </w:p>
        </w:tc>
        <w:tc>
          <w:tcPr>
            <w:tcW w:w="1036" w:type="pct"/>
            <w:gridSpan w:val="2"/>
          </w:tcPr>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 xml:space="preserve">Projekt zakłada objęcie stażem/praktyką zawodową </w:t>
            </w:r>
            <w:r w:rsidRPr="009854DF">
              <w:rPr>
                <w:rFonts w:eastAsia="Calibri" w:cs="Times New Roman"/>
                <w:sz w:val="20"/>
                <w:szCs w:val="20"/>
                <w:lang w:eastAsia="en-US"/>
              </w:rPr>
              <w:br/>
              <w:t xml:space="preserve">u pracodawcy minimum 30% uczniów uczestniczących </w:t>
            </w:r>
            <w:r w:rsidRPr="009854DF">
              <w:rPr>
                <w:rFonts w:eastAsia="Calibri" w:cs="Times New Roman"/>
                <w:sz w:val="20"/>
                <w:szCs w:val="20"/>
                <w:lang w:eastAsia="en-US"/>
              </w:rPr>
              <w:br/>
              <w:t>w projekcie.</w:t>
            </w:r>
          </w:p>
        </w:tc>
        <w:tc>
          <w:tcPr>
            <w:tcW w:w="1711" w:type="pct"/>
          </w:tcPr>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 xml:space="preserve">Praktyki zawodowe i/lub staże są jednym </w:t>
            </w:r>
            <w:r w:rsidRPr="009854DF">
              <w:rPr>
                <w:rFonts w:eastAsia="Calibri" w:cs="Times New Roman"/>
                <w:sz w:val="20"/>
                <w:szCs w:val="20"/>
                <w:lang w:eastAsia="en-US"/>
              </w:rPr>
              <w:br/>
              <w:t xml:space="preserve">z najważniejszych elementów nauki zawodu, służą podnoszeniu kwalifikacji zawodowych uczniów jako przyszłych absolwentów i wzmacniają ich zdolność do zatrudnienia. </w:t>
            </w:r>
          </w:p>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Kryterium zostanie zweryfikowane na podstawie treści wniosku o dofinansowanie projektu.</w:t>
            </w:r>
          </w:p>
        </w:tc>
        <w:tc>
          <w:tcPr>
            <w:tcW w:w="777" w:type="pct"/>
          </w:tcPr>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Weryfikacja  „0-1”.</w:t>
            </w:r>
          </w:p>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 xml:space="preserve">Niespełnienie kryterium skutkuje odrzuceniem wniosku. </w:t>
            </w:r>
          </w:p>
          <w:p w:rsidR="009854DF" w:rsidRPr="009854DF" w:rsidRDefault="009854DF" w:rsidP="00CE796D">
            <w:pPr>
              <w:spacing w:after="160" w:line="240" w:lineRule="auto"/>
              <w:rPr>
                <w:rFonts w:eastAsia="Calibri" w:cs="Times New Roman"/>
                <w:sz w:val="20"/>
                <w:szCs w:val="20"/>
                <w:lang w:eastAsia="en-US"/>
              </w:rPr>
            </w:pPr>
          </w:p>
        </w:tc>
        <w:tc>
          <w:tcPr>
            <w:tcW w:w="652" w:type="pct"/>
          </w:tcPr>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Kryterium weryfikowane na etapie oceny merytorycznej.</w:t>
            </w:r>
          </w:p>
        </w:tc>
        <w:tc>
          <w:tcPr>
            <w:tcW w:w="577" w:type="pct"/>
            <w:vAlign w:val="center"/>
          </w:tcPr>
          <w:p w:rsidR="009854DF" w:rsidRPr="009854DF" w:rsidRDefault="009854DF" w:rsidP="00CE796D">
            <w:pPr>
              <w:pStyle w:val="Akapitzlist"/>
              <w:numPr>
                <w:ilvl w:val="2"/>
                <w:numId w:val="2"/>
              </w:numPr>
              <w:spacing w:after="160" w:line="259" w:lineRule="auto"/>
              <w:jc w:val="left"/>
              <w:rPr>
                <w:rFonts w:eastAsia="Calibri"/>
                <w:sz w:val="20"/>
                <w:szCs w:val="20"/>
                <w:lang w:eastAsia="en-US"/>
              </w:rPr>
            </w:pPr>
            <w:r w:rsidRPr="009854DF">
              <w:rPr>
                <w:rFonts w:eastAsia="Calibri"/>
                <w:sz w:val="20"/>
                <w:szCs w:val="20"/>
                <w:lang w:eastAsia="en-US"/>
              </w:rPr>
              <w:t>– 7</w:t>
            </w:r>
          </w:p>
        </w:tc>
      </w:tr>
      <w:tr w:rsidR="009854DF" w:rsidRPr="009854DF" w:rsidTr="00733D7F">
        <w:trPr>
          <w:trHeight w:val="57"/>
        </w:trPr>
        <w:tc>
          <w:tcPr>
            <w:tcW w:w="247" w:type="pct"/>
            <w:vAlign w:val="center"/>
          </w:tcPr>
          <w:p w:rsidR="009854DF" w:rsidRPr="009854DF" w:rsidRDefault="009854DF" w:rsidP="009854DF">
            <w:pPr>
              <w:spacing w:after="160" w:line="259" w:lineRule="auto"/>
              <w:ind w:left="360" w:hanging="189"/>
              <w:rPr>
                <w:rFonts w:eastAsia="Calibri" w:cs="Times New Roman"/>
                <w:b/>
                <w:sz w:val="20"/>
                <w:szCs w:val="20"/>
                <w:lang w:eastAsia="en-US"/>
              </w:rPr>
            </w:pPr>
            <w:r>
              <w:rPr>
                <w:rFonts w:eastAsia="Calibri" w:cs="Times New Roman"/>
                <w:b/>
                <w:sz w:val="20"/>
                <w:szCs w:val="20"/>
                <w:lang w:eastAsia="en-US"/>
              </w:rPr>
              <w:t>4.</w:t>
            </w:r>
          </w:p>
        </w:tc>
        <w:tc>
          <w:tcPr>
            <w:tcW w:w="1036" w:type="pct"/>
            <w:gridSpan w:val="2"/>
          </w:tcPr>
          <w:p w:rsidR="009854DF" w:rsidRPr="009854DF" w:rsidRDefault="009854DF" w:rsidP="00CE796D">
            <w:pPr>
              <w:widowControl w:val="0"/>
              <w:autoSpaceDE w:val="0"/>
              <w:autoSpaceDN w:val="0"/>
              <w:adjustRightInd w:val="0"/>
              <w:spacing w:after="0" w:line="240" w:lineRule="auto"/>
              <w:rPr>
                <w:rFonts w:eastAsia="Calibri" w:cs="Times New Roman"/>
                <w:sz w:val="20"/>
                <w:szCs w:val="20"/>
                <w:lang w:eastAsia="en-US"/>
              </w:rPr>
            </w:pPr>
            <w:r w:rsidRPr="009854DF">
              <w:rPr>
                <w:rFonts w:eastAsia="Calibri" w:cs="Times New Roman"/>
                <w:sz w:val="20"/>
                <w:szCs w:val="20"/>
                <w:lang w:eastAsia="en-US"/>
              </w:rPr>
              <w:t xml:space="preserve">Projekt zakłada objęcie stażem/praktyką zawodową </w:t>
            </w:r>
            <w:r w:rsidRPr="009854DF">
              <w:rPr>
                <w:rFonts w:eastAsia="Calibri" w:cs="Times New Roman"/>
                <w:sz w:val="20"/>
                <w:szCs w:val="20"/>
                <w:lang w:eastAsia="en-US"/>
              </w:rPr>
              <w:br/>
              <w:t xml:space="preserve">u pracodawcy 100% uczniów </w:t>
            </w:r>
            <w:r w:rsidRPr="009854DF">
              <w:rPr>
                <w:rFonts w:eastAsia="Calibri" w:cs="Times New Roman"/>
                <w:sz w:val="20"/>
                <w:szCs w:val="20"/>
                <w:lang w:eastAsia="en-US"/>
              </w:rPr>
              <w:lastRenderedPageBreak/>
              <w:t>uczestniczących w projekcie.</w:t>
            </w:r>
          </w:p>
          <w:p w:rsidR="009854DF" w:rsidRPr="009854DF" w:rsidRDefault="009854DF" w:rsidP="00CE796D">
            <w:pPr>
              <w:widowControl w:val="0"/>
              <w:autoSpaceDE w:val="0"/>
              <w:autoSpaceDN w:val="0"/>
              <w:adjustRightInd w:val="0"/>
              <w:spacing w:after="0" w:line="240" w:lineRule="auto"/>
              <w:rPr>
                <w:rFonts w:eastAsia="Calibri" w:cs="Times New Roman"/>
                <w:b/>
                <w:sz w:val="20"/>
                <w:szCs w:val="20"/>
                <w:lang w:eastAsia="en-US"/>
              </w:rPr>
            </w:pPr>
          </w:p>
        </w:tc>
        <w:tc>
          <w:tcPr>
            <w:tcW w:w="1711" w:type="pct"/>
          </w:tcPr>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lastRenderedPageBreak/>
              <w:t xml:space="preserve">Praktyki zawodowe i/lub staże organizowane </w:t>
            </w:r>
            <w:r w:rsidRPr="009854DF">
              <w:rPr>
                <w:rFonts w:eastAsia="Calibri" w:cs="Times New Roman"/>
                <w:sz w:val="20"/>
                <w:szCs w:val="20"/>
                <w:lang w:eastAsia="en-US"/>
              </w:rPr>
              <w:br/>
              <w:t xml:space="preserve">u pracodawcy są jednym z najważniejszych elementów nauki zawodu, służą podnoszeniu kwalifikacji zawodowych </w:t>
            </w:r>
            <w:r w:rsidRPr="009854DF">
              <w:rPr>
                <w:rFonts w:eastAsia="Calibri" w:cs="Times New Roman"/>
                <w:sz w:val="20"/>
                <w:szCs w:val="20"/>
                <w:lang w:eastAsia="en-US"/>
              </w:rPr>
              <w:lastRenderedPageBreak/>
              <w:t xml:space="preserve">uczniów jako przyszłych absolwentów i wzmacniają ich zdolność do zatrudnienia. </w:t>
            </w:r>
          </w:p>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Kryterium zostanie zweryfikowane na podstawie treści wniosku o dofinansowanie projektu.</w:t>
            </w:r>
          </w:p>
        </w:tc>
        <w:tc>
          <w:tcPr>
            <w:tcW w:w="777" w:type="pct"/>
          </w:tcPr>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lastRenderedPageBreak/>
              <w:t xml:space="preserve">Weryfikacja  </w:t>
            </w:r>
            <w:r w:rsidRPr="009854DF">
              <w:rPr>
                <w:rFonts w:eastAsia="Calibri" w:cs="Times New Roman"/>
                <w:sz w:val="20"/>
                <w:szCs w:val="20"/>
                <w:lang w:eastAsia="en-US"/>
              </w:rPr>
              <w:br/>
              <w:t>„0-1”.</w:t>
            </w:r>
          </w:p>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 xml:space="preserve">Niespełnienie kryterium </w:t>
            </w:r>
            <w:r w:rsidRPr="009854DF">
              <w:rPr>
                <w:rFonts w:eastAsia="Calibri" w:cs="Times New Roman"/>
                <w:sz w:val="20"/>
                <w:szCs w:val="20"/>
                <w:lang w:eastAsia="en-US"/>
              </w:rPr>
              <w:lastRenderedPageBreak/>
              <w:t xml:space="preserve">skutkuje odrzuceniem wniosku. </w:t>
            </w:r>
          </w:p>
          <w:p w:rsidR="009854DF" w:rsidRPr="009854DF" w:rsidRDefault="009854DF" w:rsidP="00CE796D">
            <w:pPr>
              <w:spacing w:after="160" w:line="240" w:lineRule="auto"/>
              <w:rPr>
                <w:rFonts w:eastAsia="Calibri" w:cs="Times New Roman"/>
                <w:sz w:val="20"/>
                <w:szCs w:val="20"/>
                <w:lang w:eastAsia="en-US"/>
              </w:rPr>
            </w:pPr>
          </w:p>
        </w:tc>
        <w:tc>
          <w:tcPr>
            <w:tcW w:w="652" w:type="pct"/>
          </w:tcPr>
          <w:p w:rsidR="009854DF" w:rsidRPr="00CE796D" w:rsidRDefault="009854DF" w:rsidP="00CE796D">
            <w:pPr>
              <w:spacing w:after="160" w:line="240" w:lineRule="auto"/>
              <w:rPr>
                <w:rFonts w:eastAsia="Calibri" w:cs="Times New Roman"/>
                <w:sz w:val="20"/>
                <w:szCs w:val="20"/>
                <w:lang w:eastAsia="en-US"/>
              </w:rPr>
            </w:pPr>
            <w:r w:rsidRPr="00CE796D">
              <w:rPr>
                <w:rFonts w:eastAsia="Calibri" w:cs="Times New Roman"/>
                <w:sz w:val="20"/>
                <w:szCs w:val="20"/>
                <w:lang w:eastAsia="en-US"/>
              </w:rPr>
              <w:lastRenderedPageBreak/>
              <w:t xml:space="preserve">Kryterium weryfikowane na etapie oceny </w:t>
            </w:r>
            <w:r w:rsidRPr="00CE796D">
              <w:rPr>
                <w:rFonts w:eastAsia="Calibri" w:cs="Times New Roman"/>
                <w:sz w:val="20"/>
                <w:szCs w:val="20"/>
                <w:lang w:eastAsia="en-US"/>
              </w:rPr>
              <w:lastRenderedPageBreak/>
              <w:t>merytorycznej.</w:t>
            </w:r>
          </w:p>
        </w:tc>
        <w:tc>
          <w:tcPr>
            <w:tcW w:w="577" w:type="pct"/>
            <w:vAlign w:val="center"/>
          </w:tcPr>
          <w:p w:rsidR="009854DF" w:rsidRPr="00CE796D" w:rsidRDefault="009854DF" w:rsidP="00CE796D">
            <w:pPr>
              <w:pStyle w:val="Akapitzlist"/>
              <w:numPr>
                <w:ilvl w:val="0"/>
                <w:numId w:val="179"/>
              </w:numPr>
              <w:spacing w:after="160" w:line="259" w:lineRule="auto"/>
              <w:ind w:left="173" w:hanging="142"/>
              <w:jc w:val="left"/>
              <w:rPr>
                <w:rFonts w:asciiTheme="minorHAnsi" w:eastAsia="Calibri" w:hAnsiTheme="minorHAnsi"/>
                <w:sz w:val="20"/>
                <w:szCs w:val="20"/>
                <w:lang w:eastAsia="en-US"/>
              </w:rPr>
            </w:pPr>
            <w:r w:rsidRPr="00CE796D">
              <w:rPr>
                <w:rFonts w:asciiTheme="minorHAnsi" w:eastAsia="Calibri" w:hAnsiTheme="minorHAnsi"/>
                <w:sz w:val="20"/>
                <w:szCs w:val="20"/>
                <w:lang w:eastAsia="en-US"/>
              </w:rPr>
              <w:lastRenderedPageBreak/>
              <w:t>– 2</w:t>
            </w:r>
          </w:p>
        </w:tc>
      </w:tr>
      <w:tr w:rsidR="009854DF" w:rsidRPr="009854DF" w:rsidTr="00733D7F">
        <w:trPr>
          <w:trHeight w:val="850"/>
        </w:trPr>
        <w:tc>
          <w:tcPr>
            <w:tcW w:w="247" w:type="pct"/>
            <w:vAlign w:val="center"/>
          </w:tcPr>
          <w:p w:rsidR="009854DF" w:rsidRPr="009854DF" w:rsidRDefault="009854DF" w:rsidP="009854DF">
            <w:pPr>
              <w:spacing w:after="160" w:line="259" w:lineRule="auto"/>
              <w:ind w:left="360" w:hanging="189"/>
              <w:rPr>
                <w:rFonts w:eastAsia="Calibri" w:cs="Times New Roman"/>
                <w:b/>
                <w:sz w:val="20"/>
                <w:szCs w:val="20"/>
                <w:lang w:eastAsia="en-US"/>
              </w:rPr>
            </w:pPr>
            <w:r>
              <w:rPr>
                <w:rFonts w:eastAsia="Calibri" w:cs="Times New Roman"/>
                <w:b/>
                <w:sz w:val="20"/>
                <w:szCs w:val="20"/>
                <w:lang w:eastAsia="en-US"/>
              </w:rPr>
              <w:t>5.</w:t>
            </w:r>
          </w:p>
        </w:tc>
        <w:tc>
          <w:tcPr>
            <w:tcW w:w="1036" w:type="pct"/>
            <w:gridSpan w:val="2"/>
          </w:tcPr>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 xml:space="preserve">Wsparcie w ramach projektu udzielane jest na podstawie indywidualnej analizy potrzeb danej  szkoły/ placówki  systemu oświaty wraz ze wskazaniem aktualnych danych źródłowych oraz potrzeb rynku pracy na poziomie powiatu oraz sytuacji szkolnictwa zawodowego na obszarze KOF. </w:t>
            </w:r>
          </w:p>
        </w:tc>
        <w:tc>
          <w:tcPr>
            <w:tcW w:w="1711" w:type="pct"/>
          </w:tcPr>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 xml:space="preserve">Diagnoza sytuacji każdej szkoły lub placówki systemu oświaty, służącej identyfikacji zarówno jej problemów jak i potencjałów powinna być przygotowana </w:t>
            </w:r>
            <w:r w:rsidRPr="009854DF">
              <w:rPr>
                <w:rFonts w:eastAsia="Calibri" w:cs="Times New Roman"/>
                <w:sz w:val="20"/>
                <w:szCs w:val="20"/>
                <w:lang w:eastAsia="en-US"/>
              </w:rPr>
              <w:br/>
              <w:t xml:space="preserve">i przeprowadzona przez szkołę, placówkę systemu oświaty lub inny podmiot prowadzący działalność </w:t>
            </w:r>
            <w:r w:rsidRPr="009854DF">
              <w:rPr>
                <w:rFonts w:eastAsia="Calibri" w:cs="Times New Roman"/>
                <w:sz w:val="20"/>
                <w:szCs w:val="20"/>
                <w:lang w:eastAsia="en-US"/>
              </w:rPr>
              <w:br/>
              <w:t xml:space="preserve">o charakterze edukacyjnym lub badawczym. Istnieje konieczność zatwierdzenia diagnozy przez organ prowadzący lub osobę upoważnioną do podejmowania decyzji przed złożeniem wniosku </w:t>
            </w:r>
            <w:r w:rsidRPr="009854DF">
              <w:rPr>
                <w:rFonts w:eastAsia="Calibri" w:cs="Times New Roman"/>
                <w:sz w:val="20"/>
                <w:szCs w:val="20"/>
                <w:lang w:eastAsia="en-US"/>
              </w:rPr>
              <w:br/>
              <w:t xml:space="preserve">o dofinansowanie projektu. Indywidualna analiza  danej szkoły może być sporządzona w formie odrębnego dokumentu lub być częścią dokumentu zawierającego więcej niż jedną indywidualną analizę.  </w:t>
            </w:r>
          </w:p>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Diagnoza powinna bazować na dostępnych danych i wynikach konsultacji z głównymi interesariuszami.</w:t>
            </w:r>
          </w:p>
          <w:p w:rsidR="009854DF" w:rsidRPr="009854DF" w:rsidRDefault="009854DF" w:rsidP="00CE796D">
            <w:pPr>
              <w:spacing w:after="40" w:line="240" w:lineRule="auto"/>
              <w:rPr>
                <w:rFonts w:eastAsia="Calibri" w:cs="Times New Roman"/>
                <w:color w:val="000000"/>
                <w:sz w:val="20"/>
                <w:szCs w:val="20"/>
              </w:rPr>
            </w:pPr>
            <w:r w:rsidRPr="009854DF">
              <w:rPr>
                <w:rFonts w:eastAsia="Calibri" w:cs="Times New Roman"/>
                <w:color w:val="000000"/>
                <w:sz w:val="20"/>
                <w:szCs w:val="20"/>
              </w:rPr>
              <w:t xml:space="preserve">Wynikające z diagnozy wnioski muszą zostać przedstawione w treści wniosku o dofinansowanie, ponieważ stanowią podstawę do określenia celów, zadań oraz sposobu ich osiągania w konkretnym projekcie. </w:t>
            </w:r>
          </w:p>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 xml:space="preserve">Analiza musi zawierać: </w:t>
            </w:r>
            <w:r w:rsidRPr="009854DF">
              <w:rPr>
                <w:rFonts w:eastAsia="Calibri" w:cs="Times New Roman"/>
                <w:sz w:val="20"/>
                <w:szCs w:val="20"/>
                <w:lang w:eastAsia="en-US"/>
              </w:rPr>
              <w:br/>
              <w:t>a) informacje o potrzebach pracodawców z terenu powiatu w zakresie zawodów i kwalifikacji, a także specyficznych kompetencji uczniów i słuchaczy,</w:t>
            </w:r>
          </w:p>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 xml:space="preserve">b) informacje o potrzebach uczniów i słuchaczy </w:t>
            </w:r>
            <w:r w:rsidRPr="009854DF">
              <w:rPr>
                <w:rFonts w:eastAsia="Calibri" w:cs="Times New Roman"/>
                <w:sz w:val="20"/>
                <w:szCs w:val="20"/>
                <w:lang w:eastAsia="en-US"/>
              </w:rPr>
              <w:br/>
              <w:t>w zakresie ich lepszego przygotowania do dalszych etapów kształcenia i poruszania się na rynku pracy,</w:t>
            </w:r>
            <w:r w:rsidRPr="009854DF">
              <w:rPr>
                <w:rFonts w:eastAsia="Calibri" w:cs="Times New Roman"/>
                <w:sz w:val="20"/>
                <w:szCs w:val="20"/>
                <w:lang w:eastAsia="en-US"/>
              </w:rPr>
              <w:br/>
              <w:t>z uwzględnieniem indywidualnych potrzeb rozwojowych i edukacyjnych, możliwości psychofizycznych oraz w kontekście potrzeb rynku pracy,</w:t>
            </w:r>
            <w:r w:rsidRPr="009854DF">
              <w:rPr>
                <w:rFonts w:eastAsia="Calibri" w:cs="Times New Roman"/>
                <w:sz w:val="20"/>
                <w:szCs w:val="20"/>
                <w:lang w:eastAsia="en-US"/>
              </w:rPr>
              <w:br/>
              <w:t xml:space="preserve">c) potrzeby nauczycieli w zakresie doskonalenia kompetencji zawodowych, wynikające z planu rozwoju szkoły lub placówki systemu oświaty prowadzącej </w:t>
            </w:r>
            <w:r w:rsidRPr="009854DF">
              <w:rPr>
                <w:rFonts w:eastAsia="Calibri" w:cs="Times New Roman"/>
                <w:sz w:val="20"/>
                <w:szCs w:val="20"/>
                <w:lang w:eastAsia="en-US"/>
              </w:rPr>
              <w:lastRenderedPageBreak/>
              <w:t xml:space="preserve">kształcenie zawodowe (jeśli dotyczy), </w:t>
            </w:r>
          </w:p>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 xml:space="preserve">d) potrzeby szkoły i placówki systemu oświaty dotyczące wyposażenia (jeśli dotyczy). </w:t>
            </w:r>
          </w:p>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 xml:space="preserve">W przypadku projektu obejmującego działania  </w:t>
            </w:r>
            <w:r w:rsidRPr="009854DF">
              <w:rPr>
                <w:rFonts w:eastAsia="Calibri" w:cs="Times New Roman"/>
                <w:sz w:val="20"/>
                <w:szCs w:val="20"/>
                <w:lang w:eastAsia="en-US"/>
              </w:rPr>
              <w:br/>
              <w:t>w zakresie wyposażania szkoły i placówki systemu oświaty analiza  musi zawierać wnioski z  przeprowadzonego spisu inwentarza oraz ocenę stanu technicznego posiadanego wyposażenia.</w:t>
            </w:r>
          </w:p>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Kryterium zostanie zweryfikowane na podstawie treści wniosku o dofinansowanie projektu.</w:t>
            </w:r>
          </w:p>
        </w:tc>
        <w:tc>
          <w:tcPr>
            <w:tcW w:w="777" w:type="pct"/>
          </w:tcPr>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lastRenderedPageBreak/>
              <w:t>Weryfikacja  „0-1”.</w:t>
            </w:r>
          </w:p>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 xml:space="preserve">Niespełnienie kryterium skutkuje odrzuceniem wniosku. </w:t>
            </w:r>
          </w:p>
          <w:p w:rsidR="009854DF" w:rsidRPr="009854DF" w:rsidRDefault="009854DF" w:rsidP="00CE796D">
            <w:pPr>
              <w:spacing w:after="160" w:line="240" w:lineRule="auto"/>
              <w:rPr>
                <w:rFonts w:eastAsia="Calibri" w:cs="Times New Roman"/>
                <w:sz w:val="20"/>
                <w:szCs w:val="20"/>
                <w:lang w:eastAsia="en-US"/>
              </w:rPr>
            </w:pPr>
          </w:p>
        </w:tc>
        <w:tc>
          <w:tcPr>
            <w:tcW w:w="652" w:type="pct"/>
          </w:tcPr>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Kryterium weryfikowane na etapie oceny merytorycznej.</w:t>
            </w:r>
          </w:p>
        </w:tc>
        <w:tc>
          <w:tcPr>
            <w:tcW w:w="577" w:type="pct"/>
            <w:vAlign w:val="center"/>
          </w:tcPr>
          <w:p w:rsidR="009854DF" w:rsidRPr="009854DF" w:rsidRDefault="009854DF" w:rsidP="00CE796D">
            <w:pPr>
              <w:spacing w:after="160" w:line="259" w:lineRule="auto"/>
              <w:rPr>
                <w:rFonts w:eastAsia="Calibri" w:cs="Times New Roman"/>
                <w:sz w:val="20"/>
                <w:szCs w:val="20"/>
                <w:lang w:eastAsia="en-US"/>
              </w:rPr>
            </w:pPr>
            <w:r w:rsidRPr="009854DF">
              <w:rPr>
                <w:rFonts w:eastAsia="Calibri" w:cs="Times New Roman"/>
                <w:sz w:val="20"/>
                <w:szCs w:val="20"/>
                <w:lang w:eastAsia="en-US"/>
              </w:rPr>
              <w:t>1 – 8</w:t>
            </w:r>
          </w:p>
        </w:tc>
      </w:tr>
      <w:tr w:rsidR="009854DF" w:rsidRPr="009854DF" w:rsidTr="00733D7F">
        <w:trPr>
          <w:trHeight w:val="57"/>
        </w:trPr>
        <w:tc>
          <w:tcPr>
            <w:tcW w:w="5000" w:type="pct"/>
            <w:gridSpan w:val="7"/>
            <w:shd w:val="clear" w:color="auto" w:fill="BFBFBF"/>
            <w:vAlign w:val="center"/>
          </w:tcPr>
          <w:p w:rsidR="009854DF" w:rsidRPr="009854DF" w:rsidRDefault="009854DF" w:rsidP="009854DF">
            <w:pPr>
              <w:spacing w:after="160" w:line="259" w:lineRule="auto"/>
              <w:jc w:val="center"/>
              <w:rPr>
                <w:rFonts w:ascii="Calibri" w:eastAsia="Calibri" w:hAnsi="Calibri" w:cs="Times New Roman"/>
                <w:b/>
                <w:lang w:eastAsia="en-US"/>
              </w:rPr>
            </w:pPr>
            <w:r w:rsidRPr="009854DF">
              <w:rPr>
                <w:rFonts w:ascii="Calibri" w:eastAsia="Calibri" w:hAnsi="Calibri" w:cs="Times New Roman"/>
                <w:b/>
                <w:lang w:eastAsia="en-US"/>
              </w:rPr>
              <w:t>KRYTERIA PREMIUJĄCE – weryfikowane na etapie oceny merytorycznej</w:t>
            </w:r>
          </w:p>
        </w:tc>
      </w:tr>
      <w:tr w:rsidR="009854DF" w:rsidRPr="009854DF" w:rsidTr="00733D7F">
        <w:trPr>
          <w:trHeight w:val="57"/>
        </w:trPr>
        <w:tc>
          <w:tcPr>
            <w:tcW w:w="247" w:type="pct"/>
            <w:shd w:val="clear" w:color="auto" w:fill="BFBFBF"/>
            <w:vAlign w:val="center"/>
          </w:tcPr>
          <w:p w:rsidR="009854DF" w:rsidRPr="009854DF" w:rsidRDefault="009854DF" w:rsidP="00CE796D">
            <w:pPr>
              <w:spacing w:after="0" w:line="240" w:lineRule="auto"/>
              <w:rPr>
                <w:rFonts w:ascii="Calibri" w:eastAsia="Calibri" w:hAnsi="Calibri" w:cs="Times New Roman"/>
                <w:b/>
                <w:lang w:eastAsia="en-US"/>
              </w:rPr>
            </w:pPr>
            <w:r w:rsidRPr="009854DF">
              <w:rPr>
                <w:rFonts w:ascii="Calibri" w:eastAsia="Calibri" w:hAnsi="Calibri" w:cs="Times New Roman"/>
                <w:b/>
                <w:lang w:eastAsia="en-US"/>
              </w:rPr>
              <w:t>Lp.</w:t>
            </w:r>
          </w:p>
        </w:tc>
        <w:tc>
          <w:tcPr>
            <w:tcW w:w="1036" w:type="pct"/>
            <w:gridSpan w:val="2"/>
            <w:shd w:val="clear" w:color="auto" w:fill="BFBFBF"/>
            <w:vAlign w:val="center"/>
          </w:tcPr>
          <w:p w:rsidR="009854DF" w:rsidRPr="009854DF" w:rsidRDefault="009854DF" w:rsidP="00CE796D">
            <w:pPr>
              <w:spacing w:after="0" w:line="240" w:lineRule="auto"/>
              <w:rPr>
                <w:rFonts w:ascii="Calibri" w:eastAsia="Calibri" w:hAnsi="Calibri" w:cs="Times New Roman"/>
                <w:b/>
                <w:lang w:eastAsia="en-US"/>
              </w:rPr>
            </w:pPr>
            <w:r w:rsidRPr="009854DF">
              <w:rPr>
                <w:rFonts w:ascii="Calibri" w:eastAsia="Calibri" w:hAnsi="Calibri" w:cs="Times New Roman"/>
                <w:b/>
                <w:lang w:eastAsia="en-US"/>
              </w:rPr>
              <w:t>Nazwa kryterium</w:t>
            </w:r>
          </w:p>
        </w:tc>
        <w:tc>
          <w:tcPr>
            <w:tcW w:w="1711" w:type="pct"/>
            <w:shd w:val="clear" w:color="auto" w:fill="BFBFBF"/>
            <w:vAlign w:val="center"/>
          </w:tcPr>
          <w:p w:rsidR="009854DF" w:rsidRPr="009854DF" w:rsidRDefault="009854DF" w:rsidP="00CE796D">
            <w:pPr>
              <w:spacing w:after="0" w:line="240" w:lineRule="auto"/>
              <w:rPr>
                <w:rFonts w:ascii="Calibri" w:eastAsia="Calibri" w:hAnsi="Calibri" w:cs="Times New Roman"/>
                <w:b/>
                <w:lang w:eastAsia="en-US"/>
              </w:rPr>
            </w:pPr>
            <w:r w:rsidRPr="009854DF">
              <w:rPr>
                <w:rFonts w:ascii="Calibri" w:eastAsia="Calibri" w:hAnsi="Calibri" w:cs="Times New Roman"/>
                <w:b/>
                <w:lang w:eastAsia="en-US"/>
              </w:rPr>
              <w:t>Definicja</w:t>
            </w:r>
          </w:p>
        </w:tc>
        <w:tc>
          <w:tcPr>
            <w:tcW w:w="777" w:type="pct"/>
            <w:shd w:val="clear" w:color="auto" w:fill="BFBFBF"/>
            <w:vAlign w:val="center"/>
          </w:tcPr>
          <w:p w:rsidR="009854DF" w:rsidRPr="009854DF" w:rsidRDefault="009854DF" w:rsidP="00CE796D">
            <w:pPr>
              <w:spacing w:after="0" w:line="240" w:lineRule="auto"/>
              <w:rPr>
                <w:rFonts w:ascii="Calibri" w:eastAsia="Calibri" w:hAnsi="Calibri" w:cs="Times New Roman"/>
                <w:b/>
                <w:lang w:eastAsia="en-US"/>
              </w:rPr>
            </w:pPr>
            <w:r w:rsidRPr="009854DF">
              <w:rPr>
                <w:rFonts w:ascii="Calibri" w:eastAsia="Calibri" w:hAnsi="Calibri" w:cs="Times New Roman"/>
                <w:b/>
                <w:lang w:eastAsia="en-US"/>
              </w:rPr>
              <w:t xml:space="preserve">Opis znaczenia </w:t>
            </w:r>
          </w:p>
        </w:tc>
        <w:tc>
          <w:tcPr>
            <w:tcW w:w="652" w:type="pct"/>
            <w:shd w:val="clear" w:color="auto" w:fill="BFBFBF"/>
            <w:vAlign w:val="center"/>
          </w:tcPr>
          <w:p w:rsidR="009854DF" w:rsidRPr="009854DF" w:rsidRDefault="009854DF" w:rsidP="00CE796D">
            <w:pPr>
              <w:spacing w:after="0" w:line="240" w:lineRule="auto"/>
              <w:rPr>
                <w:rFonts w:ascii="Calibri" w:eastAsia="Calibri" w:hAnsi="Calibri" w:cs="Times New Roman"/>
                <w:b/>
                <w:lang w:eastAsia="en-US"/>
              </w:rPr>
            </w:pPr>
            <w:r w:rsidRPr="009854DF">
              <w:rPr>
                <w:rFonts w:ascii="Calibri" w:eastAsia="Calibri" w:hAnsi="Calibri" w:cs="Times New Roman"/>
                <w:b/>
                <w:lang w:eastAsia="en-US"/>
              </w:rPr>
              <w:t>Waga punktowa</w:t>
            </w:r>
          </w:p>
        </w:tc>
        <w:tc>
          <w:tcPr>
            <w:tcW w:w="577" w:type="pct"/>
            <w:shd w:val="clear" w:color="auto" w:fill="BFBFBF"/>
            <w:vAlign w:val="center"/>
          </w:tcPr>
          <w:p w:rsidR="009854DF" w:rsidRPr="009854DF" w:rsidRDefault="009854DF" w:rsidP="00CE796D">
            <w:pPr>
              <w:spacing w:after="0" w:line="240" w:lineRule="auto"/>
              <w:rPr>
                <w:rFonts w:ascii="Calibri" w:eastAsia="Calibri" w:hAnsi="Calibri" w:cs="Times New Roman"/>
                <w:b/>
                <w:lang w:eastAsia="en-US"/>
              </w:rPr>
            </w:pPr>
            <w:r w:rsidRPr="009854DF">
              <w:rPr>
                <w:rFonts w:ascii="Calibri" w:eastAsia="Calibri" w:hAnsi="Calibri" w:cs="Times New Roman"/>
                <w:b/>
                <w:lang w:eastAsia="en-US"/>
              </w:rPr>
              <w:t xml:space="preserve">Stosuje się </w:t>
            </w:r>
            <w:r w:rsidRPr="009854DF">
              <w:rPr>
                <w:rFonts w:ascii="Calibri" w:eastAsia="Calibri" w:hAnsi="Calibri" w:cs="Times New Roman"/>
                <w:b/>
                <w:lang w:eastAsia="en-US"/>
              </w:rPr>
              <w:br/>
              <w:t>do typu/typów</w:t>
            </w:r>
          </w:p>
          <w:p w:rsidR="009854DF" w:rsidRPr="009854DF" w:rsidRDefault="009854DF" w:rsidP="00CE796D">
            <w:pPr>
              <w:spacing w:after="0" w:line="240" w:lineRule="auto"/>
              <w:rPr>
                <w:rFonts w:ascii="Calibri" w:eastAsia="Calibri" w:hAnsi="Calibri" w:cs="Times New Roman"/>
                <w:b/>
                <w:lang w:eastAsia="en-US"/>
              </w:rPr>
            </w:pPr>
            <w:r w:rsidRPr="009854DF">
              <w:rPr>
                <w:rFonts w:ascii="Calibri" w:eastAsia="Calibri" w:hAnsi="Calibri" w:cs="Times New Roman"/>
                <w:b/>
                <w:lang w:eastAsia="en-US"/>
              </w:rPr>
              <w:t>projektu/ów  (nr)</w:t>
            </w:r>
          </w:p>
          <w:p w:rsidR="009854DF" w:rsidRPr="009854DF" w:rsidRDefault="009854DF" w:rsidP="00CE796D">
            <w:pPr>
              <w:spacing w:after="0" w:line="240" w:lineRule="auto"/>
              <w:rPr>
                <w:rFonts w:ascii="Calibri" w:eastAsia="Calibri" w:hAnsi="Calibri" w:cs="Times New Roman"/>
                <w:b/>
                <w:lang w:eastAsia="en-US"/>
              </w:rPr>
            </w:pPr>
          </w:p>
        </w:tc>
      </w:tr>
      <w:tr w:rsidR="009854DF" w:rsidRPr="009854DF" w:rsidTr="00733D7F">
        <w:trPr>
          <w:trHeight w:val="57"/>
        </w:trPr>
        <w:tc>
          <w:tcPr>
            <w:tcW w:w="247" w:type="pct"/>
            <w:vAlign w:val="center"/>
          </w:tcPr>
          <w:p w:rsidR="009854DF" w:rsidRPr="009854DF" w:rsidRDefault="009854DF" w:rsidP="009854DF">
            <w:pPr>
              <w:numPr>
                <w:ilvl w:val="0"/>
                <w:numId w:val="101"/>
              </w:numPr>
              <w:spacing w:after="160" w:line="259" w:lineRule="auto"/>
              <w:rPr>
                <w:rFonts w:eastAsia="Calibri" w:cs="Times New Roman"/>
                <w:b/>
                <w:sz w:val="20"/>
                <w:szCs w:val="20"/>
                <w:lang w:eastAsia="en-US"/>
              </w:rPr>
            </w:pPr>
          </w:p>
        </w:tc>
        <w:tc>
          <w:tcPr>
            <w:tcW w:w="1036" w:type="pct"/>
            <w:gridSpan w:val="2"/>
          </w:tcPr>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 xml:space="preserve">Projekt zakłada różne formy wsparcia dla nauczycieli/instruktorów praktycznej nauki zawodu, prowadzące do zdobycia wiedzy i umiejętności </w:t>
            </w:r>
            <w:r w:rsidRPr="009854DF">
              <w:rPr>
                <w:rFonts w:eastAsia="Calibri" w:cs="Times New Roman"/>
                <w:sz w:val="20"/>
                <w:szCs w:val="20"/>
                <w:lang w:eastAsia="en-US"/>
              </w:rPr>
              <w:br/>
              <w:t xml:space="preserve">z zakresu inteligentnych </w:t>
            </w:r>
            <w:r w:rsidRPr="009854DF">
              <w:rPr>
                <w:rFonts w:eastAsia="Calibri" w:cs="Times New Roman"/>
                <w:sz w:val="20"/>
                <w:szCs w:val="20"/>
                <w:lang w:eastAsia="en-US"/>
              </w:rPr>
              <w:br/>
              <w:t>i horyzontalnych specjalizacji województwa świętokrzyskiego.</w:t>
            </w:r>
          </w:p>
        </w:tc>
        <w:tc>
          <w:tcPr>
            <w:tcW w:w="1711" w:type="pct"/>
          </w:tcPr>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 xml:space="preserve">Kryterium ma na celu umożliwienie uzyskiwania odpowiednich kwalifikacji lub kompetencji przez nauczycieli/ instruktorów praktycznej nauki zawodu, które przyczyni się do podniesienia jakości procesu kształcenia. Dla województwa świętokrzyskiego określono cztery obszary gospodarki stanowiące inteligentne specjalizacje, tj.: sektor metalowo- odlewniczy, </w:t>
            </w:r>
            <w:proofErr w:type="spellStart"/>
            <w:r w:rsidRPr="009854DF">
              <w:rPr>
                <w:rFonts w:eastAsia="Calibri" w:cs="Times New Roman"/>
                <w:sz w:val="20"/>
                <w:szCs w:val="20"/>
                <w:lang w:eastAsia="en-US"/>
              </w:rPr>
              <w:t>zasobooszczędne</w:t>
            </w:r>
            <w:proofErr w:type="spellEnd"/>
            <w:r w:rsidRPr="009854DF">
              <w:rPr>
                <w:rFonts w:eastAsia="Calibri" w:cs="Times New Roman"/>
                <w:sz w:val="20"/>
                <w:szCs w:val="20"/>
                <w:lang w:eastAsia="en-US"/>
              </w:rPr>
              <w:t xml:space="preserve"> budownictwo, turystyka zdrowotna i prozdrowotna, nowoczesne rolnictwo i przetwórstwo spożywcze.</w:t>
            </w:r>
          </w:p>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 xml:space="preserve">Specjalizacje horyzontalne to: technologie informacyjno-komunikacyjne (ICT), branża targowo-kongresowa oraz zrównoważony rozwój energetyczny. </w:t>
            </w:r>
          </w:p>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 xml:space="preserve">Realizacja form wsparcia wpisujących się  w powyższe branże musi zakończyć się formalnym potwierdzeniem nabycia kwalifikacji przez każdego </w:t>
            </w:r>
            <w:r w:rsidRPr="009854DF">
              <w:rPr>
                <w:rFonts w:eastAsia="Calibri" w:cs="Times New Roman"/>
                <w:sz w:val="20"/>
                <w:szCs w:val="20"/>
                <w:lang w:eastAsia="en-US"/>
              </w:rPr>
              <w:br/>
              <w:t>z uczestników (nauczycieli i/lub instruktorów praktycznej nauki zawodu) w okresie realizacji projektu.</w:t>
            </w:r>
          </w:p>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 xml:space="preserve">Kryterium zostanie zweryfikowane na podstawie treści </w:t>
            </w:r>
            <w:r w:rsidRPr="009854DF">
              <w:rPr>
                <w:rFonts w:eastAsia="Calibri" w:cs="Times New Roman"/>
                <w:sz w:val="20"/>
                <w:szCs w:val="20"/>
                <w:lang w:eastAsia="en-US"/>
              </w:rPr>
              <w:lastRenderedPageBreak/>
              <w:t>wniosku o dofinansowanie projektu.</w:t>
            </w:r>
          </w:p>
        </w:tc>
        <w:tc>
          <w:tcPr>
            <w:tcW w:w="777" w:type="pct"/>
            <w:vMerge w:val="restart"/>
          </w:tcPr>
          <w:p w:rsidR="009854DF" w:rsidRPr="00E6134D" w:rsidRDefault="009854DF" w:rsidP="00CE796D">
            <w:pPr>
              <w:spacing w:after="160" w:line="240" w:lineRule="auto"/>
              <w:rPr>
                <w:rFonts w:eastAsia="Calibri" w:cs="Times New Roman"/>
                <w:sz w:val="20"/>
                <w:szCs w:val="20"/>
                <w:lang w:eastAsia="en-US"/>
              </w:rPr>
            </w:pPr>
            <w:r w:rsidRPr="00E6134D">
              <w:rPr>
                <w:rFonts w:eastAsia="Calibri" w:cs="Times New Roman"/>
                <w:sz w:val="20"/>
                <w:szCs w:val="20"/>
                <w:lang w:eastAsia="en-US"/>
              </w:rPr>
              <w:lastRenderedPageBreak/>
              <w:t>Projekty, które otrzymały minimum punktowe od obydwu oceniających  podczas oceny spełniania ogólnych kryteriów merytorycznych oraz spełniają kryteria premiujące otrzymują premię punktową (maksymalnie 40 punktów).</w:t>
            </w:r>
          </w:p>
          <w:p w:rsidR="009854DF" w:rsidRPr="00E6134D" w:rsidRDefault="009854DF" w:rsidP="00CE796D">
            <w:pPr>
              <w:spacing w:after="160" w:line="240" w:lineRule="auto"/>
              <w:rPr>
                <w:rFonts w:eastAsia="Calibri" w:cs="Times New Roman"/>
                <w:sz w:val="20"/>
                <w:szCs w:val="20"/>
                <w:lang w:eastAsia="en-US"/>
              </w:rPr>
            </w:pPr>
            <w:r w:rsidRPr="00E6134D">
              <w:rPr>
                <w:rFonts w:eastAsia="Calibri" w:cs="Times New Roman"/>
                <w:sz w:val="20"/>
                <w:szCs w:val="20"/>
                <w:lang w:eastAsia="en-US"/>
              </w:rPr>
              <w:t xml:space="preserve">Ocena spełniania kryterium premiującego jest dokonywana poprzez przyznanie liczby punktów w zakresie określonym dla tego kryterium. Przyznanie </w:t>
            </w:r>
            <w:r w:rsidRPr="00E6134D">
              <w:rPr>
                <w:rFonts w:eastAsia="Calibri" w:cs="Times New Roman"/>
                <w:sz w:val="20"/>
                <w:szCs w:val="20"/>
                <w:lang w:eastAsia="en-US"/>
              </w:rPr>
              <w:lastRenderedPageBreak/>
              <w:t>określonej dla danego kryterium premiującego liczby punktów oznacza spełnienie kryterium. Nieprzyznanie punktów oznacza niespełnienie kryterium.</w:t>
            </w:r>
          </w:p>
          <w:p w:rsidR="009854DF" w:rsidRPr="009854DF" w:rsidRDefault="009854DF" w:rsidP="009854DF">
            <w:pPr>
              <w:spacing w:after="160" w:line="259" w:lineRule="auto"/>
              <w:rPr>
                <w:rFonts w:eastAsia="Calibri" w:cs="Times New Roman"/>
                <w:sz w:val="20"/>
                <w:szCs w:val="20"/>
                <w:lang w:eastAsia="en-US"/>
              </w:rPr>
            </w:pPr>
          </w:p>
        </w:tc>
        <w:tc>
          <w:tcPr>
            <w:tcW w:w="652" w:type="pct"/>
            <w:vAlign w:val="center"/>
          </w:tcPr>
          <w:p w:rsidR="009854DF" w:rsidRPr="009854DF" w:rsidRDefault="009854DF" w:rsidP="009854DF">
            <w:pPr>
              <w:spacing w:after="160" w:line="259" w:lineRule="auto"/>
              <w:rPr>
                <w:rFonts w:eastAsia="Calibri" w:cs="Times New Roman"/>
                <w:sz w:val="20"/>
                <w:szCs w:val="20"/>
                <w:lang w:eastAsia="en-US"/>
              </w:rPr>
            </w:pPr>
            <w:r w:rsidRPr="009854DF">
              <w:rPr>
                <w:rFonts w:eastAsia="Calibri" w:cs="Times New Roman"/>
                <w:sz w:val="20"/>
                <w:szCs w:val="20"/>
                <w:lang w:eastAsia="en-US"/>
              </w:rPr>
              <w:lastRenderedPageBreak/>
              <w:t>5</w:t>
            </w:r>
          </w:p>
        </w:tc>
        <w:tc>
          <w:tcPr>
            <w:tcW w:w="577" w:type="pct"/>
            <w:vAlign w:val="center"/>
          </w:tcPr>
          <w:p w:rsidR="009854DF" w:rsidRPr="009854DF" w:rsidRDefault="009854DF" w:rsidP="009854DF">
            <w:pPr>
              <w:spacing w:after="160" w:line="259" w:lineRule="auto"/>
              <w:rPr>
                <w:rFonts w:eastAsia="Calibri" w:cs="Times New Roman"/>
                <w:sz w:val="20"/>
                <w:szCs w:val="20"/>
                <w:lang w:eastAsia="en-US"/>
              </w:rPr>
            </w:pPr>
            <w:r w:rsidRPr="009854DF">
              <w:rPr>
                <w:rFonts w:eastAsia="Calibri" w:cs="Times New Roman"/>
                <w:sz w:val="20"/>
                <w:szCs w:val="20"/>
                <w:lang w:eastAsia="en-US"/>
              </w:rPr>
              <w:t>8, 9</w:t>
            </w:r>
          </w:p>
        </w:tc>
      </w:tr>
      <w:tr w:rsidR="009854DF" w:rsidRPr="009854DF" w:rsidTr="00733D7F">
        <w:trPr>
          <w:trHeight w:val="57"/>
        </w:trPr>
        <w:tc>
          <w:tcPr>
            <w:tcW w:w="247" w:type="pct"/>
            <w:vAlign w:val="center"/>
          </w:tcPr>
          <w:p w:rsidR="009854DF" w:rsidRPr="009854DF" w:rsidRDefault="009854DF" w:rsidP="009854DF">
            <w:pPr>
              <w:numPr>
                <w:ilvl w:val="0"/>
                <w:numId w:val="101"/>
              </w:numPr>
              <w:spacing w:after="160" w:line="259" w:lineRule="auto"/>
              <w:rPr>
                <w:rFonts w:eastAsia="Calibri" w:cs="Times New Roman"/>
                <w:b/>
                <w:sz w:val="20"/>
                <w:szCs w:val="20"/>
                <w:lang w:eastAsia="en-US"/>
              </w:rPr>
            </w:pPr>
          </w:p>
        </w:tc>
        <w:tc>
          <w:tcPr>
            <w:tcW w:w="1036" w:type="pct"/>
            <w:gridSpan w:val="2"/>
          </w:tcPr>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 xml:space="preserve">Pracodawca partycypuje  </w:t>
            </w:r>
            <w:r w:rsidRPr="009854DF">
              <w:rPr>
                <w:rFonts w:eastAsia="Calibri" w:cs="Times New Roman"/>
                <w:sz w:val="20"/>
                <w:szCs w:val="20"/>
                <w:lang w:eastAsia="en-US"/>
              </w:rPr>
              <w:br/>
              <w:t xml:space="preserve">w wymiarze co najmniej 5% </w:t>
            </w:r>
            <w:r w:rsidRPr="009854DF">
              <w:rPr>
                <w:rFonts w:eastAsia="Calibri" w:cs="Times New Roman"/>
                <w:sz w:val="20"/>
                <w:szCs w:val="20"/>
                <w:lang w:eastAsia="en-US"/>
              </w:rPr>
              <w:br/>
              <w:t>w kosztach organizacji i prowadzenia praktyki zawodowej lub stażu zawodowego.</w:t>
            </w:r>
          </w:p>
          <w:p w:rsidR="009854DF" w:rsidRPr="009854DF" w:rsidRDefault="009854DF" w:rsidP="00CE796D">
            <w:pPr>
              <w:spacing w:after="160" w:line="240" w:lineRule="auto"/>
              <w:rPr>
                <w:rFonts w:eastAsia="Calibri" w:cs="Times New Roman"/>
                <w:b/>
                <w:sz w:val="20"/>
                <w:szCs w:val="20"/>
                <w:lang w:eastAsia="en-US"/>
              </w:rPr>
            </w:pPr>
          </w:p>
        </w:tc>
        <w:tc>
          <w:tcPr>
            <w:tcW w:w="1711" w:type="pct"/>
          </w:tcPr>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Ze względu na konieczność zwiększenia udziału przedsiębiorców w szkoleniu zawodowym i przygotowaniu wykwalifikowanych pracowników, zaplanowano premiowanie projektów, w których aktywność pracodawcy będzie widoczna, m.in.  poprzez wniesienie wkładu własnego w formie finansowej i/lub rzeczowej. Premiowane będą projekty, w których pracodawcy partycypują w kosztach organizacji i prowadzenia praktyki zawodowej lub stażu zawodowego w wymiarze co najmniej 5%. Zaangażowanie się wszystkich interesariuszy w zmiany systemu kształcenia zawodowego przyczyni się do podniesienia jakości kształcenia oraz umożliwi pracodawcom inwestowanie w przyszłe i dobrze wykwalifikowane kadry -  odpowiadające ich potrzebom, co w perspektywie długoterminowej przyniesie obopólne korzyści.</w:t>
            </w:r>
          </w:p>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 xml:space="preserve">Kryterium weryfikowane na podstawie treści wniosku </w:t>
            </w:r>
            <w:r w:rsidR="00497AC0">
              <w:rPr>
                <w:rFonts w:eastAsia="Calibri" w:cs="Times New Roman"/>
                <w:sz w:val="20"/>
                <w:szCs w:val="20"/>
                <w:lang w:eastAsia="en-US"/>
              </w:rPr>
              <w:br/>
            </w:r>
            <w:r w:rsidRPr="009854DF">
              <w:rPr>
                <w:rFonts w:eastAsia="Calibri" w:cs="Times New Roman"/>
                <w:sz w:val="20"/>
                <w:szCs w:val="20"/>
                <w:lang w:eastAsia="en-US"/>
              </w:rPr>
              <w:t>o dofinansowanie projektu.</w:t>
            </w:r>
          </w:p>
        </w:tc>
        <w:tc>
          <w:tcPr>
            <w:tcW w:w="777" w:type="pct"/>
            <w:vMerge/>
          </w:tcPr>
          <w:p w:rsidR="009854DF" w:rsidRPr="009854DF" w:rsidRDefault="009854DF" w:rsidP="009854DF">
            <w:pPr>
              <w:spacing w:after="160" w:line="259" w:lineRule="auto"/>
              <w:rPr>
                <w:rFonts w:eastAsia="Calibri" w:cs="Times New Roman"/>
                <w:sz w:val="20"/>
                <w:szCs w:val="20"/>
                <w:lang w:eastAsia="en-US"/>
              </w:rPr>
            </w:pPr>
          </w:p>
        </w:tc>
        <w:tc>
          <w:tcPr>
            <w:tcW w:w="652" w:type="pct"/>
            <w:vAlign w:val="center"/>
          </w:tcPr>
          <w:p w:rsidR="009854DF" w:rsidRPr="009854DF" w:rsidRDefault="009854DF" w:rsidP="009854DF">
            <w:pPr>
              <w:spacing w:after="160" w:line="259" w:lineRule="auto"/>
              <w:rPr>
                <w:rFonts w:eastAsia="Calibri" w:cs="Times New Roman"/>
                <w:sz w:val="20"/>
                <w:szCs w:val="20"/>
                <w:lang w:eastAsia="en-US"/>
              </w:rPr>
            </w:pPr>
            <w:r w:rsidRPr="009854DF">
              <w:rPr>
                <w:rFonts w:eastAsia="Calibri" w:cs="Times New Roman"/>
                <w:sz w:val="20"/>
                <w:szCs w:val="20"/>
                <w:lang w:eastAsia="en-US"/>
              </w:rPr>
              <w:t>5</w:t>
            </w:r>
          </w:p>
        </w:tc>
        <w:tc>
          <w:tcPr>
            <w:tcW w:w="577" w:type="pct"/>
            <w:vAlign w:val="center"/>
          </w:tcPr>
          <w:p w:rsidR="009854DF" w:rsidRPr="009854DF" w:rsidRDefault="009854DF" w:rsidP="009854DF">
            <w:pPr>
              <w:spacing w:after="160" w:line="259" w:lineRule="auto"/>
              <w:rPr>
                <w:rFonts w:eastAsia="Calibri" w:cs="Times New Roman"/>
                <w:sz w:val="20"/>
                <w:szCs w:val="20"/>
                <w:lang w:eastAsia="en-US"/>
              </w:rPr>
            </w:pPr>
            <w:r w:rsidRPr="009854DF">
              <w:rPr>
                <w:rFonts w:eastAsia="Calibri" w:cs="Times New Roman"/>
                <w:sz w:val="20"/>
                <w:szCs w:val="20"/>
                <w:lang w:eastAsia="en-US"/>
              </w:rPr>
              <w:t xml:space="preserve">1 – 7 </w:t>
            </w:r>
          </w:p>
        </w:tc>
      </w:tr>
      <w:tr w:rsidR="009854DF" w:rsidRPr="009854DF" w:rsidTr="00733D7F">
        <w:trPr>
          <w:trHeight w:val="57"/>
        </w:trPr>
        <w:tc>
          <w:tcPr>
            <w:tcW w:w="247" w:type="pct"/>
            <w:vAlign w:val="center"/>
          </w:tcPr>
          <w:p w:rsidR="009854DF" w:rsidRPr="009854DF" w:rsidRDefault="009854DF" w:rsidP="009854DF">
            <w:pPr>
              <w:numPr>
                <w:ilvl w:val="0"/>
                <w:numId w:val="101"/>
              </w:numPr>
              <w:spacing w:after="160" w:line="259" w:lineRule="auto"/>
              <w:rPr>
                <w:rFonts w:eastAsia="Calibri" w:cs="Times New Roman"/>
                <w:b/>
                <w:sz w:val="20"/>
                <w:szCs w:val="20"/>
                <w:lang w:eastAsia="en-US"/>
              </w:rPr>
            </w:pPr>
          </w:p>
        </w:tc>
        <w:tc>
          <w:tcPr>
            <w:tcW w:w="1036" w:type="pct"/>
            <w:gridSpan w:val="2"/>
          </w:tcPr>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 xml:space="preserve">Projekt zakłada staże/ praktyki organizowane w przedsiębiorstwach działających w inteligentnych </w:t>
            </w:r>
            <w:r w:rsidRPr="009854DF">
              <w:rPr>
                <w:rFonts w:eastAsia="Calibri" w:cs="Times New Roman"/>
                <w:sz w:val="20"/>
                <w:szCs w:val="20"/>
                <w:lang w:eastAsia="en-US"/>
              </w:rPr>
              <w:br/>
              <w:t>i horyzontalnych specjalizacjach województwa świętokrzyskiego dla minimum 40% uczniów uczestniczących w projekcie.</w:t>
            </w:r>
          </w:p>
        </w:tc>
        <w:tc>
          <w:tcPr>
            <w:tcW w:w="1711" w:type="pct"/>
          </w:tcPr>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 xml:space="preserve">Kryterium ma na celu nawiązanie współpracy </w:t>
            </w:r>
            <w:r w:rsidRPr="009854DF">
              <w:rPr>
                <w:rFonts w:eastAsia="Calibri" w:cs="Times New Roman"/>
                <w:sz w:val="20"/>
                <w:szCs w:val="20"/>
                <w:lang w:eastAsia="en-US"/>
              </w:rPr>
              <w:br/>
              <w:t xml:space="preserve">z pracodawcami/przedsiębiorcami, którzy prowadzą działalność  wpisującą się w inteligentne </w:t>
            </w:r>
            <w:r w:rsidRPr="009854DF">
              <w:rPr>
                <w:rFonts w:eastAsia="Calibri" w:cs="Times New Roman"/>
                <w:sz w:val="20"/>
                <w:szCs w:val="20"/>
                <w:lang w:eastAsia="en-US"/>
              </w:rPr>
              <w:br/>
              <w:t xml:space="preserve">specjalizacje regionu. </w:t>
            </w:r>
            <w:r w:rsidRPr="009854DF">
              <w:rPr>
                <w:rFonts w:eastAsia="Calibri" w:cs="Times New Roman"/>
                <w:sz w:val="20"/>
                <w:szCs w:val="20"/>
                <w:lang w:eastAsia="en-US"/>
              </w:rPr>
              <w:br/>
              <w:t xml:space="preserve">W województwie świętokrzyskim wybrane są cztery obszary gospodarki stanowiące inteligentne specjalizacje: sektor metalowo-odlewniczy, </w:t>
            </w:r>
            <w:proofErr w:type="spellStart"/>
            <w:r w:rsidRPr="009854DF">
              <w:rPr>
                <w:rFonts w:eastAsia="Calibri" w:cs="Times New Roman"/>
                <w:sz w:val="20"/>
                <w:szCs w:val="20"/>
                <w:lang w:eastAsia="en-US"/>
              </w:rPr>
              <w:t>zasobooszczędne</w:t>
            </w:r>
            <w:proofErr w:type="spellEnd"/>
            <w:r w:rsidRPr="009854DF">
              <w:rPr>
                <w:rFonts w:eastAsia="Calibri" w:cs="Times New Roman"/>
                <w:sz w:val="20"/>
                <w:szCs w:val="20"/>
                <w:lang w:eastAsia="en-US"/>
              </w:rPr>
              <w:t xml:space="preserve"> budownictwo, turystyka zdrowotna i prozdrowotna, nowoczesne rolnictwo </w:t>
            </w:r>
            <w:r w:rsidRPr="009854DF">
              <w:rPr>
                <w:rFonts w:eastAsia="Calibri" w:cs="Times New Roman"/>
                <w:sz w:val="20"/>
                <w:szCs w:val="20"/>
                <w:lang w:eastAsia="en-US"/>
              </w:rPr>
              <w:br/>
              <w:t>i przetwórstwo spożywcze oraz specjalizacje horyzontalne: technologie informacyjno-komunikacyjne (ICT), branża targowo-kongresowa oraz zrównoważony rozwój energetyczny. W ramach 1 i 2 typu operacji cała grupa docelowa ma być objęta stażami/praktykami.</w:t>
            </w:r>
          </w:p>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 xml:space="preserve">Aby spełnić kryterium  nr 3 40% uczniów objętych wsparciem w ramach 1 i 2 typu operacji musi odbyć staże/praktyki w przedsiębiorstwach działających </w:t>
            </w:r>
            <w:r w:rsidRPr="009854DF">
              <w:rPr>
                <w:rFonts w:eastAsia="Calibri" w:cs="Times New Roman"/>
                <w:sz w:val="20"/>
                <w:szCs w:val="20"/>
                <w:lang w:eastAsia="en-US"/>
              </w:rPr>
              <w:br/>
            </w:r>
            <w:r w:rsidRPr="009854DF">
              <w:rPr>
                <w:rFonts w:eastAsia="Calibri" w:cs="Times New Roman"/>
                <w:sz w:val="20"/>
                <w:szCs w:val="20"/>
                <w:lang w:eastAsia="en-US"/>
              </w:rPr>
              <w:lastRenderedPageBreak/>
              <w:t>w inteligentnych i horyzontalnych specjalizacjach województwa świętokrzyskiego.</w:t>
            </w:r>
          </w:p>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Kryterium zostanie zweryfikowane na podstawie treści wniosku o dofinansowanie projektu.</w:t>
            </w:r>
          </w:p>
        </w:tc>
        <w:tc>
          <w:tcPr>
            <w:tcW w:w="777" w:type="pct"/>
            <w:vMerge/>
          </w:tcPr>
          <w:p w:rsidR="009854DF" w:rsidRPr="009854DF" w:rsidRDefault="009854DF" w:rsidP="009854DF">
            <w:pPr>
              <w:spacing w:after="160" w:line="259" w:lineRule="auto"/>
              <w:rPr>
                <w:rFonts w:eastAsia="Calibri" w:cs="Times New Roman"/>
                <w:b/>
                <w:sz w:val="20"/>
                <w:szCs w:val="20"/>
                <w:lang w:eastAsia="en-US"/>
              </w:rPr>
            </w:pPr>
          </w:p>
        </w:tc>
        <w:tc>
          <w:tcPr>
            <w:tcW w:w="652" w:type="pct"/>
            <w:vAlign w:val="center"/>
          </w:tcPr>
          <w:p w:rsidR="009854DF" w:rsidRPr="009854DF" w:rsidRDefault="009854DF" w:rsidP="009854DF">
            <w:pPr>
              <w:spacing w:after="160" w:line="259" w:lineRule="auto"/>
              <w:rPr>
                <w:rFonts w:eastAsia="Calibri" w:cs="Times New Roman"/>
                <w:sz w:val="20"/>
                <w:szCs w:val="20"/>
                <w:lang w:eastAsia="en-US"/>
              </w:rPr>
            </w:pPr>
            <w:r w:rsidRPr="009854DF">
              <w:rPr>
                <w:rFonts w:eastAsia="Calibri" w:cs="Times New Roman"/>
                <w:sz w:val="20"/>
                <w:szCs w:val="20"/>
                <w:lang w:eastAsia="en-US"/>
              </w:rPr>
              <w:t>5</w:t>
            </w:r>
          </w:p>
        </w:tc>
        <w:tc>
          <w:tcPr>
            <w:tcW w:w="577" w:type="pct"/>
            <w:vAlign w:val="center"/>
          </w:tcPr>
          <w:p w:rsidR="009854DF" w:rsidRPr="009854DF" w:rsidRDefault="009854DF" w:rsidP="009854DF">
            <w:pPr>
              <w:spacing w:after="160" w:line="259" w:lineRule="auto"/>
              <w:rPr>
                <w:rFonts w:eastAsia="Calibri" w:cs="Times New Roman"/>
                <w:sz w:val="20"/>
                <w:szCs w:val="20"/>
                <w:lang w:eastAsia="en-US"/>
              </w:rPr>
            </w:pPr>
            <w:r w:rsidRPr="009854DF">
              <w:rPr>
                <w:rFonts w:eastAsia="Calibri" w:cs="Times New Roman"/>
                <w:sz w:val="20"/>
                <w:szCs w:val="20"/>
                <w:lang w:eastAsia="en-US"/>
              </w:rPr>
              <w:t>1, 2</w:t>
            </w:r>
          </w:p>
        </w:tc>
      </w:tr>
      <w:tr w:rsidR="009854DF" w:rsidRPr="009854DF" w:rsidTr="00733D7F">
        <w:trPr>
          <w:trHeight w:val="57"/>
        </w:trPr>
        <w:tc>
          <w:tcPr>
            <w:tcW w:w="247" w:type="pct"/>
            <w:vAlign w:val="center"/>
          </w:tcPr>
          <w:p w:rsidR="009854DF" w:rsidRPr="009854DF" w:rsidRDefault="009854DF" w:rsidP="009854DF">
            <w:pPr>
              <w:numPr>
                <w:ilvl w:val="0"/>
                <w:numId w:val="101"/>
              </w:numPr>
              <w:spacing w:after="160" w:line="259" w:lineRule="auto"/>
              <w:rPr>
                <w:rFonts w:eastAsia="Calibri" w:cs="Times New Roman"/>
                <w:b/>
                <w:sz w:val="20"/>
                <w:szCs w:val="20"/>
                <w:lang w:eastAsia="en-US"/>
              </w:rPr>
            </w:pPr>
          </w:p>
        </w:tc>
        <w:tc>
          <w:tcPr>
            <w:tcW w:w="1036" w:type="pct"/>
            <w:gridSpan w:val="2"/>
          </w:tcPr>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 xml:space="preserve">Projekt zakłada wykorzystywanie </w:t>
            </w:r>
            <w:r w:rsidRPr="009854DF">
              <w:rPr>
                <w:rFonts w:eastAsia="Calibri" w:cs="Times New Roman"/>
                <w:sz w:val="20"/>
                <w:szCs w:val="20"/>
                <w:lang w:eastAsia="en-US"/>
              </w:rPr>
              <w:br/>
              <w:t xml:space="preserve">e-podręczników lub </w:t>
            </w:r>
            <w:r w:rsidRPr="009854DF">
              <w:rPr>
                <w:rFonts w:eastAsia="Calibri" w:cs="Times New Roman"/>
                <w:sz w:val="20"/>
                <w:szCs w:val="20"/>
                <w:lang w:eastAsia="en-US"/>
              </w:rPr>
              <w:br/>
              <w:t>e-zasobów/e-materiałów dydaktycznych opracowanych ze środków EFS w latach 2007-2013 i 2014-2020 , które zostały dopuszczone do użytku szkolnego przez MEN.</w:t>
            </w:r>
          </w:p>
        </w:tc>
        <w:tc>
          <w:tcPr>
            <w:tcW w:w="1711" w:type="pct"/>
          </w:tcPr>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 xml:space="preserve">Projektodawca zakłada w projekcie zajęcia </w:t>
            </w:r>
            <w:r w:rsidRPr="009854DF">
              <w:rPr>
                <w:rFonts w:eastAsia="Calibri" w:cs="Times New Roman"/>
                <w:sz w:val="20"/>
                <w:szCs w:val="20"/>
                <w:lang w:eastAsia="en-US"/>
              </w:rPr>
              <w:br/>
              <w:t xml:space="preserve">z wykorzystaniem e-podręczników lub </w:t>
            </w:r>
            <w:r w:rsidRPr="009854DF">
              <w:rPr>
                <w:rFonts w:eastAsia="Calibri" w:cs="Times New Roman"/>
                <w:sz w:val="20"/>
                <w:szCs w:val="20"/>
                <w:lang w:eastAsia="en-US"/>
              </w:rPr>
              <w:br/>
              <w:t xml:space="preserve">e-zasobów/e-materiałów dydaktycznych stworzonych dzięki środkom EFS w latach 2007-2013 i 2014-2020 , które zostały dopuszczone do użytku szkolnego przez MEN. </w:t>
            </w:r>
            <w:r w:rsidRPr="009854DF">
              <w:rPr>
                <w:rFonts w:eastAsia="Calibri" w:cs="Times New Roman"/>
                <w:sz w:val="20"/>
                <w:szCs w:val="20"/>
                <w:lang w:eastAsia="en-US"/>
              </w:rPr>
              <w:br/>
              <w:t xml:space="preserve">W  pierwszej kolejności należy uwzględnić e-zasoby </w:t>
            </w:r>
            <w:r w:rsidRPr="009854DF">
              <w:rPr>
                <w:rFonts w:eastAsia="Calibri" w:cs="Times New Roman"/>
                <w:sz w:val="20"/>
                <w:szCs w:val="20"/>
                <w:lang w:eastAsia="en-US"/>
              </w:rPr>
              <w:br/>
              <w:t xml:space="preserve">dotyczące kształcenia zawodowego. </w:t>
            </w:r>
          </w:p>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Kryterium zostanie zweryfikowane na podstawie zapisów we wniosku o dofinansowanie projektu.</w:t>
            </w:r>
          </w:p>
        </w:tc>
        <w:tc>
          <w:tcPr>
            <w:tcW w:w="777" w:type="pct"/>
            <w:vMerge/>
          </w:tcPr>
          <w:p w:rsidR="009854DF" w:rsidRPr="009854DF" w:rsidRDefault="009854DF" w:rsidP="009854DF">
            <w:pPr>
              <w:spacing w:after="160" w:line="259" w:lineRule="auto"/>
              <w:rPr>
                <w:rFonts w:eastAsia="Calibri" w:cs="Times New Roman"/>
                <w:b/>
                <w:sz w:val="20"/>
                <w:szCs w:val="20"/>
                <w:lang w:eastAsia="en-US"/>
              </w:rPr>
            </w:pPr>
          </w:p>
        </w:tc>
        <w:tc>
          <w:tcPr>
            <w:tcW w:w="652" w:type="pct"/>
            <w:vAlign w:val="center"/>
          </w:tcPr>
          <w:p w:rsidR="009854DF" w:rsidRPr="009854DF" w:rsidRDefault="009854DF" w:rsidP="009854DF">
            <w:pPr>
              <w:spacing w:after="160" w:line="259" w:lineRule="auto"/>
              <w:rPr>
                <w:rFonts w:eastAsia="Calibri" w:cs="Times New Roman"/>
                <w:sz w:val="20"/>
                <w:szCs w:val="20"/>
                <w:lang w:eastAsia="en-US"/>
              </w:rPr>
            </w:pPr>
            <w:r w:rsidRPr="009854DF">
              <w:rPr>
                <w:rFonts w:eastAsia="Calibri" w:cs="Times New Roman"/>
                <w:sz w:val="20"/>
                <w:szCs w:val="20"/>
                <w:lang w:eastAsia="en-US"/>
              </w:rPr>
              <w:t>5</w:t>
            </w:r>
          </w:p>
        </w:tc>
        <w:tc>
          <w:tcPr>
            <w:tcW w:w="577" w:type="pct"/>
            <w:vAlign w:val="center"/>
          </w:tcPr>
          <w:p w:rsidR="009854DF" w:rsidRPr="009854DF" w:rsidRDefault="009854DF" w:rsidP="009854DF">
            <w:pPr>
              <w:spacing w:after="160" w:line="259" w:lineRule="auto"/>
              <w:rPr>
                <w:rFonts w:eastAsia="Calibri" w:cs="Times New Roman"/>
                <w:sz w:val="20"/>
                <w:szCs w:val="20"/>
                <w:lang w:eastAsia="en-US"/>
              </w:rPr>
            </w:pPr>
            <w:r w:rsidRPr="009854DF">
              <w:rPr>
                <w:rFonts w:eastAsia="Calibri" w:cs="Times New Roman"/>
                <w:sz w:val="20"/>
                <w:szCs w:val="20"/>
                <w:lang w:eastAsia="en-US"/>
              </w:rPr>
              <w:t xml:space="preserve">1 – 7 </w:t>
            </w:r>
          </w:p>
        </w:tc>
      </w:tr>
      <w:tr w:rsidR="009854DF" w:rsidRPr="009854DF" w:rsidTr="00733D7F">
        <w:trPr>
          <w:trHeight w:val="57"/>
        </w:trPr>
        <w:tc>
          <w:tcPr>
            <w:tcW w:w="247" w:type="pct"/>
            <w:vAlign w:val="center"/>
          </w:tcPr>
          <w:p w:rsidR="009854DF" w:rsidRPr="009854DF" w:rsidRDefault="009854DF" w:rsidP="009854DF">
            <w:pPr>
              <w:numPr>
                <w:ilvl w:val="0"/>
                <w:numId w:val="101"/>
              </w:numPr>
              <w:spacing w:after="160" w:line="259" w:lineRule="auto"/>
              <w:rPr>
                <w:rFonts w:eastAsia="Calibri" w:cs="Times New Roman"/>
                <w:b/>
                <w:sz w:val="20"/>
                <w:szCs w:val="20"/>
                <w:lang w:eastAsia="en-US"/>
              </w:rPr>
            </w:pPr>
          </w:p>
        </w:tc>
        <w:tc>
          <w:tcPr>
            <w:tcW w:w="1036" w:type="pct"/>
            <w:gridSpan w:val="2"/>
          </w:tcPr>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 xml:space="preserve">Projekt zakłada działania </w:t>
            </w:r>
            <w:r w:rsidRPr="009854DF">
              <w:rPr>
                <w:rFonts w:eastAsia="Calibri" w:cs="Times New Roman"/>
                <w:sz w:val="20"/>
                <w:szCs w:val="20"/>
                <w:lang w:eastAsia="en-US"/>
              </w:rPr>
              <w:br/>
              <w:t xml:space="preserve">w ramach których prowadzone będą szkolenia dla nauczycieli </w:t>
            </w:r>
            <w:r w:rsidRPr="009854DF">
              <w:rPr>
                <w:rFonts w:eastAsia="Calibri" w:cs="Times New Roman"/>
                <w:sz w:val="20"/>
                <w:szCs w:val="20"/>
                <w:lang w:eastAsia="en-US"/>
              </w:rPr>
              <w:br/>
              <w:t xml:space="preserve">z wykorzystania w nauczaniu </w:t>
            </w:r>
            <w:r w:rsidRPr="009854DF">
              <w:rPr>
                <w:rFonts w:eastAsia="Calibri" w:cs="Times New Roman"/>
                <w:sz w:val="20"/>
                <w:szCs w:val="20"/>
                <w:lang w:eastAsia="en-US"/>
              </w:rPr>
              <w:br/>
              <w:t xml:space="preserve">e-podręczników bądź </w:t>
            </w:r>
            <w:r w:rsidRPr="009854DF">
              <w:rPr>
                <w:rFonts w:eastAsia="Calibri" w:cs="Times New Roman"/>
                <w:sz w:val="20"/>
                <w:szCs w:val="20"/>
                <w:lang w:eastAsia="en-US"/>
              </w:rPr>
              <w:br/>
              <w:t>e-zasobów/ e-materiałów dydaktycznych opracowanych ze środków EFS w latach 2007-2013 i 2014-2020 , które zostały dopuszczone do użytku szkolnego przez MEN.</w:t>
            </w:r>
          </w:p>
        </w:tc>
        <w:tc>
          <w:tcPr>
            <w:tcW w:w="1711" w:type="pct"/>
          </w:tcPr>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 xml:space="preserve">Projektodawca zakłada w projekcie zajęcia szkoleniowe dla nauczycieli z wykorzystaniem </w:t>
            </w:r>
            <w:r w:rsidRPr="009854DF">
              <w:rPr>
                <w:rFonts w:eastAsia="Calibri" w:cs="Times New Roman"/>
                <w:sz w:val="20"/>
                <w:szCs w:val="20"/>
                <w:lang w:eastAsia="en-US"/>
              </w:rPr>
              <w:br/>
              <w:t xml:space="preserve">e-podręczników lub e-zasobów/e-materiałów dydaktycznych stworzonych dzięki środkom EFS </w:t>
            </w:r>
            <w:r w:rsidRPr="009854DF">
              <w:rPr>
                <w:rFonts w:eastAsia="Calibri" w:cs="Times New Roman"/>
                <w:sz w:val="20"/>
                <w:szCs w:val="20"/>
                <w:lang w:eastAsia="en-US"/>
              </w:rPr>
              <w:br/>
              <w:t>w latach 2007-2013 i 2014-2020 , które zostały dopuszczone do użytku szkolnego przez MEN.</w:t>
            </w:r>
          </w:p>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Kryterium zostanie zweryfikowane na podstawie zapisów we wniosku o dofinansowanie projektu.</w:t>
            </w:r>
          </w:p>
        </w:tc>
        <w:tc>
          <w:tcPr>
            <w:tcW w:w="777" w:type="pct"/>
            <w:vMerge/>
          </w:tcPr>
          <w:p w:rsidR="009854DF" w:rsidRPr="009854DF" w:rsidRDefault="009854DF" w:rsidP="009854DF">
            <w:pPr>
              <w:spacing w:after="160" w:line="259" w:lineRule="auto"/>
              <w:rPr>
                <w:rFonts w:eastAsia="Calibri" w:cs="Times New Roman"/>
                <w:b/>
                <w:sz w:val="20"/>
                <w:szCs w:val="20"/>
                <w:lang w:eastAsia="en-US"/>
              </w:rPr>
            </w:pPr>
          </w:p>
        </w:tc>
        <w:tc>
          <w:tcPr>
            <w:tcW w:w="652" w:type="pct"/>
            <w:vAlign w:val="center"/>
          </w:tcPr>
          <w:p w:rsidR="009854DF" w:rsidRPr="009854DF" w:rsidRDefault="009854DF" w:rsidP="009854DF">
            <w:pPr>
              <w:spacing w:after="160" w:line="259" w:lineRule="auto"/>
              <w:rPr>
                <w:rFonts w:eastAsia="Calibri" w:cs="Times New Roman"/>
                <w:sz w:val="20"/>
                <w:szCs w:val="20"/>
                <w:lang w:eastAsia="en-US"/>
              </w:rPr>
            </w:pPr>
            <w:r w:rsidRPr="009854DF">
              <w:rPr>
                <w:rFonts w:eastAsia="Calibri" w:cs="Times New Roman"/>
                <w:sz w:val="20"/>
                <w:szCs w:val="20"/>
                <w:lang w:eastAsia="en-US"/>
              </w:rPr>
              <w:t>5</w:t>
            </w:r>
          </w:p>
        </w:tc>
        <w:tc>
          <w:tcPr>
            <w:tcW w:w="577" w:type="pct"/>
            <w:vAlign w:val="center"/>
          </w:tcPr>
          <w:p w:rsidR="009854DF" w:rsidRPr="009854DF" w:rsidRDefault="009854DF" w:rsidP="009854DF">
            <w:pPr>
              <w:spacing w:after="160" w:line="259" w:lineRule="auto"/>
              <w:rPr>
                <w:rFonts w:eastAsia="Calibri" w:cs="Times New Roman"/>
                <w:sz w:val="20"/>
                <w:szCs w:val="20"/>
                <w:lang w:eastAsia="en-US"/>
              </w:rPr>
            </w:pPr>
            <w:r w:rsidRPr="009854DF">
              <w:rPr>
                <w:rFonts w:eastAsia="Calibri" w:cs="Times New Roman"/>
                <w:sz w:val="20"/>
                <w:szCs w:val="20"/>
                <w:lang w:eastAsia="en-US"/>
              </w:rPr>
              <w:t>8,9</w:t>
            </w:r>
          </w:p>
        </w:tc>
      </w:tr>
      <w:tr w:rsidR="009854DF" w:rsidRPr="009854DF" w:rsidTr="00733D7F">
        <w:trPr>
          <w:trHeight w:val="57"/>
        </w:trPr>
        <w:tc>
          <w:tcPr>
            <w:tcW w:w="247" w:type="pct"/>
            <w:vAlign w:val="center"/>
          </w:tcPr>
          <w:p w:rsidR="009854DF" w:rsidRPr="009854DF" w:rsidRDefault="009854DF" w:rsidP="009854DF">
            <w:pPr>
              <w:numPr>
                <w:ilvl w:val="0"/>
                <w:numId w:val="101"/>
              </w:numPr>
              <w:spacing w:after="160" w:line="259" w:lineRule="auto"/>
              <w:rPr>
                <w:rFonts w:eastAsia="Calibri" w:cs="Times New Roman"/>
                <w:b/>
                <w:sz w:val="20"/>
                <w:szCs w:val="20"/>
                <w:lang w:eastAsia="en-US"/>
              </w:rPr>
            </w:pPr>
          </w:p>
        </w:tc>
        <w:tc>
          <w:tcPr>
            <w:tcW w:w="1036" w:type="pct"/>
            <w:gridSpan w:val="2"/>
          </w:tcPr>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 xml:space="preserve">Projekt zakłada doskonalenie umiejętności i kompetencji zawodowych, związanych z nauczanym zawodem, nauczycieli kształcenia zawodowego, w zakresie  studiów podyplomowych lub kursów kwalifikacyjnych przygotowujących do wykonywania zawodu nauczyciela kształcenia zawodowego. </w:t>
            </w:r>
          </w:p>
          <w:p w:rsidR="009854DF" w:rsidRPr="009854DF" w:rsidRDefault="009854DF" w:rsidP="00CE796D">
            <w:pPr>
              <w:spacing w:after="160" w:line="240" w:lineRule="auto"/>
              <w:rPr>
                <w:rFonts w:eastAsia="Calibri" w:cs="Times New Roman"/>
                <w:sz w:val="20"/>
                <w:szCs w:val="20"/>
                <w:lang w:eastAsia="en-US"/>
              </w:rPr>
            </w:pPr>
          </w:p>
        </w:tc>
        <w:tc>
          <w:tcPr>
            <w:tcW w:w="1711" w:type="pct"/>
          </w:tcPr>
          <w:p w:rsidR="009854DF" w:rsidRPr="009854DF" w:rsidRDefault="009854DF" w:rsidP="00CE796D">
            <w:pPr>
              <w:spacing w:after="0" w:line="240" w:lineRule="auto"/>
              <w:rPr>
                <w:rFonts w:eastAsia="Times New Roman" w:cs="Arial"/>
                <w:color w:val="FF0000"/>
                <w:sz w:val="20"/>
                <w:szCs w:val="20"/>
              </w:rPr>
            </w:pPr>
            <w:r w:rsidRPr="009854DF">
              <w:rPr>
                <w:rFonts w:eastAsia="Times New Roman" w:cs="Arial"/>
                <w:sz w:val="20"/>
                <w:szCs w:val="20"/>
              </w:rPr>
              <w:lastRenderedPageBreak/>
              <w:t>Kryterium ma na celu umożliwienie uzyskiwania odpowiednich kwalifikacji lub kompetencji przez nauczycieli/ instruktorów praktycznej nauki zawodu, które będzie miało wpływ  na podniesienie jakości procesu kształcenia</w:t>
            </w:r>
            <w:r w:rsidRPr="009854DF">
              <w:rPr>
                <w:rFonts w:eastAsia="Times New Roman" w:cs="Arial"/>
                <w:color w:val="FF0000"/>
                <w:sz w:val="20"/>
                <w:szCs w:val="20"/>
              </w:rPr>
              <w:t xml:space="preserve">. </w:t>
            </w:r>
          </w:p>
          <w:p w:rsidR="009854DF" w:rsidRPr="009854DF" w:rsidRDefault="009854DF" w:rsidP="00CE796D">
            <w:pPr>
              <w:spacing w:after="0" w:line="240" w:lineRule="auto"/>
              <w:rPr>
                <w:rFonts w:eastAsia="Times New Roman" w:cs="Arial"/>
                <w:sz w:val="20"/>
                <w:szCs w:val="20"/>
              </w:rPr>
            </w:pPr>
            <w:r w:rsidRPr="009854DF">
              <w:rPr>
                <w:rFonts w:eastAsia="Times New Roman" w:cs="Arial"/>
                <w:sz w:val="20"/>
                <w:szCs w:val="20"/>
              </w:rPr>
              <w:t xml:space="preserve">Premię pkt. w ramach przedmiotowego kryterium otrzymają projekty obejmujące studia podyplomowe lub kursy kwalifikacyjne przygotowujące do wykonywania zawodu nauczyciela kształcenia zawodowego w ramach: </w:t>
            </w:r>
          </w:p>
          <w:p w:rsidR="009854DF" w:rsidRPr="009854DF" w:rsidRDefault="009854DF" w:rsidP="00CE796D">
            <w:pPr>
              <w:spacing w:after="0" w:line="240" w:lineRule="auto"/>
              <w:rPr>
                <w:rFonts w:eastAsia="Times New Roman" w:cs="Arial"/>
                <w:sz w:val="20"/>
                <w:szCs w:val="20"/>
              </w:rPr>
            </w:pPr>
            <w:r w:rsidRPr="009854DF">
              <w:rPr>
                <w:rFonts w:eastAsia="Times New Roman" w:cs="Arial"/>
                <w:sz w:val="20"/>
                <w:szCs w:val="20"/>
              </w:rPr>
              <w:t xml:space="preserve">1. zawodów nowo wprowadzonych do klasyfikacji zawodów szkolnictwa zawodowego, </w:t>
            </w:r>
          </w:p>
          <w:p w:rsidR="009854DF" w:rsidRPr="009854DF" w:rsidRDefault="009854DF" w:rsidP="00CE796D">
            <w:pPr>
              <w:spacing w:after="0" w:line="240" w:lineRule="auto"/>
              <w:rPr>
                <w:rFonts w:eastAsia="Times New Roman" w:cs="Arial"/>
                <w:sz w:val="20"/>
                <w:szCs w:val="20"/>
              </w:rPr>
            </w:pPr>
            <w:r w:rsidRPr="009854DF">
              <w:rPr>
                <w:rFonts w:eastAsia="Times New Roman" w:cs="Arial"/>
                <w:sz w:val="20"/>
                <w:szCs w:val="20"/>
              </w:rPr>
              <w:t xml:space="preserve">2. zawodów wprowadzonych w efekcie modernizacji oferty </w:t>
            </w:r>
            <w:r w:rsidRPr="009854DF">
              <w:rPr>
                <w:rFonts w:eastAsia="Times New Roman" w:cs="Arial"/>
                <w:sz w:val="20"/>
                <w:szCs w:val="20"/>
              </w:rPr>
              <w:lastRenderedPageBreak/>
              <w:t xml:space="preserve">kształcenia zawodowego </w:t>
            </w:r>
          </w:p>
          <w:p w:rsidR="009854DF" w:rsidRPr="009854DF" w:rsidRDefault="009854DF" w:rsidP="00CE796D">
            <w:pPr>
              <w:spacing w:after="0" w:line="240" w:lineRule="auto"/>
              <w:rPr>
                <w:rFonts w:eastAsia="Times New Roman" w:cs="Arial"/>
                <w:sz w:val="20"/>
                <w:szCs w:val="20"/>
              </w:rPr>
            </w:pPr>
            <w:r w:rsidRPr="009854DF">
              <w:rPr>
                <w:rFonts w:eastAsia="Times New Roman" w:cs="Arial"/>
                <w:sz w:val="20"/>
                <w:szCs w:val="20"/>
              </w:rPr>
              <w:t xml:space="preserve">3. tworzenia nowych kierunków nauczania lub zawodów, na które występuje deficyt na regionalnym lub lokalnym rynku pracy oraz braki kadrowe wśród nauczycieli kształcenia zawodowego. </w:t>
            </w:r>
          </w:p>
          <w:p w:rsidR="009854DF" w:rsidRPr="009854DF" w:rsidRDefault="009854DF" w:rsidP="00CE796D">
            <w:pPr>
              <w:spacing w:after="0" w:line="240" w:lineRule="auto"/>
              <w:rPr>
                <w:rFonts w:eastAsia="Times New Roman" w:cs="Arial"/>
                <w:sz w:val="20"/>
                <w:szCs w:val="20"/>
              </w:rPr>
            </w:pPr>
            <w:r w:rsidRPr="009854DF">
              <w:rPr>
                <w:rFonts w:eastAsia="Times New Roman" w:cs="Arial"/>
                <w:sz w:val="20"/>
                <w:szCs w:val="20"/>
              </w:rPr>
              <w:t xml:space="preserve">Planowane wsparcie musi wynikać </w:t>
            </w:r>
            <w:r w:rsidRPr="009854DF">
              <w:rPr>
                <w:rFonts w:eastAsia="Times New Roman" w:cs="Arial"/>
                <w:sz w:val="20"/>
                <w:szCs w:val="20"/>
              </w:rPr>
              <w:br/>
              <w:t>z przeprowadzonej diagnozy (określonej w kryterium dostępu nr 5).</w:t>
            </w:r>
          </w:p>
          <w:p w:rsidR="009854DF" w:rsidRPr="009854DF" w:rsidRDefault="009854DF" w:rsidP="00CE796D">
            <w:pPr>
              <w:spacing w:after="60" w:line="240" w:lineRule="auto"/>
              <w:rPr>
                <w:rFonts w:eastAsia="Times New Roman" w:cs="Arial"/>
                <w:sz w:val="20"/>
                <w:szCs w:val="20"/>
              </w:rPr>
            </w:pPr>
            <w:r w:rsidRPr="009854DF">
              <w:rPr>
                <w:rFonts w:eastAsia="Times New Roman" w:cs="Arial"/>
                <w:sz w:val="20"/>
                <w:szCs w:val="20"/>
              </w:rPr>
              <w:t>Kryterium zostanie zweryfikowane na podstawie zapisów we wniosku o dofinansowanie projektu.</w:t>
            </w:r>
          </w:p>
        </w:tc>
        <w:tc>
          <w:tcPr>
            <w:tcW w:w="777" w:type="pct"/>
          </w:tcPr>
          <w:p w:rsidR="009854DF" w:rsidRPr="009854DF" w:rsidRDefault="009854DF" w:rsidP="009854DF">
            <w:pPr>
              <w:spacing w:after="160" w:line="259" w:lineRule="auto"/>
              <w:rPr>
                <w:rFonts w:eastAsia="Calibri" w:cs="Times New Roman"/>
                <w:b/>
                <w:sz w:val="20"/>
                <w:szCs w:val="20"/>
                <w:lang w:eastAsia="en-US"/>
              </w:rPr>
            </w:pPr>
          </w:p>
        </w:tc>
        <w:tc>
          <w:tcPr>
            <w:tcW w:w="652" w:type="pct"/>
            <w:vAlign w:val="center"/>
          </w:tcPr>
          <w:p w:rsidR="009854DF" w:rsidRPr="009854DF" w:rsidRDefault="009854DF" w:rsidP="009854DF">
            <w:pPr>
              <w:spacing w:after="160" w:line="259" w:lineRule="auto"/>
              <w:rPr>
                <w:rFonts w:eastAsia="Calibri" w:cs="Times New Roman"/>
                <w:sz w:val="20"/>
                <w:szCs w:val="20"/>
                <w:lang w:eastAsia="en-US"/>
              </w:rPr>
            </w:pPr>
            <w:r w:rsidRPr="009854DF">
              <w:rPr>
                <w:rFonts w:eastAsia="Calibri" w:cs="Times New Roman"/>
                <w:sz w:val="20"/>
                <w:szCs w:val="20"/>
                <w:lang w:eastAsia="en-US"/>
              </w:rPr>
              <w:t>5</w:t>
            </w:r>
          </w:p>
        </w:tc>
        <w:tc>
          <w:tcPr>
            <w:tcW w:w="577" w:type="pct"/>
            <w:vAlign w:val="center"/>
          </w:tcPr>
          <w:p w:rsidR="009854DF" w:rsidRPr="009854DF" w:rsidRDefault="009854DF" w:rsidP="009854DF">
            <w:pPr>
              <w:spacing w:after="160" w:line="259" w:lineRule="auto"/>
              <w:rPr>
                <w:rFonts w:eastAsia="Calibri" w:cs="Times New Roman"/>
                <w:sz w:val="20"/>
                <w:szCs w:val="20"/>
                <w:lang w:eastAsia="en-US"/>
              </w:rPr>
            </w:pPr>
            <w:r w:rsidRPr="009854DF">
              <w:rPr>
                <w:rFonts w:eastAsia="Calibri" w:cs="Times New Roman"/>
                <w:sz w:val="20"/>
                <w:szCs w:val="20"/>
                <w:lang w:eastAsia="en-US"/>
              </w:rPr>
              <w:t>8</w:t>
            </w:r>
          </w:p>
        </w:tc>
      </w:tr>
      <w:tr w:rsidR="009854DF" w:rsidRPr="009854DF" w:rsidTr="00733D7F">
        <w:trPr>
          <w:trHeight w:val="57"/>
        </w:trPr>
        <w:tc>
          <w:tcPr>
            <w:tcW w:w="247" w:type="pct"/>
            <w:vAlign w:val="center"/>
          </w:tcPr>
          <w:p w:rsidR="009854DF" w:rsidRPr="009854DF" w:rsidRDefault="009854DF" w:rsidP="009854DF">
            <w:pPr>
              <w:numPr>
                <w:ilvl w:val="0"/>
                <w:numId w:val="101"/>
              </w:numPr>
              <w:spacing w:after="160" w:line="259" w:lineRule="auto"/>
              <w:rPr>
                <w:rFonts w:eastAsia="Calibri" w:cs="Times New Roman"/>
                <w:b/>
                <w:sz w:val="20"/>
                <w:szCs w:val="20"/>
                <w:lang w:eastAsia="en-US"/>
              </w:rPr>
            </w:pPr>
          </w:p>
        </w:tc>
        <w:tc>
          <w:tcPr>
            <w:tcW w:w="1036" w:type="pct"/>
            <w:gridSpan w:val="2"/>
          </w:tcPr>
          <w:p w:rsidR="009854DF" w:rsidRPr="009854DF" w:rsidRDefault="009854DF" w:rsidP="00CE796D">
            <w:pPr>
              <w:spacing w:after="160" w:line="240" w:lineRule="auto"/>
              <w:rPr>
                <w:rFonts w:eastAsia="Calibri" w:cs="Times New Roman"/>
                <w:sz w:val="20"/>
                <w:szCs w:val="20"/>
                <w:lang w:eastAsia="en-US"/>
              </w:rPr>
            </w:pPr>
            <w:r w:rsidRPr="009854DF">
              <w:rPr>
                <w:rFonts w:eastAsia="Calibri" w:cs="Times New Roman"/>
                <w:sz w:val="20"/>
                <w:szCs w:val="20"/>
                <w:lang w:eastAsia="en-US"/>
              </w:rPr>
              <w:t>Projekt zakłada stałą współpracę głównych interesariuszy na poziomie obszaru KOF.</w:t>
            </w:r>
          </w:p>
          <w:p w:rsidR="009854DF" w:rsidRPr="009854DF" w:rsidRDefault="009854DF" w:rsidP="00CE796D">
            <w:pPr>
              <w:spacing w:after="160" w:line="240" w:lineRule="auto"/>
              <w:rPr>
                <w:rFonts w:eastAsia="Calibri" w:cs="Times New Roman"/>
                <w:sz w:val="20"/>
                <w:szCs w:val="20"/>
                <w:lang w:eastAsia="en-US"/>
              </w:rPr>
            </w:pPr>
          </w:p>
          <w:p w:rsidR="009854DF" w:rsidRPr="009854DF" w:rsidRDefault="009854DF" w:rsidP="00CE796D">
            <w:pPr>
              <w:spacing w:after="160" w:line="240" w:lineRule="auto"/>
              <w:rPr>
                <w:rFonts w:eastAsia="Calibri" w:cs="Times New Roman"/>
                <w:b/>
                <w:sz w:val="20"/>
                <w:szCs w:val="20"/>
                <w:lang w:eastAsia="en-US"/>
              </w:rPr>
            </w:pPr>
          </w:p>
        </w:tc>
        <w:tc>
          <w:tcPr>
            <w:tcW w:w="1711" w:type="pct"/>
          </w:tcPr>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 xml:space="preserve">Modernizacja kształcenia zawodowego wymaga systematycznej współpracy kluczowych interesariuszy: szkół i placówek kształcenia zawodowego, samorządu terytorialnego, pracodawców z terenu obszaru KOF, organizacji branżowych i reprezentujących biznes. Kryterium przyczyni się do tworzenia stałych instytucjonalnych form współpracy pomiędzy szkołami lub placówkami oświatowymi prowadzącymi kształcenie zawodowe, </w:t>
            </w:r>
            <w:r w:rsidRPr="009854DF">
              <w:rPr>
                <w:rFonts w:eastAsia="Calibri" w:cs="Times New Roman"/>
                <w:sz w:val="20"/>
                <w:szCs w:val="20"/>
                <w:lang w:eastAsia="en-US"/>
              </w:rPr>
              <w:br/>
              <w:t xml:space="preserve">a pracodawcami. </w:t>
            </w:r>
          </w:p>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 xml:space="preserve">Spełnienie kryterium wymaga: </w:t>
            </w:r>
          </w:p>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1. zamieszczenie we wniosku o dofinansowanie informacji o podpisaniu listów intencyjnych od kluczowych partnerów,</w:t>
            </w:r>
          </w:p>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2. opis mechanizmu współpracy z kluczowymi interesariuszami w trakcie realizacji projektu. Mechanizmy te mogą być tworzone na poziomie szkoły lub obszaru KOF,</w:t>
            </w:r>
          </w:p>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3. opis sposobów wzmacniania współpracy lokalnych pracodawców w celu lepszego dopasowania kształcenia zawodowego do potrzeb przedsiębiorców,</w:t>
            </w:r>
          </w:p>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4. zapewnienie trwałości rozwiązań wypracowanych w ramach projektu.</w:t>
            </w:r>
          </w:p>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 xml:space="preserve">Upowszechnienie współpracy z pracodawcami, szczególnie w zakresie kształcenia w miejscu pracy, powinno koncentrować się na wypracowaniu trwałych mechanizmów współpracy i organizacji wysokiej jakości </w:t>
            </w:r>
            <w:r w:rsidRPr="009854DF">
              <w:rPr>
                <w:rFonts w:eastAsia="Calibri" w:cs="Times New Roman"/>
                <w:sz w:val="20"/>
                <w:szCs w:val="20"/>
                <w:lang w:eastAsia="en-US"/>
              </w:rPr>
              <w:lastRenderedPageBreak/>
              <w:t xml:space="preserve">kształcenia w miejscu pracy. </w:t>
            </w:r>
          </w:p>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 xml:space="preserve">W projekcie niezbędne jest wskazanie, w jaki sposób działania zaproponowane w projekcie będą kontynuowane po jego zakończeniu, z zachowaniem porównywalnej skali działania. </w:t>
            </w:r>
          </w:p>
          <w:p w:rsidR="009854DF" w:rsidRPr="009854DF" w:rsidRDefault="009854DF" w:rsidP="00CE796D">
            <w:pPr>
              <w:spacing w:after="60" w:line="240" w:lineRule="auto"/>
              <w:rPr>
                <w:rFonts w:eastAsia="Calibri" w:cs="Times New Roman"/>
                <w:sz w:val="20"/>
                <w:szCs w:val="20"/>
                <w:lang w:eastAsia="en-US"/>
              </w:rPr>
            </w:pPr>
            <w:r w:rsidRPr="009854DF">
              <w:rPr>
                <w:rFonts w:eastAsia="Calibri" w:cs="Times New Roman"/>
                <w:sz w:val="20"/>
                <w:szCs w:val="20"/>
                <w:lang w:eastAsia="en-US"/>
              </w:rPr>
              <w:t>Kryterium zostanie zweryfikowane na podstawie zapisów we wniosku o dofinansowanie projektu.</w:t>
            </w:r>
          </w:p>
        </w:tc>
        <w:tc>
          <w:tcPr>
            <w:tcW w:w="777" w:type="pct"/>
          </w:tcPr>
          <w:p w:rsidR="009854DF" w:rsidRPr="009854DF" w:rsidRDefault="009854DF" w:rsidP="009854DF">
            <w:pPr>
              <w:spacing w:after="160" w:line="259" w:lineRule="auto"/>
              <w:rPr>
                <w:rFonts w:eastAsia="Calibri" w:cs="Times New Roman"/>
                <w:b/>
                <w:sz w:val="20"/>
                <w:szCs w:val="20"/>
                <w:lang w:eastAsia="en-US"/>
              </w:rPr>
            </w:pPr>
          </w:p>
        </w:tc>
        <w:tc>
          <w:tcPr>
            <w:tcW w:w="652" w:type="pct"/>
            <w:vAlign w:val="center"/>
          </w:tcPr>
          <w:p w:rsidR="009854DF" w:rsidRPr="009854DF" w:rsidRDefault="009854DF" w:rsidP="009854DF">
            <w:pPr>
              <w:spacing w:after="160" w:line="259" w:lineRule="auto"/>
              <w:jc w:val="center"/>
              <w:rPr>
                <w:rFonts w:eastAsia="Calibri" w:cs="Times New Roman"/>
                <w:sz w:val="20"/>
                <w:szCs w:val="20"/>
                <w:lang w:eastAsia="en-US"/>
              </w:rPr>
            </w:pPr>
            <w:r w:rsidRPr="009854DF">
              <w:rPr>
                <w:rFonts w:eastAsia="Calibri" w:cs="Times New Roman"/>
                <w:sz w:val="20"/>
                <w:szCs w:val="20"/>
                <w:lang w:eastAsia="en-US"/>
              </w:rPr>
              <w:t>10</w:t>
            </w:r>
          </w:p>
        </w:tc>
        <w:tc>
          <w:tcPr>
            <w:tcW w:w="577" w:type="pct"/>
            <w:vAlign w:val="center"/>
          </w:tcPr>
          <w:p w:rsidR="009854DF" w:rsidRPr="009854DF" w:rsidRDefault="009854DF" w:rsidP="009854DF">
            <w:pPr>
              <w:spacing w:after="160" w:line="259" w:lineRule="auto"/>
              <w:rPr>
                <w:rFonts w:eastAsia="Calibri" w:cs="Times New Roman"/>
                <w:sz w:val="20"/>
                <w:szCs w:val="20"/>
                <w:lang w:eastAsia="en-US"/>
              </w:rPr>
            </w:pPr>
            <w:r w:rsidRPr="009854DF">
              <w:rPr>
                <w:rFonts w:eastAsia="Calibri" w:cs="Times New Roman"/>
                <w:sz w:val="20"/>
                <w:szCs w:val="20"/>
                <w:lang w:eastAsia="en-US"/>
              </w:rPr>
              <w:t>1-6 i 8,9</w:t>
            </w:r>
          </w:p>
        </w:tc>
      </w:tr>
    </w:tbl>
    <w:p w:rsidR="009854DF" w:rsidRDefault="009854DF" w:rsidP="00FF60BE">
      <w:pPr>
        <w:ind w:left="-426"/>
        <w:rPr>
          <w:b/>
          <w:i/>
        </w:rPr>
      </w:pPr>
    </w:p>
    <w:p w:rsidR="00FA44F4" w:rsidRDefault="00FA44F4" w:rsidP="00FF60BE">
      <w:pPr>
        <w:ind w:left="-426"/>
      </w:pPr>
    </w:p>
    <w:p w:rsidR="00246125" w:rsidRDefault="00C714A9" w:rsidP="000D0C90">
      <w:pPr>
        <w:pStyle w:val="Nagwek3"/>
        <w:numPr>
          <w:ilvl w:val="0"/>
          <w:numId w:val="0"/>
        </w:numPr>
        <w:ind w:left="-426"/>
      </w:pPr>
      <w:bookmarkStart w:id="20" w:name="_Toc473720165"/>
      <w:r>
        <w:t>OŚ PRIORYTETOWA 9. WŁĄCZENIE SPOŁECZNE I WALKA Z UBÓSTWEM</w:t>
      </w:r>
      <w:bookmarkEnd w:id="20"/>
    </w:p>
    <w:p w:rsidR="009F06EA" w:rsidRPr="00C714A9" w:rsidRDefault="009F06EA" w:rsidP="00C714A9"/>
    <w:p w:rsidR="003A38CB" w:rsidRDefault="00FB3A79" w:rsidP="00D70BA5">
      <w:pPr>
        <w:pStyle w:val="Nagwek3"/>
        <w:numPr>
          <w:ilvl w:val="0"/>
          <w:numId w:val="0"/>
        </w:numPr>
        <w:ind w:hanging="426"/>
      </w:pPr>
      <w:bookmarkStart w:id="21" w:name="_Toc473720167"/>
      <w:r w:rsidRPr="00CC260D">
        <w:t>Działanie 9.2 Ułatwienie dostępu do wysokiej jakości usług społecznych i zdrowotnych</w:t>
      </w:r>
      <w:bookmarkEnd w:id="21"/>
    </w:p>
    <w:p w:rsidR="00FB3A79" w:rsidRDefault="00FB3A79" w:rsidP="00D70BA5">
      <w:pPr>
        <w:pStyle w:val="Nagwek3"/>
        <w:numPr>
          <w:ilvl w:val="0"/>
          <w:numId w:val="0"/>
        </w:numPr>
        <w:ind w:hanging="426"/>
      </w:pPr>
      <w:bookmarkStart w:id="22" w:name="_Toc473720168"/>
      <w:r w:rsidRPr="00CC260D">
        <w:t>Poddziałanie 9.2.1 Rozwój wysokiej jakości usług społecznych</w:t>
      </w:r>
      <w:bookmarkEnd w:id="22"/>
    </w:p>
    <w:p w:rsidR="00FB3A79" w:rsidRDefault="00FB3A79" w:rsidP="00FB3A79"/>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6"/>
        <w:gridCol w:w="2239"/>
        <w:gridCol w:w="1263"/>
        <w:gridCol w:w="4909"/>
        <w:gridCol w:w="2108"/>
        <w:gridCol w:w="1672"/>
        <w:gridCol w:w="1417"/>
      </w:tblGrid>
      <w:tr w:rsidR="00D43078" w:rsidRPr="00D43078" w:rsidTr="00733D7F">
        <w:trPr>
          <w:trHeight w:hRule="exact" w:val="624"/>
        </w:trPr>
        <w:tc>
          <w:tcPr>
            <w:tcW w:w="2914" w:type="dxa"/>
            <w:gridSpan w:val="3"/>
            <w:tcBorders>
              <w:bottom w:val="single" w:sz="4" w:space="0" w:color="auto"/>
            </w:tcBorders>
            <w:shd w:val="clear" w:color="auto" w:fill="A6A6A6"/>
            <w:vAlign w:val="center"/>
          </w:tcPr>
          <w:p w:rsidR="00D43078" w:rsidRPr="00D43078" w:rsidRDefault="00D43078" w:rsidP="00D43078">
            <w:pPr>
              <w:spacing w:after="0"/>
              <w:jc w:val="both"/>
              <w:rPr>
                <w:rFonts w:ascii="Calibri" w:eastAsia="Times New Roman" w:hAnsi="Calibri" w:cs="Arial"/>
                <w:b/>
                <w:szCs w:val="24"/>
              </w:rPr>
            </w:pPr>
            <w:r w:rsidRPr="00D43078">
              <w:rPr>
                <w:rFonts w:ascii="Calibri" w:eastAsia="Calibri" w:hAnsi="Calibri" w:cs="Arial"/>
                <w:szCs w:val="24"/>
              </w:rPr>
              <w:br w:type="page"/>
            </w:r>
            <w:r w:rsidRPr="00D43078">
              <w:rPr>
                <w:rFonts w:ascii="Calibri" w:eastAsia="Times New Roman" w:hAnsi="Calibri" w:cs="Arial"/>
                <w:b/>
                <w:szCs w:val="24"/>
              </w:rPr>
              <w:t xml:space="preserve">OŚ PRIORYTETOWA </w:t>
            </w:r>
          </w:p>
        </w:tc>
        <w:tc>
          <w:tcPr>
            <w:tcW w:w="11369" w:type="dxa"/>
            <w:gridSpan w:val="5"/>
            <w:tcBorders>
              <w:bottom w:val="single" w:sz="4" w:space="0" w:color="auto"/>
            </w:tcBorders>
            <w:shd w:val="clear" w:color="auto" w:fill="D9D9D9"/>
            <w:vAlign w:val="center"/>
          </w:tcPr>
          <w:p w:rsidR="00D43078" w:rsidRPr="00D43078" w:rsidRDefault="00D43078" w:rsidP="00D43078">
            <w:pPr>
              <w:spacing w:after="0"/>
              <w:jc w:val="both"/>
              <w:rPr>
                <w:rFonts w:ascii="Calibri" w:eastAsia="Times New Roman" w:hAnsi="Calibri" w:cs="Arial"/>
                <w:b/>
                <w:sz w:val="24"/>
                <w:szCs w:val="24"/>
              </w:rPr>
            </w:pPr>
            <w:r w:rsidRPr="00D43078">
              <w:rPr>
                <w:rFonts w:ascii="Calibri" w:eastAsia="Times New Roman" w:hAnsi="Calibri" w:cs="Arial"/>
                <w:b/>
                <w:sz w:val="24"/>
                <w:szCs w:val="24"/>
              </w:rPr>
              <w:t>Oś priorytetowa 9. Włączenie społeczne i walka z ubóstwem</w:t>
            </w:r>
          </w:p>
        </w:tc>
      </w:tr>
      <w:tr w:rsidR="00D43078" w:rsidRPr="00D43078" w:rsidTr="00733D7F">
        <w:trPr>
          <w:trHeight w:hRule="exact" w:val="651"/>
        </w:trPr>
        <w:tc>
          <w:tcPr>
            <w:tcW w:w="2914" w:type="dxa"/>
            <w:gridSpan w:val="3"/>
            <w:tcBorders>
              <w:bottom w:val="single" w:sz="4" w:space="0" w:color="auto"/>
            </w:tcBorders>
            <w:shd w:val="clear" w:color="auto" w:fill="A6A6A6"/>
            <w:vAlign w:val="center"/>
          </w:tcPr>
          <w:p w:rsidR="00D43078" w:rsidRPr="00D43078" w:rsidRDefault="00D43078" w:rsidP="00D43078">
            <w:pPr>
              <w:spacing w:after="0"/>
              <w:jc w:val="both"/>
              <w:rPr>
                <w:rFonts w:ascii="Calibri" w:eastAsia="Times New Roman" w:hAnsi="Calibri" w:cs="Arial"/>
                <w:b/>
                <w:szCs w:val="24"/>
              </w:rPr>
            </w:pPr>
            <w:r w:rsidRPr="00D43078">
              <w:rPr>
                <w:rFonts w:ascii="Calibri" w:eastAsia="Times New Roman" w:hAnsi="Calibri" w:cs="Arial"/>
                <w:b/>
                <w:szCs w:val="24"/>
              </w:rPr>
              <w:t>PRORYTET INWESTYCYJNY</w:t>
            </w:r>
          </w:p>
        </w:tc>
        <w:tc>
          <w:tcPr>
            <w:tcW w:w="11369" w:type="dxa"/>
            <w:gridSpan w:val="5"/>
            <w:tcBorders>
              <w:bottom w:val="single" w:sz="4" w:space="0" w:color="auto"/>
            </w:tcBorders>
            <w:shd w:val="clear" w:color="auto" w:fill="D9D9D9"/>
            <w:vAlign w:val="center"/>
          </w:tcPr>
          <w:p w:rsidR="00D43078" w:rsidRPr="00D43078" w:rsidRDefault="00D43078" w:rsidP="00D43078">
            <w:pPr>
              <w:spacing w:after="0"/>
              <w:jc w:val="both"/>
              <w:rPr>
                <w:rFonts w:ascii="Calibri" w:eastAsia="Times New Roman" w:hAnsi="Calibri" w:cs="Arial"/>
                <w:b/>
                <w:sz w:val="24"/>
                <w:szCs w:val="24"/>
              </w:rPr>
            </w:pPr>
            <w:r w:rsidRPr="00D43078">
              <w:rPr>
                <w:rFonts w:ascii="Calibri" w:eastAsia="Times New Roman" w:hAnsi="Calibri" w:cs="Arial"/>
                <w:b/>
                <w:sz w:val="24"/>
                <w:szCs w:val="24"/>
              </w:rPr>
              <w:t>9iv Ułatwianie dostępu do przystępnych cenowo, trwałych oraz wysokiej jakości usług, w tym opieki zdrowotnej i usług socjalnych świadczonych w interesie ogólnym</w:t>
            </w:r>
          </w:p>
        </w:tc>
      </w:tr>
      <w:tr w:rsidR="00D43078" w:rsidRPr="00D43078" w:rsidTr="00733D7F">
        <w:trPr>
          <w:trHeight w:hRule="exact" w:val="624"/>
        </w:trPr>
        <w:tc>
          <w:tcPr>
            <w:tcW w:w="2914" w:type="dxa"/>
            <w:gridSpan w:val="3"/>
            <w:tcBorders>
              <w:bottom w:val="single" w:sz="4" w:space="0" w:color="auto"/>
            </w:tcBorders>
            <w:shd w:val="clear" w:color="auto" w:fill="A6A6A6"/>
            <w:vAlign w:val="center"/>
          </w:tcPr>
          <w:p w:rsidR="00D43078" w:rsidRPr="00D43078" w:rsidRDefault="00D43078" w:rsidP="00D43078">
            <w:pPr>
              <w:spacing w:after="0"/>
              <w:jc w:val="both"/>
              <w:rPr>
                <w:rFonts w:ascii="Calibri" w:eastAsia="Times New Roman" w:hAnsi="Calibri" w:cs="Arial"/>
                <w:b/>
                <w:szCs w:val="24"/>
              </w:rPr>
            </w:pPr>
            <w:r w:rsidRPr="00D43078">
              <w:rPr>
                <w:rFonts w:ascii="Calibri" w:eastAsia="Times New Roman" w:hAnsi="Calibri" w:cs="Arial"/>
                <w:b/>
                <w:szCs w:val="24"/>
              </w:rPr>
              <w:t>DZIAŁANIE</w:t>
            </w:r>
          </w:p>
        </w:tc>
        <w:tc>
          <w:tcPr>
            <w:tcW w:w="11369" w:type="dxa"/>
            <w:gridSpan w:val="5"/>
            <w:tcBorders>
              <w:bottom w:val="single" w:sz="4" w:space="0" w:color="auto"/>
            </w:tcBorders>
            <w:shd w:val="clear" w:color="auto" w:fill="D9D9D9"/>
            <w:vAlign w:val="center"/>
          </w:tcPr>
          <w:p w:rsidR="00D43078" w:rsidRPr="00D43078" w:rsidRDefault="00D43078" w:rsidP="00D43078">
            <w:pPr>
              <w:spacing w:after="0"/>
              <w:jc w:val="both"/>
              <w:rPr>
                <w:rFonts w:ascii="Calibri" w:eastAsia="Times New Roman" w:hAnsi="Calibri" w:cs="Arial"/>
                <w:b/>
                <w:sz w:val="24"/>
                <w:szCs w:val="24"/>
              </w:rPr>
            </w:pPr>
            <w:r w:rsidRPr="00D43078">
              <w:rPr>
                <w:rFonts w:ascii="Calibri" w:eastAsia="Times New Roman" w:hAnsi="Calibri" w:cs="Arial"/>
                <w:b/>
                <w:sz w:val="24"/>
                <w:szCs w:val="24"/>
              </w:rPr>
              <w:t>Działanie 9.2</w:t>
            </w:r>
            <w:r w:rsidRPr="00D43078">
              <w:rPr>
                <w:rFonts w:ascii="Calibri" w:eastAsia="Times New Roman" w:hAnsi="Calibri" w:cs="Arial"/>
                <w:sz w:val="24"/>
                <w:szCs w:val="24"/>
              </w:rPr>
              <w:t xml:space="preserve"> </w:t>
            </w:r>
            <w:r w:rsidRPr="00D43078">
              <w:rPr>
                <w:rFonts w:ascii="Calibri" w:eastAsia="Times New Roman" w:hAnsi="Calibri" w:cs="Arial"/>
                <w:b/>
                <w:sz w:val="24"/>
                <w:szCs w:val="24"/>
              </w:rPr>
              <w:t>Ułatwienie dostępu do wysokiej jakości usług społecznych i zdrowotnych</w:t>
            </w:r>
          </w:p>
        </w:tc>
      </w:tr>
      <w:tr w:rsidR="00D43078" w:rsidRPr="00D43078" w:rsidTr="00733D7F">
        <w:trPr>
          <w:trHeight w:hRule="exact" w:val="624"/>
        </w:trPr>
        <w:tc>
          <w:tcPr>
            <w:tcW w:w="2914" w:type="dxa"/>
            <w:gridSpan w:val="3"/>
            <w:tcBorders>
              <w:bottom w:val="single" w:sz="4" w:space="0" w:color="auto"/>
            </w:tcBorders>
            <w:shd w:val="clear" w:color="auto" w:fill="A6A6A6"/>
            <w:vAlign w:val="center"/>
          </w:tcPr>
          <w:p w:rsidR="00D43078" w:rsidRPr="00D43078" w:rsidRDefault="00D43078" w:rsidP="00D43078">
            <w:pPr>
              <w:spacing w:after="0"/>
              <w:jc w:val="both"/>
              <w:rPr>
                <w:rFonts w:ascii="Calibri" w:eastAsia="Times New Roman" w:hAnsi="Calibri" w:cs="Arial"/>
                <w:b/>
                <w:szCs w:val="24"/>
              </w:rPr>
            </w:pPr>
            <w:r w:rsidRPr="00D43078">
              <w:rPr>
                <w:rFonts w:ascii="Calibri" w:eastAsia="Times New Roman" w:hAnsi="Calibri" w:cs="Arial"/>
                <w:b/>
                <w:szCs w:val="24"/>
              </w:rPr>
              <w:t>PODDZIAŁANIE</w:t>
            </w:r>
          </w:p>
        </w:tc>
        <w:tc>
          <w:tcPr>
            <w:tcW w:w="11369" w:type="dxa"/>
            <w:gridSpan w:val="5"/>
            <w:tcBorders>
              <w:bottom w:val="single" w:sz="4" w:space="0" w:color="auto"/>
            </w:tcBorders>
            <w:shd w:val="clear" w:color="auto" w:fill="D9D9D9"/>
            <w:vAlign w:val="center"/>
          </w:tcPr>
          <w:p w:rsidR="00D43078" w:rsidRPr="00D43078" w:rsidRDefault="00D43078" w:rsidP="00D43078">
            <w:pPr>
              <w:spacing w:after="0"/>
              <w:jc w:val="both"/>
              <w:rPr>
                <w:rFonts w:ascii="Calibri" w:eastAsia="Times New Roman" w:hAnsi="Calibri" w:cs="Arial"/>
                <w:b/>
                <w:sz w:val="24"/>
                <w:szCs w:val="24"/>
              </w:rPr>
            </w:pPr>
            <w:r w:rsidRPr="00D43078">
              <w:rPr>
                <w:rFonts w:ascii="Calibri" w:eastAsia="Times New Roman" w:hAnsi="Calibri" w:cs="Arial"/>
                <w:b/>
                <w:sz w:val="24"/>
                <w:szCs w:val="24"/>
              </w:rPr>
              <w:t>Poddziałanie 9.2.1 Rozwój wysokiej jakości usług społecznych</w:t>
            </w:r>
          </w:p>
        </w:tc>
      </w:tr>
      <w:tr w:rsidR="00D43078" w:rsidRPr="00D43078" w:rsidTr="00733D7F">
        <w:trPr>
          <w:trHeight w:hRule="exact" w:val="510"/>
        </w:trPr>
        <w:tc>
          <w:tcPr>
            <w:tcW w:w="14283" w:type="dxa"/>
            <w:gridSpan w:val="8"/>
            <w:tcBorders>
              <w:bottom w:val="single" w:sz="4" w:space="0" w:color="auto"/>
            </w:tcBorders>
            <w:shd w:val="clear" w:color="auto" w:fill="A6A6A6"/>
            <w:vAlign w:val="center"/>
          </w:tcPr>
          <w:p w:rsidR="00D43078" w:rsidRPr="00D43078" w:rsidRDefault="00D43078" w:rsidP="00D43078">
            <w:pPr>
              <w:spacing w:after="0"/>
              <w:jc w:val="center"/>
              <w:rPr>
                <w:rFonts w:ascii="Calibri" w:eastAsia="Times New Roman" w:hAnsi="Calibri" w:cs="Arial"/>
                <w:b/>
                <w:sz w:val="28"/>
                <w:szCs w:val="28"/>
              </w:rPr>
            </w:pPr>
            <w:r w:rsidRPr="00D43078">
              <w:rPr>
                <w:rFonts w:ascii="Calibri" w:eastAsia="Times New Roman" w:hAnsi="Calibri" w:cs="Arial"/>
                <w:b/>
                <w:sz w:val="28"/>
                <w:szCs w:val="28"/>
              </w:rPr>
              <w:t>KRYTERIA DOSTĘPU</w:t>
            </w:r>
          </w:p>
        </w:tc>
      </w:tr>
      <w:tr w:rsidR="00D43078" w:rsidRPr="00D43078" w:rsidTr="00733D7F">
        <w:trPr>
          <w:trHeight w:val="665"/>
        </w:trPr>
        <w:tc>
          <w:tcPr>
            <w:tcW w:w="669" w:type="dxa"/>
            <w:tcBorders>
              <w:bottom w:val="single" w:sz="4" w:space="0" w:color="auto"/>
            </w:tcBorders>
            <w:shd w:val="clear" w:color="auto" w:fill="D9D9D9"/>
            <w:vAlign w:val="center"/>
          </w:tcPr>
          <w:p w:rsidR="00D43078" w:rsidRPr="00D43078" w:rsidRDefault="00D43078" w:rsidP="00D43078">
            <w:pPr>
              <w:spacing w:after="0"/>
              <w:jc w:val="center"/>
              <w:rPr>
                <w:rFonts w:ascii="Calibri" w:eastAsia="Times New Roman" w:hAnsi="Calibri" w:cs="Arial"/>
                <w:b/>
                <w:sz w:val="24"/>
                <w:szCs w:val="24"/>
              </w:rPr>
            </w:pPr>
            <w:r w:rsidRPr="00D43078">
              <w:rPr>
                <w:rFonts w:ascii="Calibri" w:eastAsia="Times New Roman" w:hAnsi="Calibri" w:cs="Arial"/>
                <w:b/>
                <w:sz w:val="24"/>
                <w:szCs w:val="24"/>
              </w:rPr>
              <w:t>L.P</w:t>
            </w:r>
          </w:p>
        </w:tc>
        <w:tc>
          <w:tcPr>
            <w:tcW w:w="3508" w:type="dxa"/>
            <w:gridSpan w:val="3"/>
            <w:shd w:val="clear" w:color="auto" w:fill="D9D9D9"/>
            <w:vAlign w:val="center"/>
          </w:tcPr>
          <w:p w:rsidR="00D43078" w:rsidRPr="00D43078" w:rsidRDefault="00D43078" w:rsidP="00D43078">
            <w:pPr>
              <w:spacing w:after="0"/>
              <w:rPr>
                <w:rFonts w:ascii="Calibri" w:eastAsia="Times New Roman" w:hAnsi="Calibri" w:cs="Arial"/>
                <w:b/>
                <w:sz w:val="24"/>
                <w:szCs w:val="24"/>
              </w:rPr>
            </w:pPr>
            <w:r w:rsidRPr="00D43078">
              <w:rPr>
                <w:rFonts w:ascii="Calibri" w:eastAsia="Times New Roman" w:hAnsi="Calibri" w:cs="Arial"/>
                <w:b/>
                <w:sz w:val="24"/>
                <w:szCs w:val="24"/>
              </w:rPr>
              <w:t>Nazwa kryterium</w:t>
            </w:r>
          </w:p>
        </w:tc>
        <w:tc>
          <w:tcPr>
            <w:tcW w:w="4909" w:type="dxa"/>
            <w:shd w:val="clear" w:color="auto" w:fill="D9D9D9"/>
            <w:vAlign w:val="center"/>
          </w:tcPr>
          <w:p w:rsidR="00D43078" w:rsidRPr="00D43078" w:rsidRDefault="00D43078" w:rsidP="00D43078">
            <w:pPr>
              <w:spacing w:after="0"/>
              <w:rPr>
                <w:rFonts w:ascii="Calibri" w:eastAsia="Times New Roman" w:hAnsi="Calibri" w:cs="Arial"/>
                <w:b/>
                <w:sz w:val="24"/>
                <w:szCs w:val="24"/>
              </w:rPr>
            </w:pPr>
            <w:r w:rsidRPr="00D43078">
              <w:rPr>
                <w:rFonts w:ascii="Calibri" w:eastAsia="Times New Roman" w:hAnsi="Calibri" w:cs="Arial"/>
                <w:b/>
                <w:sz w:val="24"/>
                <w:szCs w:val="24"/>
              </w:rPr>
              <w:t>Definicja</w:t>
            </w:r>
          </w:p>
        </w:tc>
        <w:tc>
          <w:tcPr>
            <w:tcW w:w="2108" w:type="dxa"/>
            <w:shd w:val="clear" w:color="auto" w:fill="D9D9D9"/>
            <w:vAlign w:val="center"/>
          </w:tcPr>
          <w:p w:rsidR="00D43078" w:rsidRPr="00D43078" w:rsidRDefault="00D43078" w:rsidP="00D43078">
            <w:pPr>
              <w:spacing w:after="0"/>
              <w:rPr>
                <w:rFonts w:ascii="Calibri" w:eastAsia="Times New Roman" w:hAnsi="Calibri" w:cs="Arial"/>
                <w:b/>
                <w:sz w:val="24"/>
                <w:szCs w:val="24"/>
              </w:rPr>
            </w:pPr>
            <w:r w:rsidRPr="00D43078">
              <w:rPr>
                <w:rFonts w:ascii="Calibri" w:eastAsia="Times New Roman" w:hAnsi="Calibri" w:cs="Arial"/>
                <w:b/>
                <w:sz w:val="24"/>
                <w:szCs w:val="24"/>
              </w:rPr>
              <w:t>Opis znaczenia</w:t>
            </w:r>
          </w:p>
        </w:tc>
        <w:tc>
          <w:tcPr>
            <w:tcW w:w="1672" w:type="dxa"/>
            <w:shd w:val="clear" w:color="auto" w:fill="D9D9D9"/>
            <w:vAlign w:val="center"/>
          </w:tcPr>
          <w:p w:rsidR="00D43078" w:rsidRPr="00D43078" w:rsidRDefault="00D43078" w:rsidP="00D43078">
            <w:pPr>
              <w:spacing w:after="0"/>
              <w:rPr>
                <w:rFonts w:ascii="Calibri" w:eastAsia="Times New Roman" w:hAnsi="Calibri" w:cs="Arial"/>
                <w:b/>
                <w:sz w:val="24"/>
                <w:szCs w:val="24"/>
              </w:rPr>
            </w:pPr>
            <w:r w:rsidRPr="00D43078">
              <w:rPr>
                <w:rFonts w:ascii="Calibri" w:eastAsia="Times New Roman" w:hAnsi="Calibri" w:cs="Arial"/>
                <w:b/>
                <w:sz w:val="24"/>
                <w:szCs w:val="24"/>
              </w:rPr>
              <w:t>Moment oceny (formalna/ merytoryczna)</w:t>
            </w:r>
          </w:p>
        </w:tc>
        <w:tc>
          <w:tcPr>
            <w:tcW w:w="1417" w:type="dxa"/>
            <w:shd w:val="clear" w:color="auto" w:fill="D9D9D9"/>
            <w:vAlign w:val="center"/>
          </w:tcPr>
          <w:p w:rsidR="00D43078" w:rsidRPr="00D43078" w:rsidRDefault="00D43078" w:rsidP="00D43078">
            <w:pPr>
              <w:spacing w:after="0"/>
              <w:rPr>
                <w:rFonts w:ascii="Calibri" w:eastAsia="Times New Roman" w:hAnsi="Calibri" w:cs="Arial"/>
                <w:b/>
                <w:sz w:val="24"/>
                <w:szCs w:val="24"/>
              </w:rPr>
            </w:pPr>
            <w:r w:rsidRPr="00D43078">
              <w:rPr>
                <w:rFonts w:ascii="Calibri" w:eastAsia="Times New Roman" w:hAnsi="Calibri" w:cs="Arial"/>
                <w:b/>
                <w:sz w:val="24"/>
                <w:szCs w:val="24"/>
              </w:rPr>
              <w:t>Stosuje się do typu/ów projektu/ów (nr)</w:t>
            </w:r>
          </w:p>
        </w:tc>
      </w:tr>
      <w:tr w:rsidR="00D43078" w:rsidRPr="00D43078" w:rsidTr="00733D7F">
        <w:trPr>
          <w:trHeight w:val="665"/>
        </w:trPr>
        <w:tc>
          <w:tcPr>
            <w:tcW w:w="669" w:type="dxa"/>
            <w:shd w:val="clear" w:color="auto" w:fill="FFFFFF"/>
            <w:vAlign w:val="center"/>
          </w:tcPr>
          <w:p w:rsidR="00D43078" w:rsidRPr="00D43078" w:rsidRDefault="00D43078" w:rsidP="00D43078">
            <w:pPr>
              <w:numPr>
                <w:ilvl w:val="0"/>
                <w:numId w:val="111"/>
              </w:numPr>
              <w:spacing w:after="0" w:line="259" w:lineRule="auto"/>
              <w:contextualSpacing/>
              <w:jc w:val="center"/>
              <w:rPr>
                <w:rFonts w:eastAsia="Times New Roman" w:cs="Arial"/>
                <w:sz w:val="20"/>
                <w:szCs w:val="20"/>
              </w:rPr>
            </w:pPr>
          </w:p>
        </w:tc>
        <w:tc>
          <w:tcPr>
            <w:tcW w:w="3508" w:type="dxa"/>
            <w:gridSpan w:val="3"/>
            <w:shd w:val="clear" w:color="auto" w:fill="auto"/>
          </w:tcPr>
          <w:p w:rsidR="00D43078" w:rsidRPr="00D43078" w:rsidRDefault="00D43078" w:rsidP="00D43078">
            <w:pPr>
              <w:spacing w:before="60" w:after="0" w:line="240" w:lineRule="auto"/>
              <w:rPr>
                <w:rFonts w:eastAsia="Times New Roman" w:cs="Arial"/>
                <w:b/>
                <w:sz w:val="20"/>
                <w:szCs w:val="20"/>
              </w:rPr>
            </w:pPr>
            <w:r w:rsidRPr="00D43078">
              <w:rPr>
                <w:rFonts w:eastAsia="Times New Roman" w:cs="Arial"/>
                <w:sz w:val="20"/>
                <w:szCs w:val="20"/>
              </w:rPr>
              <w:t>Maksymalny okres realizacji projektu wynosi 24 miesiące.</w:t>
            </w:r>
          </w:p>
        </w:tc>
        <w:tc>
          <w:tcPr>
            <w:tcW w:w="4909" w:type="dxa"/>
            <w:shd w:val="clear" w:color="auto" w:fill="auto"/>
          </w:tcPr>
          <w:p w:rsidR="00D43078" w:rsidRPr="00D43078" w:rsidRDefault="00D43078" w:rsidP="00D43078">
            <w:pPr>
              <w:spacing w:before="60" w:after="0" w:line="240" w:lineRule="auto"/>
              <w:rPr>
                <w:rFonts w:eastAsia="Times New Roman" w:cs="Arial"/>
                <w:sz w:val="20"/>
                <w:szCs w:val="20"/>
              </w:rPr>
            </w:pPr>
            <w:r w:rsidRPr="00D43078">
              <w:rPr>
                <w:rFonts w:eastAsia="Times New Roman" w:cs="Arial"/>
                <w:sz w:val="20"/>
                <w:szCs w:val="20"/>
              </w:rPr>
              <w:t>Ograniczony czas realizacji projektu do 24 miesięcy pozwoli Wnioskodawcom precyzyjnie zaplanować przedsięwzięcia, co wpłynie na zwiększenie efektywności oraz sprawne rozliczanie finansowe wdrażanych projektów. Okres 24 miesięcy liczony jest jako pełne miesiące kalendarzowe.</w:t>
            </w:r>
          </w:p>
          <w:p w:rsidR="00D43078" w:rsidRPr="00D43078" w:rsidRDefault="00D43078" w:rsidP="00D43078">
            <w:pPr>
              <w:spacing w:before="60" w:after="120" w:line="240" w:lineRule="auto"/>
              <w:rPr>
                <w:rFonts w:eastAsia="Times New Roman" w:cs="Arial"/>
                <w:b/>
                <w:sz w:val="20"/>
                <w:szCs w:val="20"/>
              </w:rPr>
            </w:pPr>
            <w:r w:rsidRPr="00D43078">
              <w:rPr>
                <w:rFonts w:eastAsia="Times New Roman" w:cs="Arial"/>
                <w:sz w:val="20"/>
                <w:szCs w:val="20"/>
              </w:rPr>
              <w:t>Kryterium zostanie zweryfikowane na podstawie treści wniosku o dofinansowanie projektu.</w:t>
            </w:r>
          </w:p>
        </w:tc>
        <w:tc>
          <w:tcPr>
            <w:tcW w:w="2108" w:type="dxa"/>
            <w:shd w:val="clear" w:color="auto" w:fill="auto"/>
          </w:tcPr>
          <w:p w:rsidR="00D43078" w:rsidRPr="00D43078" w:rsidRDefault="00D43078" w:rsidP="00D43078">
            <w:pPr>
              <w:spacing w:after="0" w:line="240" w:lineRule="auto"/>
              <w:rPr>
                <w:rFonts w:eastAsia="Times New Roman" w:cs="Arial"/>
                <w:sz w:val="20"/>
                <w:szCs w:val="20"/>
              </w:rPr>
            </w:pPr>
            <w:r w:rsidRPr="00D43078">
              <w:rPr>
                <w:rFonts w:eastAsia="Times New Roman" w:cs="Arial"/>
                <w:sz w:val="20"/>
                <w:szCs w:val="20"/>
              </w:rPr>
              <w:t>Weryfikacja  „0-1”.</w:t>
            </w:r>
          </w:p>
          <w:p w:rsidR="00D43078" w:rsidRPr="00D43078" w:rsidRDefault="00D43078" w:rsidP="00D43078">
            <w:pPr>
              <w:spacing w:after="0" w:line="240" w:lineRule="auto"/>
              <w:rPr>
                <w:rFonts w:eastAsia="Times New Roman" w:cs="Arial"/>
                <w:b/>
                <w:sz w:val="20"/>
                <w:szCs w:val="20"/>
              </w:rPr>
            </w:pPr>
            <w:r w:rsidRPr="00D43078">
              <w:rPr>
                <w:rFonts w:eastAsia="Times New Roman" w:cs="Arial"/>
                <w:sz w:val="20"/>
                <w:szCs w:val="20"/>
              </w:rPr>
              <w:t>Niespełnienie kryterium skutkuje odrzuceniem wniosku.</w:t>
            </w:r>
          </w:p>
        </w:tc>
        <w:tc>
          <w:tcPr>
            <w:tcW w:w="1672" w:type="dxa"/>
            <w:shd w:val="clear" w:color="auto" w:fill="auto"/>
          </w:tcPr>
          <w:p w:rsidR="00D43078" w:rsidRPr="00D43078" w:rsidRDefault="00D43078" w:rsidP="00D43078">
            <w:pPr>
              <w:spacing w:after="0" w:line="240" w:lineRule="auto"/>
              <w:rPr>
                <w:rFonts w:eastAsia="Times New Roman" w:cs="Arial"/>
                <w:b/>
                <w:sz w:val="20"/>
                <w:szCs w:val="20"/>
              </w:rPr>
            </w:pPr>
            <w:r w:rsidRPr="00D43078">
              <w:rPr>
                <w:rFonts w:eastAsia="Times New Roman" w:cs="Arial"/>
                <w:sz w:val="20"/>
                <w:szCs w:val="20"/>
              </w:rPr>
              <w:t>Kryterium weryfikowane na etapie oceny formalnej.</w:t>
            </w:r>
          </w:p>
        </w:tc>
        <w:tc>
          <w:tcPr>
            <w:tcW w:w="1417" w:type="dxa"/>
            <w:shd w:val="clear" w:color="auto" w:fill="auto"/>
            <w:vAlign w:val="center"/>
          </w:tcPr>
          <w:p w:rsidR="00D43078" w:rsidRPr="00D43078" w:rsidRDefault="00D43078" w:rsidP="00D43078">
            <w:pPr>
              <w:spacing w:after="0" w:line="240" w:lineRule="auto"/>
              <w:rPr>
                <w:rFonts w:eastAsia="Times New Roman" w:cs="Arial"/>
                <w:b/>
                <w:sz w:val="20"/>
                <w:szCs w:val="20"/>
              </w:rPr>
            </w:pPr>
            <w:r w:rsidRPr="00D43078">
              <w:rPr>
                <w:rFonts w:eastAsia="Times New Roman" w:cs="Arial"/>
                <w:sz w:val="20"/>
                <w:szCs w:val="20"/>
              </w:rPr>
              <w:t xml:space="preserve">1 – 6 </w:t>
            </w:r>
          </w:p>
        </w:tc>
      </w:tr>
      <w:tr w:rsidR="00D43078" w:rsidRPr="00D43078" w:rsidTr="00733D7F">
        <w:trPr>
          <w:trHeight w:val="665"/>
        </w:trPr>
        <w:tc>
          <w:tcPr>
            <w:tcW w:w="669" w:type="dxa"/>
            <w:shd w:val="clear" w:color="auto" w:fill="FFFFFF"/>
            <w:vAlign w:val="center"/>
          </w:tcPr>
          <w:p w:rsidR="00D43078" w:rsidRPr="00D43078" w:rsidRDefault="00D43078" w:rsidP="00D43078">
            <w:pPr>
              <w:numPr>
                <w:ilvl w:val="0"/>
                <w:numId w:val="111"/>
              </w:numPr>
              <w:spacing w:after="0" w:line="259" w:lineRule="auto"/>
              <w:contextualSpacing/>
              <w:jc w:val="center"/>
              <w:rPr>
                <w:rFonts w:eastAsia="Times New Roman" w:cs="Arial"/>
                <w:sz w:val="20"/>
                <w:szCs w:val="20"/>
              </w:rPr>
            </w:pPr>
          </w:p>
        </w:tc>
        <w:tc>
          <w:tcPr>
            <w:tcW w:w="3508" w:type="dxa"/>
            <w:gridSpan w:val="3"/>
            <w:shd w:val="clear" w:color="auto" w:fill="auto"/>
          </w:tcPr>
          <w:p w:rsidR="00D43078" w:rsidRPr="00D43078" w:rsidRDefault="00D43078" w:rsidP="00D43078">
            <w:pPr>
              <w:spacing w:before="60" w:after="0" w:line="240" w:lineRule="auto"/>
              <w:rPr>
                <w:rFonts w:eastAsia="Times New Roman" w:cs="Arial"/>
                <w:strike/>
                <w:sz w:val="20"/>
                <w:szCs w:val="20"/>
              </w:rPr>
            </w:pPr>
            <w:r w:rsidRPr="00D43078">
              <w:rPr>
                <w:rFonts w:eastAsia="Calibri" w:cs="Arial"/>
                <w:sz w:val="20"/>
                <w:szCs w:val="20"/>
                <w:lang w:eastAsia="en-US"/>
              </w:rPr>
              <w:t>Projekt realizowany jest na Obszarze Strategicznej Interwencji (OSI) – obszary o najgorszym dostępie do usług publicznych i skierowany wyłącznie do osób z obszarów wiejskich położonych na terenie OSI, które uczą się, pracują lub zamieszkują w rozumieniu przepisów Kodeksu Cywilnego na obszarze OSI.</w:t>
            </w:r>
          </w:p>
        </w:tc>
        <w:tc>
          <w:tcPr>
            <w:tcW w:w="4909" w:type="dxa"/>
            <w:shd w:val="clear" w:color="auto" w:fill="auto"/>
          </w:tcPr>
          <w:p w:rsidR="00D43078" w:rsidRPr="00D43078" w:rsidRDefault="00D43078" w:rsidP="00D43078">
            <w:pPr>
              <w:autoSpaceDE w:val="0"/>
              <w:autoSpaceDN w:val="0"/>
              <w:adjustRightInd w:val="0"/>
              <w:spacing w:before="60" w:after="40" w:line="240" w:lineRule="auto"/>
              <w:rPr>
                <w:rFonts w:eastAsia="Calibri" w:cs="Arial"/>
                <w:sz w:val="20"/>
                <w:szCs w:val="20"/>
                <w:lang w:eastAsia="en-US"/>
              </w:rPr>
            </w:pPr>
            <w:r w:rsidRPr="00D43078">
              <w:rPr>
                <w:rFonts w:eastAsia="Calibri" w:cs="Arial"/>
                <w:sz w:val="20"/>
                <w:szCs w:val="20"/>
                <w:lang w:eastAsia="en-US"/>
              </w:rPr>
              <w:t xml:space="preserve">Realizacja dedykowanego wsparcia dla osób </w:t>
            </w:r>
            <w:r w:rsidRPr="00D43078">
              <w:rPr>
                <w:rFonts w:eastAsia="Calibri" w:cs="Arial"/>
                <w:sz w:val="20"/>
                <w:szCs w:val="20"/>
                <w:lang w:eastAsia="en-US"/>
              </w:rPr>
              <w:br/>
              <w:t>z obszaru OSI wynika z terytorialnego rozkładu interwencji wskazanego w RPOWŚ 2014-2020.</w:t>
            </w:r>
          </w:p>
          <w:p w:rsidR="00D43078" w:rsidRPr="00D43078" w:rsidRDefault="00D43078" w:rsidP="00D43078">
            <w:pPr>
              <w:autoSpaceDE w:val="0"/>
              <w:autoSpaceDN w:val="0"/>
              <w:adjustRightInd w:val="0"/>
              <w:spacing w:after="40" w:line="240" w:lineRule="auto"/>
              <w:rPr>
                <w:rFonts w:eastAsia="Calibri" w:cs="Arial"/>
                <w:sz w:val="20"/>
                <w:szCs w:val="20"/>
                <w:lang w:eastAsia="en-US"/>
              </w:rPr>
            </w:pPr>
            <w:r w:rsidRPr="00D43078">
              <w:rPr>
                <w:rFonts w:eastAsia="Calibri" w:cs="Arial"/>
                <w:sz w:val="20"/>
                <w:szCs w:val="20"/>
                <w:lang w:eastAsia="en-US"/>
              </w:rPr>
              <w:t xml:space="preserve">Obszar OSI o najgorszym dostępie do usług publicznych określony został na podstawie obowiązującego Planu Zagospodarowania Przestrzennego Województwa Świętokrzyskiego </w:t>
            </w:r>
            <w:r w:rsidRPr="00D43078">
              <w:rPr>
                <w:rFonts w:eastAsia="Calibri" w:cs="Arial"/>
                <w:sz w:val="20"/>
                <w:szCs w:val="20"/>
                <w:lang w:eastAsia="en-US"/>
              </w:rPr>
              <w:br/>
              <w:t xml:space="preserve">i obejmuje następujące gminy: Gowarczów, Stąporków, Smyków, Radoszyce, Fałków, Ruda Maleniecka, Słupia Konecka, Kluczewsko, Secemin, Radków, Moskorzew, Słupia Jędrzejowska, Nagłowice, Oksa, Małogoszcz, Imielno, Wodzisław, Michałów, Działoszyce, Złota, Kazimierza Wielka, Skalbmierz, Czarnocin, Bejsce, Opatowiec, Wiślica, Nowy Korczyn, Solec-Zdrój, Stopnica, Tuczępy, Pacanów, Gnojno, Szydłów, Osiek, Oleśnica, Opatów, Lipnik, Wojciechowice, Iwaniska, Baćkowice, Sadowie, Tarłów, Ćmielów, Bałtów, Bodzechów, Kunów, Waśniów, Mirzec, Wąchock, Bliżyn, Mniów, Łopuszno, Pierzchnica, Raków, Łagów, Bodzentyn, Klimontów, Łoniów, Koprzywnica, Samborzec, Obrazów, Wilczyce, Dwikozy. </w:t>
            </w:r>
          </w:p>
          <w:p w:rsidR="00D43078" w:rsidRPr="00D43078" w:rsidRDefault="00D43078" w:rsidP="00D43078">
            <w:pPr>
              <w:autoSpaceDE w:val="0"/>
              <w:autoSpaceDN w:val="0"/>
              <w:adjustRightInd w:val="0"/>
              <w:spacing w:after="40" w:line="240" w:lineRule="auto"/>
              <w:rPr>
                <w:rFonts w:eastAsia="Calibri" w:cs="Arial"/>
                <w:sz w:val="20"/>
                <w:szCs w:val="20"/>
                <w:lang w:eastAsia="en-US"/>
              </w:rPr>
            </w:pPr>
            <w:r w:rsidRPr="00D43078">
              <w:rPr>
                <w:rFonts w:eastAsia="Calibri" w:cs="Times New Roman"/>
                <w:sz w:val="20"/>
                <w:szCs w:val="20"/>
                <w:lang w:eastAsia="en-US"/>
              </w:rPr>
              <w:t>Kryterium ma na celu ograniczenie obszaru realizacji projektu wyłącznie do obszarów ww. gmin oraz ograniczenie g</w:t>
            </w:r>
            <w:r w:rsidRPr="00D43078">
              <w:rPr>
                <w:rFonts w:eastAsia="Calibri" w:cs="Arial"/>
                <w:sz w:val="20"/>
                <w:szCs w:val="20"/>
                <w:lang w:eastAsia="en-US"/>
              </w:rPr>
              <w:t>rupy docelowej do osób zamieszkałych, uczących się lub pracujących wyłącznie na obszarach wiejskich położonych na terenach tych gmin.</w:t>
            </w:r>
          </w:p>
          <w:p w:rsidR="00D43078" w:rsidRPr="00D43078" w:rsidRDefault="00D43078" w:rsidP="00D43078">
            <w:pPr>
              <w:spacing w:before="60" w:after="0" w:line="240" w:lineRule="auto"/>
              <w:rPr>
                <w:rFonts w:eastAsia="Times New Roman" w:cs="Arial"/>
                <w:strike/>
                <w:sz w:val="20"/>
                <w:szCs w:val="20"/>
              </w:rPr>
            </w:pPr>
            <w:r w:rsidRPr="00D43078">
              <w:rPr>
                <w:rFonts w:eastAsia="Calibri" w:cs="Arial"/>
                <w:sz w:val="20"/>
                <w:szCs w:val="20"/>
                <w:lang w:eastAsia="en-US"/>
              </w:rPr>
              <w:t>Kryterium zostanie zweryfikowane na podstawie treści wniosku o dofinansowanie projektu.</w:t>
            </w:r>
          </w:p>
        </w:tc>
        <w:tc>
          <w:tcPr>
            <w:tcW w:w="2108" w:type="dxa"/>
            <w:shd w:val="clear" w:color="auto" w:fill="auto"/>
          </w:tcPr>
          <w:p w:rsidR="00D43078" w:rsidRPr="00D43078" w:rsidRDefault="00D43078" w:rsidP="00D43078">
            <w:pPr>
              <w:spacing w:before="60" w:after="40" w:line="240" w:lineRule="auto"/>
              <w:rPr>
                <w:rFonts w:eastAsia="Calibri" w:cs="Arial"/>
                <w:sz w:val="20"/>
                <w:szCs w:val="20"/>
                <w:lang w:eastAsia="en-US"/>
              </w:rPr>
            </w:pPr>
            <w:r w:rsidRPr="00D43078">
              <w:rPr>
                <w:rFonts w:eastAsia="Calibri" w:cs="Arial"/>
                <w:sz w:val="20"/>
                <w:szCs w:val="20"/>
                <w:lang w:eastAsia="en-US"/>
              </w:rPr>
              <w:t>Weryfikacja  „0-1”.</w:t>
            </w:r>
          </w:p>
          <w:p w:rsidR="00D43078" w:rsidRPr="00D43078" w:rsidRDefault="00D43078" w:rsidP="00D43078">
            <w:pPr>
              <w:spacing w:after="120" w:line="240" w:lineRule="auto"/>
              <w:rPr>
                <w:rFonts w:eastAsia="Calibri" w:cs="Arial"/>
                <w:sz w:val="20"/>
                <w:szCs w:val="20"/>
                <w:lang w:eastAsia="en-US"/>
              </w:rPr>
            </w:pPr>
            <w:r w:rsidRPr="00D43078">
              <w:rPr>
                <w:rFonts w:eastAsia="Calibri" w:cs="Arial"/>
                <w:sz w:val="20"/>
                <w:szCs w:val="20"/>
                <w:lang w:eastAsia="en-US"/>
              </w:rPr>
              <w:t>Niespełnienie kryterium skutkuje odrzuceniem wniosku.</w:t>
            </w:r>
          </w:p>
          <w:p w:rsidR="00D43078" w:rsidRPr="00D43078" w:rsidRDefault="00D43078" w:rsidP="00D43078">
            <w:pPr>
              <w:spacing w:after="0" w:line="240" w:lineRule="auto"/>
              <w:rPr>
                <w:rFonts w:eastAsia="Calibri" w:cs="Arial"/>
                <w:sz w:val="20"/>
                <w:szCs w:val="20"/>
                <w:lang w:eastAsia="en-US"/>
              </w:rPr>
            </w:pPr>
            <w:r w:rsidRPr="00D43078">
              <w:rPr>
                <w:rFonts w:eastAsia="Calibri" w:cs="Arial"/>
                <w:b/>
                <w:sz w:val="20"/>
                <w:szCs w:val="20"/>
                <w:lang w:eastAsia="en-US"/>
              </w:rPr>
              <w:t>Kryterium  dotyczy wyłącznie konkursów dedykowanych OSI:</w:t>
            </w:r>
          </w:p>
          <w:p w:rsidR="00D43078" w:rsidRPr="00D43078" w:rsidRDefault="00D43078" w:rsidP="00D43078">
            <w:pPr>
              <w:numPr>
                <w:ilvl w:val="0"/>
                <w:numId w:val="160"/>
              </w:numPr>
              <w:spacing w:after="0" w:line="240" w:lineRule="auto"/>
              <w:ind w:left="160" w:hanging="142"/>
              <w:contextualSpacing/>
              <w:rPr>
                <w:rFonts w:eastAsia="Calibri" w:cs="Arial"/>
                <w:sz w:val="20"/>
                <w:szCs w:val="20"/>
                <w:lang w:eastAsia="en-US"/>
              </w:rPr>
            </w:pPr>
            <w:r w:rsidRPr="00D43078">
              <w:rPr>
                <w:rFonts w:eastAsia="Times New Roman" w:cs="Arial"/>
                <w:sz w:val="20"/>
                <w:szCs w:val="20"/>
              </w:rPr>
              <w:t xml:space="preserve">obszary wiejskie </w:t>
            </w:r>
            <w:r w:rsidRPr="00D43078">
              <w:rPr>
                <w:rFonts w:eastAsia="Times New Roman" w:cs="Arial"/>
                <w:sz w:val="20"/>
                <w:szCs w:val="20"/>
              </w:rPr>
              <w:br/>
              <w:t>o najgorszym dostępie do usług publicznych.</w:t>
            </w:r>
          </w:p>
          <w:p w:rsidR="00D43078" w:rsidRPr="00D43078" w:rsidRDefault="00D43078" w:rsidP="00D43078">
            <w:pPr>
              <w:spacing w:after="0" w:line="240" w:lineRule="auto"/>
              <w:rPr>
                <w:rFonts w:eastAsia="Times New Roman" w:cs="Arial"/>
                <w:strike/>
                <w:sz w:val="20"/>
                <w:szCs w:val="20"/>
              </w:rPr>
            </w:pPr>
          </w:p>
        </w:tc>
        <w:tc>
          <w:tcPr>
            <w:tcW w:w="1672" w:type="dxa"/>
            <w:shd w:val="clear" w:color="auto" w:fill="auto"/>
          </w:tcPr>
          <w:p w:rsidR="00D43078" w:rsidRPr="00D43078" w:rsidRDefault="00D43078" w:rsidP="00D43078">
            <w:pPr>
              <w:spacing w:before="60" w:after="0" w:line="240" w:lineRule="auto"/>
              <w:rPr>
                <w:rFonts w:eastAsia="Times New Roman" w:cs="Arial"/>
                <w:strike/>
                <w:sz w:val="20"/>
                <w:szCs w:val="20"/>
              </w:rPr>
            </w:pPr>
            <w:r w:rsidRPr="00D43078">
              <w:rPr>
                <w:rFonts w:eastAsia="Calibri" w:cs="Arial"/>
                <w:sz w:val="20"/>
                <w:szCs w:val="20"/>
                <w:lang w:eastAsia="en-US"/>
              </w:rPr>
              <w:t>Kryterium weryfikowane na etapie oceny formalnej.</w:t>
            </w:r>
          </w:p>
        </w:tc>
        <w:tc>
          <w:tcPr>
            <w:tcW w:w="1417" w:type="dxa"/>
            <w:shd w:val="clear" w:color="auto" w:fill="auto"/>
            <w:vAlign w:val="center"/>
          </w:tcPr>
          <w:p w:rsidR="00D43078" w:rsidRPr="00D43078" w:rsidRDefault="00D43078" w:rsidP="00D43078">
            <w:pPr>
              <w:spacing w:after="0" w:line="240" w:lineRule="auto"/>
              <w:rPr>
                <w:rFonts w:eastAsia="Times New Roman" w:cs="Arial"/>
                <w:strike/>
                <w:sz w:val="20"/>
                <w:szCs w:val="20"/>
              </w:rPr>
            </w:pPr>
            <w:r w:rsidRPr="00D43078">
              <w:rPr>
                <w:rFonts w:eastAsia="Calibri" w:cs="Arial"/>
                <w:sz w:val="20"/>
                <w:szCs w:val="20"/>
                <w:lang w:eastAsia="en-US"/>
              </w:rPr>
              <w:t xml:space="preserve">1 – 6 </w:t>
            </w:r>
          </w:p>
        </w:tc>
      </w:tr>
      <w:tr w:rsidR="00D43078" w:rsidRPr="00D43078" w:rsidTr="00733D7F">
        <w:trPr>
          <w:trHeight w:val="665"/>
        </w:trPr>
        <w:tc>
          <w:tcPr>
            <w:tcW w:w="669" w:type="dxa"/>
            <w:shd w:val="clear" w:color="auto" w:fill="FFFFFF"/>
            <w:vAlign w:val="center"/>
          </w:tcPr>
          <w:p w:rsidR="00D43078" w:rsidRPr="00D43078" w:rsidRDefault="00D43078" w:rsidP="00D43078">
            <w:pPr>
              <w:numPr>
                <w:ilvl w:val="0"/>
                <w:numId w:val="111"/>
              </w:numPr>
              <w:spacing w:after="0" w:line="259" w:lineRule="auto"/>
              <w:contextualSpacing/>
              <w:jc w:val="center"/>
              <w:rPr>
                <w:rFonts w:eastAsia="Times New Roman" w:cs="Arial"/>
                <w:sz w:val="20"/>
                <w:szCs w:val="20"/>
              </w:rPr>
            </w:pPr>
          </w:p>
        </w:tc>
        <w:tc>
          <w:tcPr>
            <w:tcW w:w="3508" w:type="dxa"/>
            <w:gridSpan w:val="3"/>
            <w:shd w:val="clear" w:color="auto" w:fill="auto"/>
          </w:tcPr>
          <w:p w:rsidR="00D43078" w:rsidRPr="00D43078" w:rsidRDefault="00D43078" w:rsidP="00D43078">
            <w:pPr>
              <w:spacing w:before="60" w:after="0" w:line="240" w:lineRule="auto"/>
              <w:rPr>
                <w:rFonts w:eastAsia="Calibri" w:cs="Arial"/>
                <w:sz w:val="20"/>
                <w:szCs w:val="20"/>
                <w:lang w:eastAsia="en-US"/>
              </w:rPr>
            </w:pPr>
            <w:r w:rsidRPr="00D43078">
              <w:rPr>
                <w:rFonts w:eastAsia="Calibri" w:cs="Arial"/>
                <w:sz w:val="20"/>
                <w:szCs w:val="20"/>
                <w:lang w:eastAsia="en-US"/>
              </w:rPr>
              <w:t>Projekt jest skierowany do grup docelowych z Obszaru Strategicznej Interwencji (OSI) –</w:t>
            </w:r>
            <w:r w:rsidRPr="00D43078">
              <w:rPr>
                <w:rFonts w:eastAsia="Calibri" w:cs="Times New Roman"/>
                <w:sz w:val="20"/>
                <w:szCs w:val="20"/>
                <w:lang w:eastAsia="en-US"/>
              </w:rPr>
              <w:t xml:space="preserve"> </w:t>
            </w:r>
            <w:r w:rsidRPr="00D43078">
              <w:rPr>
                <w:rFonts w:eastAsia="Calibri" w:cs="Arial"/>
                <w:sz w:val="20"/>
                <w:szCs w:val="20"/>
                <w:lang w:eastAsia="en-US"/>
              </w:rPr>
              <w:t>obszary funkcjonalne miast tracących funkcje społeczno-gospodarcze, które uczą się, pracują lub zamieszkują w rozumieniu przepisów Kodeksu Cywilnego na obszarze OSI.</w:t>
            </w:r>
          </w:p>
          <w:p w:rsidR="00D43078" w:rsidRPr="00D43078" w:rsidRDefault="00D43078" w:rsidP="00D43078">
            <w:pPr>
              <w:spacing w:after="0" w:line="240" w:lineRule="auto"/>
              <w:rPr>
                <w:rFonts w:eastAsia="Times New Roman" w:cs="Arial"/>
                <w:strike/>
                <w:sz w:val="20"/>
                <w:szCs w:val="20"/>
              </w:rPr>
            </w:pPr>
          </w:p>
        </w:tc>
        <w:tc>
          <w:tcPr>
            <w:tcW w:w="4909" w:type="dxa"/>
            <w:shd w:val="clear" w:color="auto" w:fill="auto"/>
          </w:tcPr>
          <w:p w:rsidR="00D43078" w:rsidRPr="00D43078" w:rsidRDefault="00D43078" w:rsidP="00D43078">
            <w:pPr>
              <w:autoSpaceDE w:val="0"/>
              <w:autoSpaceDN w:val="0"/>
              <w:adjustRightInd w:val="0"/>
              <w:spacing w:before="60" w:after="40" w:line="240" w:lineRule="auto"/>
              <w:rPr>
                <w:rFonts w:eastAsia="Calibri" w:cs="Arial"/>
                <w:sz w:val="20"/>
                <w:szCs w:val="20"/>
                <w:lang w:eastAsia="en-US"/>
              </w:rPr>
            </w:pPr>
            <w:r w:rsidRPr="00D43078">
              <w:rPr>
                <w:rFonts w:eastAsia="Calibri" w:cs="Arial"/>
                <w:sz w:val="20"/>
                <w:szCs w:val="20"/>
                <w:lang w:eastAsia="en-US"/>
              </w:rPr>
              <w:t xml:space="preserve">Realizacja dedykowanego wsparcia dla osób </w:t>
            </w:r>
            <w:r w:rsidRPr="00D43078">
              <w:rPr>
                <w:rFonts w:eastAsia="Calibri" w:cs="Arial"/>
                <w:sz w:val="20"/>
                <w:szCs w:val="20"/>
                <w:lang w:eastAsia="en-US"/>
              </w:rPr>
              <w:br/>
              <w:t>z obszaru OSI wynika z terytorialnego rozkładu interwencji wskazanego w RPOWŚ 2014-2020.</w:t>
            </w:r>
          </w:p>
          <w:p w:rsidR="00D43078" w:rsidRPr="00D43078" w:rsidRDefault="00D43078" w:rsidP="00D43078">
            <w:pPr>
              <w:autoSpaceDE w:val="0"/>
              <w:autoSpaceDN w:val="0"/>
              <w:adjustRightInd w:val="0"/>
              <w:spacing w:after="60" w:line="240" w:lineRule="auto"/>
              <w:rPr>
                <w:rFonts w:eastAsia="Calibri" w:cs="Arial"/>
                <w:sz w:val="20"/>
                <w:szCs w:val="20"/>
                <w:lang w:eastAsia="en-US"/>
              </w:rPr>
            </w:pPr>
            <w:r w:rsidRPr="00D43078">
              <w:rPr>
                <w:rFonts w:eastAsia="Calibri" w:cs="Arial"/>
                <w:sz w:val="20"/>
                <w:szCs w:val="20"/>
                <w:lang w:eastAsia="en-US"/>
              </w:rPr>
              <w:t>Obszar OSI – obszary funkcjonalne miast tracących funkcje społeczno-gospodarcze</w:t>
            </w:r>
            <w:r w:rsidRPr="00D43078">
              <w:rPr>
                <w:rFonts w:eastAsia="Calibri" w:cs="Arial"/>
                <w:b/>
                <w:sz w:val="20"/>
                <w:szCs w:val="20"/>
                <w:lang w:eastAsia="en-US"/>
              </w:rPr>
              <w:t xml:space="preserve"> </w:t>
            </w:r>
            <w:r w:rsidRPr="00D43078">
              <w:rPr>
                <w:rFonts w:eastAsia="Calibri" w:cs="Arial"/>
                <w:sz w:val="20"/>
                <w:szCs w:val="20"/>
                <w:lang w:eastAsia="en-US"/>
              </w:rPr>
              <w:t xml:space="preserve">obejmuje miasta: Ostrowiec Świętokrzyski, Skarżysko-Kamienna </w:t>
            </w:r>
            <w:r w:rsidRPr="00D43078">
              <w:rPr>
                <w:rFonts w:eastAsia="Calibri" w:cs="Arial"/>
                <w:sz w:val="20"/>
                <w:szCs w:val="20"/>
                <w:lang w:eastAsia="en-US"/>
              </w:rPr>
              <w:br/>
              <w:t xml:space="preserve">i Starachowice.  </w:t>
            </w:r>
          </w:p>
          <w:p w:rsidR="00D43078" w:rsidRPr="00D43078" w:rsidRDefault="00D43078" w:rsidP="00D43078">
            <w:pPr>
              <w:autoSpaceDE w:val="0"/>
              <w:autoSpaceDN w:val="0"/>
              <w:adjustRightInd w:val="0"/>
              <w:spacing w:after="40" w:line="240" w:lineRule="auto"/>
              <w:rPr>
                <w:rFonts w:eastAsia="Calibri" w:cs="Arial"/>
                <w:sz w:val="20"/>
                <w:szCs w:val="20"/>
                <w:lang w:eastAsia="en-US"/>
              </w:rPr>
            </w:pPr>
            <w:r w:rsidRPr="00D43078">
              <w:rPr>
                <w:rFonts w:eastAsia="Calibri" w:cs="Arial"/>
                <w:sz w:val="20"/>
                <w:szCs w:val="20"/>
                <w:lang w:eastAsia="en-US"/>
              </w:rPr>
              <w:t>Obszar OSI został określony na podstawie obowiązującego Planu Zagospodarowania Przestrzennego Województwa Świętokrzyskiego.</w:t>
            </w:r>
          </w:p>
          <w:p w:rsidR="00D43078" w:rsidRPr="00D43078" w:rsidRDefault="00D43078" w:rsidP="00D43078">
            <w:pPr>
              <w:spacing w:before="60" w:after="0" w:line="240" w:lineRule="auto"/>
              <w:rPr>
                <w:rFonts w:eastAsia="Times New Roman" w:cs="Arial"/>
                <w:strike/>
                <w:sz w:val="20"/>
                <w:szCs w:val="20"/>
              </w:rPr>
            </w:pPr>
            <w:r w:rsidRPr="00D43078">
              <w:rPr>
                <w:rFonts w:eastAsia="Calibri" w:cs="Arial"/>
                <w:sz w:val="20"/>
                <w:szCs w:val="20"/>
                <w:lang w:eastAsia="en-US"/>
              </w:rPr>
              <w:t>Kryterium zostanie zweryfikowane na podstawie treści wniosku o dofinansowanie projektu.</w:t>
            </w:r>
          </w:p>
        </w:tc>
        <w:tc>
          <w:tcPr>
            <w:tcW w:w="2108" w:type="dxa"/>
            <w:shd w:val="clear" w:color="auto" w:fill="auto"/>
          </w:tcPr>
          <w:p w:rsidR="00D43078" w:rsidRPr="00D43078" w:rsidRDefault="00D43078" w:rsidP="00D43078">
            <w:pPr>
              <w:spacing w:before="60" w:after="40" w:line="240" w:lineRule="auto"/>
              <w:rPr>
                <w:rFonts w:eastAsia="Calibri" w:cs="Arial"/>
                <w:sz w:val="20"/>
                <w:szCs w:val="20"/>
                <w:lang w:eastAsia="en-US"/>
              </w:rPr>
            </w:pPr>
            <w:r w:rsidRPr="00D43078">
              <w:rPr>
                <w:rFonts w:eastAsia="Calibri" w:cs="Arial"/>
                <w:sz w:val="20"/>
                <w:szCs w:val="20"/>
                <w:lang w:eastAsia="en-US"/>
              </w:rPr>
              <w:t>Weryfikacja  „0-1”.</w:t>
            </w:r>
          </w:p>
          <w:p w:rsidR="00D43078" w:rsidRPr="00D43078" w:rsidRDefault="00D43078" w:rsidP="00D43078">
            <w:pPr>
              <w:spacing w:after="120" w:line="240" w:lineRule="auto"/>
              <w:rPr>
                <w:rFonts w:eastAsia="Calibri" w:cs="Arial"/>
                <w:sz w:val="20"/>
                <w:szCs w:val="20"/>
                <w:lang w:eastAsia="en-US"/>
              </w:rPr>
            </w:pPr>
            <w:r w:rsidRPr="00D43078">
              <w:rPr>
                <w:rFonts w:eastAsia="Calibri" w:cs="Arial"/>
                <w:sz w:val="20"/>
                <w:szCs w:val="20"/>
                <w:lang w:eastAsia="en-US"/>
              </w:rPr>
              <w:t>Niespełnienie kryterium skutkuje odrzuceniem wniosku.</w:t>
            </w:r>
          </w:p>
          <w:p w:rsidR="00D43078" w:rsidRPr="00D43078" w:rsidRDefault="00D43078" w:rsidP="00D43078">
            <w:pPr>
              <w:spacing w:after="0" w:line="240" w:lineRule="auto"/>
              <w:rPr>
                <w:rFonts w:eastAsia="Calibri" w:cs="Arial"/>
                <w:sz w:val="20"/>
                <w:szCs w:val="20"/>
                <w:lang w:eastAsia="en-US"/>
              </w:rPr>
            </w:pPr>
            <w:r w:rsidRPr="00D43078">
              <w:rPr>
                <w:rFonts w:eastAsia="Calibri" w:cs="Arial"/>
                <w:b/>
                <w:sz w:val="20"/>
                <w:szCs w:val="20"/>
                <w:lang w:eastAsia="en-US"/>
              </w:rPr>
              <w:t>Kryterium  dotyczy wyłącznie konkursów dedykowanych OSI:</w:t>
            </w:r>
          </w:p>
          <w:p w:rsidR="00D43078" w:rsidRPr="00D43078" w:rsidRDefault="00D43078" w:rsidP="00D43078">
            <w:pPr>
              <w:numPr>
                <w:ilvl w:val="0"/>
                <w:numId w:val="160"/>
              </w:numPr>
              <w:spacing w:after="0" w:line="240" w:lineRule="auto"/>
              <w:ind w:left="157" w:hanging="157"/>
              <w:contextualSpacing/>
              <w:rPr>
                <w:rFonts w:eastAsia="Times New Roman" w:cs="Arial"/>
                <w:strike/>
                <w:sz w:val="20"/>
                <w:szCs w:val="20"/>
              </w:rPr>
            </w:pPr>
            <w:r w:rsidRPr="00D43078">
              <w:rPr>
                <w:rFonts w:eastAsia="Calibri" w:cs="Arial"/>
                <w:sz w:val="20"/>
                <w:szCs w:val="20"/>
                <w:lang w:eastAsia="en-US"/>
              </w:rPr>
              <w:t>obszary funkcjonalne miast tracących funkcje społeczno-gospodarcze.</w:t>
            </w:r>
          </w:p>
        </w:tc>
        <w:tc>
          <w:tcPr>
            <w:tcW w:w="1672" w:type="dxa"/>
            <w:shd w:val="clear" w:color="auto" w:fill="auto"/>
          </w:tcPr>
          <w:p w:rsidR="00D43078" w:rsidRPr="00D43078" w:rsidRDefault="00D43078" w:rsidP="00D43078">
            <w:pPr>
              <w:spacing w:before="60" w:after="0" w:line="240" w:lineRule="auto"/>
              <w:rPr>
                <w:rFonts w:eastAsia="Times New Roman" w:cs="Arial"/>
                <w:strike/>
                <w:sz w:val="20"/>
                <w:szCs w:val="20"/>
              </w:rPr>
            </w:pPr>
            <w:r w:rsidRPr="00D43078">
              <w:rPr>
                <w:rFonts w:eastAsia="Calibri" w:cs="Arial"/>
                <w:sz w:val="20"/>
                <w:szCs w:val="20"/>
                <w:lang w:eastAsia="en-US"/>
              </w:rPr>
              <w:t>Kryterium weryfikowane na etapie oceny formalnej.</w:t>
            </w:r>
          </w:p>
        </w:tc>
        <w:tc>
          <w:tcPr>
            <w:tcW w:w="1417" w:type="dxa"/>
            <w:shd w:val="clear" w:color="auto" w:fill="auto"/>
            <w:vAlign w:val="center"/>
          </w:tcPr>
          <w:p w:rsidR="00D43078" w:rsidRPr="00D43078" w:rsidRDefault="00D43078" w:rsidP="00D43078">
            <w:pPr>
              <w:spacing w:after="0" w:line="240" w:lineRule="auto"/>
              <w:rPr>
                <w:rFonts w:eastAsia="Times New Roman" w:cs="Arial"/>
                <w:strike/>
                <w:sz w:val="20"/>
                <w:szCs w:val="20"/>
              </w:rPr>
            </w:pPr>
            <w:r w:rsidRPr="00D43078">
              <w:rPr>
                <w:rFonts w:eastAsia="Calibri" w:cs="Arial"/>
                <w:sz w:val="20"/>
                <w:szCs w:val="20"/>
                <w:lang w:eastAsia="en-US"/>
              </w:rPr>
              <w:t xml:space="preserve">1 – 6 </w:t>
            </w:r>
          </w:p>
        </w:tc>
      </w:tr>
      <w:tr w:rsidR="00D43078" w:rsidRPr="00D43078" w:rsidTr="00733D7F">
        <w:trPr>
          <w:trHeight w:val="665"/>
        </w:trPr>
        <w:tc>
          <w:tcPr>
            <w:tcW w:w="669" w:type="dxa"/>
            <w:shd w:val="clear" w:color="auto" w:fill="FFFFFF"/>
            <w:vAlign w:val="center"/>
          </w:tcPr>
          <w:p w:rsidR="00D43078" w:rsidRPr="00D43078" w:rsidRDefault="00D43078" w:rsidP="00D43078">
            <w:pPr>
              <w:numPr>
                <w:ilvl w:val="0"/>
                <w:numId w:val="111"/>
              </w:numPr>
              <w:spacing w:after="0" w:line="259" w:lineRule="auto"/>
              <w:contextualSpacing/>
              <w:jc w:val="center"/>
              <w:rPr>
                <w:rFonts w:eastAsia="Times New Roman" w:cs="Arial"/>
                <w:sz w:val="20"/>
                <w:szCs w:val="20"/>
              </w:rPr>
            </w:pPr>
          </w:p>
        </w:tc>
        <w:tc>
          <w:tcPr>
            <w:tcW w:w="3508" w:type="dxa"/>
            <w:gridSpan w:val="3"/>
            <w:shd w:val="clear" w:color="auto" w:fill="auto"/>
          </w:tcPr>
          <w:p w:rsidR="00D43078" w:rsidRPr="00D43078" w:rsidRDefault="00D43078" w:rsidP="00D43078">
            <w:pPr>
              <w:spacing w:after="0" w:line="240" w:lineRule="auto"/>
              <w:rPr>
                <w:rFonts w:eastAsia="Calibri" w:cs="Arial"/>
                <w:sz w:val="20"/>
                <w:szCs w:val="20"/>
                <w:lang w:eastAsia="en-US"/>
              </w:rPr>
            </w:pPr>
            <w:r w:rsidRPr="00D43078">
              <w:rPr>
                <w:rFonts w:eastAsia="Calibri" w:cs="Arial"/>
                <w:sz w:val="20"/>
                <w:szCs w:val="20"/>
                <w:lang w:eastAsia="en-US"/>
              </w:rPr>
              <w:t xml:space="preserve">Projekt odpowiada na problemy </w:t>
            </w:r>
          </w:p>
          <w:p w:rsidR="00D43078" w:rsidRPr="00D43078" w:rsidRDefault="00D43078" w:rsidP="00D43078">
            <w:pPr>
              <w:spacing w:after="0" w:line="240" w:lineRule="auto"/>
              <w:rPr>
                <w:rFonts w:eastAsia="Calibri" w:cs="Arial"/>
                <w:sz w:val="20"/>
                <w:szCs w:val="20"/>
                <w:lang w:eastAsia="en-US"/>
              </w:rPr>
            </w:pPr>
            <w:r w:rsidRPr="00D43078">
              <w:rPr>
                <w:rFonts w:eastAsia="Calibri" w:cs="Arial"/>
                <w:sz w:val="20"/>
                <w:szCs w:val="20"/>
                <w:lang w:eastAsia="en-US"/>
              </w:rPr>
              <w:t>i potrzeby w świadczeniu usług społecznych zidentyfikowane na obszarze jego realizacji, przy uwzględnieniu trendów demograficznych i poziomu dostępności usług na tym obszarze.</w:t>
            </w:r>
          </w:p>
        </w:tc>
        <w:tc>
          <w:tcPr>
            <w:tcW w:w="4909" w:type="dxa"/>
            <w:shd w:val="clear" w:color="auto" w:fill="auto"/>
          </w:tcPr>
          <w:p w:rsidR="00D43078" w:rsidRPr="00D43078" w:rsidRDefault="00D43078" w:rsidP="00D43078">
            <w:pPr>
              <w:spacing w:before="60" w:after="0" w:line="240" w:lineRule="auto"/>
              <w:rPr>
                <w:rFonts w:eastAsia="Times New Roman" w:cs="Arial"/>
                <w:sz w:val="20"/>
                <w:szCs w:val="20"/>
              </w:rPr>
            </w:pPr>
            <w:r w:rsidRPr="00D43078">
              <w:rPr>
                <w:rFonts w:eastAsia="Times New Roman" w:cs="Arial"/>
                <w:sz w:val="20"/>
                <w:szCs w:val="20"/>
              </w:rPr>
              <w:t xml:space="preserve">Wnioskodawca wraz z partnerami (jeżeli dotyczy) zobowiązany jest do przeprowadzenia analizy problemów i potrzeb w świadczeniu usług na obszarze realizacji projektu.  </w:t>
            </w:r>
          </w:p>
          <w:p w:rsidR="00D43078" w:rsidRPr="00D43078" w:rsidRDefault="00D43078" w:rsidP="00D43078">
            <w:pPr>
              <w:spacing w:after="0" w:line="240" w:lineRule="auto"/>
              <w:rPr>
                <w:rFonts w:eastAsia="Times New Roman" w:cs="Arial"/>
                <w:sz w:val="20"/>
                <w:szCs w:val="20"/>
              </w:rPr>
            </w:pPr>
            <w:r w:rsidRPr="00D43078">
              <w:rPr>
                <w:rFonts w:eastAsia="Times New Roman" w:cs="Arial"/>
                <w:sz w:val="20"/>
                <w:szCs w:val="20"/>
              </w:rPr>
              <w:t xml:space="preserve">Wyniki przeprowadzonej analizy (w tym dane ilościowe) muszą zostać zamieszczone w treści wniosku o dofinansowanie i zawierać zwięzły opis problemów i potrzeb osób zamieszkujących na obszarze realizacji projektu w zakresie świadczenia usług oraz poziom dostępności usług na danym obszarze przy uwzględnieniu trendów demograficznych. Zaplanowane w ramach projektu działania muszą odpowiadać na zidentyfikowane </w:t>
            </w:r>
            <w:r w:rsidRPr="00D43078">
              <w:rPr>
                <w:rFonts w:eastAsia="Times New Roman" w:cs="Arial"/>
                <w:sz w:val="20"/>
                <w:szCs w:val="20"/>
              </w:rPr>
              <w:br/>
              <w:t>w analizie problemy i potrzeby w świadczeniu usług.</w:t>
            </w:r>
          </w:p>
          <w:p w:rsidR="00D43078" w:rsidRPr="00D43078" w:rsidRDefault="00D43078" w:rsidP="00D43078">
            <w:pPr>
              <w:autoSpaceDE w:val="0"/>
              <w:autoSpaceDN w:val="0"/>
              <w:adjustRightInd w:val="0"/>
              <w:spacing w:before="60" w:after="40" w:line="240" w:lineRule="auto"/>
              <w:rPr>
                <w:rFonts w:eastAsia="Calibri" w:cs="Arial"/>
                <w:sz w:val="20"/>
                <w:szCs w:val="20"/>
                <w:lang w:eastAsia="en-US"/>
              </w:rPr>
            </w:pPr>
            <w:r w:rsidRPr="00D43078">
              <w:rPr>
                <w:rFonts w:eastAsia="Times New Roman" w:cs="Arial"/>
                <w:sz w:val="20"/>
                <w:szCs w:val="20"/>
              </w:rPr>
              <w:t>Kryterium zostanie zweryfikowane na podstawie treści wniosku o dofinansowanie projektu.</w:t>
            </w:r>
          </w:p>
        </w:tc>
        <w:tc>
          <w:tcPr>
            <w:tcW w:w="2108" w:type="dxa"/>
            <w:shd w:val="clear" w:color="auto" w:fill="auto"/>
          </w:tcPr>
          <w:p w:rsidR="00D43078" w:rsidRPr="00D43078" w:rsidRDefault="00D43078" w:rsidP="00D43078">
            <w:pPr>
              <w:spacing w:before="60" w:after="40" w:line="240" w:lineRule="auto"/>
              <w:rPr>
                <w:rFonts w:eastAsia="Calibri" w:cs="Arial"/>
                <w:sz w:val="20"/>
                <w:szCs w:val="20"/>
                <w:lang w:eastAsia="en-US"/>
              </w:rPr>
            </w:pPr>
            <w:r w:rsidRPr="00D43078">
              <w:rPr>
                <w:rFonts w:eastAsia="Calibri" w:cs="Arial"/>
                <w:sz w:val="20"/>
                <w:szCs w:val="20"/>
                <w:lang w:eastAsia="en-US"/>
              </w:rPr>
              <w:t>Weryfikacja  „0-1”.</w:t>
            </w:r>
          </w:p>
          <w:p w:rsidR="00D43078" w:rsidRPr="00D43078" w:rsidRDefault="00D43078" w:rsidP="00D43078">
            <w:pPr>
              <w:spacing w:after="120" w:line="240" w:lineRule="auto"/>
              <w:rPr>
                <w:rFonts w:eastAsia="Calibri" w:cs="Arial"/>
                <w:sz w:val="20"/>
                <w:szCs w:val="20"/>
                <w:lang w:eastAsia="en-US"/>
              </w:rPr>
            </w:pPr>
            <w:r w:rsidRPr="00D43078">
              <w:rPr>
                <w:rFonts w:eastAsia="Calibri" w:cs="Arial"/>
                <w:sz w:val="20"/>
                <w:szCs w:val="20"/>
                <w:lang w:eastAsia="en-US"/>
              </w:rPr>
              <w:t>Niespełnienie kryterium skutkuje odrzuceniem wniosku.</w:t>
            </w:r>
          </w:p>
          <w:p w:rsidR="00D43078" w:rsidRPr="00D43078" w:rsidRDefault="00D43078" w:rsidP="00D43078">
            <w:pPr>
              <w:spacing w:after="0" w:line="240" w:lineRule="auto"/>
              <w:rPr>
                <w:rFonts w:eastAsia="Calibri" w:cs="Arial"/>
                <w:sz w:val="20"/>
                <w:szCs w:val="20"/>
                <w:lang w:eastAsia="en-US"/>
              </w:rPr>
            </w:pPr>
            <w:r w:rsidRPr="00D43078">
              <w:rPr>
                <w:rFonts w:eastAsia="Calibri" w:cs="Arial"/>
                <w:b/>
                <w:sz w:val="20"/>
                <w:szCs w:val="20"/>
                <w:lang w:eastAsia="en-US"/>
              </w:rPr>
              <w:t>Kryterium  dotyczy wyłącznie konkursów dedykowanych OSI:</w:t>
            </w:r>
          </w:p>
          <w:p w:rsidR="00D43078" w:rsidRPr="00D43078" w:rsidRDefault="00D43078" w:rsidP="00D43078">
            <w:pPr>
              <w:numPr>
                <w:ilvl w:val="0"/>
                <w:numId w:val="160"/>
              </w:numPr>
              <w:spacing w:after="0" w:line="240" w:lineRule="auto"/>
              <w:ind w:left="160" w:hanging="145"/>
              <w:contextualSpacing/>
              <w:rPr>
                <w:rFonts w:eastAsia="Calibri" w:cs="Arial"/>
                <w:sz w:val="20"/>
                <w:szCs w:val="20"/>
                <w:lang w:eastAsia="en-US"/>
              </w:rPr>
            </w:pPr>
            <w:r w:rsidRPr="00D43078">
              <w:rPr>
                <w:rFonts w:eastAsia="Times New Roman" w:cs="Arial"/>
                <w:sz w:val="20"/>
                <w:szCs w:val="20"/>
              </w:rPr>
              <w:t xml:space="preserve">obszary wiejskie </w:t>
            </w:r>
            <w:r w:rsidRPr="00D43078">
              <w:rPr>
                <w:rFonts w:eastAsia="Times New Roman" w:cs="Arial"/>
                <w:sz w:val="20"/>
                <w:szCs w:val="20"/>
              </w:rPr>
              <w:br/>
              <w:t>o najgorszym dostępie do usług publicznych</w:t>
            </w:r>
          </w:p>
          <w:p w:rsidR="00D43078" w:rsidRPr="00D43078" w:rsidRDefault="00D43078" w:rsidP="00D43078">
            <w:pPr>
              <w:numPr>
                <w:ilvl w:val="0"/>
                <w:numId w:val="160"/>
              </w:numPr>
              <w:spacing w:after="0" w:line="240" w:lineRule="auto"/>
              <w:ind w:left="160" w:hanging="145"/>
              <w:contextualSpacing/>
              <w:rPr>
                <w:rFonts w:eastAsia="Calibri" w:cs="Arial"/>
                <w:sz w:val="20"/>
                <w:szCs w:val="20"/>
                <w:lang w:eastAsia="en-US"/>
              </w:rPr>
            </w:pPr>
            <w:r w:rsidRPr="00D43078">
              <w:rPr>
                <w:rFonts w:eastAsia="Calibri" w:cs="Arial"/>
                <w:sz w:val="20"/>
                <w:szCs w:val="20"/>
                <w:lang w:eastAsia="en-US"/>
              </w:rPr>
              <w:t>obszary funkcjonalne miast tracących funkcje społeczno-gospodarcze.</w:t>
            </w:r>
          </w:p>
        </w:tc>
        <w:tc>
          <w:tcPr>
            <w:tcW w:w="1672" w:type="dxa"/>
            <w:shd w:val="clear" w:color="auto" w:fill="auto"/>
          </w:tcPr>
          <w:p w:rsidR="00D43078" w:rsidRPr="00D43078" w:rsidRDefault="00D43078" w:rsidP="00D43078">
            <w:pPr>
              <w:spacing w:before="60" w:after="0" w:line="240" w:lineRule="auto"/>
              <w:rPr>
                <w:rFonts w:eastAsia="Calibri" w:cs="Arial"/>
                <w:sz w:val="20"/>
                <w:szCs w:val="20"/>
                <w:lang w:eastAsia="en-US"/>
              </w:rPr>
            </w:pPr>
            <w:r w:rsidRPr="00D43078">
              <w:rPr>
                <w:rFonts w:eastAsia="Calibri" w:cs="Arial"/>
                <w:sz w:val="20"/>
                <w:szCs w:val="20"/>
              </w:rPr>
              <w:t>Kryterium weryfikowane na etapie oceny merytorycznej.</w:t>
            </w:r>
          </w:p>
        </w:tc>
        <w:tc>
          <w:tcPr>
            <w:tcW w:w="1417" w:type="dxa"/>
            <w:shd w:val="clear" w:color="auto" w:fill="auto"/>
            <w:vAlign w:val="center"/>
          </w:tcPr>
          <w:p w:rsidR="00D43078" w:rsidRPr="00D43078" w:rsidRDefault="00D43078" w:rsidP="00D43078">
            <w:pPr>
              <w:spacing w:after="0" w:line="240" w:lineRule="auto"/>
              <w:rPr>
                <w:rFonts w:eastAsia="Calibri" w:cs="Arial"/>
                <w:sz w:val="20"/>
                <w:szCs w:val="20"/>
                <w:lang w:eastAsia="en-US"/>
              </w:rPr>
            </w:pPr>
            <w:r w:rsidRPr="00D43078">
              <w:rPr>
                <w:rFonts w:eastAsia="Calibri" w:cs="Arial"/>
                <w:sz w:val="20"/>
                <w:szCs w:val="20"/>
              </w:rPr>
              <w:t xml:space="preserve">1 – 6 </w:t>
            </w:r>
          </w:p>
        </w:tc>
      </w:tr>
      <w:tr w:rsidR="00D43078" w:rsidRPr="00D43078" w:rsidTr="00733D7F">
        <w:trPr>
          <w:trHeight w:val="273"/>
        </w:trPr>
        <w:tc>
          <w:tcPr>
            <w:tcW w:w="669" w:type="dxa"/>
            <w:shd w:val="clear" w:color="auto" w:fill="auto"/>
            <w:vAlign w:val="center"/>
          </w:tcPr>
          <w:p w:rsidR="00D43078" w:rsidRPr="00D43078" w:rsidRDefault="00D43078" w:rsidP="00D43078">
            <w:pPr>
              <w:numPr>
                <w:ilvl w:val="0"/>
                <w:numId w:val="111"/>
              </w:numPr>
              <w:spacing w:after="0" w:line="259" w:lineRule="auto"/>
              <w:contextualSpacing/>
              <w:jc w:val="center"/>
              <w:rPr>
                <w:rFonts w:eastAsia="Calibri" w:cs="Arial"/>
                <w:sz w:val="20"/>
                <w:szCs w:val="20"/>
                <w:lang w:eastAsia="en-US"/>
              </w:rPr>
            </w:pPr>
          </w:p>
        </w:tc>
        <w:tc>
          <w:tcPr>
            <w:tcW w:w="3508" w:type="dxa"/>
            <w:gridSpan w:val="3"/>
            <w:shd w:val="clear" w:color="auto" w:fill="auto"/>
          </w:tcPr>
          <w:p w:rsidR="00D43078" w:rsidRPr="00D43078" w:rsidRDefault="00D43078" w:rsidP="00D43078">
            <w:pPr>
              <w:spacing w:before="60" w:after="0" w:line="240" w:lineRule="auto"/>
              <w:rPr>
                <w:rFonts w:eastAsia="Times New Roman" w:cs="Arial"/>
                <w:sz w:val="20"/>
                <w:szCs w:val="20"/>
              </w:rPr>
            </w:pPr>
            <w:r w:rsidRPr="00D43078">
              <w:rPr>
                <w:rFonts w:eastAsia="Times New Roman" w:cs="Arial"/>
                <w:sz w:val="20"/>
                <w:szCs w:val="20"/>
              </w:rPr>
              <w:t xml:space="preserve">Wsparcie w ramach projektu udzielane jest na podstawie partycypacyjnej, wspólnie wypracowanej i uzgodnionej pomiędzy partnerami publicznym </w:t>
            </w:r>
            <w:r w:rsidRPr="00D43078">
              <w:rPr>
                <w:rFonts w:eastAsia="Times New Roman" w:cs="Arial"/>
                <w:sz w:val="20"/>
                <w:szCs w:val="20"/>
              </w:rPr>
              <w:br/>
              <w:t>i ekonomii społecznej, diagnozy lokalnej odnośnie wyzwań społecznych.</w:t>
            </w:r>
          </w:p>
          <w:p w:rsidR="00D43078" w:rsidRPr="00D43078" w:rsidRDefault="00D43078" w:rsidP="00D43078">
            <w:pPr>
              <w:spacing w:after="0" w:line="240" w:lineRule="auto"/>
              <w:contextualSpacing/>
              <w:rPr>
                <w:rFonts w:eastAsia="Calibri" w:cs="Arial"/>
                <w:sz w:val="20"/>
                <w:szCs w:val="20"/>
              </w:rPr>
            </w:pPr>
          </w:p>
        </w:tc>
        <w:tc>
          <w:tcPr>
            <w:tcW w:w="4909" w:type="dxa"/>
            <w:shd w:val="clear" w:color="auto" w:fill="auto"/>
          </w:tcPr>
          <w:p w:rsidR="00D43078" w:rsidRPr="00D43078" w:rsidRDefault="00D43078" w:rsidP="00D43078">
            <w:pPr>
              <w:spacing w:after="0" w:line="240" w:lineRule="auto"/>
              <w:rPr>
                <w:rFonts w:eastAsia="Times New Roman" w:cs="Arial"/>
                <w:sz w:val="20"/>
                <w:szCs w:val="20"/>
              </w:rPr>
            </w:pPr>
            <w:r w:rsidRPr="00D43078">
              <w:rPr>
                <w:rFonts w:eastAsia="Times New Roman" w:cs="Arial"/>
                <w:sz w:val="20"/>
                <w:szCs w:val="20"/>
              </w:rPr>
              <w:t xml:space="preserve">Wnioskodawca wraz z partnerami zobowiązany jest do przygotowania diagnozy potrzeb społecznych określającej kwestie społeczne, które chcemy rozwiązać oraz rezultaty jakie chcemy osiągnąć. Diagnoza jest zestawem uwarunkowań społeczno-gospodarczych, a jej sporządzenie umożliwia prawidłowe adresowanie działań, których skutki mają charakter długofalowy. </w:t>
            </w:r>
            <w:r w:rsidR="009F06EA">
              <w:rPr>
                <w:rFonts w:eastAsia="Times New Roman" w:cs="Arial"/>
                <w:sz w:val="20"/>
                <w:szCs w:val="20"/>
              </w:rPr>
              <w:br/>
            </w:r>
            <w:r w:rsidRPr="00D43078">
              <w:rPr>
                <w:rFonts w:eastAsia="Times New Roman" w:cs="Arial"/>
                <w:sz w:val="20"/>
                <w:szCs w:val="20"/>
              </w:rPr>
              <w:t>W diagnozie należy ująć:</w:t>
            </w:r>
          </w:p>
          <w:p w:rsidR="00D43078" w:rsidRPr="00D43078" w:rsidRDefault="00D43078" w:rsidP="00D43078">
            <w:pPr>
              <w:numPr>
                <w:ilvl w:val="0"/>
                <w:numId w:val="180"/>
              </w:numPr>
              <w:spacing w:after="0" w:line="240" w:lineRule="auto"/>
              <w:contextualSpacing/>
              <w:rPr>
                <w:rFonts w:eastAsia="Times New Roman" w:cs="Arial"/>
                <w:sz w:val="20"/>
                <w:szCs w:val="20"/>
              </w:rPr>
            </w:pPr>
            <w:r w:rsidRPr="00D43078">
              <w:rPr>
                <w:rFonts w:eastAsia="Times New Roman" w:cs="Arial"/>
                <w:sz w:val="20"/>
                <w:szCs w:val="20"/>
              </w:rPr>
              <w:t xml:space="preserve">uwarunkowania demograficzne, które można </w:t>
            </w:r>
            <w:r w:rsidRPr="00D43078">
              <w:rPr>
                <w:rFonts w:eastAsia="Times New Roman" w:cs="Arial"/>
                <w:sz w:val="20"/>
                <w:szCs w:val="20"/>
              </w:rPr>
              <w:lastRenderedPageBreak/>
              <w:t xml:space="preserve">określić na podstawie danych statystycznych oraz oceny jakościowej, </w:t>
            </w:r>
          </w:p>
          <w:p w:rsidR="00D43078" w:rsidRPr="00D43078" w:rsidRDefault="00D43078" w:rsidP="00D43078">
            <w:pPr>
              <w:numPr>
                <w:ilvl w:val="0"/>
                <w:numId w:val="180"/>
              </w:numPr>
              <w:spacing w:before="60" w:after="0" w:line="240" w:lineRule="auto"/>
              <w:contextualSpacing/>
              <w:rPr>
                <w:rFonts w:eastAsia="Times New Roman" w:cs="Arial"/>
                <w:sz w:val="20"/>
                <w:szCs w:val="20"/>
              </w:rPr>
            </w:pPr>
            <w:r w:rsidRPr="00D43078">
              <w:rPr>
                <w:rFonts w:eastAsia="Times New Roman" w:cs="Arial"/>
                <w:sz w:val="20"/>
                <w:szCs w:val="20"/>
              </w:rPr>
              <w:t>uwarunkowania zdrowotne, które niezbędne są w kontekście niektórych usług adresowanych do osób niepełnosprawnych,</w:t>
            </w:r>
          </w:p>
          <w:p w:rsidR="00D43078" w:rsidRPr="00D43078" w:rsidRDefault="00D43078" w:rsidP="00D43078">
            <w:pPr>
              <w:numPr>
                <w:ilvl w:val="0"/>
                <w:numId w:val="180"/>
              </w:numPr>
              <w:spacing w:before="60" w:after="0" w:line="240" w:lineRule="auto"/>
              <w:contextualSpacing/>
              <w:rPr>
                <w:rFonts w:eastAsia="Times New Roman" w:cs="Arial"/>
                <w:sz w:val="20"/>
                <w:szCs w:val="20"/>
              </w:rPr>
            </w:pPr>
            <w:r w:rsidRPr="00D43078">
              <w:rPr>
                <w:rFonts w:eastAsia="Times New Roman" w:cs="Arial"/>
                <w:sz w:val="20"/>
                <w:szCs w:val="20"/>
              </w:rPr>
              <w:t>uwarunkowania społeczne, odzwierciedlające potrzeby i oczekiwania obywateli wspólnoty samorządowej (włączenie obywateli i organizacji pozarządowych do wyrażania opinii, zabierania głosu, zgłaszania potrzeb),</w:t>
            </w:r>
          </w:p>
          <w:p w:rsidR="00D43078" w:rsidRPr="00D43078" w:rsidRDefault="00D43078" w:rsidP="00D43078">
            <w:pPr>
              <w:numPr>
                <w:ilvl w:val="0"/>
                <w:numId w:val="180"/>
              </w:numPr>
              <w:spacing w:before="60" w:after="0" w:line="240" w:lineRule="auto"/>
              <w:contextualSpacing/>
              <w:rPr>
                <w:rFonts w:eastAsia="Times New Roman" w:cs="Arial"/>
                <w:sz w:val="20"/>
                <w:szCs w:val="20"/>
              </w:rPr>
            </w:pPr>
            <w:r w:rsidRPr="00D43078">
              <w:rPr>
                <w:rFonts w:eastAsia="Times New Roman" w:cs="Arial"/>
                <w:sz w:val="20"/>
                <w:szCs w:val="20"/>
              </w:rPr>
              <w:t>uwarunkowania instytucjonalne, odzwierciedlające posiadane zasoby oraz aktualny stan realizacji usług,</w:t>
            </w:r>
          </w:p>
          <w:p w:rsidR="00D43078" w:rsidRPr="00D43078" w:rsidRDefault="00D43078" w:rsidP="00D43078">
            <w:pPr>
              <w:numPr>
                <w:ilvl w:val="0"/>
                <w:numId w:val="180"/>
              </w:numPr>
              <w:spacing w:before="60" w:after="0" w:line="240" w:lineRule="auto"/>
              <w:contextualSpacing/>
              <w:rPr>
                <w:rFonts w:eastAsia="Times New Roman" w:cs="Arial"/>
                <w:sz w:val="20"/>
                <w:szCs w:val="20"/>
              </w:rPr>
            </w:pPr>
            <w:r w:rsidRPr="00D43078">
              <w:rPr>
                <w:rFonts w:eastAsia="Times New Roman" w:cs="Arial"/>
                <w:sz w:val="20"/>
                <w:szCs w:val="20"/>
              </w:rPr>
              <w:t xml:space="preserve">uwarunkowania polityczne, które określają możliwości finansowe i organizacyjne władzy publicznej w kontekście działań zaplanowanych na poziomie kraju, regionu, w tym wspieranych ze środków Unii Europejskiej.   </w:t>
            </w:r>
          </w:p>
          <w:p w:rsidR="00D43078" w:rsidRPr="00D43078" w:rsidRDefault="00D43078" w:rsidP="00D43078">
            <w:pPr>
              <w:spacing w:before="60" w:after="0" w:line="259" w:lineRule="auto"/>
              <w:rPr>
                <w:rFonts w:eastAsia="Times New Roman" w:cs="Arial"/>
                <w:sz w:val="20"/>
                <w:szCs w:val="20"/>
              </w:rPr>
            </w:pPr>
            <w:r w:rsidRPr="00D43078">
              <w:rPr>
                <w:rFonts w:eastAsia="Times New Roman" w:cs="Arial"/>
                <w:sz w:val="20"/>
                <w:szCs w:val="20"/>
              </w:rPr>
              <w:t xml:space="preserve">Przy tworzeniu diagnozy i projektu należy wykorzystać Rekomendacje Ministra Pracy i Polityki Społecznej – standardy współpracy jednostek samorządu terytorialnego ze spółdzielniami </w:t>
            </w:r>
            <w:r w:rsidRPr="00D43078">
              <w:rPr>
                <w:rFonts w:eastAsia="Times New Roman" w:cs="Arial"/>
                <w:sz w:val="20"/>
                <w:szCs w:val="20"/>
              </w:rPr>
              <w:br/>
              <w:t xml:space="preserve">w zakresie realizacji usług społecznych użyteczności publicznej (w interesie ogólnym) z dnia 5 sierpnia 2015 r. Możliwe jest także wykorzystanie dobrej praktyki Programu Rozwoju Usług Społecznych </w:t>
            </w:r>
            <w:r w:rsidRPr="00D43078">
              <w:rPr>
                <w:rFonts w:eastAsia="Times New Roman" w:cs="Arial"/>
                <w:sz w:val="20"/>
                <w:szCs w:val="20"/>
              </w:rPr>
              <w:br/>
              <w:t>w Powiecie Świebodzińskim na lata 2015-2018.</w:t>
            </w:r>
          </w:p>
          <w:p w:rsidR="00D43078" w:rsidRPr="00D43078" w:rsidRDefault="00D43078" w:rsidP="00D43078">
            <w:pPr>
              <w:spacing w:before="60" w:after="0" w:line="240" w:lineRule="auto"/>
              <w:rPr>
                <w:rFonts w:eastAsia="Times New Roman" w:cs="Arial"/>
                <w:sz w:val="20"/>
                <w:szCs w:val="20"/>
              </w:rPr>
            </w:pPr>
            <w:r w:rsidRPr="00D43078">
              <w:rPr>
                <w:rFonts w:eastAsia="Times New Roman" w:cs="Arial"/>
                <w:sz w:val="20"/>
                <w:szCs w:val="20"/>
              </w:rPr>
              <w:t xml:space="preserve">Wyniki przeprowadzonej diagnozy muszą zostać zamieszczone w treści wniosku o dofinansowanie </w:t>
            </w:r>
            <w:r w:rsidRPr="00D43078">
              <w:rPr>
                <w:rFonts w:eastAsia="Times New Roman" w:cs="Arial"/>
                <w:sz w:val="20"/>
                <w:szCs w:val="20"/>
              </w:rPr>
              <w:br/>
              <w:t xml:space="preserve">i zawierać zwięzły opis potrzeb, możliwości </w:t>
            </w:r>
            <w:r w:rsidRPr="00D43078">
              <w:rPr>
                <w:rFonts w:eastAsia="Times New Roman" w:cs="Arial"/>
                <w:sz w:val="20"/>
                <w:szCs w:val="20"/>
              </w:rPr>
              <w:br/>
              <w:t xml:space="preserve">i oczekiwań osób zamieszkujących na obszarze realizacji projektu (powiatu/miasta na prawach powiatu) w zakresie świadczenia usług. Zaplanowane w ramach projektu działania muszą odpowiadać na zidentyfikowane w diagnozie potrzeby w świadczeniu usług. </w:t>
            </w:r>
          </w:p>
          <w:p w:rsidR="00D43078" w:rsidRPr="00D43078" w:rsidRDefault="00D43078" w:rsidP="00D43078">
            <w:pPr>
              <w:spacing w:before="60" w:after="120" w:line="240" w:lineRule="auto"/>
              <w:rPr>
                <w:rFonts w:eastAsia="Times New Roman" w:cs="Arial"/>
                <w:sz w:val="20"/>
                <w:szCs w:val="20"/>
              </w:rPr>
            </w:pPr>
            <w:r w:rsidRPr="00D43078">
              <w:rPr>
                <w:rFonts w:eastAsia="Times New Roman" w:cs="Arial"/>
                <w:sz w:val="20"/>
                <w:szCs w:val="20"/>
              </w:rPr>
              <w:t xml:space="preserve">Kryterium zostanie zweryfikowane na podstawie treści </w:t>
            </w:r>
            <w:r w:rsidRPr="00D43078">
              <w:rPr>
                <w:rFonts w:eastAsia="Times New Roman" w:cs="Arial"/>
                <w:sz w:val="20"/>
                <w:szCs w:val="20"/>
              </w:rPr>
              <w:lastRenderedPageBreak/>
              <w:t>wniosku o dofinansowanie projektu.</w:t>
            </w:r>
          </w:p>
        </w:tc>
        <w:tc>
          <w:tcPr>
            <w:tcW w:w="2108" w:type="dxa"/>
            <w:shd w:val="clear" w:color="auto" w:fill="auto"/>
          </w:tcPr>
          <w:p w:rsidR="00D43078" w:rsidRPr="00D43078" w:rsidRDefault="00D43078" w:rsidP="00D43078">
            <w:pPr>
              <w:spacing w:before="60" w:after="0" w:line="240" w:lineRule="auto"/>
              <w:rPr>
                <w:rFonts w:eastAsia="Times New Roman" w:cs="Arial"/>
                <w:sz w:val="20"/>
                <w:szCs w:val="20"/>
              </w:rPr>
            </w:pPr>
            <w:r w:rsidRPr="00D43078">
              <w:rPr>
                <w:rFonts w:eastAsia="Times New Roman" w:cs="Arial"/>
                <w:sz w:val="20"/>
                <w:szCs w:val="20"/>
              </w:rPr>
              <w:lastRenderedPageBreak/>
              <w:t>Weryfikacja  „0-1”.</w:t>
            </w:r>
          </w:p>
          <w:p w:rsidR="00D43078" w:rsidRPr="00D43078" w:rsidRDefault="00D43078" w:rsidP="00D43078">
            <w:pPr>
              <w:spacing w:after="0" w:line="240" w:lineRule="auto"/>
              <w:rPr>
                <w:rFonts w:eastAsia="Times New Roman" w:cs="Arial"/>
                <w:sz w:val="20"/>
                <w:szCs w:val="20"/>
              </w:rPr>
            </w:pPr>
            <w:r w:rsidRPr="00D43078">
              <w:rPr>
                <w:rFonts w:eastAsia="Times New Roman" w:cs="Arial"/>
                <w:sz w:val="20"/>
                <w:szCs w:val="20"/>
              </w:rPr>
              <w:t>Niespełnienie kryterium skutkuje odrzuceniem wniosku.</w:t>
            </w:r>
          </w:p>
          <w:p w:rsidR="00D43078" w:rsidRPr="00D43078" w:rsidRDefault="00D43078" w:rsidP="00D43078">
            <w:pPr>
              <w:spacing w:after="0" w:line="240" w:lineRule="auto"/>
              <w:rPr>
                <w:rFonts w:eastAsia="Times New Roman" w:cs="Arial"/>
                <w:sz w:val="20"/>
                <w:szCs w:val="20"/>
              </w:rPr>
            </w:pPr>
          </w:p>
          <w:p w:rsidR="00D43078" w:rsidRPr="00D43078" w:rsidRDefault="00D43078" w:rsidP="00D43078">
            <w:pPr>
              <w:spacing w:after="120" w:line="240" w:lineRule="auto"/>
              <w:rPr>
                <w:rFonts w:eastAsia="Calibri" w:cs="Arial"/>
                <w:b/>
                <w:sz w:val="20"/>
                <w:szCs w:val="20"/>
                <w:lang w:eastAsia="en-US"/>
              </w:rPr>
            </w:pPr>
            <w:r w:rsidRPr="00D43078">
              <w:rPr>
                <w:rFonts w:eastAsia="Calibri" w:cs="Arial"/>
                <w:b/>
                <w:sz w:val="20"/>
                <w:szCs w:val="20"/>
                <w:lang w:eastAsia="en-US"/>
              </w:rPr>
              <w:t>Kryterium nie dotyczy konkursów dedykowanych OSI:</w:t>
            </w:r>
          </w:p>
          <w:p w:rsidR="00D43078" w:rsidRPr="00D43078" w:rsidRDefault="00D43078" w:rsidP="00D43078">
            <w:pPr>
              <w:numPr>
                <w:ilvl w:val="0"/>
                <w:numId w:val="160"/>
              </w:numPr>
              <w:spacing w:after="0" w:line="240" w:lineRule="auto"/>
              <w:ind w:left="160" w:hanging="145"/>
              <w:contextualSpacing/>
              <w:rPr>
                <w:rFonts w:eastAsia="Calibri" w:cs="Arial"/>
                <w:sz w:val="20"/>
                <w:szCs w:val="20"/>
                <w:lang w:eastAsia="en-US"/>
              </w:rPr>
            </w:pPr>
            <w:r w:rsidRPr="00D43078">
              <w:rPr>
                <w:rFonts w:eastAsia="Times New Roman" w:cs="Arial"/>
                <w:sz w:val="20"/>
                <w:szCs w:val="20"/>
              </w:rPr>
              <w:lastRenderedPageBreak/>
              <w:t xml:space="preserve">obszary wiejskie </w:t>
            </w:r>
            <w:r w:rsidRPr="00D43078">
              <w:rPr>
                <w:rFonts w:eastAsia="Times New Roman" w:cs="Arial"/>
                <w:sz w:val="20"/>
                <w:szCs w:val="20"/>
              </w:rPr>
              <w:br/>
              <w:t>o najgorszym dostępie do usług publicznych</w:t>
            </w:r>
          </w:p>
          <w:p w:rsidR="00D43078" w:rsidRPr="00D43078" w:rsidRDefault="00D43078" w:rsidP="00D43078">
            <w:pPr>
              <w:numPr>
                <w:ilvl w:val="0"/>
                <w:numId w:val="160"/>
              </w:numPr>
              <w:spacing w:after="0" w:line="240" w:lineRule="auto"/>
              <w:ind w:left="160" w:hanging="145"/>
              <w:contextualSpacing/>
              <w:rPr>
                <w:rFonts w:eastAsia="Calibri" w:cs="Arial"/>
                <w:sz w:val="20"/>
                <w:szCs w:val="20"/>
                <w:lang w:eastAsia="en-US"/>
              </w:rPr>
            </w:pPr>
            <w:r w:rsidRPr="00D43078">
              <w:rPr>
                <w:rFonts w:eastAsia="Calibri" w:cs="Arial"/>
                <w:sz w:val="20"/>
                <w:szCs w:val="20"/>
                <w:lang w:eastAsia="en-US"/>
              </w:rPr>
              <w:t>obszary funkcjonalne miast tracących funkcje społeczno-gospodarcze.</w:t>
            </w:r>
          </w:p>
        </w:tc>
        <w:tc>
          <w:tcPr>
            <w:tcW w:w="1672" w:type="dxa"/>
            <w:shd w:val="clear" w:color="auto" w:fill="auto"/>
          </w:tcPr>
          <w:p w:rsidR="00D43078" w:rsidRPr="00D43078" w:rsidRDefault="00D43078" w:rsidP="00D43078">
            <w:pPr>
              <w:autoSpaceDE w:val="0"/>
              <w:autoSpaceDN w:val="0"/>
              <w:adjustRightInd w:val="0"/>
              <w:spacing w:before="60" w:after="0" w:line="240" w:lineRule="auto"/>
              <w:rPr>
                <w:rFonts w:eastAsia="Calibri" w:cs="Arial"/>
                <w:sz w:val="20"/>
                <w:szCs w:val="20"/>
              </w:rPr>
            </w:pPr>
            <w:r w:rsidRPr="00D43078">
              <w:rPr>
                <w:rFonts w:eastAsia="Calibri" w:cs="Arial"/>
                <w:sz w:val="20"/>
                <w:szCs w:val="20"/>
              </w:rPr>
              <w:lastRenderedPageBreak/>
              <w:t>Kryterium weryfikowane na etapie oceny merytorycznej.</w:t>
            </w:r>
          </w:p>
        </w:tc>
        <w:tc>
          <w:tcPr>
            <w:tcW w:w="1417" w:type="dxa"/>
            <w:shd w:val="clear" w:color="auto" w:fill="auto"/>
            <w:vAlign w:val="center"/>
          </w:tcPr>
          <w:p w:rsidR="00D43078" w:rsidRPr="00D43078" w:rsidRDefault="00D43078" w:rsidP="00D43078">
            <w:pPr>
              <w:autoSpaceDE w:val="0"/>
              <w:autoSpaceDN w:val="0"/>
              <w:adjustRightInd w:val="0"/>
              <w:spacing w:after="0" w:line="240" w:lineRule="auto"/>
              <w:rPr>
                <w:rFonts w:eastAsia="Calibri" w:cs="Arial"/>
                <w:sz w:val="20"/>
                <w:szCs w:val="20"/>
              </w:rPr>
            </w:pPr>
            <w:r w:rsidRPr="00D43078">
              <w:rPr>
                <w:rFonts w:eastAsia="Calibri" w:cs="Arial"/>
                <w:sz w:val="20"/>
                <w:szCs w:val="20"/>
              </w:rPr>
              <w:t xml:space="preserve">1 – 6 </w:t>
            </w:r>
          </w:p>
        </w:tc>
      </w:tr>
      <w:tr w:rsidR="00D43078" w:rsidRPr="00D43078" w:rsidTr="00733D7F">
        <w:trPr>
          <w:trHeight w:val="2521"/>
        </w:trPr>
        <w:tc>
          <w:tcPr>
            <w:tcW w:w="669" w:type="dxa"/>
            <w:shd w:val="clear" w:color="auto" w:fill="auto"/>
            <w:vAlign w:val="center"/>
          </w:tcPr>
          <w:p w:rsidR="00D43078" w:rsidRPr="00D43078" w:rsidRDefault="00D43078" w:rsidP="00D43078">
            <w:pPr>
              <w:numPr>
                <w:ilvl w:val="0"/>
                <w:numId w:val="111"/>
              </w:numPr>
              <w:spacing w:after="0" w:line="259" w:lineRule="auto"/>
              <w:contextualSpacing/>
              <w:jc w:val="center"/>
              <w:rPr>
                <w:rFonts w:eastAsia="Calibri" w:cs="Arial"/>
                <w:sz w:val="20"/>
                <w:szCs w:val="20"/>
                <w:lang w:eastAsia="en-US"/>
              </w:rPr>
            </w:pPr>
          </w:p>
        </w:tc>
        <w:tc>
          <w:tcPr>
            <w:tcW w:w="3508" w:type="dxa"/>
            <w:gridSpan w:val="3"/>
            <w:shd w:val="clear" w:color="auto" w:fill="auto"/>
          </w:tcPr>
          <w:p w:rsidR="00D43078" w:rsidRPr="00D43078" w:rsidRDefault="00D43078" w:rsidP="00D43078">
            <w:pPr>
              <w:spacing w:before="60" w:after="120" w:line="240" w:lineRule="auto"/>
              <w:rPr>
                <w:rFonts w:eastAsia="Times New Roman" w:cs="Arial"/>
                <w:sz w:val="20"/>
                <w:szCs w:val="20"/>
              </w:rPr>
            </w:pPr>
            <w:r w:rsidRPr="00D43078">
              <w:rPr>
                <w:rFonts w:eastAsia="Times New Roman" w:cs="Arial"/>
                <w:sz w:val="20"/>
                <w:szCs w:val="20"/>
              </w:rPr>
              <w:t xml:space="preserve">Personel zaangażowany </w:t>
            </w:r>
            <w:r w:rsidRPr="00D43078">
              <w:rPr>
                <w:rFonts w:eastAsia="Times New Roman" w:cs="Arial"/>
                <w:sz w:val="20"/>
                <w:szCs w:val="20"/>
              </w:rPr>
              <w:br/>
              <w:t xml:space="preserve">w realizację zadań merytorycznych </w:t>
            </w:r>
            <w:r w:rsidR="009F06EA">
              <w:rPr>
                <w:rFonts w:eastAsia="Times New Roman" w:cs="Arial"/>
                <w:sz w:val="20"/>
                <w:szCs w:val="20"/>
              </w:rPr>
              <w:br/>
            </w:r>
            <w:r w:rsidRPr="00D43078">
              <w:rPr>
                <w:rFonts w:eastAsia="Times New Roman" w:cs="Arial"/>
                <w:sz w:val="20"/>
                <w:szCs w:val="20"/>
              </w:rPr>
              <w:t xml:space="preserve">w projekcie posiada kwalifikacje </w:t>
            </w:r>
            <w:r w:rsidRPr="00D43078">
              <w:rPr>
                <w:rFonts w:eastAsia="Times New Roman" w:cs="Arial"/>
                <w:sz w:val="20"/>
                <w:szCs w:val="20"/>
              </w:rPr>
              <w:br/>
              <w:t xml:space="preserve">i doświadczenie zawodowe </w:t>
            </w:r>
            <w:r w:rsidRPr="00D43078">
              <w:rPr>
                <w:rFonts w:eastAsia="Times New Roman" w:cs="Arial"/>
                <w:sz w:val="20"/>
                <w:szCs w:val="20"/>
              </w:rPr>
              <w:br/>
              <w:t>w obszarze realizowanych zadań.</w:t>
            </w:r>
          </w:p>
        </w:tc>
        <w:tc>
          <w:tcPr>
            <w:tcW w:w="4909" w:type="dxa"/>
            <w:shd w:val="clear" w:color="auto" w:fill="auto"/>
          </w:tcPr>
          <w:p w:rsidR="00D43078" w:rsidRPr="00D43078" w:rsidRDefault="00D43078" w:rsidP="00D43078">
            <w:pPr>
              <w:spacing w:before="60" w:after="0" w:line="240" w:lineRule="auto"/>
              <w:rPr>
                <w:rFonts w:eastAsia="Times New Roman" w:cs="Arial"/>
                <w:sz w:val="20"/>
                <w:szCs w:val="20"/>
              </w:rPr>
            </w:pPr>
            <w:r w:rsidRPr="00D43078">
              <w:rPr>
                <w:rFonts w:eastAsia="Times New Roman" w:cs="Arial"/>
                <w:sz w:val="20"/>
                <w:szCs w:val="20"/>
              </w:rPr>
              <w:t xml:space="preserve">Wykwalifikowana i doświadczona kadra realizująca zadania merytoryczne w projekcie pozwoli zagwarantować profesjonalne wsparcie ostatecznym odbiorcom projektu, dlatego każda </w:t>
            </w:r>
            <w:r w:rsidRPr="00D43078">
              <w:rPr>
                <w:rFonts w:eastAsia="Times New Roman" w:cs="Arial"/>
                <w:sz w:val="20"/>
                <w:szCs w:val="20"/>
              </w:rPr>
              <w:br/>
              <w:t xml:space="preserve">z osób zaangażowanych do realizacji zadań projektowych musi posiadać kwalifikacje oraz doświadczenie zawodowe zgodne z zakresem realizowanych zadań. </w:t>
            </w:r>
          </w:p>
          <w:p w:rsidR="00D43078" w:rsidRPr="00D43078" w:rsidRDefault="00D43078" w:rsidP="00D43078">
            <w:pPr>
              <w:spacing w:before="60" w:after="0" w:line="240" w:lineRule="auto"/>
              <w:rPr>
                <w:rFonts w:eastAsia="Times New Roman" w:cs="Arial"/>
                <w:sz w:val="20"/>
                <w:szCs w:val="20"/>
              </w:rPr>
            </w:pPr>
            <w:r w:rsidRPr="00D43078">
              <w:rPr>
                <w:rFonts w:eastAsia="Times New Roman" w:cs="Arial"/>
                <w:sz w:val="20"/>
                <w:szCs w:val="20"/>
              </w:rPr>
              <w:t xml:space="preserve">Kryterium zostanie zweryfikowane na podstawie treści części 4.3.2 oraz 4.6.1 wniosku </w:t>
            </w:r>
            <w:r w:rsidRPr="00D43078">
              <w:rPr>
                <w:rFonts w:eastAsia="Times New Roman" w:cs="Arial"/>
                <w:sz w:val="20"/>
                <w:szCs w:val="20"/>
              </w:rPr>
              <w:br/>
              <w:t>o dofinansowanie projektu.</w:t>
            </w:r>
          </w:p>
          <w:p w:rsidR="00D43078" w:rsidRPr="00D43078" w:rsidRDefault="00D43078" w:rsidP="00D43078">
            <w:pPr>
              <w:spacing w:before="60" w:after="0" w:line="240" w:lineRule="auto"/>
              <w:rPr>
                <w:rFonts w:eastAsia="Times New Roman" w:cs="Arial"/>
                <w:sz w:val="20"/>
                <w:szCs w:val="20"/>
              </w:rPr>
            </w:pPr>
          </w:p>
        </w:tc>
        <w:tc>
          <w:tcPr>
            <w:tcW w:w="2108" w:type="dxa"/>
            <w:shd w:val="clear" w:color="auto" w:fill="auto"/>
          </w:tcPr>
          <w:p w:rsidR="00D43078" w:rsidRPr="00D43078" w:rsidRDefault="00D43078" w:rsidP="00D43078">
            <w:pPr>
              <w:spacing w:before="60" w:after="0" w:line="240" w:lineRule="auto"/>
              <w:rPr>
                <w:rFonts w:eastAsia="Times New Roman" w:cs="Arial"/>
                <w:sz w:val="20"/>
                <w:szCs w:val="20"/>
              </w:rPr>
            </w:pPr>
            <w:r w:rsidRPr="00D43078">
              <w:rPr>
                <w:rFonts w:eastAsia="Times New Roman" w:cs="Arial"/>
                <w:sz w:val="20"/>
                <w:szCs w:val="20"/>
              </w:rPr>
              <w:t>Weryfikacja  „0-1”.</w:t>
            </w:r>
          </w:p>
          <w:p w:rsidR="00D43078" w:rsidRPr="00D43078" w:rsidRDefault="00D43078" w:rsidP="00D43078">
            <w:pPr>
              <w:spacing w:after="0" w:line="240" w:lineRule="auto"/>
              <w:rPr>
                <w:rFonts w:eastAsia="Times New Roman" w:cs="Arial"/>
                <w:sz w:val="20"/>
                <w:szCs w:val="20"/>
              </w:rPr>
            </w:pPr>
            <w:r w:rsidRPr="00D43078">
              <w:rPr>
                <w:rFonts w:eastAsia="Times New Roman" w:cs="Arial"/>
                <w:sz w:val="20"/>
                <w:szCs w:val="20"/>
              </w:rPr>
              <w:t>Niespełnienie kryterium skutkuje odrzuceniem wniosku.</w:t>
            </w:r>
          </w:p>
        </w:tc>
        <w:tc>
          <w:tcPr>
            <w:tcW w:w="1672" w:type="dxa"/>
            <w:shd w:val="clear" w:color="auto" w:fill="auto"/>
          </w:tcPr>
          <w:p w:rsidR="00D43078" w:rsidRPr="00D43078" w:rsidRDefault="00D43078" w:rsidP="00D43078">
            <w:pPr>
              <w:autoSpaceDE w:val="0"/>
              <w:autoSpaceDN w:val="0"/>
              <w:adjustRightInd w:val="0"/>
              <w:spacing w:before="60" w:after="0" w:line="240" w:lineRule="auto"/>
              <w:rPr>
                <w:rFonts w:eastAsia="Calibri" w:cs="Arial"/>
                <w:sz w:val="20"/>
                <w:szCs w:val="20"/>
              </w:rPr>
            </w:pPr>
            <w:r w:rsidRPr="00D43078">
              <w:rPr>
                <w:rFonts w:eastAsia="Calibri" w:cs="Arial"/>
                <w:sz w:val="20"/>
                <w:szCs w:val="20"/>
              </w:rPr>
              <w:t>Kryterium weryfikowane na etapie oceny merytorycznej.</w:t>
            </w:r>
          </w:p>
        </w:tc>
        <w:tc>
          <w:tcPr>
            <w:tcW w:w="1417" w:type="dxa"/>
            <w:shd w:val="clear" w:color="auto" w:fill="auto"/>
            <w:vAlign w:val="center"/>
          </w:tcPr>
          <w:p w:rsidR="00D43078" w:rsidRPr="00D43078" w:rsidRDefault="00D43078" w:rsidP="00D43078">
            <w:pPr>
              <w:autoSpaceDE w:val="0"/>
              <w:autoSpaceDN w:val="0"/>
              <w:adjustRightInd w:val="0"/>
              <w:spacing w:after="0" w:line="240" w:lineRule="auto"/>
              <w:rPr>
                <w:rFonts w:eastAsia="Calibri" w:cs="Arial"/>
                <w:sz w:val="20"/>
                <w:szCs w:val="20"/>
                <w:highlight w:val="yellow"/>
              </w:rPr>
            </w:pPr>
            <w:r w:rsidRPr="00D43078">
              <w:rPr>
                <w:rFonts w:eastAsia="Calibri" w:cs="Arial"/>
                <w:sz w:val="20"/>
                <w:szCs w:val="20"/>
              </w:rPr>
              <w:t xml:space="preserve">1 – 6 </w:t>
            </w:r>
          </w:p>
        </w:tc>
      </w:tr>
      <w:tr w:rsidR="00D43078" w:rsidRPr="00D43078" w:rsidTr="009F06EA">
        <w:trPr>
          <w:trHeight w:val="656"/>
        </w:trPr>
        <w:tc>
          <w:tcPr>
            <w:tcW w:w="669" w:type="dxa"/>
            <w:shd w:val="clear" w:color="auto" w:fill="auto"/>
            <w:vAlign w:val="center"/>
          </w:tcPr>
          <w:p w:rsidR="00D43078" w:rsidRPr="00D43078" w:rsidRDefault="00D43078" w:rsidP="00D43078">
            <w:pPr>
              <w:numPr>
                <w:ilvl w:val="0"/>
                <w:numId w:val="111"/>
              </w:numPr>
              <w:spacing w:after="0" w:line="259" w:lineRule="auto"/>
              <w:contextualSpacing/>
              <w:jc w:val="center"/>
              <w:rPr>
                <w:rFonts w:eastAsia="Calibri" w:cs="Arial"/>
                <w:sz w:val="20"/>
                <w:szCs w:val="20"/>
                <w:lang w:eastAsia="en-US"/>
              </w:rPr>
            </w:pPr>
          </w:p>
        </w:tc>
        <w:tc>
          <w:tcPr>
            <w:tcW w:w="3508" w:type="dxa"/>
            <w:gridSpan w:val="3"/>
            <w:tcBorders>
              <w:top w:val="single" w:sz="4" w:space="0" w:color="auto"/>
              <w:left w:val="single" w:sz="4" w:space="0" w:color="auto"/>
              <w:bottom w:val="single" w:sz="4" w:space="0" w:color="auto"/>
              <w:right w:val="single" w:sz="4" w:space="0" w:color="auto"/>
            </w:tcBorders>
          </w:tcPr>
          <w:p w:rsidR="00D43078" w:rsidRPr="00D43078" w:rsidRDefault="00D43078" w:rsidP="00D43078">
            <w:pPr>
              <w:spacing w:before="60" w:after="0" w:line="240" w:lineRule="auto"/>
              <w:rPr>
                <w:rFonts w:eastAsia="Calibri" w:cs="Arial"/>
                <w:sz w:val="20"/>
                <w:szCs w:val="20"/>
                <w:lang w:eastAsia="en-US"/>
              </w:rPr>
            </w:pPr>
            <w:r w:rsidRPr="00D43078">
              <w:rPr>
                <w:rFonts w:eastAsia="Calibri" w:cs="Arial"/>
                <w:sz w:val="20"/>
                <w:szCs w:val="20"/>
                <w:lang w:eastAsia="en-US"/>
              </w:rPr>
              <w:t xml:space="preserve">Projekt jest realizowany </w:t>
            </w:r>
            <w:r w:rsidRPr="00D43078">
              <w:rPr>
                <w:rFonts w:eastAsia="Calibri" w:cs="Arial"/>
                <w:sz w:val="20"/>
                <w:szCs w:val="20"/>
                <w:lang w:eastAsia="en-US"/>
              </w:rPr>
              <w:br/>
              <w:t>w partnerstwie jednostki/</w:t>
            </w:r>
            <w:proofErr w:type="spellStart"/>
            <w:r w:rsidRPr="00D43078">
              <w:rPr>
                <w:rFonts w:eastAsia="Calibri" w:cs="Arial"/>
                <w:sz w:val="20"/>
                <w:szCs w:val="20"/>
                <w:lang w:eastAsia="en-US"/>
              </w:rPr>
              <w:t>ek</w:t>
            </w:r>
            <w:proofErr w:type="spellEnd"/>
            <w:r w:rsidRPr="00D43078">
              <w:rPr>
                <w:rFonts w:eastAsia="Calibri" w:cs="Arial"/>
                <w:sz w:val="20"/>
                <w:szCs w:val="20"/>
                <w:lang w:eastAsia="en-US"/>
              </w:rPr>
              <w:t xml:space="preserve"> samorządu terytorialnego</w:t>
            </w:r>
            <w:r w:rsidR="009F06EA">
              <w:rPr>
                <w:rFonts w:eastAsia="Calibri" w:cs="Arial"/>
                <w:sz w:val="20"/>
                <w:szCs w:val="20"/>
                <w:lang w:eastAsia="en-US"/>
              </w:rPr>
              <w:t xml:space="preserve"> </w:t>
            </w:r>
            <w:r w:rsidRPr="00D43078">
              <w:rPr>
                <w:rFonts w:eastAsia="Calibri" w:cs="Arial"/>
                <w:sz w:val="20"/>
                <w:szCs w:val="20"/>
                <w:lang w:eastAsia="en-US"/>
              </w:rPr>
              <w:t xml:space="preserve">i podmiotu ekonomii społecznej. </w:t>
            </w:r>
            <w:r w:rsidRPr="00D43078">
              <w:rPr>
                <w:rFonts w:eastAsia="Calibri" w:cs="Arial"/>
                <w:sz w:val="20"/>
                <w:szCs w:val="20"/>
                <w:lang w:eastAsia="en-US"/>
              </w:rPr>
              <w:br/>
              <w:t>W skład partnerstwa wchodzi co najmniej: powiat/miasto na prawach powiatu (powiatowe centrum pomocy rodzinie</w:t>
            </w:r>
            <w:r w:rsidRPr="00D43078">
              <w:rPr>
                <w:rFonts w:eastAsia="Calibri" w:cs="Times New Roman"/>
                <w:sz w:val="20"/>
                <w:szCs w:val="20"/>
                <w:lang w:eastAsia="en-US"/>
              </w:rPr>
              <w:t>/</w:t>
            </w:r>
            <w:r w:rsidRPr="00D43078">
              <w:rPr>
                <w:rFonts w:eastAsia="Calibri" w:cs="Arial"/>
                <w:sz w:val="20"/>
                <w:szCs w:val="20"/>
                <w:lang w:eastAsia="en-US"/>
              </w:rPr>
              <w:t>miejski ośrodek pomocy rodzinie), dwie gminy w obrębie danego powiatu oraz podmiot ekonomii społecznej.</w:t>
            </w:r>
          </w:p>
          <w:p w:rsidR="00D43078" w:rsidRPr="00D43078" w:rsidRDefault="00D43078" w:rsidP="00D43078">
            <w:pPr>
              <w:spacing w:after="120" w:line="240" w:lineRule="auto"/>
              <w:rPr>
                <w:rFonts w:eastAsia="Times New Roman" w:cs="Arial"/>
                <w:sz w:val="20"/>
                <w:szCs w:val="20"/>
              </w:rPr>
            </w:pPr>
            <w:r w:rsidRPr="00D43078">
              <w:rPr>
                <w:rFonts w:eastAsia="Calibri" w:cs="Arial"/>
                <w:sz w:val="20"/>
                <w:szCs w:val="20"/>
                <w:lang w:eastAsia="en-US"/>
              </w:rPr>
              <w:t>Na terenie danego powiatu realizowany jest jeden projekt.</w:t>
            </w:r>
          </w:p>
        </w:tc>
        <w:tc>
          <w:tcPr>
            <w:tcW w:w="4909" w:type="dxa"/>
            <w:tcBorders>
              <w:top w:val="single" w:sz="4" w:space="0" w:color="auto"/>
              <w:left w:val="single" w:sz="4" w:space="0" w:color="auto"/>
              <w:bottom w:val="single" w:sz="4" w:space="0" w:color="auto"/>
              <w:right w:val="single" w:sz="4" w:space="0" w:color="auto"/>
            </w:tcBorders>
          </w:tcPr>
          <w:p w:rsidR="00D43078" w:rsidRPr="00D43078" w:rsidRDefault="00D43078" w:rsidP="00D43078">
            <w:pPr>
              <w:spacing w:before="60" w:after="0" w:line="240" w:lineRule="auto"/>
              <w:rPr>
                <w:rFonts w:eastAsia="Calibri" w:cs="Arial"/>
                <w:sz w:val="20"/>
                <w:szCs w:val="20"/>
                <w:lang w:eastAsia="en-US"/>
              </w:rPr>
            </w:pPr>
            <w:r w:rsidRPr="00D43078">
              <w:rPr>
                <w:rFonts w:eastAsia="Calibri" w:cs="Arial"/>
                <w:sz w:val="20"/>
                <w:szCs w:val="20"/>
                <w:lang w:eastAsia="en-US"/>
              </w:rPr>
              <w:t xml:space="preserve">Kryterium ma na celu przyczynić się do zapewnienia koordynacji i komplementarności realizowanych działań projektowych przez powiązanie ich z procesami zachodzącymi na terenie realizacji projektu (powiatu/miasta na prawach powiatu). Zawarte partnerstwo i świadczone w ramach projektu usługi społeczne będą miały </w:t>
            </w:r>
            <w:r w:rsidRPr="00D43078">
              <w:rPr>
                <w:rFonts w:eastAsia="Calibri" w:cs="Times New Roman"/>
                <w:sz w:val="20"/>
                <w:szCs w:val="20"/>
                <w:lang w:eastAsia="en-US"/>
              </w:rPr>
              <w:t xml:space="preserve">wpływ na </w:t>
            </w:r>
            <w:r w:rsidRPr="00D43078">
              <w:rPr>
                <w:rFonts w:eastAsia="Calibri" w:cs="Arial"/>
                <w:sz w:val="20"/>
                <w:szCs w:val="20"/>
                <w:lang w:eastAsia="en-US"/>
              </w:rPr>
              <w:t xml:space="preserve">trwałość efektów oraz przyczynią się do włączenia usług w politykę rozwoju województwa świętokrzyskiego. Podmiot ekonomii społecznej wchodzący w skład partnerstwa musi prowadzić w swojej działalności statutowej usługi społeczne lub jednocześnie usługi społeczne i zdrowotne. </w:t>
            </w:r>
          </w:p>
          <w:p w:rsidR="00D43078" w:rsidRPr="00D43078" w:rsidRDefault="00D43078" w:rsidP="00D43078">
            <w:pPr>
              <w:spacing w:after="0" w:line="240" w:lineRule="auto"/>
              <w:rPr>
                <w:rFonts w:eastAsia="Calibri" w:cs="Arial"/>
                <w:sz w:val="20"/>
                <w:szCs w:val="20"/>
                <w:lang w:eastAsia="en-US"/>
              </w:rPr>
            </w:pPr>
            <w:r w:rsidRPr="00D43078">
              <w:rPr>
                <w:rFonts w:eastAsia="Calibri" w:cs="Arial"/>
                <w:sz w:val="20"/>
                <w:szCs w:val="20"/>
                <w:lang w:eastAsia="en-US"/>
              </w:rPr>
              <w:t xml:space="preserve">W przypadku realizacji projektu partnerskiego na obszarze miasta na prawach powiatu (Kielc) nie obowiązuje wymóg zawierania partnerstwa </w:t>
            </w:r>
          </w:p>
          <w:p w:rsidR="00D43078" w:rsidRPr="00D43078" w:rsidRDefault="00D43078" w:rsidP="00D43078">
            <w:pPr>
              <w:spacing w:after="0" w:line="240" w:lineRule="auto"/>
              <w:rPr>
                <w:rFonts w:eastAsia="Calibri" w:cs="Arial"/>
                <w:sz w:val="20"/>
                <w:szCs w:val="20"/>
                <w:lang w:eastAsia="en-US"/>
              </w:rPr>
            </w:pPr>
            <w:r w:rsidRPr="00D43078">
              <w:rPr>
                <w:rFonts w:eastAsia="Calibri" w:cs="Arial"/>
                <w:sz w:val="20"/>
                <w:szCs w:val="20"/>
                <w:lang w:eastAsia="en-US"/>
              </w:rPr>
              <w:t>z co najmniej dwiema gminami.</w:t>
            </w:r>
          </w:p>
          <w:p w:rsidR="00D43078" w:rsidRPr="00D43078" w:rsidRDefault="00D43078" w:rsidP="00D43078">
            <w:pPr>
              <w:spacing w:after="60" w:line="240" w:lineRule="auto"/>
              <w:rPr>
                <w:rFonts w:eastAsia="Calibri" w:cs="Arial"/>
                <w:sz w:val="20"/>
                <w:szCs w:val="20"/>
                <w:lang w:eastAsia="en-US"/>
              </w:rPr>
            </w:pPr>
            <w:r w:rsidRPr="00D43078">
              <w:rPr>
                <w:rFonts w:eastAsia="Calibri" w:cs="Arial"/>
                <w:sz w:val="20"/>
                <w:szCs w:val="20"/>
                <w:lang w:eastAsia="en-US"/>
              </w:rPr>
              <w:t xml:space="preserve">W związku z zaplanowaniem realizacji działań </w:t>
            </w:r>
            <w:r w:rsidRPr="00D43078">
              <w:rPr>
                <w:rFonts w:eastAsia="Calibri" w:cs="Arial"/>
                <w:sz w:val="20"/>
                <w:szCs w:val="20"/>
                <w:lang w:eastAsia="en-US"/>
              </w:rPr>
              <w:br/>
              <w:t>w formule terytorialnej, na terenie jednego powiatu realizowany jest wyłącznie jeden projekt.</w:t>
            </w:r>
          </w:p>
          <w:p w:rsidR="00D43078" w:rsidRPr="00D43078" w:rsidRDefault="00D43078" w:rsidP="00D43078">
            <w:pPr>
              <w:spacing w:before="120" w:after="0" w:line="240" w:lineRule="auto"/>
              <w:rPr>
                <w:rFonts w:eastAsia="Times New Roman" w:cs="Arial"/>
                <w:sz w:val="20"/>
                <w:szCs w:val="20"/>
              </w:rPr>
            </w:pPr>
            <w:r w:rsidRPr="00D43078">
              <w:rPr>
                <w:rFonts w:eastAsia="Calibri" w:cs="Arial"/>
                <w:sz w:val="20"/>
                <w:szCs w:val="20"/>
                <w:lang w:eastAsia="en-US"/>
              </w:rPr>
              <w:t>Kryterium zostanie zweryfikowane na podstawie treści wniosku o dofinansowanie projektu.</w:t>
            </w:r>
          </w:p>
        </w:tc>
        <w:tc>
          <w:tcPr>
            <w:tcW w:w="2108" w:type="dxa"/>
            <w:tcBorders>
              <w:top w:val="single" w:sz="4" w:space="0" w:color="auto"/>
              <w:left w:val="single" w:sz="4" w:space="0" w:color="auto"/>
              <w:bottom w:val="single" w:sz="4" w:space="0" w:color="auto"/>
              <w:right w:val="single" w:sz="4" w:space="0" w:color="auto"/>
            </w:tcBorders>
          </w:tcPr>
          <w:p w:rsidR="00D43078" w:rsidRPr="00D43078" w:rsidRDefault="00D43078" w:rsidP="00D43078">
            <w:pPr>
              <w:spacing w:before="60" w:after="40" w:line="240" w:lineRule="auto"/>
              <w:rPr>
                <w:rFonts w:eastAsia="Calibri" w:cs="Arial"/>
                <w:sz w:val="20"/>
                <w:szCs w:val="20"/>
                <w:lang w:eastAsia="en-US"/>
              </w:rPr>
            </w:pPr>
            <w:r w:rsidRPr="00D43078">
              <w:rPr>
                <w:rFonts w:eastAsia="Calibri" w:cs="Arial"/>
                <w:sz w:val="20"/>
                <w:szCs w:val="20"/>
                <w:lang w:eastAsia="en-US"/>
              </w:rPr>
              <w:t>Weryfikacja  „0-1”.</w:t>
            </w:r>
          </w:p>
          <w:p w:rsidR="00D43078" w:rsidRPr="00D43078" w:rsidRDefault="00D43078" w:rsidP="00D43078">
            <w:pPr>
              <w:spacing w:after="120" w:line="240" w:lineRule="auto"/>
              <w:rPr>
                <w:rFonts w:eastAsia="Calibri" w:cs="Arial"/>
                <w:sz w:val="20"/>
                <w:szCs w:val="20"/>
                <w:lang w:eastAsia="en-US"/>
              </w:rPr>
            </w:pPr>
            <w:r w:rsidRPr="00D43078">
              <w:rPr>
                <w:rFonts w:eastAsia="Calibri" w:cs="Arial"/>
                <w:sz w:val="20"/>
                <w:szCs w:val="20"/>
                <w:lang w:eastAsia="en-US"/>
              </w:rPr>
              <w:t>Niespełnienie kryterium skutkuje odrzuceniem wniosku.</w:t>
            </w:r>
          </w:p>
          <w:p w:rsidR="00D43078" w:rsidRPr="00D43078" w:rsidRDefault="00D43078" w:rsidP="00D43078">
            <w:pPr>
              <w:spacing w:after="120" w:line="240" w:lineRule="auto"/>
              <w:rPr>
                <w:rFonts w:eastAsia="Calibri" w:cs="Arial"/>
                <w:b/>
                <w:sz w:val="20"/>
                <w:szCs w:val="20"/>
                <w:lang w:eastAsia="en-US"/>
              </w:rPr>
            </w:pPr>
            <w:r w:rsidRPr="00D43078">
              <w:rPr>
                <w:rFonts w:eastAsia="Calibri" w:cs="Arial"/>
                <w:b/>
                <w:sz w:val="20"/>
                <w:szCs w:val="20"/>
                <w:lang w:eastAsia="en-US"/>
              </w:rPr>
              <w:t>Kryterium nie dotyczy konkursów dedykowanych OSI:</w:t>
            </w:r>
          </w:p>
          <w:p w:rsidR="00D43078" w:rsidRPr="00D43078" w:rsidRDefault="00D43078" w:rsidP="00D43078">
            <w:pPr>
              <w:numPr>
                <w:ilvl w:val="0"/>
                <w:numId w:val="160"/>
              </w:numPr>
              <w:spacing w:after="0" w:line="240" w:lineRule="auto"/>
              <w:ind w:left="160" w:hanging="145"/>
              <w:contextualSpacing/>
              <w:rPr>
                <w:rFonts w:eastAsia="Calibri" w:cs="Arial"/>
                <w:sz w:val="20"/>
                <w:szCs w:val="20"/>
                <w:lang w:eastAsia="en-US"/>
              </w:rPr>
            </w:pPr>
            <w:r w:rsidRPr="00D43078">
              <w:rPr>
                <w:rFonts w:eastAsia="Times New Roman" w:cs="Arial"/>
                <w:sz w:val="20"/>
                <w:szCs w:val="20"/>
              </w:rPr>
              <w:t xml:space="preserve">obszary wiejskie </w:t>
            </w:r>
            <w:r w:rsidRPr="00D43078">
              <w:rPr>
                <w:rFonts w:eastAsia="Times New Roman" w:cs="Arial"/>
                <w:sz w:val="20"/>
                <w:szCs w:val="20"/>
              </w:rPr>
              <w:br/>
              <w:t>o najgorszym dostępie do usług publicznych</w:t>
            </w:r>
          </w:p>
          <w:p w:rsidR="00D43078" w:rsidRPr="00D43078" w:rsidRDefault="00D43078" w:rsidP="00D43078">
            <w:pPr>
              <w:numPr>
                <w:ilvl w:val="0"/>
                <w:numId w:val="160"/>
              </w:numPr>
              <w:spacing w:after="0" w:line="240" w:lineRule="auto"/>
              <w:ind w:left="160" w:hanging="145"/>
              <w:contextualSpacing/>
              <w:rPr>
                <w:rFonts w:eastAsia="Times New Roman" w:cs="Arial"/>
                <w:sz w:val="20"/>
                <w:szCs w:val="20"/>
              </w:rPr>
            </w:pPr>
            <w:r w:rsidRPr="00D43078">
              <w:rPr>
                <w:rFonts w:eastAsia="Calibri" w:cs="Arial"/>
                <w:sz w:val="20"/>
                <w:szCs w:val="20"/>
                <w:lang w:eastAsia="en-US"/>
              </w:rPr>
              <w:t>obszary funkcjonalne miast tracących funkcje społeczno-gospodarcze.</w:t>
            </w:r>
          </w:p>
        </w:tc>
        <w:tc>
          <w:tcPr>
            <w:tcW w:w="1672" w:type="dxa"/>
            <w:tcBorders>
              <w:top w:val="single" w:sz="4" w:space="0" w:color="auto"/>
              <w:left w:val="single" w:sz="4" w:space="0" w:color="auto"/>
              <w:bottom w:val="single" w:sz="4" w:space="0" w:color="auto"/>
              <w:right w:val="single" w:sz="4" w:space="0" w:color="auto"/>
            </w:tcBorders>
          </w:tcPr>
          <w:p w:rsidR="00D43078" w:rsidRPr="00D43078" w:rsidRDefault="00D43078" w:rsidP="00D43078">
            <w:pPr>
              <w:autoSpaceDE w:val="0"/>
              <w:autoSpaceDN w:val="0"/>
              <w:adjustRightInd w:val="0"/>
              <w:spacing w:before="60" w:after="0" w:line="240" w:lineRule="auto"/>
              <w:rPr>
                <w:rFonts w:eastAsia="Calibri" w:cs="Arial"/>
                <w:sz w:val="20"/>
                <w:szCs w:val="20"/>
              </w:rPr>
            </w:pPr>
            <w:r w:rsidRPr="00D43078">
              <w:rPr>
                <w:rFonts w:eastAsia="Calibri" w:cs="Arial"/>
                <w:sz w:val="20"/>
                <w:szCs w:val="20"/>
                <w:lang w:eastAsia="en-US"/>
              </w:rPr>
              <w:t>Kryterium weryfikowane na etapie oceny merytorycznej.</w:t>
            </w:r>
          </w:p>
        </w:tc>
        <w:tc>
          <w:tcPr>
            <w:tcW w:w="1417" w:type="dxa"/>
            <w:tcBorders>
              <w:top w:val="single" w:sz="4" w:space="0" w:color="auto"/>
              <w:left w:val="single" w:sz="4" w:space="0" w:color="auto"/>
              <w:bottom w:val="single" w:sz="4" w:space="0" w:color="auto"/>
              <w:right w:val="single" w:sz="4" w:space="0" w:color="auto"/>
            </w:tcBorders>
            <w:vAlign w:val="center"/>
          </w:tcPr>
          <w:p w:rsidR="00D43078" w:rsidRPr="00D43078" w:rsidRDefault="00D43078" w:rsidP="00D43078">
            <w:pPr>
              <w:autoSpaceDE w:val="0"/>
              <w:autoSpaceDN w:val="0"/>
              <w:adjustRightInd w:val="0"/>
              <w:spacing w:after="0" w:line="240" w:lineRule="auto"/>
              <w:rPr>
                <w:rFonts w:eastAsia="Calibri" w:cs="Arial"/>
                <w:sz w:val="20"/>
                <w:szCs w:val="20"/>
              </w:rPr>
            </w:pPr>
            <w:r w:rsidRPr="00D43078">
              <w:rPr>
                <w:rFonts w:eastAsia="Calibri" w:cs="Arial"/>
                <w:sz w:val="20"/>
                <w:szCs w:val="20"/>
                <w:lang w:eastAsia="en-US"/>
              </w:rPr>
              <w:t xml:space="preserve">1 – 6 </w:t>
            </w:r>
          </w:p>
        </w:tc>
      </w:tr>
      <w:tr w:rsidR="00D43078" w:rsidRPr="00D43078" w:rsidTr="00733D7F">
        <w:trPr>
          <w:trHeight w:val="1692"/>
        </w:trPr>
        <w:tc>
          <w:tcPr>
            <w:tcW w:w="669" w:type="dxa"/>
            <w:shd w:val="clear" w:color="auto" w:fill="auto"/>
            <w:vAlign w:val="center"/>
          </w:tcPr>
          <w:p w:rsidR="00D43078" w:rsidRPr="00D43078" w:rsidRDefault="00D43078" w:rsidP="00D43078">
            <w:pPr>
              <w:numPr>
                <w:ilvl w:val="0"/>
                <w:numId w:val="111"/>
              </w:numPr>
              <w:spacing w:after="0" w:line="259" w:lineRule="auto"/>
              <w:contextualSpacing/>
              <w:jc w:val="center"/>
              <w:rPr>
                <w:rFonts w:eastAsia="Calibri" w:cs="Arial"/>
                <w:sz w:val="20"/>
                <w:szCs w:val="20"/>
                <w:lang w:eastAsia="en-US"/>
              </w:rPr>
            </w:pPr>
          </w:p>
        </w:tc>
        <w:tc>
          <w:tcPr>
            <w:tcW w:w="3508" w:type="dxa"/>
            <w:gridSpan w:val="3"/>
            <w:shd w:val="clear" w:color="auto" w:fill="auto"/>
          </w:tcPr>
          <w:p w:rsidR="00D43078" w:rsidRPr="00D43078" w:rsidRDefault="00D43078" w:rsidP="00D43078">
            <w:pPr>
              <w:spacing w:before="60" w:after="0" w:line="240" w:lineRule="auto"/>
              <w:rPr>
                <w:rFonts w:eastAsia="Times New Roman" w:cs="Arial"/>
                <w:sz w:val="20"/>
                <w:szCs w:val="20"/>
              </w:rPr>
            </w:pPr>
            <w:r w:rsidRPr="00D43078">
              <w:rPr>
                <w:rFonts w:eastAsia="Times New Roman" w:cs="Arial"/>
                <w:sz w:val="20"/>
                <w:szCs w:val="20"/>
              </w:rPr>
              <w:t xml:space="preserve">Wnioskodawcą lub Partnerem projektu jest jednostka samorządu terytorialnego z obszaru realizacji projektu lub jej jednostka organizacyjna działająca </w:t>
            </w:r>
            <w:r w:rsidR="009F06EA">
              <w:rPr>
                <w:rFonts w:eastAsia="Times New Roman" w:cs="Arial"/>
                <w:sz w:val="20"/>
                <w:szCs w:val="20"/>
              </w:rPr>
              <w:br/>
            </w:r>
            <w:r w:rsidRPr="00D43078">
              <w:rPr>
                <w:rFonts w:eastAsia="Times New Roman" w:cs="Arial"/>
                <w:sz w:val="20"/>
                <w:szCs w:val="20"/>
              </w:rPr>
              <w:t>w obszarze pomocy lub integracji społecznej.</w:t>
            </w:r>
          </w:p>
        </w:tc>
        <w:tc>
          <w:tcPr>
            <w:tcW w:w="4909" w:type="dxa"/>
            <w:shd w:val="clear" w:color="auto" w:fill="auto"/>
          </w:tcPr>
          <w:p w:rsidR="00D43078" w:rsidRPr="00D43078" w:rsidRDefault="00D43078" w:rsidP="00D43078">
            <w:pPr>
              <w:spacing w:before="60" w:after="0" w:line="240" w:lineRule="auto"/>
              <w:rPr>
                <w:rFonts w:eastAsia="Times New Roman" w:cs="Arial"/>
                <w:sz w:val="20"/>
                <w:szCs w:val="20"/>
              </w:rPr>
            </w:pPr>
            <w:r w:rsidRPr="00D43078">
              <w:rPr>
                <w:rFonts w:eastAsia="Times New Roman" w:cs="Arial"/>
                <w:sz w:val="20"/>
                <w:szCs w:val="20"/>
              </w:rPr>
              <w:t>Kryterium ma na celu przyczynić się do zapewnienia koordynacji i komplementarności realizowanych działań projektowych na skutek powiązania ich z procesami zachodzącymi na terenie realizacji projektu.</w:t>
            </w:r>
            <w:r w:rsidRPr="00D43078">
              <w:rPr>
                <w:rFonts w:eastAsia="Calibri" w:cs="Arial"/>
                <w:sz w:val="20"/>
                <w:szCs w:val="20"/>
                <w:lang w:eastAsia="en-US"/>
              </w:rPr>
              <w:t xml:space="preserve"> Udział JST </w:t>
            </w:r>
            <w:r w:rsidR="002841E6">
              <w:rPr>
                <w:rFonts w:eastAsia="Calibri" w:cs="Arial"/>
                <w:sz w:val="20"/>
                <w:szCs w:val="20"/>
                <w:lang w:eastAsia="en-US"/>
              </w:rPr>
              <w:br/>
            </w:r>
            <w:r w:rsidRPr="00D43078">
              <w:rPr>
                <w:rFonts w:eastAsia="Calibri" w:cs="Arial"/>
                <w:sz w:val="20"/>
                <w:szCs w:val="20"/>
                <w:lang w:eastAsia="en-US"/>
              </w:rPr>
              <w:t>z obszaru realizacji projektu lub jej jednostki organizacyjnej w projekcie będzie miał wpływ na trwałość efektów oraz przyczyni się do włączenia usług w politykę rozwoju województwa świętokrzyskiego.</w:t>
            </w:r>
          </w:p>
          <w:p w:rsidR="00D43078" w:rsidRPr="00D43078" w:rsidRDefault="00D43078" w:rsidP="00D43078">
            <w:pPr>
              <w:spacing w:before="60" w:after="120" w:line="240" w:lineRule="auto"/>
              <w:rPr>
                <w:rFonts w:eastAsia="Times New Roman" w:cs="Arial"/>
                <w:sz w:val="20"/>
                <w:szCs w:val="20"/>
              </w:rPr>
            </w:pPr>
            <w:r w:rsidRPr="00D43078">
              <w:rPr>
                <w:rFonts w:eastAsia="Times New Roman" w:cs="Arial"/>
                <w:sz w:val="20"/>
                <w:szCs w:val="20"/>
              </w:rPr>
              <w:t>Kryterium zostanie zweryfikowane na podstawie treści wniosku o dofinansowanie projektu.</w:t>
            </w:r>
          </w:p>
        </w:tc>
        <w:tc>
          <w:tcPr>
            <w:tcW w:w="2108" w:type="dxa"/>
            <w:shd w:val="clear" w:color="auto" w:fill="auto"/>
          </w:tcPr>
          <w:p w:rsidR="00D43078" w:rsidRPr="00D43078" w:rsidRDefault="00D43078" w:rsidP="00D43078">
            <w:pPr>
              <w:spacing w:before="60" w:after="0" w:line="240" w:lineRule="auto"/>
              <w:rPr>
                <w:rFonts w:eastAsia="Times New Roman" w:cs="Arial"/>
                <w:sz w:val="20"/>
                <w:szCs w:val="20"/>
              </w:rPr>
            </w:pPr>
            <w:r w:rsidRPr="00D43078">
              <w:rPr>
                <w:rFonts w:eastAsia="Times New Roman" w:cs="Arial"/>
                <w:sz w:val="20"/>
                <w:szCs w:val="20"/>
              </w:rPr>
              <w:t>Weryfikacja  „0-1”.</w:t>
            </w:r>
          </w:p>
          <w:p w:rsidR="00D43078" w:rsidRPr="00D43078" w:rsidRDefault="00D43078" w:rsidP="00D43078">
            <w:pPr>
              <w:spacing w:after="120" w:line="240" w:lineRule="auto"/>
              <w:rPr>
                <w:rFonts w:eastAsia="Times New Roman" w:cs="Arial"/>
                <w:sz w:val="20"/>
                <w:szCs w:val="20"/>
              </w:rPr>
            </w:pPr>
            <w:r w:rsidRPr="00D43078">
              <w:rPr>
                <w:rFonts w:eastAsia="Times New Roman" w:cs="Arial"/>
                <w:sz w:val="20"/>
                <w:szCs w:val="20"/>
              </w:rPr>
              <w:t>Niespełnienie kryterium skutkuje odrzuceniem wniosku.</w:t>
            </w:r>
          </w:p>
          <w:p w:rsidR="00D43078" w:rsidRPr="00D43078" w:rsidRDefault="00D43078" w:rsidP="00D43078">
            <w:pPr>
              <w:spacing w:after="0" w:line="240" w:lineRule="auto"/>
              <w:rPr>
                <w:rFonts w:eastAsia="Times New Roman" w:cs="Arial"/>
                <w:b/>
                <w:sz w:val="20"/>
                <w:szCs w:val="20"/>
              </w:rPr>
            </w:pPr>
            <w:r w:rsidRPr="00D43078">
              <w:rPr>
                <w:rFonts w:eastAsia="Times New Roman" w:cs="Arial"/>
                <w:b/>
                <w:sz w:val="20"/>
                <w:szCs w:val="20"/>
              </w:rPr>
              <w:t>Kryterium dotyczy wyłącznie konkursów dedykowanych OSI:</w:t>
            </w:r>
          </w:p>
          <w:p w:rsidR="00D43078" w:rsidRPr="00D43078" w:rsidRDefault="00D43078" w:rsidP="00D43078">
            <w:pPr>
              <w:numPr>
                <w:ilvl w:val="0"/>
                <w:numId w:val="160"/>
              </w:numPr>
              <w:spacing w:after="0" w:line="240" w:lineRule="auto"/>
              <w:ind w:left="160" w:hanging="145"/>
              <w:contextualSpacing/>
              <w:rPr>
                <w:rFonts w:eastAsia="Calibri" w:cs="Arial"/>
                <w:sz w:val="20"/>
                <w:szCs w:val="20"/>
                <w:lang w:eastAsia="en-US"/>
              </w:rPr>
            </w:pPr>
            <w:r w:rsidRPr="00D43078">
              <w:rPr>
                <w:rFonts w:eastAsia="Times New Roman" w:cs="Arial"/>
                <w:sz w:val="20"/>
                <w:szCs w:val="20"/>
              </w:rPr>
              <w:t xml:space="preserve">obszary wiejskie </w:t>
            </w:r>
            <w:r w:rsidRPr="00D43078">
              <w:rPr>
                <w:rFonts w:eastAsia="Times New Roman" w:cs="Arial"/>
                <w:sz w:val="20"/>
                <w:szCs w:val="20"/>
              </w:rPr>
              <w:br/>
              <w:t>o najgorszym dostępie do usług publicznych</w:t>
            </w:r>
          </w:p>
          <w:p w:rsidR="00D43078" w:rsidRPr="00D43078" w:rsidRDefault="00D43078" w:rsidP="00D43078">
            <w:pPr>
              <w:numPr>
                <w:ilvl w:val="0"/>
                <w:numId w:val="160"/>
              </w:numPr>
              <w:spacing w:after="0" w:line="240" w:lineRule="auto"/>
              <w:ind w:left="160" w:hanging="145"/>
              <w:contextualSpacing/>
              <w:rPr>
                <w:rFonts w:eastAsia="Times New Roman" w:cs="Arial"/>
                <w:sz w:val="20"/>
                <w:szCs w:val="20"/>
              </w:rPr>
            </w:pPr>
            <w:r w:rsidRPr="00D43078">
              <w:rPr>
                <w:rFonts w:eastAsia="Times New Roman" w:cs="Arial"/>
                <w:sz w:val="20"/>
                <w:szCs w:val="20"/>
              </w:rPr>
              <w:t>obszary funkcjonalne miast tracących funkcje społeczno-gospodarcze.</w:t>
            </w:r>
          </w:p>
        </w:tc>
        <w:tc>
          <w:tcPr>
            <w:tcW w:w="1672" w:type="dxa"/>
            <w:shd w:val="clear" w:color="auto" w:fill="auto"/>
          </w:tcPr>
          <w:p w:rsidR="00D43078" w:rsidRPr="00D43078" w:rsidRDefault="00D43078" w:rsidP="00D43078">
            <w:pPr>
              <w:autoSpaceDE w:val="0"/>
              <w:autoSpaceDN w:val="0"/>
              <w:adjustRightInd w:val="0"/>
              <w:spacing w:before="60" w:after="0" w:line="240" w:lineRule="auto"/>
              <w:rPr>
                <w:rFonts w:eastAsia="Calibri" w:cs="Arial"/>
                <w:sz w:val="20"/>
                <w:szCs w:val="20"/>
              </w:rPr>
            </w:pPr>
            <w:r w:rsidRPr="00D43078">
              <w:rPr>
                <w:rFonts w:eastAsia="Calibri" w:cs="Arial"/>
                <w:sz w:val="20"/>
                <w:szCs w:val="20"/>
              </w:rPr>
              <w:t>Kryterium weryfikowane na etapie oceny merytorycznej.</w:t>
            </w:r>
          </w:p>
        </w:tc>
        <w:tc>
          <w:tcPr>
            <w:tcW w:w="1417" w:type="dxa"/>
            <w:shd w:val="clear" w:color="auto" w:fill="auto"/>
            <w:vAlign w:val="center"/>
          </w:tcPr>
          <w:p w:rsidR="00D43078" w:rsidRPr="00D43078" w:rsidRDefault="00D43078" w:rsidP="00D43078">
            <w:pPr>
              <w:autoSpaceDE w:val="0"/>
              <w:autoSpaceDN w:val="0"/>
              <w:adjustRightInd w:val="0"/>
              <w:spacing w:after="0" w:line="240" w:lineRule="auto"/>
              <w:rPr>
                <w:rFonts w:eastAsia="Calibri" w:cs="Arial"/>
                <w:sz w:val="20"/>
                <w:szCs w:val="20"/>
              </w:rPr>
            </w:pPr>
            <w:r w:rsidRPr="00D43078">
              <w:rPr>
                <w:rFonts w:eastAsia="Calibri" w:cs="Arial"/>
                <w:sz w:val="20"/>
                <w:szCs w:val="20"/>
              </w:rPr>
              <w:t xml:space="preserve">1 – 6 </w:t>
            </w:r>
          </w:p>
        </w:tc>
      </w:tr>
      <w:tr w:rsidR="00D43078" w:rsidRPr="00D43078" w:rsidTr="002841E6">
        <w:trPr>
          <w:trHeight w:val="1081"/>
        </w:trPr>
        <w:tc>
          <w:tcPr>
            <w:tcW w:w="669" w:type="dxa"/>
            <w:shd w:val="clear" w:color="auto" w:fill="auto"/>
            <w:vAlign w:val="center"/>
          </w:tcPr>
          <w:p w:rsidR="00D43078" w:rsidRPr="00D43078" w:rsidRDefault="00D43078" w:rsidP="00D43078">
            <w:pPr>
              <w:numPr>
                <w:ilvl w:val="0"/>
                <w:numId w:val="111"/>
              </w:numPr>
              <w:spacing w:after="0" w:line="259" w:lineRule="auto"/>
              <w:contextualSpacing/>
              <w:jc w:val="center"/>
              <w:rPr>
                <w:rFonts w:eastAsia="Calibri" w:cs="Arial"/>
                <w:sz w:val="20"/>
                <w:szCs w:val="20"/>
                <w:lang w:eastAsia="en-US"/>
              </w:rPr>
            </w:pPr>
          </w:p>
        </w:tc>
        <w:tc>
          <w:tcPr>
            <w:tcW w:w="3508" w:type="dxa"/>
            <w:gridSpan w:val="3"/>
            <w:tcBorders>
              <w:top w:val="single" w:sz="4" w:space="0" w:color="auto"/>
              <w:left w:val="single" w:sz="4" w:space="0" w:color="auto"/>
              <w:bottom w:val="single" w:sz="4" w:space="0" w:color="auto"/>
              <w:right w:val="single" w:sz="4" w:space="0" w:color="auto"/>
            </w:tcBorders>
          </w:tcPr>
          <w:p w:rsidR="00D43078" w:rsidRPr="00D43078" w:rsidRDefault="00D43078" w:rsidP="00D43078">
            <w:pPr>
              <w:spacing w:before="60" w:after="0" w:line="240" w:lineRule="auto"/>
              <w:rPr>
                <w:rFonts w:eastAsia="Calibri" w:cs="Arial"/>
                <w:sz w:val="20"/>
                <w:szCs w:val="20"/>
                <w:lang w:eastAsia="en-US"/>
              </w:rPr>
            </w:pPr>
            <w:r w:rsidRPr="00D43078">
              <w:rPr>
                <w:rFonts w:eastAsia="Times New Roman" w:cs="Arial"/>
                <w:sz w:val="20"/>
                <w:szCs w:val="20"/>
              </w:rPr>
              <w:t>Projekt przewiduje preferencje uczestnictwa</w:t>
            </w:r>
            <w:r w:rsidRPr="00D43078">
              <w:rPr>
                <w:rFonts w:eastAsia="Calibri" w:cs="Arial"/>
                <w:sz w:val="20"/>
                <w:szCs w:val="20"/>
                <w:lang w:eastAsia="en-US"/>
              </w:rPr>
              <w:t xml:space="preserve">: </w:t>
            </w:r>
          </w:p>
          <w:p w:rsidR="00D43078" w:rsidRPr="00D43078" w:rsidRDefault="00D43078" w:rsidP="00D43078">
            <w:pPr>
              <w:numPr>
                <w:ilvl w:val="0"/>
                <w:numId w:val="161"/>
              </w:numPr>
              <w:spacing w:after="0" w:line="240" w:lineRule="auto"/>
              <w:ind w:left="353" w:hanging="283"/>
              <w:contextualSpacing/>
              <w:rPr>
                <w:rFonts w:eastAsia="Calibri" w:cs="Arial"/>
                <w:i/>
                <w:sz w:val="20"/>
                <w:szCs w:val="20"/>
                <w:lang w:eastAsia="en-US"/>
              </w:rPr>
            </w:pPr>
            <w:r w:rsidRPr="00D43078">
              <w:rPr>
                <w:rFonts w:eastAsia="Calibri" w:cs="Arial"/>
                <w:sz w:val="20"/>
                <w:szCs w:val="20"/>
                <w:lang w:eastAsia="en-US"/>
              </w:rPr>
              <w:t xml:space="preserve">osób lub rodzin zagrożonych ubóstwem lub wykluczeniem społecznym doświadczających wielokrotnego wykluczenia społecznego rozumianego jako wykluczenie z powodu więcej niż jednej z przesłanek, o których mowa w rozdziale 3 pkt. 13 </w:t>
            </w:r>
            <w:r w:rsidRPr="00D43078">
              <w:rPr>
                <w:rFonts w:eastAsia="Calibri" w:cs="Arial"/>
                <w:i/>
                <w:sz w:val="20"/>
                <w:szCs w:val="20"/>
                <w:lang w:eastAsia="en-US"/>
              </w:rPr>
              <w:t>Wytycznych w zakresie realizacji przedsięwzięć w obszarze włączenia społecznego</w:t>
            </w:r>
            <w:r w:rsidRPr="00D43078">
              <w:rPr>
                <w:rFonts w:eastAsia="Calibri" w:cs="Arial"/>
                <w:i/>
                <w:sz w:val="20"/>
                <w:szCs w:val="20"/>
                <w:lang w:eastAsia="en-US"/>
              </w:rPr>
              <w:br/>
              <w:t xml:space="preserve">i zwalczania ubóstwa </w:t>
            </w:r>
            <w:r w:rsidRPr="00D43078">
              <w:rPr>
                <w:rFonts w:eastAsia="Calibri" w:cs="Arial"/>
                <w:i/>
                <w:sz w:val="20"/>
                <w:szCs w:val="20"/>
                <w:lang w:eastAsia="en-US"/>
              </w:rPr>
              <w:br/>
              <w:t xml:space="preserve">z wykorzystaniem środków Europejskiego Funduszu Społecznego i Europejskiego Funduszu Rozwoju Regionalnego na lata 2014-2020 </w:t>
            </w:r>
            <w:r w:rsidRPr="00D43078">
              <w:rPr>
                <w:rFonts w:eastAsia="Calibri" w:cs="Arial"/>
                <w:sz w:val="20"/>
                <w:szCs w:val="20"/>
                <w:lang w:eastAsia="en-US"/>
              </w:rPr>
              <w:t>(z wyłączeniem osób odbywających karę pozbawienia wolności) i/lub</w:t>
            </w:r>
          </w:p>
          <w:p w:rsidR="00D43078" w:rsidRPr="00D43078" w:rsidRDefault="00D43078" w:rsidP="00D43078">
            <w:pPr>
              <w:numPr>
                <w:ilvl w:val="0"/>
                <w:numId w:val="161"/>
              </w:numPr>
              <w:spacing w:after="0" w:line="240" w:lineRule="auto"/>
              <w:ind w:left="353" w:hanging="283"/>
              <w:contextualSpacing/>
              <w:rPr>
                <w:rFonts w:eastAsia="Calibri" w:cs="Arial"/>
                <w:sz w:val="20"/>
                <w:szCs w:val="20"/>
                <w:lang w:eastAsia="en-US"/>
              </w:rPr>
            </w:pPr>
            <w:r w:rsidRPr="00D43078">
              <w:rPr>
                <w:rFonts w:eastAsia="Calibri" w:cs="Arial"/>
                <w:sz w:val="20"/>
                <w:szCs w:val="20"/>
                <w:lang w:eastAsia="en-US"/>
              </w:rPr>
              <w:t xml:space="preserve">osób o znacznym lub </w:t>
            </w:r>
            <w:r w:rsidRPr="00D43078">
              <w:rPr>
                <w:rFonts w:eastAsia="Calibri" w:cs="Arial"/>
                <w:sz w:val="20"/>
                <w:szCs w:val="20"/>
                <w:lang w:eastAsia="en-US"/>
              </w:rPr>
              <w:lastRenderedPageBreak/>
              <w:t xml:space="preserve">umiarkowanym stopniu niepełnosprawności oraz osób </w:t>
            </w:r>
            <w:r w:rsidRPr="00D43078">
              <w:rPr>
                <w:rFonts w:eastAsia="Calibri" w:cs="Arial"/>
                <w:sz w:val="20"/>
                <w:szCs w:val="20"/>
                <w:lang w:eastAsia="en-US"/>
              </w:rPr>
              <w:br/>
              <w:t>z niepełnosprawnością sprzężoną, osób z zaburzeniami psychicznymi, w tym osób z niepełnosprawnością intelektualną i osób z całościowymi zaburzeniami rozwojowymi i/lub</w:t>
            </w:r>
          </w:p>
          <w:p w:rsidR="00D43078" w:rsidRPr="00D43078" w:rsidRDefault="00D43078" w:rsidP="00D43078">
            <w:pPr>
              <w:numPr>
                <w:ilvl w:val="0"/>
                <w:numId w:val="161"/>
              </w:numPr>
              <w:spacing w:after="0" w:line="240" w:lineRule="auto"/>
              <w:ind w:left="353" w:hanging="283"/>
              <w:contextualSpacing/>
              <w:rPr>
                <w:rFonts w:eastAsia="Calibri" w:cs="Arial"/>
                <w:sz w:val="20"/>
                <w:szCs w:val="20"/>
                <w:lang w:eastAsia="en-US"/>
              </w:rPr>
            </w:pPr>
            <w:r w:rsidRPr="00D43078">
              <w:rPr>
                <w:rFonts w:eastAsia="Calibri" w:cs="Arial"/>
                <w:sz w:val="20"/>
                <w:szCs w:val="20"/>
                <w:lang w:eastAsia="en-US"/>
              </w:rPr>
              <w:t xml:space="preserve">osób lub rodzin korzystających </w:t>
            </w:r>
            <w:r w:rsidRPr="00D43078">
              <w:rPr>
                <w:rFonts w:eastAsia="Calibri" w:cs="Arial"/>
                <w:sz w:val="20"/>
                <w:szCs w:val="20"/>
                <w:lang w:eastAsia="en-US"/>
              </w:rPr>
              <w:br/>
              <w:t xml:space="preserve">z Programu Operacyjnego Pomoc Żywnościowa 2014-2020, przy czym zakres wsparcia nie może powielać działań, które dana osoba lub rodzina otrzymuje z PO PŻ </w:t>
            </w:r>
            <w:r w:rsidR="002841E6">
              <w:rPr>
                <w:rFonts w:eastAsia="Calibri" w:cs="Arial"/>
                <w:sz w:val="20"/>
                <w:szCs w:val="20"/>
                <w:lang w:eastAsia="en-US"/>
              </w:rPr>
              <w:br/>
            </w:r>
            <w:r w:rsidRPr="00D43078">
              <w:rPr>
                <w:rFonts w:eastAsia="Calibri" w:cs="Arial"/>
                <w:sz w:val="20"/>
                <w:szCs w:val="20"/>
                <w:lang w:eastAsia="en-US"/>
              </w:rPr>
              <w:t xml:space="preserve">w ramach działań towarzyszących, </w:t>
            </w:r>
            <w:r w:rsidRPr="00D43078">
              <w:rPr>
                <w:rFonts w:eastAsia="Calibri" w:cs="Arial"/>
                <w:sz w:val="20"/>
                <w:szCs w:val="20"/>
                <w:lang w:eastAsia="en-US"/>
              </w:rPr>
              <w:br/>
              <w:t>o których mowa ww. Programie i/lub</w:t>
            </w:r>
          </w:p>
          <w:p w:rsidR="00D43078" w:rsidRPr="00D43078" w:rsidRDefault="00D43078" w:rsidP="00D43078">
            <w:pPr>
              <w:numPr>
                <w:ilvl w:val="0"/>
                <w:numId w:val="161"/>
              </w:numPr>
              <w:spacing w:after="0" w:line="240" w:lineRule="auto"/>
              <w:ind w:left="353" w:hanging="283"/>
              <w:contextualSpacing/>
              <w:rPr>
                <w:rFonts w:eastAsia="Calibri" w:cs="Arial"/>
                <w:sz w:val="20"/>
                <w:szCs w:val="20"/>
                <w:lang w:eastAsia="en-US"/>
              </w:rPr>
            </w:pPr>
            <w:r w:rsidRPr="00D43078">
              <w:rPr>
                <w:rFonts w:eastAsia="Times New Roman" w:cs="Arial"/>
                <w:sz w:val="20"/>
                <w:szCs w:val="20"/>
              </w:rPr>
              <w:t xml:space="preserve">osób zamieszkujących obszary poddane rewitalizacji wskazane </w:t>
            </w:r>
            <w:r w:rsidR="009F06EA">
              <w:rPr>
                <w:rFonts w:eastAsia="Times New Roman" w:cs="Arial"/>
                <w:sz w:val="20"/>
                <w:szCs w:val="20"/>
              </w:rPr>
              <w:br/>
            </w:r>
            <w:r w:rsidRPr="00D43078">
              <w:rPr>
                <w:rFonts w:eastAsia="Times New Roman" w:cs="Arial"/>
                <w:sz w:val="20"/>
                <w:szCs w:val="20"/>
              </w:rPr>
              <w:t>w gminnych programach rewitalizacji</w:t>
            </w:r>
            <w:r w:rsidRPr="00D43078">
              <w:rPr>
                <w:rFonts w:eastAsia="Calibri" w:cs="Arial"/>
                <w:sz w:val="20"/>
                <w:szCs w:val="20"/>
                <w:lang w:eastAsia="en-US"/>
              </w:rPr>
              <w:t>.</w:t>
            </w:r>
          </w:p>
        </w:tc>
        <w:tc>
          <w:tcPr>
            <w:tcW w:w="4909" w:type="dxa"/>
            <w:tcBorders>
              <w:top w:val="single" w:sz="4" w:space="0" w:color="auto"/>
              <w:left w:val="single" w:sz="4" w:space="0" w:color="auto"/>
              <w:bottom w:val="single" w:sz="4" w:space="0" w:color="auto"/>
              <w:right w:val="single" w:sz="4" w:space="0" w:color="auto"/>
            </w:tcBorders>
          </w:tcPr>
          <w:p w:rsidR="00D43078" w:rsidRPr="00D43078" w:rsidRDefault="00D43078" w:rsidP="00D43078">
            <w:pPr>
              <w:spacing w:before="60" w:after="0" w:line="240" w:lineRule="auto"/>
              <w:rPr>
                <w:rFonts w:eastAsia="Calibri" w:cs="Arial"/>
                <w:sz w:val="20"/>
                <w:szCs w:val="20"/>
              </w:rPr>
            </w:pPr>
            <w:r w:rsidRPr="00D43078">
              <w:rPr>
                <w:rFonts w:eastAsia="Calibri" w:cs="Arial"/>
                <w:sz w:val="20"/>
                <w:szCs w:val="20"/>
                <w:lang w:eastAsia="en-US"/>
              </w:rPr>
              <w:lastRenderedPageBreak/>
              <w:t xml:space="preserve">Kryterium przyczyni się do objęcia wsparciem osób znajdujących się w szczególnie trudnej sytuacji oraz zapewnienia komplementarności z PO PŻ. </w:t>
            </w:r>
            <w:r w:rsidRPr="00D43078">
              <w:rPr>
                <w:rFonts w:eastAsia="Calibri" w:cs="Arial"/>
                <w:sz w:val="20"/>
                <w:szCs w:val="20"/>
              </w:rPr>
              <w:t xml:space="preserve">Objęcie wsparciem osób zamieszkujących obszary poddane rewitalizacji przyczyni się do ożywienia społecznego oraz do poprawy jakości życia na tych obszarach. </w:t>
            </w:r>
          </w:p>
          <w:p w:rsidR="00D43078" w:rsidRPr="00D43078" w:rsidRDefault="00D43078" w:rsidP="00D43078">
            <w:pPr>
              <w:spacing w:after="60" w:line="240" w:lineRule="auto"/>
              <w:rPr>
                <w:rFonts w:eastAsia="Calibri" w:cs="Arial"/>
                <w:sz w:val="20"/>
                <w:szCs w:val="20"/>
                <w:lang w:eastAsia="en-US"/>
              </w:rPr>
            </w:pPr>
            <w:r w:rsidRPr="00D43078">
              <w:rPr>
                <w:rFonts w:eastAsia="Calibri" w:cs="Arial"/>
                <w:sz w:val="20"/>
                <w:szCs w:val="20"/>
                <w:lang w:eastAsia="en-US"/>
              </w:rPr>
              <w:t xml:space="preserve">Preferowanie osób ze wskazanych grup musi zostać odzwierciedlone w procedurze rekrutacji, </w:t>
            </w:r>
            <w:r w:rsidRPr="00D43078">
              <w:rPr>
                <w:rFonts w:eastAsia="Calibri" w:cs="Arial"/>
                <w:sz w:val="20"/>
                <w:szCs w:val="20"/>
                <w:lang w:eastAsia="en-US"/>
              </w:rPr>
              <w:br/>
              <w:t>w szczególności w  kryteriach rekrutacji uczestników do projektu.</w:t>
            </w:r>
          </w:p>
          <w:p w:rsidR="00D43078" w:rsidRPr="00D43078" w:rsidRDefault="00D43078" w:rsidP="00D43078">
            <w:pPr>
              <w:spacing w:before="60" w:after="160" w:line="240" w:lineRule="auto"/>
              <w:rPr>
                <w:rFonts w:eastAsia="Calibri" w:cs="Arial"/>
                <w:sz w:val="20"/>
                <w:szCs w:val="20"/>
                <w:lang w:eastAsia="en-US"/>
              </w:rPr>
            </w:pPr>
            <w:r w:rsidRPr="00D43078">
              <w:rPr>
                <w:rFonts w:eastAsia="Calibri" w:cs="Arial"/>
                <w:sz w:val="20"/>
                <w:szCs w:val="20"/>
                <w:lang w:eastAsia="en-US"/>
              </w:rPr>
              <w:t xml:space="preserve">Kryterium zostanie zweryfikowane na podstawie treści części 3.2 oraz 4.6.1 wniosku </w:t>
            </w:r>
            <w:r w:rsidRPr="00D43078">
              <w:rPr>
                <w:rFonts w:eastAsia="Calibri" w:cs="Arial"/>
                <w:sz w:val="20"/>
                <w:szCs w:val="20"/>
                <w:lang w:eastAsia="en-US"/>
              </w:rPr>
              <w:br/>
              <w:t>o dofinansowanie projektu.</w:t>
            </w:r>
          </w:p>
          <w:p w:rsidR="00D43078" w:rsidRPr="00D43078" w:rsidRDefault="00D43078" w:rsidP="00D43078">
            <w:pPr>
              <w:spacing w:after="0" w:line="240" w:lineRule="auto"/>
              <w:rPr>
                <w:rFonts w:eastAsia="Times New Roman" w:cs="Arial"/>
                <w:sz w:val="20"/>
                <w:szCs w:val="20"/>
              </w:rPr>
            </w:pPr>
          </w:p>
        </w:tc>
        <w:tc>
          <w:tcPr>
            <w:tcW w:w="2108" w:type="dxa"/>
            <w:tcBorders>
              <w:top w:val="single" w:sz="4" w:space="0" w:color="auto"/>
              <w:left w:val="single" w:sz="4" w:space="0" w:color="auto"/>
              <w:bottom w:val="single" w:sz="4" w:space="0" w:color="auto"/>
              <w:right w:val="single" w:sz="4" w:space="0" w:color="auto"/>
            </w:tcBorders>
          </w:tcPr>
          <w:p w:rsidR="00D43078" w:rsidRPr="00D43078" w:rsidRDefault="00D43078" w:rsidP="00D43078">
            <w:pPr>
              <w:spacing w:before="60" w:after="60" w:line="240" w:lineRule="auto"/>
              <w:rPr>
                <w:rFonts w:eastAsia="Calibri" w:cs="Arial"/>
                <w:sz w:val="20"/>
                <w:szCs w:val="20"/>
                <w:lang w:eastAsia="en-US"/>
              </w:rPr>
            </w:pPr>
            <w:r w:rsidRPr="00D43078">
              <w:rPr>
                <w:rFonts w:eastAsia="Calibri" w:cs="Arial"/>
                <w:sz w:val="20"/>
                <w:szCs w:val="20"/>
                <w:lang w:eastAsia="en-US"/>
              </w:rPr>
              <w:t>Weryfikacja  „0-1”.</w:t>
            </w:r>
          </w:p>
          <w:p w:rsidR="00D43078" w:rsidRPr="00D43078" w:rsidRDefault="00D43078" w:rsidP="00D43078">
            <w:pPr>
              <w:spacing w:after="0" w:line="240" w:lineRule="auto"/>
              <w:rPr>
                <w:rFonts w:eastAsia="Times New Roman" w:cs="Arial"/>
                <w:sz w:val="20"/>
                <w:szCs w:val="20"/>
              </w:rPr>
            </w:pPr>
            <w:r w:rsidRPr="00D43078">
              <w:rPr>
                <w:rFonts w:eastAsia="Calibri" w:cs="Arial"/>
                <w:sz w:val="20"/>
                <w:szCs w:val="20"/>
                <w:lang w:eastAsia="en-US"/>
              </w:rPr>
              <w:t>Niespełnienie kryterium skutkuje odrzuceniem wniosku.</w:t>
            </w:r>
          </w:p>
        </w:tc>
        <w:tc>
          <w:tcPr>
            <w:tcW w:w="1672" w:type="dxa"/>
            <w:tcBorders>
              <w:top w:val="single" w:sz="4" w:space="0" w:color="auto"/>
              <w:left w:val="single" w:sz="4" w:space="0" w:color="auto"/>
              <w:bottom w:val="single" w:sz="4" w:space="0" w:color="auto"/>
              <w:right w:val="single" w:sz="4" w:space="0" w:color="auto"/>
            </w:tcBorders>
          </w:tcPr>
          <w:p w:rsidR="00D43078" w:rsidRPr="00D43078" w:rsidRDefault="00D43078" w:rsidP="00D43078">
            <w:pPr>
              <w:autoSpaceDE w:val="0"/>
              <w:autoSpaceDN w:val="0"/>
              <w:adjustRightInd w:val="0"/>
              <w:spacing w:before="60" w:after="0" w:line="240" w:lineRule="auto"/>
              <w:rPr>
                <w:rFonts w:eastAsia="Calibri" w:cs="Arial"/>
                <w:sz w:val="20"/>
                <w:szCs w:val="20"/>
              </w:rPr>
            </w:pPr>
            <w:r w:rsidRPr="00D43078">
              <w:rPr>
                <w:rFonts w:eastAsia="Calibri" w:cs="Arial"/>
                <w:sz w:val="20"/>
                <w:szCs w:val="20"/>
                <w:lang w:eastAsia="en-US"/>
              </w:rPr>
              <w:t>Kryterium weryfikowane na etapie oceny merytorycznej.</w:t>
            </w:r>
          </w:p>
        </w:tc>
        <w:tc>
          <w:tcPr>
            <w:tcW w:w="1417" w:type="dxa"/>
            <w:tcBorders>
              <w:top w:val="single" w:sz="4" w:space="0" w:color="auto"/>
              <w:left w:val="single" w:sz="4" w:space="0" w:color="auto"/>
              <w:bottom w:val="single" w:sz="4" w:space="0" w:color="auto"/>
              <w:right w:val="single" w:sz="4" w:space="0" w:color="auto"/>
            </w:tcBorders>
            <w:vAlign w:val="center"/>
          </w:tcPr>
          <w:p w:rsidR="00D43078" w:rsidRPr="00D43078" w:rsidDel="009442BD" w:rsidRDefault="00D43078" w:rsidP="00D43078">
            <w:pPr>
              <w:autoSpaceDE w:val="0"/>
              <w:autoSpaceDN w:val="0"/>
              <w:adjustRightInd w:val="0"/>
              <w:spacing w:after="0" w:line="240" w:lineRule="auto"/>
              <w:rPr>
                <w:rFonts w:eastAsia="Calibri" w:cs="Arial"/>
                <w:sz w:val="20"/>
                <w:szCs w:val="20"/>
              </w:rPr>
            </w:pPr>
            <w:r w:rsidRPr="00D43078">
              <w:rPr>
                <w:rFonts w:eastAsia="Calibri" w:cs="Arial"/>
                <w:sz w:val="20"/>
                <w:szCs w:val="20"/>
                <w:lang w:eastAsia="en-US"/>
              </w:rPr>
              <w:t xml:space="preserve">1 – 6 </w:t>
            </w:r>
          </w:p>
        </w:tc>
      </w:tr>
      <w:tr w:rsidR="00D43078" w:rsidRPr="00D43078" w:rsidTr="00733D7F">
        <w:trPr>
          <w:trHeight w:val="1275"/>
        </w:trPr>
        <w:tc>
          <w:tcPr>
            <w:tcW w:w="669" w:type="dxa"/>
            <w:shd w:val="clear" w:color="auto" w:fill="auto"/>
            <w:vAlign w:val="center"/>
          </w:tcPr>
          <w:p w:rsidR="00D43078" w:rsidRPr="00D43078" w:rsidRDefault="00D43078" w:rsidP="00D43078">
            <w:pPr>
              <w:numPr>
                <w:ilvl w:val="0"/>
                <w:numId w:val="111"/>
              </w:numPr>
              <w:spacing w:after="0" w:line="259" w:lineRule="auto"/>
              <w:contextualSpacing/>
              <w:jc w:val="center"/>
              <w:rPr>
                <w:rFonts w:eastAsia="Calibri" w:cs="Arial"/>
                <w:sz w:val="20"/>
                <w:szCs w:val="20"/>
                <w:lang w:eastAsia="en-US"/>
              </w:rPr>
            </w:pPr>
          </w:p>
        </w:tc>
        <w:tc>
          <w:tcPr>
            <w:tcW w:w="3508" w:type="dxa"/>
            <w:gridSpan w:val="3"/>
            <w:tcBorders>
              <w:top w:val="single" w:sz="4" w:space="0" w:color="auto"/>
              <w:left w:val="single" w:sz="4" w:space="0" w:color="auto"/>
              <w:bottom w:val="single" w:sz="4" w:space="0" w:color="auto"/>
              <w:right w:val="single" w:sz="4" w:space="0" w:color="auto"/>
            </w:tcBorders>
          </w:tcPr>
          <w:p w:rsidR="00D43078" w:rsidRPr="00D43078" w:rsidRDefault="00D43078" w:rsidP="00D43078">
            <w:pPr>
              <w:spacing w:before="60" w:after="0" w:line="240" w:lineRule="auto"/>
              <w:rPr>
                <w:rFonts w:eastAsia="Calibri" w:cs="Arial"/>
                <w:sz w:val="20"/>
                <w:szCs w:val="20"/>
                <w:lang w:eastAsia="en-US"/>
              </w:rPr>
            </w:pPr>
            <w:r w:rsidRPr="00D43078">
              <w:rPr>
                <w:rFonts w:eastAsia="Calibri" w:cs="Arial"/>
                <w:sz w:val="20"/>
                <w:szCs w:val="20"/>
                <w:lang w:eastAsia="en-US"/>
              </w:rPr>
              <w:t>Projekt zakłada:</w:t>
            </w:r>
          </w:p>
          <w:p w:rsidR="00D43078" w:rsidRPr="00D43078" w:rsidRDefault="00D43078" w:rsidP="00D43078">
            <w:pPr>
              <w:numPr>
                <w:ilvl w:val="0"/>
                <w:numId w:val="162"/>
              </w:numPr>
              <w:spacing w:after="0" w:line="240" w:lineRule="auto"/>
              <w:ind w:left="212" w:hanging="283"/>
              <w:contextualSpacing/>
              <w:rPr>
                <w:rFonts w:eastAsia="Calibri" w:cs="Arial"/>
                <w:sz w:val="20"/>
                <w:szCs w:val="20"/>
                <w:lang w:eastAsia="en-US"/>
              </w:rPr>
            </w:pPr>
            <w:r w:rsidRPr="00D43078">
              <w:rPr>
                <w:rFonts w:eastAsia="Calibri" w:cs="Arial"/>
                <w:sz w:val="20"/>
                <w:szCs w:val="20"/>
                <w:lang w:eastAsia="en-US"/>
              </w:rPr>
              <w:t xml:space="preserve">poszerzenie dotychczasowego zakresu działań profilaktycznych wspierających rodzinę </w:t>
            </w:r>
            <w:r w:rsidRPr="00D43078">
              <w:rPr>
                <w:rFonts w:eastAsia="Calibri" w:cs="Arial"/>
                <w:sz w:val="20"/>
                <w:szCs w:val="20"/>
                <w:lang w:eastAsia="en-US"/>
              </w:rPr>
              <w:br/>
              <w:t>w wypełnianiu funkcji opiekuńczo-wychowawczych i/lub</w:t>
            </w:r>
          </w:p>
          <w:p w:rsidR="00D43078" w:rsidRPr="00D43078" w:rsidRDefault="00D43078" w:rsidP="00D43078">
            <w:pPr>
              <w:numPr>
                <w:ilvl w:val="0"/>
                <w:numId w:val="162"/>
              </w:numPr>
              <w:spacing w:after="0" w:line="240" w:lineRule="auto"/>
              <w:ind w:left="212" w:hanging="283"/>
              <w:contextualSpacing/>
              <w:rPr>
                <w:rFonts w:eastAsia="Calibri" w:cs="Arial"/>
                <w:sz w:val="20"/>
                <w:szCs w:val="20"/>
                <w:lang w:eastAsia="en-US"/>
              </w:rPr>
            </w:pPr>
            <w:r w:rsidRPr="00D43078">
              <w:rPr>
                <w:rFonts w:eastAsia="Calibri" w:cs="Arial"/>
                <w:sz w:val="20"/>
                <w:szCs w:val="20"/>
                <w:lang w:eastAsia="en-US"/>
              </w:rPr>
              <w:t xml:space="preserve">specjalistyczne poradnictwo rodzinne dla rodzin przeżywających trudności </w:t>
            </w:r>
            <w:r w:rsidRPr="00D43078">
              <w:rPr>
                <w:rFonts w:eastAsia="Calibri" w:cs="Arial"/>
                <w:sz w:val="20"/>
                <w:szCs w:val="20"/>
                <w:lang w:eastAsia="en-US"/>
              </w:rPr>
              <w:br/>
              <w:t xml:space="preserve">w pełnieniu funkcji opiekuńczo-wychowawczych, </w:t>
            </w:r>
          </w:p>
          <w:p w:rsidR="00D43078" w:rsidRPr="00D43078" w:rsidRDefault="00D43078" w:rsidP="00D43078">
            <w:pPr>
              <w:spacing w:after="0" w:line="240" w:lineRule="auto"/>
              <w:ind w:left="-74"/>
              <w:rPr>
                <w:rFonts w:eastAsia="Calibri" w:cs="Arial"/>
                <w:sz w:val="20"/>
                <w:szCs w:val="20"/>
                <w:lang w:eastAsia="en-US"/>
              </w:rPr>
            </w:pPr>
            <w:r w:rsidRPr="00D43078">
              <w:rPr>
                <w:rFonts w:eastAsia="Calibri" w:cs="Arial"/>
                <w:sz w:val="20"/>
                <w:szCs w:val="20"/>
                <w:lang w:eastAsia="en-US"/>
              </w:rPr>
              <w:t>zapewniając poniższe formy wsparcia, stosowane w zależności od indywidualnie ustalonych potrzeb uczestników projektu, tj.:</w:t>
            </w:r>
          </w:p>
          <w:p w:rsidR="00D43078" w:rsidRPr="00D43078" w:rsidRDefault="00D43078" w:rsidP="00D43078">
            <w:pPr>
              <w:numPr>
                <w:ilvl w:val="0"/>
                <w:numId w:val="163"/>
              </w:numPr>
              <w:spacing w:after="0" w:line="240" w:lineRule="auto"/>
              <w:ind w:left="353"/>
              <w:contextualSpacing/>
              <w:rPr>
                <w:rFonts w:eastAsia="Calibri" w:cs="Arial"/>
                <w:sz w:val="20"/>
                <w:szCs w:val="20"/>
                <w:lang w:eastAsia="en-US"/>
              </w:rPr>
            </w:pPr>
            <w:r w:rsidRPr="00D43078">
              <w:rPr>
                <w:rFonts w:eastAsia="Calibri" w:cs="Arial"/>
                <w:sz w:val="20"/>
                <w:szCs w:val="20"/>
                <w:lang w:eastAsia="en-US"/>
              </w:rPr>
              <w:t xml:space="preserve">konsultacje i poradnictwo specjalistyczne, terapia </w:t>
            </w:r>
            <w:r w:rsidRPr="00D43078">
              <w:rPr>
                <w:rFonts w:eastAsia="Calibri" w:cs="Arial"/>
                <w:sz w:val="20"/>
                <w:szCs w:val="20"/>
                <w:lang w:eastAsia="en-US"/>
              </w:rPr>
              <w:br/>
              <w:t xml:space="preserve">i mediacja; </w:t>
            </w:r>
          </w:p>
          <w:p w:rsidR="00D43078" w:rsidRPr="00D43078" w:rsidRDefault="00D43078" w:rsidP="00D43078">
            <w:pPr>
              <w:numPr>
                <w:ilvl w:val="0"/>
                <w:numId w:val="163"/>
              </w:numPr>
              <w:spacing w:after="0" w:line="240" w:lineRule="auto"/>
              <w:ind w:left="353"/>
              <w:contextualSpacing/>
              <w:rPr>
                <w:rFonts w:eastAsia="Calibri" w:cs="Arial"/>
                <w:sz w:val="20"/>
                <w:szCs w:val="20"/>
                <w:lang w:eastAsia="en-US"/>
              </w:rPr>
            </w:pPr>
            <w:r w:rsidRPr="00D43078">
              <w:rPr>
                <w:rFonts w:eastAsia="Calibri" w:cs="Arial"/>
                <w:sz w:val="20"/>
                <w:szCs w:val="20"/>
                <w:lang w:eastAsia="en-US"/>
              </w:rPr>
              <w:t xml:space="preserve">pomoc prawna, szczególnie </w:t>
            </w:r>
            <w:r w:rsidRPr="00D43078">
              <w:rPr>
                <w:rFonts w:eastAsia="Calibri" w:cs="Arial"/>
                <w:sz w:val="20"/>
                <w:szCs w:val="20"/>
                <w:lang w:eastAsia="en-US"/>
              </w:rPr>
              <w:br/>
            </w:r>
            <w:r w:rsidRPr="00D43078">
              <w:rPr>
                <w:rFonts w:eastAsia="Calibri" w:cs="Arial"/>
                <w:sz w:val="20"/>
                <w:szCs w:val="20"/>
                <w:lang w:eastAsia="en-US"/>
              </w:rPr>
              <w:lastRenderedPageBreak/>
              <w:t xml:space="preserve">w zakresie prawa rodzinnego; </w:t>
            </w:r>
          </w:p>
          <w:p w:rsidR="00D43078" w:rsidRPr="00D43078" w:rsidRDefault="00D43078" w:rsidP="00D43078">
            <w:pPr>
              <w:numPr>
                <w:ilvl w:val="0"/>
                <w:numId w:val="163"/>
              </w:numPr>
              <w:spacing w:after="0" w:line="240" w:lineRule="auto"/>
              <w:ind w:left="353"/>
              <w:contextualSpacing/>
              <w:rPr>
                <w:rFonts w:eastAsia="Calibri" w:cs="Arial"/>
                <w:sz w:val="20"/>
                <w:szCs w:val="20"/>
                <w:lang w:eastAsia="en-US"/>
              </w:rPr>
            </w:pPr>
            <w:r w:rsidRPr="00D43078">
              <w:rPr>
                <w:rFonts w:eastAsia="Calibri" w:cs="Arial"/>
                <w:sz w:val="20"/>
                <w:szCs w:val="20"/>
                <w:lang w:eastAsia="en-US"/>
              </w:rPr>
              <w:t>objęcie opieką i wychowaniem dzieci w placówce wsparcia dziennego, świetlicy środowiskowej;</w:t>
            </w:r>
          </w:p>
          <w:p w:rsidR="00D43078" w:rsidRPr="00D43078" w:rsidRDefault="00D43078" w:rsidP="00D43078">
            <w:pPr>
              <w:numPr>
                <w:ilvl w:val="0"/>
                <w:numId w:val="163"/>
              </w:numPr>
              <w:spacing w:after="0" w:line="240" w:lineRule="auto"/>
              <w:ind w:left="353"/>
              <w:contextualSpacing/>
              <w:rPr>
                <w:rFonts w:eastAsia="Calibri" w:cs="Arial"/>
                <w:sz w:val="20"/>
                <w:szCs w:val="20"/>
                <w:lang w:eastAsia="en-US"/>
              </w:rPr>
            </w:pPr>
            <w:r w:rsidRPr="00D43078">
              <w:rPr>
                <w:rFonts w:eastAsia="Calibri" w:cs="Arial"/>
                <w:sz w:val="20"/>
                <w:szCs w:val="20"/>
                <w:lang w:eastAsia="en-US"/>
              </w:rPr>
              <w:t>organizowanie dla rodzin grup samopomocowych, mających na celu wymianę ich doświadczeń oraz zapobieganie izolacji.</w:t>
            </w:r>
          </w:p>
        </w:tc>
        <w:tc>
          <w:tcPr>
            <w:tcW w:w="4909" w:type="dxa"/>
            <w:tcBorders>
              <w:top w:val="single" w:sz="4" w:space="0" w:color="auto"/>
              <w:left w:val="single" w:sz="4" w:space="0" w:color="auto"/>
              <w:bottom w:val="single" w:sz="4" w:space="0" w:color="auto"/>
              <w:right w:val="single" w:sz="4" w:space="0" w:color="auto"/>
            </w:tcBorders>
          </w:tcPr>
          <w:p w:rsidR="00D43078" w:rsidRPr="00D43078" w:rsidRDefault="00D43078" w:rsidP="00D43078">
            <w:pPr>
              <w:spacing w:before="60" w:after="60" w:line="240" w:lineRule="auto"/>
              <w:rPr>
                <w:rFonts w:eastAsia="Calibri" w:cs="Arial"/>
                <w:sz w:val="20"/>
                <w:szCs w:val="20"/>
                <w:lang w:eastAsia="en-US"/>
              </w:rPr>
            </w:pPr>
            <w:r w:rsidRPr="00D43078">
              <w:rPr>
                <w:rFonts w:eastAsia="Calibri" w:cs="Arial"/>
                <w:sz w:val="20"/>
                <w:szCs w:val="20"/>
                <w:lang w:eastAsia="en-US"/>
              </w:rPr>
              <w:lastRenderedPageBreak/>
              <w:t xml:space="preserve">Kryterium ma na celu zapewnienie kompleksowości wsparcia w zakresie działań profilaktycznych wspierających rodzinę w wypełnianiu funkcji opiekuńczo-wychowawczych, w tym przeżywających trudności </w:t>
            </w:r>
            <w:r w:rsidR="009F06EA">
              <w:rPr>
                <w:rFonts w:eastAsia="Calibri" w:cs="Arial"/>
                <w:sz w:val="20"/>
                <w:szCs w:val="20"/>
                <w:lang w:eastAsia="en-US"/>
              </w:rPr>
              <w:br/>
            </w:r>
            <w:r w:rsidRPr="00D43078">
              <w:rPr>
                <w:rFonts w:eastAsia="Calibri" w:cs="Arial"/>
                <w:sz w:val="20"/>
                <w:szCs w:val="20"/>
                <w:lang w:eastAsia="en-US"/>
              </w:rPr>
              <w:t>w pełnieniu funkcji opiekuńczo-wychowawczych,</w:t>
            </w:r>
            <w:r w:rsidRPr="00D43078">
              <w:rPr>
                <w:rFonts w:eastAsia="Calibri" w:cs="Times New Roman"/>
                <w:sz w:val="20"/>
                <w:szCs w:val="20"/>
                <w:lang w:eastAsia="en-US"/>
              </w:rPr>
              <w:t xml:space="preserve"> </w:t>
            </w:r>
            <w:r w:rsidR="009F06EA">
              <w:rPr>
                <w:rFonts w:eastAsia="Calibri" w:cs="Times New Roman"/>
                <w:sz w:val="20"/>
                <w:szCs w:val="20"/>
                <w:lang w:eastAsia="en-US"/>
              </w:rPr>
              <w:br/>
            </w:r>
            <w:r w:rsidRPr="00D43078">
              <w:rPr>
                <w:rFonts w:eastAsia="Calibri" w:cs="Arial"/>
                <w:sz w:val="20"/>
                <w:szCs w:val="20"/>
                <w:lang w:eastAsia="en-US"/>
              </w:rPr>
              <w:t>w zależności od indywidualnie ustalonych potrzeb uczestników projektu.</w:t>
            </w:r>
          </w:p>
          <w:p w:rsidR="00D43078" w:rsidRPr="00D43078" w:rsidRDefault="00D43078" w:rsidP="00D43078">
            <w:pPr>
              <w:spacing w:after="160" w:line="240" w:lineRule="auto"/>
              <w:rPr>
                <w:rFonts w:eastAsia="Calibri" w:cs="Arial"/>
                <w:sz w:val="20"/>
                <w:szCs w:val="20"/>
                <w:lang w:eastAsia="en-US"/>
              </w:rPr>
            </w:pPr>
            <w:r w:rsidRPr="00D43078">
              <w:rPr>
                <w:rFonts w:eastAsia="Calibri" w:cs="Arial"/>
                <w:sz w:val="20"/>
                <w:szCs w:val="20"/>
                <w:lang w:eastAsia="en-US"/>
              </w:rPr>
              <w:t>Kryterium zostanie zweryfikowane na podstawie treści wniosku o dofinansowanie projektu.</w:t>
            </w:r>
          </w:p>
        </w:tc>
        <w:tc>
          <w:tcPr>
            <w:tcW w:w="2108" w:type="dxa"/>
            <w:tcBorders>
              <w:top w:val="single" w:sz="4" w:space="0" w:color="auto"/>
              <w:left w:val="single" w:sz="4" w:space="0" w:color="auto"/>
              <w:bottom w:val="single" w:sz="4" w:space="0" w:color="auto"/>
              <w:right w:val="single" w:sz="4" w:space="0" w:color="auto"/>
            </w:tcBorders>
          </w:tcPr>
          <w:p w:rsidR="00D43078" w:rsidRPr="00D43078" w:rsidRDefault="00D43078" w:rsidP="00D43078">
            <w:pPr>
              <w:spacing w:before="60" w:after="60" w:line="240" w:lineRule="auto"/>
              <w:rPr>
                <w:rFonts w:eastAsia="Calibri" w:cs="Arial"/>
                <w:sz w:val="20"/>
                <w:szCs w:val="20"/>
                <w:lang w:eastAsia="en-US"/>
              </w:rPr>
            </w:pPr>
            <w:r w:rsidRPr="00D43078">
              <w:rPr>
                <w:rFonts w:eastAsia="Calibri" w:cs="Arial"/>
                <w:sz w:val="20"/>
                <w:szCs w:val="20"/>
                <w:lang w:eastAsia="en-US"/>
              </w:rPr>
              <w:t>Weryfikacja  „0-1”.</w:t>
            </w:r>
          </w:p>
          <w:p w:rsidR="00D43078" w:rsidRPr="00D43078" w:rsidRDefault="00D43078" w:rsidP="00D43078">
            <w:pPr>
              <w:spacing w:after="160" w:line="240" w:lineRule="auto"/>
              <w:rPr>
                <w:rFonts w:eastAsia="Calibri" w:cs="Arial"/>
                <w:sz w:val="20"/>
                <w:szCs w:val="20"/>
                <w:lang w:eastAsia="en-US"/>
              </w:rPr>
            </w:pPr>
            <w:r w:rsidRPr="00D43078">
              <w:rPr>
                <w:rFonts w:eastAsia="Calibri" w:cs="Arial"/>
                <w:sz w:val="20"/>
                <w:szCs w:val="20"/>
                <w:lang w:eastAsia="en-US"/>
              </w:rPr>
              <w:t>Niespełnienie kryterium skutkuje odrzuceniem wniosku.</w:t>
            </w:r>
          </w:p>
          <w:p w:rsidR="00D43078" w:rsidRPr="00D43078" w:rsidRDefault="00D43078" w:rsidP="00D43078">
            <w:pPr>
              <w:spacing w:after="160" w:line="240" w:lineRule="auto"/>
              <w:rPr>
                <w:rFonts w:eastAsia="Calibri" w:cs="Arial"/>
                <w:sz w:val="20"/>
                <w:szCs w:val="20"/>
                <w:lang w:eastAsia="en-US"/>
              </w:rPr>
            </w:pPr>
          </w:p>
        </w:tc>
        <w:tc>
          <w:tcPr>
            <w:tcW w:w="1672" w:type="dxa"/>
            <w:tcBorders>
              <w:top w:val="single" w:sz="4" w:space="0" w:color="auto"/>
              <w:left w:val="single" w:sz="4" w:space="0" w:color="auto"/>
              <w:bottom w:val="single" w:sz="4" w:space="0" w:color="auto"/>
              <w:right w:val="single" w:sz="4" w:space="0" w:color="auto"/>
            </w:tcBorders>
          </w:tcPr>
          <w:p w:rsidR="00D43078" w:rsidRPr="00D43078" w:rsidRDefault="00D43078" w:rsidP="00D43078">
            <w:pPr>
              <w:autoSpaceDE w:val="0"/>
              <w:autoSpaceDN w:val="0"/>
              <w:adjustRightInd w:val="0"/>
              <w:spacing w:before="60" w:after="0" w:line="240" w:lineRule="auto"/>
              <w:rPr>
                <w:rFonts w:eastAsia="Calibri" w:cs="Arial"/>
                <w:sz w:val="20"/>
                <w:szCs w:val="20"/>
                <w:lang w:eastAsia="en-US"/>
              </w:rPr>
            </w:pPr>
            <w:r w:rsidRPr="00D43078">
              <w:rPr>
                <w:rFonts w:eastAsia="Calibri" w:cs="Arial"/>
                <w:sz w:val="20"/>
                <w:szCs w:val="20"/>
                <w:lang w:eastAsia="en-US"/>
              </w:rPr>
              <w:t>Kryterium weryfikowane na etapie oceny merytorycznej.</w:t>
            </w:r>
          </w:p>
        </w:tc>
        <w:tc>
          <w:tcPr>
            <w:tcW w:w="1417" w:type="dxa"/>
            <w:tcBorders>
              <w:top w:val="single" w:sz="4" w:space="0" w:color="auto"/>
              <w:left w:val="single" w:sz="4" w:space="0" w:color="auto"/>
              <w:bottom w:val="single" w:sz="4" w:space="0" w:color="auto"/>
              <w:right w:val="single" w:sz="4" w:space="0" w:color="auto"/>
            </w:tcBorders>
            <w:vAlign w:val="center"/>
          </w:tcPr>
          <w:p w:rsidR="00D43078" w:rsidRPr="00D43078" w:rsidRDefault="00D43078" w:rsidP="00D43078">
            <w:pPr>
              <w:autoSpaceDE w:val="0"/>
              <w:autoSpaceDN w:val="0"/>
              <w:adjustRightInd w:val="0"/>
              <w:spacing w:after="0" w:line="240" w:lineRule="auto"/>
              <w:rPr>
                <w:rFonts w:eastAsia="Calibri" w:cs="Arial"/>
                <w:sz w:val="20"/>
                <w:szCs w:val="20"/>
                <w:lang w:eastAsia="en-US"/>
              </w:rPr>
            </w:pPr>
            <w:r w:rsidRPr="00D43078">
              <w:rPr>
                <w:rFonts w:eastAsia="Calibri" w:cs="Arial"/>
                <w:sz w:val="20"/>
                <w:szCs w:val="20"/>
                <w:lang w:eastAsia="en-US"/>
              </w:rPr>
              <w:t>1,2</w:t>
            </w:r>
          </w:p>
        </w:tc>
      </w:tr>
      <w:tr w:rsidR="00D43078" w:rsidRPr="00D43078" w:rsidTr="00733D7F">
        <w:trPr>
          <w:trHeight w:val="557"/>
        </w:trPr>
        <w:tc>
          <w:tcPr>
            <w:tcW w:w="669" w:type="dxa"/>
            <w:shd w:val="clear" w:color="auto" w:fill="auto"/>
            <w:vAlign w:val="center"/>
          </w:tcPr>
          <w:p w:rsidR="00D43078" w:rsidRPr="00D43078" w:rsidRDefault="00D43078" w:rsidP="00D43078">
            <w:pPr>
              <w:numPr>
                <w:ilvl w:val="0"/>
                <w:numId w:val="111"/>
              </w:numPr>
              <w:spacing w:after="0" w:line="259" w:lineRule="auto"/>
              <w:contextualSpacing/>
              <w:jc w:val="center"/>
              <w:rPr>
                <w:rFonts w:eastAsia="Calibri" w:cs="Arial"/>
                <w:sz w:val="20"/>
                <w:szCs w:val="20"/>
                <w:lang w:eastAsia="en-US"/>
              </w:rPr>
            </w:pPr>
          </w:p>
        </w:tc>
        <w:tc>
          <w:tcPr>
            <w:tcW w:w="3508" w:type="dxa"/>
            <w:gridSpan w:val="3"/>
            <w:shd w:val="clear" w:color="auto" w:fill="auto"/>
          </w:tcPr>
          <w:p w:rsidR="00D43078" w:rsidRPr="00D43078" w:rsidRDefault="00D43078" w:rsidP="00D43078">
            <w:pPr>
              <w:spacing w:before="60" w:after="0" w:line="240" w:lineRule="auto"/>
              <w:rPr>
                <w:rFonts w:eastAsia="Times New Roman" w:cs="Arial"/>
                <w:sz w:val="20"/>
                <w:szCs w:val="20"/>
              </w:rPr>
            </w:pPr>
            <w:r w:rsidRPr="00D43078">
              <w:rPr>
                <w:rFonts w:eastAsia="Times New Roman" w:cs="Arial"/>
                <w:sz w:val="20"/>
                <w:szCs w:val="20"/>
              </w:rPr>
              <w:t xml:space="preserve">Projekt przewiduje preferencje uczestnictwa osób </w:t>
            </w:r>
            <w:r w:rsidRPr="00D43078">
              <w:rPr>
                <w:rFonts w:eastAsia="Times New Roman" w:cs="Arial"/>
                <w:sz w:val="20"/>
                <w:szCs w:val="20"/>
              </w:rPr>
              <w:br/>
              <w:t xml:space="preserve">z niepełnosprawnościami i osób niesamodzielnych, których dochód nie przekracza 150% właściwego kryterium dochodowego, o którym mowa </w:t>
            </w:r>
            <w:r w:rsidR="009F06EA">
              <w:rPr>
                <w:rFonts w:eastAsia="Times New Roman" w:cs="Arial"/>
                <w:sz w:val="20"/>
                <w:szCs w:val="20"/>
              </w:rPr>
              <w:br/>
            </w:r>
            <w:r w:rsidRPr="00D43078">
              <w:rPr>
                <w:rFonts w:eastAsia="Times New Roman" w:cs="Arial"/>
                <w:sz w:val="20"/>
                <w:szCs w:val="20"/>
              </w:rPr>
              <w:t xml:space="preserve">w ustawie z dnia 12 marca 2004 r. </w:t>
            </w:r>
            <w:r w:rsidR="009F06EA">
              <w:rPr>
                <w:rFonts w:eastAsia="Times New Roman" w:cs="Arial"/>
                <w:sz w:val="20"/>
                <w:szCs w:val="20"/>
              </w:rPr>
              <w:br/>
            </w:r>
            <w:r w:rsidRPr="00D43078">
              <w:rPr>
                <w:rFonts w:eastAsia="Times New Roman" w:cs="Arial"/>
                <w:sz w:val="20"/>
                <w:szCs w:val="20"/>
              </w:rPr>
              <w:t xml:space="preserve">o pomocy społecznej. </w:t>
            </w:r>
          </w:p>
          <w:p w:rsidR="00D43078" w:rsidRPr="00D43078" w:rsidRDefault="00D43078" w:rsidP="00D43078">
            <w:pPr>
              <w:spacing w:after="0" w:line="240" w:lineRule="auto"/>
              <w:rPr>
                <w:rFonts w:eastAsia="Times New Roman" w:cs="Arial"/>
                <w:sz w:val="20"/>
                <w:szCs w:val="20"/>
              </w:rPr>
            </w:pPr>
          </w:p>
        </w:tc>
        <w:tc>
          <w:tcPr>
            <w:tcW w:w="4909" w:type="dxa"/>
            <w:shd w:val="clear" w:color="auto" w:fill="auto"/>
          </w:tcPr>
          <w:p w:rsidR="00D43078" w:rsidRPr="00D43078" w:rsidRDefault="00D43078" w:rsidP="00D43078">
            <w:pPr>
              <w:spacing w:before="60" w:after="60" w:line="240" w:lineRule="auto"/>
              <w:rPr>
                <w:rFonts w:eastAsia="Times New Roman" w:cs="Arial"/>
                <w:sz w:val="20"/>
                <w:szCs w:val="20"/>
              </w:rPr>
            </w:pPr>
            <w:r w:rsidRPr="00D43078">
              <w:rPr>
                <w:rFonts w:eastAsia="Times New Roman" w:cs="Arial"/>
                <w:sz w:val="20"/>
                <w:szCs w:val="20"/>
              </w:rPr>
              <w:t xml:space="preserve">Kryterium ma na celu </w:t>
            </w:r>
            <w:r w:rsidRPr="00D43078">
              <w:rPr>
                <w:rFonts w:eastAsia="Calibri" w:cs="Arial"/>
                <w:sz w:val="20"/>
                <w:szCs w:val="20"/>
                <w:lang w:eastAsia="en-US"/>
              </w:rPr>
              <w:t xml:space="preserve">zapewnienie udziału we wsparciu osobom z niepełnosprawnościami oraz osobom niesamodzielnym, których dochód nie przekracza 150% właściwego kryterium dochodowego (na osobę samotnie gospodarującą lub na osobę w rodzinie), o którym mowa w ustawie z dnia 12 marca 2004 r. o pomocy społecznej. Wysokość kryterium dochodowego określa </w:t>
            </w:r>
            <w:r w:rsidRPr="00D43078">
              <w:rPr>
                <w:rFonts w:eastAsia="Calibri" w:cs="Arial"/>
                <w:sz w:val="20"/>
                <w:szCs w:val="20"/>
                <w:lang w:eastAsia="en-US"/>
              </w:rPr>
              <w:br/>
              <w:t>Rozporządzenie Rady Ministrów.</w:t>
            </w:r>
            <w:r w:rsidRPr="00D43078">
              <w:rPr>
                <w:rFonts w:eastAsia="Times New Roman" w:cs="Arial"/>
                <w:sz w:val="20"/>
                <w:szCs w:val="20"/>
              </w:rPr>
              <w:t xml:space="preserve"> </w:t>
            </w:r>
          </w:p>
          <w:p w:rsidR="00D43078" w:rsidRPr="00D43078" w:rsidRDefault="00D43078" w:rsidP="00D43078">
            <w:pPr>
              <w:spacing w:after="0" w:line="240" w:lineRule="auto"/>
              <w:rPr>
                <w:rFonts w:eastAsia="Times New Roman" w:cs="Arial"/>
                <w:sz w:val="20"/>
                <w:szCs w:val="20"/>
              </w:rPr>
            </w:pPr>
            <w:r w:rsidRPr="00D43078">
              <w:rPr>
                <w:rFonts w:eastAsia="Times New Roman" w:cs="Arial"/>
                <w:sz w:val="20"/>
                <w:szCs w:val="20"/>
              </w:rPr>
              <w:t xml:space="preserve">Osoby z niepełnosprawnościami oraz osoby niesamodzielne, których dochód przekracza 150% ww. kryterium dochodowego mogą być uczestnikami projektu, jednak w stosunku do tych osób wymaganym jest aby w projekcie przewidziano </w:t>
            </w:r>
            <w:r w:rsidRPr="00D43078">
              <w:rPr>
                <w:rFonts w:eastAsia="Times New Roman" w:cs="Arial"/>
                <w:b/>
                <w:sz w:val="20"/>
                <w:szCs w:val="20"/>
              </w:rPr>
              <w:t>częściową odpłatność za usługi</w:t>
            </w:r>
            <w:r w:rsidRPr="00D43078">
              <w:rPr>
                <w:rFonts w:eastAsia="Times New Roman" w:cs="Arial"/>
                <w:sz w:val="20"/>
                <w:szCs w:val="20"/>
              </w:rPr>
              <w:t xml:space="preserve"> asystenckie lub opiekuńcze na zasadach określonych przez Wnioskodawcę. </w:t>
            </w:r>
            <w:r w:rsidRPr="00D43078">
              <w:rPr>
                <w:rFonts w:eastAsia="Times New Roman" w:cs="Arial"/>
                <w:b/>
                <w:sz w:val="20"/>
                <w:szCs w:val="20"/>
              </w:rPr>
              <w:t>Uczestnicy współpłacący nie mogą stanowić więcej niż 50% uczestników projektu</w:t>
            </w:r>
            <w:r w:rsidRPr="00D43078">
              <w:rPr>
                <w:rFonts w:eastAsia="Times New Roman" w:cs="Arial"/>
                <w:sz w:val="20"/>
                <w:szCs w:val="20"/>
              </w:rPr>
              <w:t xml:space="preserve">. </w:t>
            </w:r>
          </w:p>
          <w:p w:rsidR="00D43078" w:rsidRPr="00D43078" w:rsidRDefault="00D43078" w:rsidP="00D43078">
            <w:pPr>
              <w:spacing w:after="60" w:line="240" w:lineRule="auto"/>
              <w:rPr>
                <w:rFonts w:eastAsia="Times New Roman" w:cs="Arial"/>
                <w:sz w:val="20"/>
                <w:szCs w:val="20"/>
              </w:rPr>
            </w:pPr>
            <w:r w:rsidRPr="00D43078">
              <w:rPr>
                <w:rFonts w:eastAsia="Times New Roman" w:cs="Arial"/>
                <w:sz w:val="20"/>
                <w:szCs w:val="20"/>
              </w:rPr>
              <w:t xml:space="preserve">W przypadku umożliwienia w projekcie udziału osobom </w:t>
            </w:r>
            <w:r w:rsidR="009F06EA">
              <w:rPr>
                <w:rFonts w:eastAsia="Times New Roman" w:cs="Arial"/>
                <w:sz w:val="20"/>
                <w:szCs w:val="20"/>
              </w:rPr>
              <w:br/>
            </w:r>
            <w:r w:rsidRPr="00D43078">
              <w:rPr>
                <w:rFonts w:eastAsia="Times New Roman" w:cs="Arial"/>
                <w:sz w:val="20"/>
                <w:szCs w:val="20"/>
              </w:rPr>
              <w:t>z niepełnosprawnościami oraz osobom niesamodzielnym, których dochód przekracza 150% kryterium dochodowego, Wnioskodawca zobowiązany jest do określenia</w:t>
            </w:r>
            <w:r w:rsidR="00AC12F4">
              <w:rPr>
                <w:rFonts w:eastAsia="Times New Roman" w:cs="Arial"/>
                <w:sz w:val="20"/>
                <w:szCs w:val="20"/>
              </w:rPr>
              <w:t xml:space="preserve"> </w:t>
            </w:r>
            <w:r w:rsidRPr="00D43078">
              <w:rPr>
                <w:rFonts w:eastAsia="Times New Roman" w:cs="Arial"/>
                <w:sz w:val="20"/>
                <w:szCs w:val="20"/>
              </w:rPr>
              <w:t xml:space="preserve">warunków udziału w projekcie osób </w:t>
            </w:r>
            <w:r w:rsidRPr="00D43078">
              <w:rPr>
                <w:rFonts w:eastAsia="Times New Roman" w:cs="Arial"/>
                <w:sz w:val="20"/>
                <w:szCs w:val="20"/>
              </w:rPr>
              <w:br/>
              <w:t xml:space="preserve">z niepełnosprawnościami (dla których świadczone są usługi asystenckie) i osób niesamodzielnych (dla których świadczone są usługi opiekuńcze). </w:t>
            </w:r>
          </w:p>
          <w:p w:rsidR="00D43078" w:rsidRPr="00D43078" w:rsidRDefault="00D43078" w:rsidP="00D43078">
            <w:pPr>
              <w:spacing w:after="60" w:line="240" w:lineRule="auto"/>
              <w:rPr>
                <w:rFonts w:eastAsia="Times New Roman" w:cs="Arial"/>
                <w:sz w:val="20"/>
                <w:szCs w:val="20"/>
              </w:rPr>
            </w:pPr>
            <w:r w:rsidRPr="00D43078">
              <w:rPr>
                <w:rFonts w:eastAsia="Times New Roman" w:cs="Arial"/>
                <w:sz w:val="20"/>
                <w:szCs w:val="20"/>
              </w:rPr>
              <w:t>W treści wniosku o dofinansowanie Wnioskodawca zobowiązany jest określić zasady odpłatności oraz wskazać procentowo p</w:t>
            </w:r>
            <w:r w:rsidRPr="00D43078">
              <w:rPr>
                <w:rFonts w:eastAsia="Calibri" w:cs="Arial"/>
                <w:sz w:val="20"/>
                <w:szCs w:val="20"/>
              </w:rPr>
              <w:t xml:space="preserve">oziom uczestników </w:t>
            </w:r>
            <w:r w:rsidRPr="00D43078">
              <w:rPr>
                <w:rFonts w:eastAsia="Calibri" w:cs="Arial"/>
                <w:sz w:val="20"/>
                <w:szCs w:val="20"/>
              </w:rPr>
              <w:lastRenderedPageBreak/>
              <w:t>współpłacących.</w:t>
            </w:r>
          </w:p>
          <w:p w:rsidR="00D43078" w:rsidRPr="00D43078" w:rsidRDefault="00D43078" w:rsidP="00D43078">
            <w:pPr>
              <w:spacing w:before="60" w:after="120" w:line="240" w:lineRule="auto"/>
              <w:rPr>
                <w:rFonts w:eastAsia="Times New Roman" w:cs="Arial"/>
                <w:sz w:val="20"/>
                <w:szCs w:val="20"/>
              </w:rPr>
            </w:pPr>
            <w:r w:rsidRPr="00D43078">
              <w:rPr>
                <w:rFonts w:eastAsia="Times New Roman" w:cs="Arial"/>
                <w:sz w:val="20"/>
                <w:szCs w:val="20"/>
              </w:rPr>
              <w:t>Kryterium zostanie zweryfikowane na podstawie treści wniosku o dofinansowanie projektu.</w:t>
            </w:r>
          </w:p>
        </w:tc>
        <w:tc>
          <w:tcPr>
            <w:tcW w:w="2108" w:type="dxa"/>
            <w:shd w:val="clear" w:color="auto" w:fill="auto"/>
          </w:tcPr>
          <w:p w:rsidR="00D43078" w:rsidRPr="00D43078" w:rsidRDefault="00D43078" w:rsidP="00D43078">
            <w:pPr>
              <w:spacing w:before="60" w:after="0" w:line="240" w:lineRule="auto"/>
              <w:rPr>
                <w:rFonts w:eastAsia="Times New Roman" w:cs="Arial"/>
                <w:sz w:val="20"/>
                <w:szCs w:val="20"/>
              </w:rPr>
            </w:pPr>
            <w:r w:rsidRPr="00D43078">
              <w:rPr>
                <w:rFonts w:eastAsia="Times New Roman" w:cs="Arial"/>
                <w:sz w:val="20"/>
                <w:szCs w:val="20"/>
              </w:rPr>
              <w:lastRenderedPageBreak/>
              <w:t>Weryfikacja  „0-1”.</w:t>
            </w:r>
          </w:p>
          <w:p w:rsidR="00D43078" w:rsidRPr="00D43078" w:rsidRDefault="00D43078" w:rsidP="00D43078">
            <w:pPr>
              <w:spacing w:after="0" w:line="240" w:lineRule="auto"/>
              <w:rPr>
                <w:rFonts w:eastAsia="Times New Roman" w:cs="Arial"/>
                <w:sz w:val="20"/>
                <w:szCs w:val="20"/>
              </w:rPr>
            </w:pPr>
            <w:r w:rsidRPr="00D43078">
              <w:rPr>
                <w:rFonts w:eastAsia="Times New Roman" w:cs="Arial"/>
                <w:sz w:val="20"/>
                <w:szCs w:val="20"/>
              </w:rPr>
              <w:t>Niespełnienie kryterium skutkuje odrzuceniem wniosku.</w:t>
            </w:r>
          </w:p>
          <w:p w:rsidR="00D43078" w:rsidRPr="00D43078" w:rsidRDefault="00D43078" w:rsidP="00D43078">
            <w:pPr>
              <w:spacing w:after="0" w:line="240" w:lineRule="auto"/>
              <w:rPr>
                <w:rFonts w:eastAsia="Times New Roman" w:cs="Arial"/>
                <w:sz w:val="20"/>
                <w:szCs w:val="20"/>
              </w:rPr>
            </w:pPr>
          </w:p>
        </w:tc>
        <w:tc>
          <w:tcPr>
            <w:tcW w:w="1672" w:type="dxa"/>
            <w:shd w:val="clear" w:color="auto" w:fill="auto"/>
          </w:tcPr>
          <w:p w:rsidR="00D43078" w:rsidRPr="00D43078" w:rsidRDefault="00D43078" w:rsidP="00D43078">
            <w:pPr>
              <w:autoSpaceDE w:val="0"/>
              <w:autoSpaceDN w:val="0"/>
              <w:adjustRightInd w:val="0"/>
              <w:spacing w:before="60" w:after="0" w:line="240" w:lineRule="auto"/>
              <w:rPr>
                <w:rFonts w:eastAsia="Calibri" w:cs="Arial"/>
                <w:sz w:val="20"/>
                <w:szCs w:val="20"/>
              </w:rPr>
            </w:pPr>
            <w:r w:rsidRPr="00D43078">
              <w:rPr>
                <w:rFonts w:eastAsia="Calibri" w:cs="Arial"/>
                <w:sz w:val="20"/>
                <w:szCs w:val="20"/>
              </w:rPr>
              <w:t>Kryterium weryfikowane na etapie oceny merytorycznej.</w:t>
            </w:r>
          </w:p>
        </w:tc>
        <w:tc>
          <w:tcPr>
            <w:tcW w:w="1417" w:type="dxa"/>
            <w:shd w:val="clear" w:color="auto" w:fill="auto"/>
            <w:vAlign w:val="center"/>
          </w:tcPr>
          <w:p w:rsidR="00D43078" w:rsidRPr="00D43078" w:rsidRDefault="00D43078" w:rsidP="00D43078">
            <w:pPr>
              <w:autoSpaceDE w:val="0"/>
              <w:autoSpaceDN w:val="0"/>
              <w:adjustRightInd w:val="0"/>
              <w:spacing w:after="0" w:line="240" w:lineRule="auto"/>
              <w:rPr>
                <w:rFonts w:eastAsia="Calibri" w:cs="Arial"/>
                <w:sz w:val="20"/>
                <w:szCs w:val="20"/>
              </w:rPr>
            </w:pPr>
            <w:r w:rsidRPr="00D43078">
              <w:rPr>
                <w:rFonts w:eastAsia="Calibri" w:cs="Arial"/>
                <w:sz w:val="20"/>
                <w:szCs w:val="20"/>
              </w:rPr>
              <w:t>5</w:t>
            </w:r>
          </w:p>
        </w:tc>
      </w:tr>
      <w:tr w:rsidR="00D43078" w:rsidRPr="00D43078" w:rsidTr="00733D7F">
        <w:trPr>
          <w:trHeight w:val="557"/>
        </w:trPr>
        <w:tc>
          <w:tcPr>
            <w:tcW w:w="669" w:type="dxa"/>
            <w:shd w:val="clear" w:color="auto" w:fill="auto"/>
            <w:vAlign w:val="center"/>
          </w:tcPr>
          <w:p w:rsidR="00D43078" w:rsidRPr="00D43078" w:rsidRDefault="00D43078" w:rsidP="00D43078">
            <w:pPr>
              <w:numPr>
                <w:ilvl w:val="0"/>
                <w:numId w:val="111"/>
              </w:numPr>
              <w:spacing w:after="0" w:line="259" w:lineRule="auto"/>
              <w:contextualSpacing/>
              <w:jc w:val="center"/>
              <w:rPr>
                <w:rFonts w:eastAsia="Calibri" w:cs="Arial"/>
                <w:sz w:val="20"/>
                <w:szCs w:val="20"/>
                <w:lang w:eastAsia="en-US"/>
              </w:rPr>
            </w:pPr>
          </w:p>
        </w:tc>
        <w:tc>
          <w:tcPr>
            <w:tcW w:w="3508" w:type="dxa"/>
            <w:gridSpan w:val="3"/>
            <w:shd w:val="clear" w:color="auto" w:fill="auto"/>
          </w:tcPr>
          <w:p w:rsidR="00D43078" w:rsidRPr="00D43078" w:rsidRDefault="00D43078" w:rsidP="00AC12F4">
            <w:pPr>
              <w:spacing w:before="60" w:after="0" w:line="240" w:lineRule="auto"/>
              <w:rPr>
                <w:rFonts w:eastAsia="Times New Roman" w:cs="Arial"/>
                <w:sz w:val="20"/>
                <w:szCs w:val="20"/>
              </w:rPr>
            </w:pPr>
            <w:r w:rsidRPr="00D43078">
              <w:rPr>
                <w:rFonts w:eastAsia="Times New Roman" w:cs="Arial"/>
                <w:sz w:val="20"/>
                <w:szCs w:val="20"/>
              </w:rPr>
              <w:t>Projekt zakłada dla każdego uczestnika projektu opracowanie i realizację indywidualnego planu wsparcia (IPW).</w:t>
            </w:r>
          </w:p>
        </w:tc>
        <w:tc>
          <w:tcPr>
            <w:tcW w:w="4909" w:type="dxa"/>
            <w:shd w:val="clear" w:color="auto" w:fill="auto"/>
          </w:tcPr>
          <w:p w:rsidR="00D43078" w:rsidRPr="00D43078" w:rsidRDefault="00D43078" w:rsidP="00D43078">
            <w:pPr>
              <w:spacing w:before="60" w:after="60" w:line="240" w:lineRule="auto"/>
              <w:rPr>
                <w:rFonts w:eastAsia="Times New Roman" w:cs="Arial"/>
                <w:sz w:val="20"/>
                <w:szCs w:val="20"/>
              </w:rPr>
            </w:pPr>
            <w:r w:rsidRPr="00D43078">
              <w:rPr>
                <w:rFonts w:eastAsia="Times New Roman" w:cs="Arial"/>
                <w:sz w:val="20"/>
                <w:szCs w:val="20"/>
              </w:rPr>
              <w:t xml:space="preserve">Kryterium ma na celu zapewnienie zindywidualizowanego wsparcia dla każdego uczestnika projektu. </w:t>
            </w:r>
            <w:r w:rsidRPr="00D43078">
              <w:rPr>
                <w:rFonts w:eastAsia="Calibri" w:cs="Arial"/>
                <w:sz w:val="20"/>
                <w:szCs w:val="20"/>
                <w:lang w:eastAsia="en-US"/>
              </w:rPr>
              <w:t xml:space="preserve">IPW każdorazowo </w:t>
            </w:r>
            <w:r w:rsidRPr="00D43078">
              <w:rPr>
                <w:rFonts w:eastAsia="Times New Roman" w:cs="Arial"/>
                <w:sz w:val="20"/>
                <w:szCs w:val="20"/>
              </w:rPr>
              <w:t xml:space="preserve">musi zostać poprzedzony przeprowadzeniem dla każdego uczestnika projektu indywidualnej diagnozy </w:t>
            </w:r>
            <w:r w:rsidRPr="00D43078">
              <w:rPr>
                <w:rFonts w:eastAsia="Calibri" w:cs="Arial"/>
                <w:sz w:val="20"/>
                <w:szCs w:val="20"/>
                <w:lang w:eastAsia="en-US"/>
              </w:rPr>
              <w:t>sytuacji problemowej lub zagrożenia sytuacją problemową, w tym potencjału, predyspozycji i</w:t>
            </w:r>
            <w:r w:rsidRPr="00D43078">
              <w:rPr>
                <w:rFonts w:eastAsia="Times New Roman" w:cs="Arial"/>
                <w:sz w:val="20"/>
                <w:szCs w:val="20"/>
              </w:rPr>
              <w:t xml:space="preserve"> potrzeb. W sytuacji projektów skierowanych do rodzin IPW musi opierać się na zasobach wewnętrznych i zewnętrznych rodziny oraz jest opracowywany z czynnym udziałem rodziny. Elementem IPW jest wytyczenie działań zmierzających do stabilizacji sytuacji życiowej uczestnika projektu. </w:t>
            </w:r>
          </w:p>
          <w:p w:rsidR="00D43078" w:rsidRPr="00D43078" w:rsidRDefault="00D43078" w:rsidP="00D43078">
            <w:pPr>
              <w:spacing w:before="60" w:after="60" w:line="240" w:lineRule="auto"/>
              <w:rPr>
                <w:rFonts w:eastAsia="Times New Roman" w:cs="Arial"/>
                <w:sz w:val="20"/>
                <w:szCs w:val="20"/>
              </w:rPr>
            </w:pPr>
            <w:r w:rsidRPr="00D43078">
              <w:rPr>
                <w:rFonts w:eastAsia="Times New Roman" w:cs="Arial"/>
                <w:sz w:val="20"/>
                <w:szCs w:val="20"/>
              </w:rPr>
              <w:t>Kryterium zostanie zweryfikowane na podstawie treści wniosku o dofinansowanie projektu.</w:t>
            </w:r>
          </w:p>
        </w:tc>
        <w:tc>
          <w:tcPr>
            <w:tcW w:w="2108" w:type="dxa"/>
            <w:shd w:val="clear" w:color="auto" w:fill="auto"/>
          </w:tcPr>
          <w:p w:rsidR="00D43078" w:rsidRPr="00D43078" w:rsidRDefault="00D43078" w:rsidP="00D43078">
            <w:pPr>
              <w:spacing w:before="60" w:after="0" w:line="240" w:lineRule="auto"/>
              <w:rPr>
                <w:rFonts w:eastAsia="Times New Roman" w:cs="Arial"/>
                <w:sz w:val="20"/>
                <w:szCs w:val="20"/>
              </w:rPr>
            </w:pPr>
            <w:r w:rsidRPr="00D43078">
              <w:rPr>
                <w:rFonts w:eastAsia="Times New Roman" w:cs="Arial"/>
                <w:sz w:val="20"/>
                <w:szCs w:val="20"/>
              </w:rPr>
              <w:t>Weryfikacja  „0-1”.</w:t>
            </w:r>
          </w:p>
          <w:p w:rsidR="00D43078" w:rsidRPr="00D43078" w:rsidRDefault="00D43078" w:rsidP="00D43078">
            <w:pPr>
              <w:spacing w:before="60" w:after="40" w:line="240" w:lineRule="auto"/>
              <w:rPr>
                <w:rFonts w:eastAsia="Times New Roman" w:cs="Arial"/>
                <w:sz w:val="20"/>
                <w:szCs w:val="20"/>
              </w:rPr>
            </w:pPr>
            <w:r w:rsidRPr="00D43078">
              <w:rPr>
                <w:rFonts w:eastAsia="Times New Roman" w:cs="Arial"/>
                <w:sz w:val="20"/>
                <w:szCs w:val="20"/>
              </w:rPr>
              <w:t>Niespełnienie kryterium skutkuje odrzuceniem wniosku.</w:t>
            </w:r>
          </w:p>
          <w:p w:rsidR="00D43078" w:rsidRPr="00D43078" w:rsidRDefault="00D43078" w:rsidP="00D43078">
            <w:pPr>
              <w:spacing w:before="60" w:after="0" w:line="240" w:lineRule="auto"/>
              <w:rPr>
                <w:rFonts w:eastAsia="Times New Roman" w:cs="Arial"/>
                <w:sz w:val="20"/>
                <w:szCs w:val="20"/>
              </w:rPr>
            </w:pPr>
          </w:p>
        </w:tc>
        <w:tc>
          <w:tcPr>
            <w:tcW w:w="1672" w:type="dxa"/>
            <w:shd w:val="clear" w:color="auto" w:fill="auto"/>
          </w:tcPr>
          <w:p w:rsidR="00D43078" w:rsidRPr="00D43078" w:rsidRDefault="00D43078" w:rsidP="00D43078">
            <w:pPr>
              <w:autoSpaceDE w:val="0"/>
              <w:autoSpaceDN w:val="0"/>
              <w:adjustRightInd w:val="0"/>
              <w:spacing w:before="60" w:after="0" w:line="240" w:lineRule="auto"/>
              <w:rPr>
                <w:rFonts w:eastAsia="Calibri" w:cs="Arial"/>
                <w:sz w:val="20"/>
                <w:szCs w:val="20"/>
              </w:rPr>
            </w:pPr>
            <w:r w:rsidRPr="00D43078">
              <w:rPr>
                <w:rFonts w:eastAsia="Calibri" w:cs="Arial"/>
                <w:sz w:val="20"/>
                <w:szCs w:val="20"/>
              </w:rPr>
              <w:t>Kryterium weryfikowane na etapie oceny merytorycznej.</w:t>
            </w:r>
          </w:p>
        </w:tc>
        <w:tc>
          <w:tcPr>
            <w:tcW w:w="1417" w:type="dxa"/>
            <w:shd w:val="clear" w:color="auto" w:fill="auto"/>
            <w:vAlign w:val="center"/>
          </w:tcPr>
          <w:p w:rsidR="00D43078" w:rsidRPr="00D43078" w:rsidRDefault="00D43078" w:rsidP="00D43078">
            <w:pPr>
              <w:autoSpaceDE w:val="0"/>
              <w:autoSpaceDN w:val="0"/>
              <w:adjustRightInd w:val="0"/>
              <w:spacing w:after="0" w:line="240" w:lineRule="auto"/>
              <w:rPr>
                <w:rFonts w:eastAsia="Calibri" w:cs="Arial"/>
                <w:sz w:val="20"/>
                <w:szCs w:val="20"/>
              </w:rPr>
            </w:pPr>
            <w:r w:rsidRPr="00D43078">
              <w:rPr>
                <w:rFonts w:eastAsia="Calibri" w:cs="Arial"/>
                <w:sz w:val="20"/>
                <w:szCs w:val="20"/>
              </w:rPr>
              <w:t>1,2,3,4</w:t>
            </w:r>
          </w:p>
        </w:tc>
      </w:tr>
      <w:tr w:rsidR="00D43078" w:rsidRPr="00D43078" w:rsidTr="00733D7F">
        <w:trPr>
          <w:trHeight w:val="557"/>
        </w:trPr>
        <w:tc>
          <w:tcPr>
            <w:tcW w:w="669" w:type="dxa"/>
            <w:shd w:val="clear" w:color="auto" w:fill="auto"/>
            <w:vAlign w:val="center"/>
          </w:tcPr>
          <w:p w:rsidR="00D43078" w:rsidRPr="00D43078" w:rsidRDefault="00D43078" w:rsidP="00D43078">
            <w:pPr>
              <w:numPr>
                <w:ilvl w:val="0"/>
                <w:numId w:val="111"/>
              </w:numPr>
              <w:spacing w:after="0" w:line="259" w:lineRule="auto"/>
              <w:contextualSpacing/>
              <w:jc w:val="center"/>
              <w:rPr>
                <w:rFonts w:eastAsia="Calibri" w:cs="Arial"/>
                <w:sz w:val="20"/>
                <w:szCs w:val="20"/>
                <w:lang w:eastAsia="en-US"/>
              </w:rPr>
            </w:pPr>
          </w:p>
        </w:tc>
        <w:tc>
          <w:tcPr>
            <w:tcW w:w="3508" w:type="dxa"/>
            <w:gridSpan w:val="3"/>
            <w:tcBorders>
              <w:top w:val="single" w:sz="4" w:space="0" w:color="auto"/>
              <w:left w:val="single" w:sz="4" w:space="0" w:color="auto"/>
              <w:bottom w:val="single" w:sz="4" w:space="0" w:color="auto"/>
              <w:right w:val="single" w:sz="4" w:space="0" w:color="auto"/>
            </w:tcBorders>
          </w:tcPr>
          <w:p w:rsidR="00D43078" w:rsidRPr="00D43078" w:rsidRDefault="00D43078" w:rsidP="00D43078">
            <w:pPr>
              <w:spacing w:before="60" w:after="120" w:line="240" w:lineRule="auto"/>
              <w:rPr>
                <w:rFonts w:eastAsia="Calibri" w:cs="Arial"/>
                <w:sz w:val="20"/>
                <w:szCs w:val="20"/>
                <w:lang w:eastAsia="en-US"/>
              </w:rPr>
            </w:pPr>
            <w:r w:rsidRPr="00D43078">
              <w:rPr>
                <w:rFonts w:eastAsia="Calibri" w:cs="Arial"/>
                <w:sz w:val="20"/>
                <w:szCs w:val="20"/>
                <w:lang w:eastAsia="en-US"/>
              </w:rPr>
              <w:t xml:space="preserve">Projekt zakłada, że wsparcie każdej osoby niesamodzielnej oraz osoby </w:t>
            </w:r>
            <w:r w:rsidRPr="00D43078">
              <w:rPr>
                <w:rFonts w:eastAsia="Calibri" w:cs="Arial"/>
                <w:sz w:val="20"/>
                <w:szCs w:val="20"/>
                <w:lang w:eastAsia="en-US"/>
              </w:rPr>
              <w:br/>
              <w:t xml:space="preserve">z niepełnosprawnościami odbywa się na podstawie indywidualnie przygotowanej ścieżki wsparcia opracowanej na podstawie indywidualnej diagnozy i we współpracy z uczestnikiem projektu. </w:t>
            </w:r>
          </w:p>
          <w:p w:rsidR="00D43078" w:rsidRPr="00D43078" w:rsidRDefault="00D43078" w:rsidP="00D43078">
            <w:pPr>
              <w:spacing w:before="60" w:after="120" w:line="240" w:lineRule="auto"/>
              <w:rPr>
                <w:rFonts w:eastAsia="Times New Roman" w:cs="Arial"/>
                <w:sz w:val="20"/>
                <w:szCs w:val="20"/>
              </w:rPr>
            </w:pPr>
          </w:p>
        </w:tc>
        <w:tc>
          <w:tcPr>
            <w:tcW w:w="4909" w:type="dxa"/>
            <w:tcBorders>
              <w:top w:val="single" w:sz="4" w:space="0" w:color="auto"/>
              <w:left w:val="single" w:sz="4" w:space="0" w:color="auto"/>
              <w:bottom w:val="single" w:sz="4" w:space="0" w:color="auto"/>
              <w:right w:val="single" w:sz="4" w:space="0" w:color="auto"/>
            </w:tcBorders>
          </w:tcPr>
          <w:p w:rsidR="00D43078" w:rsidRPr="00D43078" w:rsidRDefault="00D43078" w:rsidP="00D43078">
            <w:pPr>
              <w:spacing w:before="60" w:after="60" w:line="240" w:lineRule="auto"/>
              <w:rPr>
                <w:rFonts w:eastAsia="Calibri" w:cs="Arial"/>
                <w:sz w:val="20"/>
                <w:szCs w:val="20"/>
                <w:lang w:eastAsia="en-US"/>
              </w:rPr>
            </w:pPr>
            <w:r w:rsidRPr="00D43078">
              <w:rPr>
                <w:rFonts w:eastAsia="Calibri" w:cs="Arial"/>
                <w:sz w:val="20"/>
                <w:szCs w:val="20"/>
                <w:lang w:eastAsia="en-US"/>
              </w:rPr>
              <w:t xml:space="preserve">Kryterium ma na celu zapewnienie zindywidualizowanego wsparcia dla każdego uczestnika projektu oraz umożliwia osobom niesamodzielnym i osobom </w:t>
            </w:r>
            <w:r w:rsidRPr="00D43078">
              <w:rPr>
                <w:rFonts w:eastAsia="Calibri" w:cs="Arial"/>
                <w:sz w:val="20"/>
                <w:szCs w:val="20"/>
                <w:lang w:eastAsia="en-US"/>
              </w:rPr>
              <w:br/>
              <w:t xml:space="preserve">z niepełnosprawnościami, a w przypadku osób </w:t>
            </w:r>
            <w:r w:rsidRPr="00D43078">
              <w:rPr>
                <w:rFonts w:eastAsia="Calibri" w:cs="Arial"/>
                <w:sz w:val="20"/>
                <w:szCs w:val="20"/>
                <w:lang w:eastAsia="en-US"/>
              </w:rPr>
              <w:br/>
              <w:t xml:space="preserve">z niepełnosprawnością intelektualną wspólnie </w:t>
            </w:r>
            <w:r w:rsidRPr="00D43078">
              <w:rPr>
                <w:rFonts w:eastAsia="Calibri" w:cs="Arial"/>
                <w:sz w:val="20"/>
                <w:szCs w:val="20"/>
                <w:lang w:eastAsia="en-US"/>
              </w:rPr>
              <w:br/>
              <w:t xml:space="preserve">z opiekunem prawnym, kontrolę nad świadczoną pomocą. Przygotowanie planu wsparcia musi zostać poprzedzone przeprowadzeniem indywidualnej diagnozy sytuacji rodzinnej, problemowej lub zagrożenia sytuacją problemową, potencjału, predyspozycji oraz potrzeb. Wnioskodawca zobowiązany jest do zapewnienia decyzyjności w sprawie ostatecznego kształtu, formy </w:t>
            </w:r>
            <w:r w:rsidR="00AC12F4">
              <w:rPr>
                <w:rFonts w:eastAsia="Calibri" w:cs="Arial"/>
                <w:sz w:val="20"/>
                <w:szCs w:val="20"/>
                <w:lang w:eastAsia="en-US"/>
              </w:rPr>
              <w:br/>
            </w:r>
            <w:r w:rsidRPr="00D43078">
              <w:rPr>
                <w:rFonts w:eastAsia="Calibri" w:cs="Arial"/>
                <w:sz w:val="20"/>
                <w:szCs w:val="20"/>
                <w:lang w:eastAsia="en-US"/>
              </w:rPr>
              <w:t xml:space="preserve">i zakresu wsparcia osobie niesamodzielnej oraz osobie </w:t>
            </w:r>
            <w:r w:rsidRPr="00D43078">
              <w:rPr>
                <w:rFonts w:eastAsia="Calibri" w:cs="Arial"/>
                <w:sz w:val="20"/>
                <w:szCs w:val="20"/>
                <w:lang w:eastAsia="en-US"/>
              </w:rPr>
              <w:br/>
              <w:t>z niepełnosprawnością, lub osobie niesamodzielnej/</w:t>
            </w:r>
            <w:r w:rsidR="00AC12F4">
              <w:rPr>
                <w:rFonts w:eastAsia="Calibri" w:cs="Arial"/>
                <w:sz w:val="20"/>
                <w:szCs w:val="20"/>
                <w:lang w:eastAsia="en-US"/>
              </w:rPr>
              <w:br/>
            </w:r>
            <w:r w:rsidRPr="00D43078">
              <w:rPr>
                <w:rFonts w:eastAsia="Calibri" w:cs="Arial"/>
                <w:sz w:val="20"/>
                <w:szCs w:val="20"/>
                <w:lang w:eastAsia="en-US"/>
              </w:rPr>
              <w:t>z niepełnosprawnością wspólnie z opiekunem prawnym.</w:t>
            </w:r>
          </w:p>
          <w:p w:rsidR="00D43078" w:rsidRPr="00D43078" w:rsidRDefault="00D43078" w:rsidP="00D43078">
            <w:pPr>
              <w:spacing w:before="60" w:after="60" w:line="240" w:lineRule="auto"/>
              <w:rPr>
                <w:rFonts w:eastAsia="Times New Roman" w:cs="Arial"/>
                <w:sz w:val="20"/>
                <w:szCs w:val="20"/>
              </w:rPr>
            </w:pPr>
            <w:r w:rsidRPr="00D43078">
              <w:rPr>
                <w:rFonts w:eastAsia="Calibri" w:cs="Arial"/>
                <w:sz w:val="20"/>
                <w:szCs w:val="20"/>
                <w:lang w:eastAsia="en-US"/>
              </w:rPr>
              <w:t>Kryterium zostanie zweryfikowane na podstawie treści wniosku o dofinansowanie projektu.</w:t>
            </w:r>
          </w:p>
        </w:tc>
        <w:tc>
          <w:tcPr>
            <w:tcW w:w="2108" w:type="dxa"/>
            <w:tcBorders>
              <w:top w:val="single" w:sz="4" w:space="0" w:color="auto"/>
              <w:left w:val="single" w:sz="4" w:space="0" w:color="auto"/>
              <w:bottom w:val="single" w:sz="4" w:space="0" w:color="auto"/>
              <w:right w:val="single" w:sz="4" w:space="0" w:color="auto"/>
            </w:tcBorders>
          </w:tcPr>
          <w:p w:rsidR="00D43078" w:rsidRPr="00D43078" w:rsidRDefault="00D43078" w:rsidP="00D43078">
            <w:pPr>
              <w:spacing w:before="60" w:after="60" w:line="240" w:lineRule="auto"/>
              <w:rPr>
                <w:rFonts w:eastAsia="Calibri" w:cs="Arial"/>
                <w:sz w:val="20"/>
                <w:szCs w:val="20"/>
                <w:lang w:eastAsia="en-US"/>
              </w:rPr>
            </w:pPr>
            <w:r w:rsidRPr="00D43078">
              <w:rPr>
                <w:rFonts w:eastAsia="Calibri" w:cs="Arial"/>
                <w:sz w:val="20"/>
                <w:szCs w:val="20"/>
                <w:lang w:eastAsia="en-US"/>
              </w:rPr>
              <w:t>Weryfikacja  „0-1”.</w:t>
            </w:r>
          </w:p>
          <w:p w:rsidR="00D43078" w:rsidRPr="00D43078" w:rsidRDefault="00D43078" w:rsidP="00D43078">
            <w:pPr>
              <w:spacing w:before="60" w:after="160" w:line="240" w:lineRule="auto"/>
              <w:rPr>
                <w:rFonts w:eastAsia="Calibri" w:cs="Arial"/>
                <w:sz w:val="20"/>
                <w:szCs w:val="20"/>
                <w:lang w:eastAsia="en-US"/>
              </w:rPr>
            </w:pPr>
            <w:r w:rsidRPr="00D43078">
              <w:rPr>
                <w:rFonts w:eastAsia="Calibri" w:cs="Arial"/>
                <w:sz w:val="20"/>
                <w:szCs w:val="20"/>
                <w:lang w:eastAsia="en-US"/>
              </w:rPr>
              <w:t>Niespełnienie kryterium skutkuje odrzuceniem wniosku.</w:t>
            </w:r>
          </w:p>
          <w:p w:rsidR="00D43078" w:rsidRPr="00D43078" w:rsidRDefault="00D43078" w:rsidP="00D43078">
            <w:pPr>
              <w:spacing w:before="60" w:after="0" w:line="240" w:lineRule="auto"/>
              <w:rPr>
                <w:rFonts w:eastAsia="Times New Roman" w:cs="Arial"/>
                <w:sz w:val="20"/>
                <w:szCs w:val="20"/>
              </w:rPr>
            </w:pPr>
          </w:p>
        </w:tc>
        <w:tc>
          <w:tcPr>
            <w:tcW w:w="1672" w:type="dxa"/>
            <w:tcBorders>
              <w:top w:val="single" w:sz="4" w:space="0" w:color="auto"/>
              <w:left w:val="single" w:sz="4" w:space="0" w:color="auto"/>
              <w:bottom w:val="single" w:sz="4" w:space="0" w:color="auto"/>
              <w:right w:val="single" w:sz="4" w:space="0" w:color="auto"/>
            </w:tcBorders>
          </w:tcPr>
          <w:p w:rsidR="00D43078" w:rsidRPr="00D43078" w:rsidRDefault="00D43078" w:rsidP="00D43078">
            <w:pPr>
              <w:autoSpaceDE w:val="0"/>
              <w:autoSpaceDN w:val="0"/>
              <w:adjustRightInd w:val="0"/>
              <w:spacing w:before="60" w:after="0" w:line="240" w:lineRule="auto"/>
              <w:rPr>
                <w:rFonts w:eastAsia="Calibri" w:cs="Arial"/>
                <w:sz w:val="20"/>
                <w:szCs w:val="20"/>
              </w:rPr>
            </w:pPr>
            <w:r w:rsidRPr="00D43078">
              <w:rPr>
                <w:rFonts w:eastAsia="Calibri" w:cs="Arial"/>
                <w:sz w:val="20"/>
                <w:szCs w:val="20"/>
                <w:lang w:eastAsia="en-US"/>
              </w:rPr>
              <w:t>Kryterium weryfikowane na etapie oceny merytorycznej.</w:t>
            </w:r>
          </w:p>
        </w:tc>
        <w:tc>
          <w:tcPr>
            <w:tcW w:w="1417" w:type="dxa"/>
            <w:tcBorders>
              <w:top w:val="single" w:sz="4" w:space="0" w:color="auto"/>
              <w:left w:val="single" w:sz="4" w:space="0" w:color="auto"/>
              <w:bottom w:val="single" w:sz="4" w:space="0" w:color="auto"/>
              <w:right w:val="single" w:sz="4" w:space="0" w:color="auto"/>
            </w:tcBorders>
            <w:vAlign w:val="center"/>
          </w:tcPr>
          <w:p w:rsidR="00D43078" w:rsidRPr="00D43078" w:rsidRDefault="00D43078" w:rsidP="00D43078">
            <w:pPr>
              <w:autoSpaceDE w:val="0"/>
              <w:autoSpaceDN w:val="0"/>
              <w:adjustRightInd w:val="0"/>
              <w:spacing w:after="0" w:line="240" w:lineRule="auto"/>
              <w:rPr>
                <w:rFonts w:eastAsia="Calibri" w:cs="Arial"/>
                <w:sz w:val="20"/>
                <w:szCs w:val="20"/>
              </w:rPr>
            </w:pPr>
            <w:r w:rsidRPr="00D43078">
              <w:rPr>
                <w:rFonts w:eastAsia="Calibri" w:cs="Arial"/>
                <w:sz w:val="20"/>
                <w:szCs w:val="20"/>
                <w:lang w:eastAsia="en-US"/>
              </w:rPr>
              <w:t>5</w:t>
            </w:r>
          </w:p>
        </w:tc>
      </w:tr>
      <w:tr w:rsidR="00D43078" w:rsidRPr="00D43078" w:rsidTr="00733D7F">
        <w:trPr>
          <w:trHeight w:val="557"/>
        </w:trPr>
        <w:tc>
          <w:tcPr>
            <w:tcW w:w="669" w:type="dxa"/>
            <w:shd w:val="clear" w:color="auto" w:fill="auto"/>
            <w:vAlign w:val="center"/>
          </w:tcPr>
          <w:p w:rsidR="00D43078" w:rsidRPr="00D43078" w:rsidRDefault="00D43078" w:rsidP="00D43078">
            <w:pPr>
              <w:numPr>
                <w:ilvl w:val="0"/>
                <w:numId w:val="111"/>
              </w:numPr>
              <w:spacing w:after="0" w:line="259" w:lineRule="auto"/>
              <w:contextualSpacing/>
              <w:jc w:val="center"/>
              <w:rPr>
                <w:rFonts w:eastAsia="Calibri" w:cs="Arial"/>
                <w:sz w:val="20"/>
                <w:szCs w:val="20"/>
                <w:lang w:eastAsia="en-US"/>
              </w:rPr>
            </w:pPr>
          </w:p>
        </w:tc>
        <w:tc>
          <w:tcPr>
            <w:tcW w:w="3508" w:type="dxa"/>
            <w:gridSpan w:val="3"/>
            <w:shd w:val="clear" w:color="auto" w:fill="auto"/>
          </w:tcPr>
          <w:p w:rsidR="00D43078" w:rsidRPr="00D43078" w:rsidRDefault="00D43078" w:rsidP="00D43078">
            <w:pPr>
              <w:spacing w:before="60" w:after="120" w:line="240" w:lineRule="auto"/>
              <w:rPr>
                <w:rFonts w:eastAsia="Times New Roman" w:cs="Arial"/>
                <w:sz w:val="20"/>
                <w:szCs w:val="20"/>
              </w:rPr>
            </w:pPr>
            <w:r w:rsidRPr="00D43078">
              <w:rPr>
                <w:rFonts w:eastAsia="Times New Roman" w:cs="Arial"/>
                <w:sz w:val="20"/>
                <w:szCs w:val="20"/>
              </w:rPr>
              <w:t xml:space="preserve">Wnioskodawca zapewnia, że wsparcie dla osób niesamodzielnych realizowane </w:t>
            </w:r>
            <w:r w:rsidRPr="00D43078">
              <w:rPr>
                <w:rFonts w:eastAsia="Times New Roman" w:cs="Arial"/>
                <w:sz w:val="20"/>
                <w:szCs w:val="20"/>
              </w:rPr>
              <w:lastRenderedPageBreak/>
              <w:t xml:space="preserve">w ramach projektu odbywa się zgodnie </w:t>
            </w:r>
            <w:r w:rsidRPr="00D43078">
              <w:rPr>
                <w:rFonts w:eastAsia="Times New Roman" w:cs="Arial"/>
                <w:sz w:val="20"/>
                <w:szCs w:val="20"/>
              </w:rPr>
              <w:br/>
              <w:t>z „</w:t>
            </w:r>
            <w:r w:rsidRPr="00D43078">
              <w:rPr>
                <w:rFonts w:eastAsia="Times New Roman" w:cs="Arial"/>
                <w:i/>
                <w:sz w:val="20"/>
                <w:szCs w:val="20"/>
              </w:rPr>
              <w:t>Ogólnoeuropejskimi wytycznymi dotyczącymi przejścia od opieki instytucjonalnej do opieki świadczonej na poziomie lokalnych społeczności</w:t>
            </w:r>
            <w:r w:rsidRPr="00D43078">
              <w:rPr>
                <w:rFonts w:eastAsia="Times New Roman" w:cs="Arial"/>
                <w:sz w:val="20"/>
                <w:szCs w:val="20"/>
              </w:rPr>
              <w:t>” oraz dokumentem „</w:t>
            </w:r>
            <w:r w:rsidRPr="00D43078">
              <w:rPr>
                <w:rFonts w:eastAsia="Times New Roman" w:cs="Arial"/>
                <w:i/>
                <w:sz w:val="20"/>
                <w:szCs w:val="20"/>
              </w:rPr>
              <w:t>Wykorzystanie funduszy Unii Europejskiej w celu przejścia od opieki instytucjonalnej do opieki świadczonej na poziomie lokalnych społeczności – zestaw narzędzi</w:t>
            </w:r>
            <w:r w:rsidRPr="00D43078">
              <w:rPr>
                <w:rFonts w:eastAsia="Times New Roman" w:cs="Arial"/>
                <w:sz w:val="20"/>
                <w:szCs w:val="20"/>
              </w:rPr>
              <w:t>”.</w:t>
            </w:r>
          </w:p>
        </w:tc>
        <w:tc>
          <w:tcPr>
            <w:tcW w:w="4909" w:type="dxa"/>
            <w:shd w:val="clear" w:color="auto" w:fill="auto"/>
          </w:tcPr>
          <w:p w:rsidR="00D43078" w:rsidRPr="00D43078" w:rsidRDefault="00D43078" w:rsidP="00D43078">
            <w:pPr>
              <w:spacing w:before="60" w:after="60" w:line="240" w:lineRule="auto"/>
              <w:rPr>
                <w:rFonts w:eastAsia="Times New Roman" w:cs="Arial"/>
                <w:sz w:val="20"/>
                <w:szCs w:val="20"/>
              </w:rPr>
            </w:pPr>
            <w:r w:rsidRPr="00D43078">
              <w:rPr>
                <w:rFonts w:eastAsia="Times New Roman" w:cs="Arial"/>
                <w:sz w:val="20"/>
                <w:szCs w:val="20"/>
              </w:rPr>
              <w:lastRenderedPageBreak/>
              <w:t xml:space="preserve">Kryterium ma na celu zapewnienie realizacji wsparcia zgodnie z wytycznymi stanowiącymi podstawę do </w:t>
            </w:r>
            <w:r w:rsidRPr="00D43078">
              <w:rPr>
                <w:rFonts w:eastAsia="Times New Roman" w:cs="Arial"/>
                <w:sz w:val="20"/>
                <w:szCs w:val="20"/>
              </w:rPr>
              <w:lastRenderedPageBreak/>
              <w:t>wykorzystania funduszy Unii Europejskiej w celu przejścia od opieki instytucjonalnej do opieki świadczonej na poziomie lokalnych społeczności.</w:t>
            </w:r>
          </w:p>
          <w:p w:rsidR="00D43078" w:rsidRPr="00D43078" w:rsidRDefault="00D43078" w:rsidP="00D43078">
            <w:pPr>
              <w:spacing w:before="60" w:after="60" w:line="240" w:lineRule="auto"/>
              <w:rPr>
                <w:rFonts w:eastAsia="Times New Roman" w:cs="Arial"/>
                <w:sz w:val="20"/>
                <w:szCs w:val="20"/>
              </w:rPr>
            </w:pPr>
            <w:r w:rsidRPr="00D43078">
              <w:rPr>
                <w:rFonts w:eastAsia="Times New Roman" w:cs="Arial"/>
                <w:sz w:val="20"/>
                <w:szCs w:val="20"/>
              </w:rPr>
              <w:t>Kryterium zostanie zweryfikowane na podstawie treści wniosku o dofinansowanie projektu.</w:t>
            </w:r>
          </w:p>
        </w:tc>
        <w:tc>
          <w:tcPr>
            <w:tcW w:w="2108" w:type="dxa"/>
            <w:shd w:val="clear" w:color="auto" w:fill="auto"/>
          </w:tcPr>
          <w:p w:rsidR="00D43078" w:rsidRPr="00D43078" w:rsidRDefault="00D43078" w:rsidP="00D43078">
            <w:pPr>
              <w:spacing w:before="60" w:after="0" w:line="240" w:lineRule="auto"/>
              <w:rPr>
                <w:rFonts w:eastAsia="Times New Roman" w:cs="Arial"/>
                <w:sz w:val="20"/>
                <w:szCs w:val="20"/>
              </w:rPr>
            </w:pPr>
            <w:r w:rsidRPr="00D43078">
              <w:rPr>
                <w:rFonts w:eastAsia="Times New Roman" w:cs="Arial"/>
                <w:sz w:val="20"/>
                <w:szCs w:val="20"/>
              </w:rPr>
              <w:lastRenderedPageBreak/>
              <w:t>Weryfikacja  „0-1”.</w:t>
            </w:r>
          </w:p>
          <w:p w:rsidR="00D43078" w:rsidRPr="00D43078" w:rsidRDefault="00D43078" w:rsidP="00D43078">
            <w:pPr>
              <w:spacing w:before="40" w:after="0" w:line="240" w:lineRule="auto"/>
              <w:rPr>
                <w:rFonts w:eastAsia="Times New Roman" w:cs="Arial"/>
                <w:sz w:val="20"/>
                <w:szCs w:val="20"/>
              </w:rPr>
            </w:pPr>
            <w:r w:rsidRPr="00D43078">
              <w:rPr>
                <w:rFonts w:eastAsia="Times New Roman" w:cs="Arial"/>
                <w:sz w:val="20"/>
                <w:szCs w:val="20"/>
              </w:rPr>
              <w:lastRenderedPageBreak/>
              <w:t>Niespełnienie kryterium skutkuje odrzuceniem wniosku.</w:t>
            </w:r>
          </w:p>
          <w:p w:rsidR="00D43078" w:rsidRPr="00D43078" w:rsidRDefault="00D43078" w:rsidP="00D43078">
            <w:pPr>
              <w:spacing w:before="60" w:after="0" w:line="240" w:lineRule="auto"/>
              <w:rPr>
                <w:rFonts w:eastAsia="Times New Roman" w:cs="Arial"/>
                <w:sz w:val="20"/>
                <w:szCs w:val="20"/>
              </w:rPr>
            </w:pPr>
          </w:p>
        </w:tc>
        <w:tc>
          <w:tcPr>
            <w:tcW w:w="1672" w:type="dxa"/>
            <w:shd w:val="clear" w:color="auto" w:fill="auto"/>
          </w:tcPr>
          <w:p w:rsidR="00D43078" w:rsidRPr="00D43078" w:rsidRDefault="00D43078" w:rsidP="00D43078">
            <w:pPr>
              <w:autoSpaceDE w:val="0"/>
              <w:autoSpaceDN w:val="0"/>
              <w:adjustRightInd w:val="0"/>
              <w:spacing w:before="60" w:after="0" w:line="240" w:lineRule="auto"/>
              <w:rPr>
                <w:rFonts w:eastAsia="Calibri" w:cs="Arial"/>
                <w:sz w:val="20"/>
                <w:szCs w:val="20"/>
              </w:rPr>
            </w:pPr>
            <w:r w:rsidRPr="00D43078">
              <w:rPr>
                <w:rFonts w:eastAsia="Calibri" w:cs="Arial"/>
                <w:sz w:val="20"/>
                <w:szCs w:val="20"/>
              </w:rPr>
              <w:lastRenderedPageBreak/>
              <w:t xml:space="preserve">Kryterium weryfikowane na </w:t>
            </w:r>
            <w:r w:rsidRPr="00D43078">
              <w:rPr>
                <w:rFonts w:eastAsia="Calibri" w:cs="Arial"/>
                <w:sz w:val="20"/>
                <w:szCs w:val="20"/>
              </w:rPr>
              <w:lastRenderedPageBreak/>
              <w:t>etapie oceny merytorycznej.</w:t>
            </w:r>
          </w:p>
        </w:tc>
        <w:tc>
          <w:tcPr>
            <w:tcW w:w="1417" w:type="dxa"/>
            <w:shd w:val="clear" w:color="auto" w:fill="auto"/>
            <w:vAlign w:val="center"/>
          </w:tcPr>
          <w:p w:rsidR="00D43078" w:rsidRPr="00D43078" w:rsidRDefault="00D43078" w:rsidP="00D43078">
            <w:pPr>
              <w:autoSpaceDE w:val="0"/>
              <w:autoSpaceDN w:val="0"/>
              <w:adjustRightInd w:val="0"/>
              <w:spacing w:after="0" w:line="240" w:lineRule="auto"/>
              <w:rPr>
                <w:rFonts w:eastAsia="Calibri" w:cs="Arial"/>
                <w:sz w:val="20"/>
                <w:szCs w:val="20"/>
              </w:rPr>
            </w:pPr>
            <w:r w:rsidRPr="00D43078">
              <w:rPr>
                <w:rFonts w:eastAsia="Calibri" w:cs="Arial"/>
                <w:sz w:val="20"/>
                <w:szCs w:val="20"/>
              </w:rPr>
              <w:lastRenderedPageBreak/>
              <w:t>5</w:t>
            </w:r>
          </w:p>
        </w:tc>
      </w:tr>
      <w:tr w:rsidR="00D43078" w:rsidRPr="00D43078" w:rsidTr="00733D7F">
        <w:trPr>
          <w:trHeight w:val="557"/>
        </w:trPr>
        <w:tc>
          <w:tcPr>
            <w:tcW w:w="669" w:type="dxa"/>
            <w:shd w:val="clear" w:color="auto" w:fill="auto"/>
            <w:vAlign w:val="center"/>
          </w:tcPr>
          <w:p w:rsidR="00D43078" w:rsidRPr="00D43078" w:rsidRDefault="00D43078" w:rsidP="00D43078">
            <w:pPr>
              <w:numPr>
                <w:ilvl w:val="0"/>
                <w:numId w:val="111"/>
              </w:numPr>
              <w:spacing w:after="0" w:line="259" w:lineRule="auto"/>
              <w:contextualSpacing/>
              <w:jc w:val="center"/>
              <w:rPr>
                <w:rFonts w:eastAsia="Calibri" w:cs="Arial"/>
                <w:sz w:val="20"/>
                <w:szCs w:val="20"/>
                <w:lang w:eastAsia="en-US"/>
              </w:rPr>
            </w:pPr>
          </w:p>
        </w:tc>
        <w:tc>
          <w:tcPr>
            <w:tcW w:w="3508" w:type="dxa"/>
            <w:gridSpan w:val="3"/>
            <w:shd w:val="clear" w:color="auto" w:fill="auto"/>
          </w:tcPr>
          <w:p w:rsidR="00D43078" w:rsidRPr="00D43078" w:rsidRDefault="00D43078" w:rsidP="00AC12F4">
            <w:pPr>
              <w:spacing w:before="60" w:after="120" w:line="240" w:lineRule="auto"/>
              <w:rPr>
                <w:rFonts w:eastAsia="Times New Roman" w:cs="Arial"/>
                <w:sz w:val="20"/>
                <w:szCs w:val="20"/>
              </w:rPr>
            </w:pPr>
            <w:r w:rsidRPr="00D43078">
              <w:rPr>
                <w:rFonts w:eastAsia="Calibri" w:cs="Arial"/>
                <w:sz w:val="20"/>
                <w:szCs w:val="20"/>
                <w:lang w:eastAsia="en-US"/>
              </w:rPr>
              <w:t xml:space="preserve">W przypadku projektów obejmujących restrukturyzację istniejących placówek opiekuńczo-wychowawczych, </w:t>
            </w:r>
            <w:r w:rsidRPr="00D43078">
              <w:rPr>
                <w:rFonts w:eastAsia="Times New Roman" w:cs="Arial"/>
                <w:sz w:val="20"/>
                <w:szCs w:val="20"/>
              </w:rPr>
              <w:t xml:space="preserve">w wyniku restrukturyzacji powstanie placówka spełniająca standardy przewidziane dla niej do spełnienia do 2021 roku według ustawy z dnia 9 czerwca 2011 r. </w:t>
            </w:r>
            <w:r w:rsidR="009F06EA">
              <w:rPr>
                <w:rFonts w:eastAsia="Times New Roman" w:cs="Arial"/>
                <w:sz w:val="20"/>
                <w:szCs w:val="20"/>
              </w:rPr>
              <w:br/>
            </w:r>
            <w:r w:rsidRPr="00D43078">
              <w:rPr>
                <w:rFonts w:eastAsia="Times New Roman" w:cs="Arial"/>
                <w:sz w:val="20"/>
                <w:szCs w:val="20"/>
              </w:rPr>
              <w:t>o wspieraniu rodziny i systemie pieczy zastępczej, natomiast pozostałe dzieci zostaną umieszczone w rodzinnych formach pieczy zastępczej.</w:t>
            </w:r>
          </w:p>
        </w:tc>
        <w:tc>
          <w:tcPr>
            <w:tcW w:w="4909" w:type="dxa"/>
            <w:shd w:val="clear" w:color="auto" w:fill="auto"/>
          </w:tcPr>
          <w:p w:rsidR="00D43078" w:rsidRPr="00D43078" w:rsidRDefault="00D43078" w:rsidP="00D43078">
            <w:pPr>
              <w:spacing w:before="60" w:after="60" w:line="240" w:lineRule="auto"/>
              <w:rPr>
                <w:rFonts w:eastAsia="Times New Roman" w:cs="Arial"/>
                <w:sz w:val="20"/>
                <w:szCs w:val="20"/>
              </w:rPr>
            </w:pPr>
            <w:r w:rsidRPr="00D43078">
              <w:rPr>
                <w:rFonts w:eastAsia="Times New Roman" w:cs="Arial"/>
                <w:sz w:val="20"/>
                <w:szCs w:val="20"/>
              </w:rPr>
              <w:t>Kryterium zapewni realizację procesu deinstytucjonalizacji pieczy zastępczej, obejmującego restrukturyzację istniejących placówek, zgodnie ze standardami określonymi w prawodawstwie krajowym.</w:t>
            </w:r>
          </w:p>
          <w:p w:rsidR="00D43078" w:rsidRPr="00D43078" w:rsidRDefault="00D43078" w:rsidP="00D43078">
            <w:pPr>
              <w:spacing w:before="60" w:after="60" w:line="240" w:lineRule="auto"/>
              <w:rPr>
                <w:rFonts w:eastAsia="Times New Roman" w:cs="Arial"/>
                <w:sz w:val="20"/>
                <w:szCs w:val="20"/>
              </w:rPr>
            </w:pPr>
            <w:r w:rsidRPr="00D43078">
              <w:rPr>
                <w:rFonts w:eastAsia="Times New Roman" w:cs="Arial"/>
                <w:sz w:val="20"/>
                <w:szCs w:val="20"/>
              </w:rPr>
              <w:t>Kryterium zostanie zweryfikowane na podstawie treści wniosku o dofinansowanie projektu.</w:t>
            </w:r>
          </w:p>
        </w:tc>
        <w:tc>
          <w:tcPr>
            <w:tcW w:w="2108" w:type="dxa"/>
            <w:shd w:val="clear" w:color="auto" w:fill="auto"/>
          </w:tcPr>
          <w:p w:rsidR="00D43078" w:rsidRPr="00D43078" w:rsidRDefault="00D43078" w:rsidP="00D43078">
            <w:pPr>
              <w:spacing w:before="60" w:after="0" w:line="240" w:lineRule="auto"/>
              <w:rPr>
                <w:rFonts w:eastAsia="Times New Roman" w:cs="Arial"/>
                <w:sz w:val="20"/>
                <w:szCs w:val="20"/>
              </w:rPr>
            </w:pPr>
            <w:r w:rsidRPr="00D43078">
              <w:rPr>
                <w:rFonts w:eastAsia="Times New Roman" w:cs="Arial"/>
                <w:sz w:val="20"/>
                <w:szCs w:val="20"/>
              </w:rPr>
              <w:t>Weryfikacja  „0-1”.</w:t>
            </w:r>
          </w:p>
          <w:p w:rsidR="00D43078" w:rsidRPr="00D43078" w:rsidRDefault="00D43078" w:rsidP="00D43078">
            <w:pPr>
              <w:spacing w:before="60" w:after="0" w:line="240" w:lineRule="auto"/>
              <w:rPr>
                <w:rFonts w:eastAsia="Times New Roman" w:cs="Arial"/>
                <w:sz w:val="20"/>
                <w:szCs w:val="20"/>
              </w:rPr>
            </w:pPr>
            <w:r w:rsidRPr="00D43078">
              <w:rPr>
                <w:rFonts w:eastAsia="Times New Roman" w:cs="Arial"/>
                <w:sz w:val="20"/>
                <w:szCs w:val="20"/>
              </w:rPr>
              <w:t>Niespełnienie kryterium skutkuje odrzuceniem wniosku.</w:t>
            </w:r>
          </w:p>
          <w:p w:rsidR="00D43078" w:rsidRPr="00D43078" w:rsidRDefault="00D43078" w:rsidP="00D43078">
            <w:pPr>
              <w:spacing w:before="60" w:after="0" w:line="240" w:lineRule="auto"/>
              <w:rPr>
                <w:rFonts w:eastAsia="Times New Roman" w:cs="Arial"/>
                <w:sz w:val="20"/>
                <w:szCs w:val="20"/>
              </w:rPr>
            </w:pPr>
          </w:p>
        </w:tc>
        <w:tc>
          <w:tcPr>
            <w:tcW w:w="1672" w:type="dxa"/>
            <w:shd w:val="clear" w:color="auto" w:fill="auto"/>
          </w:tcPr>
          <w:p w:rsidR="00D43078" w:rsidRPr="00D43078" w:rsidRDefault="00D43078" w:rsidP="00D43078">
            <w:pPr>
              <w:autoSpaceDE w:val="0"/>
              <w:autoSpaceDN w:val="0"/>
              <w:adjustRightInd w:val="0"/>
              <w:spacing w:before="60" w:after="0" w:line="240" w:lineRule="auto"/>
              <w:rPr>
                <w:rFonts w:eastAsia="Calibri" w:cs="Arial"/>
                <w:sz w:val="20"/>
                <w:szCs w:val="20"/>
              </w:rPr>
            </w:pPr>
            <w:r w:rsidRPr="00D43078">
              <w:rPr>
                <w:rFonts w:eastAsia="Calibri" w:cs="Arial"/>
                <w:sz w:val="20"/>
                <w:szCs w:val="20"/>
              </w:rPr>
              <w:t>Kryterium weryfikowane na etapie oceny merytorycznej.</w:t>
            </w:r>
          </w:p>
        </w:tc>
        <w:tc>
          <w:tcPr>
            <w:tcW w:w="1417" w:type="dxa"/>
            <w:shd w:val="clear" w:color="auto" w:fill="auto"/>
            <w:vAlign w:val="center"/>
          </w:tcPr>
          <w:p w:rsidR="00D43078" w:rsidRPr="00D43078" w:rsidRDefault="00D43078" w:rsidP="00D43078">
            <w:pPr>
              <w:autoSpaceDE w:val="0"/>
              <w:autoSpaceDN w:val="0"/>
              <w:adjustRightInd w:val="0"/>
              <w:spacing w:after="0" w:line="240" w:lineRule="auto"/>
              <w:rPr>
                <w:rFonts w:eastAsia="Calibri" w:cs="Arial"/>
                <w:sz w:val="20"/>
                <w:szCs w:val="20"/>
              </w:rPr>
            </w:pPr>
            <w:r w:rsidRPr="00D43078">
              <w:rPr>
                <w:rFonts w:eastAsia="Calibri" w:cs="Arial"/>
                <w:sz w:val="20"/>
                <w:szCs w:val="20"/>
              </w:rPr>
              <w:t>4a</w:t>
            </w:r>
          </w:p>
        </w:tc>
      </w:tr>
      <w:tr w:rsidR="00D43078" w:rsidRPr="00D43078" w:rsidTr="00733D7F">
        <w:trPr>
          <w:trHeight w:hRule="exact" w:val="624"/>
        </w:trPr>
        <w:tc>
          <w:tcPr>
            <w:tcW w:w="14283" w:type="dxa"/>
            <w:gridSpan w:val="8"/>
            <w:tcBorders>
              <w:bottom w:val="single" w:sz="4" w:space="0" w:color="auto"/>
            </w:tcBorders>
            <w:shd w:val="clear" w:color="auto" w:fill="BFBFBF"/>
            <w:vAlign w:val="center"/>
          </w:tcPr>
          <w:p w:rsidR="00D43078" w:rsidRPr="00D43078" w:rsidRDefault="00D43078" w:rsidP="00D43078">
            <w:pPr>
              <w:spacing w:after="0" w:line="240" w:lineRule="auto"/>
              <w:jc w:val="center"/>
              <w:rPr>
                <w:rFonts w:ascii="Calibri" w:eastAsia="Times New Roman" w:hAnsi="Calibri" w:cs="Arial"/>
                <w:b/>
                <w:szCs w:val="24"/>
              </w:rPr>
            </w:pPr>
            <w:r w:rsidRPr="00D43078">
              <w:rPr>
                <w:rFonts w:ascii="Calibri" w:eastAsia="Times New Roman" w:hAnsi="Calibri" w:cs="Arial"/>
                <w:b/>
                <w:sz w:val="28"/>
                <w:szCs w:val="28"/>
              </w:rPr>
              <w:t>KRYTERIA PREMIUJĄCE -</w:t>
            </w:r>
            <w:r w:rsidRPr="00D43078">
              <w:rPr>
                <w:rFonts w:ascii="Calibri" w:eastAsia="Times New Roman" w:hAnsi="Calibri" w:cs="Arial"/>
                <w:b/>
                <w:szCs w:val="24"/>
              </w:rPr>
              <w:t xml:space="preserve"> </w:t>
            </w:r>
            <w:r w:rsidRPr="00D43078">
              <w:rPr>
                <w:rFonts w:ascii="Calibri" w:eastAsia="Times New Roman" w:hAnsi="Calibri" w:cs="Arial"/>
                <w:b/>
                <w:sz w:val="24"/>
                <w:szCs w:val="24"/>
              </w:rPr>
              <w:t>weryfikowane na etapie oceny merytorycznej</w:t>
            </w:r>
          </w:p>
        </w:tc>
      </w:tr>
      <w:tr w:rsidR="00D43078" w:rsidRPr="00D43078" w:rsidTr="00733D7F">
        <w:trPr>
          <w:trHeight w:hRule="exact" w:val="795"/>
        </w:trPr>
        <w:tc>
          <w:tcPr>
            <w:tcW w:w="675" w:type="dxa"/>
            <w:gridSpan w:val="2"/>
            <w:shd w:val="clear" w:color="auto" w:fill="BFBFBF"/>
            <w:vAlign w:val="center"/>
          </w:tcPr>
          <w:p w:rsidR="00D43078" w:rsidRPr="00D43078" w:rsidRDefault="00D43078" w:rsidP="00D43078">
            <w:pPr>
              <w:spacing w:after="0" w:line="240" w:lineRule="auto"/>
              <w:jc w:val="center"/>
              <w:rPr>
                <w:rFonts w:eastAsia="Times New Roman" w:cs="Arial"/>
                <w:b/>
                <w:szCs w:val="24"/>
              </w:rPr>
            </w:pPr>
            <w:r w:rsidRPr="00D43078">
              <w:rPr>
                <w:rFonts w:eastAsia="Times New Roman" w:cs="Arial"/>
                <w:b/>
                <w:szCs w:val="24"/>
              </w:rPr>
              <w:t>L.P</w:t>
            </w:r>
          </w:p>
        </w:tc>
        <w:tc>
          <w:tcPr>
            <w:tcW w:w="3502" w:type="dxa"/>
            <w:gridSpan w:val="2"/>
            <w:shd w:val="clear" w:color="auto" w:fill="BFBFBF"/>
            <w:vAlign w:val="center"/>
          </w:tcPr>
          <w:p w:rsidR="00D43078" w:rsidRPr="00D43078" w:rsidRDefault="00D43078" w:rsidP="00D43078">
            <w:pPr>
              <w:spacing w:after="0" w:line="240" w:lineRule="auto"/>
              <w:rPr>
                <w:rFonts w:eastAsia="Times New Roman" w:cs="Arial"/>
                <w:b/>
                <w:szCs w:val="24"/>
              </w:rPr>
            </w:pPr>
            <w:r w:rsidRPr="00D43078">
              <w:rPr>
                <w:rFonts w:eastAsia="Times New Roman" w:cs="Arial"/>
                <w:b/>
                <w:szCs w:val="24"/>
              </w:rPr>
              <w:t>Nazwa kryterium</w:t>
            </w:r>
          </w:p>
        </w:tc>
        <w:tc>
          <w:tcPr>
            <w:tcW w:w="4909" w:type="dxa"/>
            <w:shd w:val="clear" w:color="auto" w:fill="BFBFBF"/>
            <w:vAlign w:val="center"/>
          </w:tcPr>
          <w:p w:rsidR="00D43078" w:rsidRPr="00D43078" w:rsidRDefault="00D43078" w:rsidP="00D43078">
            <w:pPr>
              <w:spacing w:after="0" w:line="240" w:lineRule="auto"/>
              <w:rPr>
                <w:rFonts w:eastAsia="Times New Roman" w:cs="Arial"/>
                <w:b/>
                <w:szCs w:val="24"/>
              </w:rPr>
            </w:pPr>
            <w:r w:rsidRPr="00D43078">
              <w:rPr>
                <w:rFonts w:eastAsia="Times New Roman" w:cs="Arial"/>
                <w:b/>
                <w:szCs w:val="24"/>
              </w:rPr>
              <w:t>Definicja</w:t>
            </w:r>
          </w:p>
        </w:tc>
        <w:tc>
          <w:tcPr>
            <w:tcW w:w="2108" w:type="dxa"/>
            <w:shd w:val="clear" w:color="auto" w:fill="BFBFBF"/>
            <w:vAlign w:val="center"/>
          </w:tcPr>
          <w:p w:rsidR="00D43078" w:rsidRPr="00D43078" w:rsidRDefault="00D43078" w:rsidP="00D43078">
            <w:pPr>
              <w:spacing w:after="0" w:line="240" w:lineRule="auto"/>
              <w:rPr>
                <w:rFonts w:eastAsia="Times New Roman" w:cs="Arial"/>
                <w:b/>
                <w:szCs w:val="24"/>
              </w:rPr>
            </w:pPr>
            <w:r w:rsidRPr="00D43078">
              <w:rPr>
                <w:rFonts w:eastAsia="Times New Roman" w:cs="Arial"/>
                <w:b/>
                <w:szCs w:val="24"/>
              </w:rPr>
              <w:t>Opis znaczenia</w:t>
            </w:r>
          </w:p>
        </w:tc>
        <w:tc>
          <w:tcPr>
            <w:tcW w:w="1672" w:type="dxa"/>
            <w:shd w:val="clear" w:color="auto" w:fill="BFBFBF"/>
            <w:vAlign w:val="center"/>
          </w:tcPr>
          <w:p w:rsidR="00D43078" w:rsidRPr="00D43078" w:rsidRDefault="00D43078" w:rsidP="00D43078">
            <w:pPr>
              <w:spacing w:after="0" w:line="240" w:lineRule="auto"/>
              <w:rPr>
                <w:rFonts w:eastAsia="Times New Roman" w:cs="Arial"/>
                <w:b/>
                <w:szCs w:val="24"/>
              </w:rPr>
            </w:pPr>
            <w:r w:rsidRPr="00D43078">
              <w:rPr>
                <w:rFonts w:eastAsia="Times New Roman" w:cs="Arial"/>
                <w:b/>
                <w:szCs w:val="24"/>
              </w:rPr>
              <w:t>Waga punktowa</w:t>
            </w:r>
          </w:p>
        </w:tc>
        <w:tc>
          <w:tcPr>
            <w:tcW w:w="1417" w:type="dxa"/>
            <w:shd w:val="clear" w:color="auto" w:fill="BFBFBF"/>
            <w:vAlign w:val="center"/>
          </w:tcPr>
          <w:p w:rsidR="00D43078" w:rsidRPr="00D43078" w:rsidRDefault="00D43078" w:rsidP="00D43078">
            <w:pPr>
              <w:spacing w:after="0" w:line="240" w:lineRule="auto"/>
              <w:rPr>
                <w:rFonts w:eastAsia="Times New Roman" w:cs="Arial"/>
                <w:b/>
                <w:szCs w:val="24"/>
              </w:rPr>
            </w:pPr>
            <w:r w:rsidRPr="00D43078">
              <w:rPr>
                <w:rFonts w:eastAsia="Times New Roman" w:cs="Arial"/>
                <w:b/>
                <w:szCs w:val="24"/>
              </w:rPr>
              <w:t>Stosuje się do typu/ów projektu/ów (nr)</w:t>
            </w:r>
          </w:p>
        </w:tc>
      </w:tr>
      <w:tr w:rsidR="00D43078" w:rsidRPr="00D43078" w:rsidTr="00733D7F">
        <w:trPr>
          <w:trHeight w:val="268"/>
        </w:trPr>
        <w:tc>
          <w:tcPr>
            <w:tcW w:w="675" w:type="dxa"/>
            <w:gridSpan w:val="2"/>
            <w:shd w:val="clear" w:color="auto" w:fill="auto"/>
            <w:vAlign w:val="center"/>
          </w:tcPr>
          <w:p w:rsidR="00D43078" w:rsidRPr="00D43078" w:rsidRDefault="00D43078" w:rsidP="00D43078">
            <w:pPr>
              <w:numPr>
                <w:ilvl w:val="0"/>
                <w:numId w:val="110"/>
              </w:numPr>
              <w:spacing w:after="0" w:line="240" w:lineRule="auto"/>
              <w:ind w:hanging="1354"/>
              <w:contextualSpacing/>
              <w:jc w:val="center"/>
              <w:rPr>
                <w:rFonts w:eastAsia="Calibri" w:cs="Arial"/>
                <w:sz w:val="20"/>
                <w:szCs w:val="20"/>
              </w:rPr>
            </w:pPr>
          </w:p>
        </w:tc>
        <w:tc>
          <w:tcPr>
            <w:tcW w:w="3502" w:type="dxa"/>
            <w:gridSpan w:val="2"/>
            <w:tcBorders>
              <w:top w:val="single" w:sz="4" w:space="0" w:color="auto"/>
              <w:left w:val="single" w:sz="4" w:space="0" w:color="auto"/>
              <w:bottom w:val="single" w:sz="4" w:space="0" w:color="auto"/>
              <w:right w:val="single" w:sz="4" w:space="0" w:color="auto"/>
            </w:tcBorders>
          </w:tcPr>
          <w:p w:rsidR="00D43078" w:rsidRPr="00D43078" w:rsidRDefault="00D43078" w:rsidP="00D43078">
            <w:pPr>
              <w:spacing w:before="60" w:after="0" w:line="240" w:lineRule="auto"/>
              <w:rPr>
                <w:rFonts w:eastAsia="Calibri" w:cs="Arial"/>
                <w:sz w:val="20"/>
                <w:szCs w:val="20"/>
                <w:lang w:eastAsia="en-US"/>
              </w:rPr>
            </w:pPr>
            <w:r w:rsidRPr="00D43078">
              <w:rPr>
                <w:rFonts w:eastAsia="Calibri" w:cs="Arial"/>
                <w:sz w:val="20"/>
                <w:szCs w:val="20"/>
                <w:lang w:eastAsia="en-US"/>
              </w:rPr>
              <w:t xml:space="preserve">Projekt jest komplementarny </w:t>
            </w:r>
            <w:r w:rsidRPr="00D43078">
              <w:rPr>
                <w:rFonts w:eastAsia="Calibri" w:cs="Arial"/>
                <w:sz w:val="20"/>
                <w:szCs w:val="20"/>
                <w:lang w:eastAsia="en-US"/>
              </w:rPr>
              <w:br/>
              <w:t xml:space="preserve">z inwestycjami infrastrukturalnymi:   </w:t>
            </w:r>
          </w:p>
          <w:p w:rsidR="00D43078" w:rsidRPr="00D43078" w:rsidRDefault="00D43078" w:rsidP="00D43078">
            <w:pPr>
              <w:numPr>
                <w:ilvl w:val="0"/>
                <w:numId w:val="160"/>
              </w:numPr>
              <w:spacing w:after="0" w:line="240" w:lineRule="auto"/>
              <w:ind w:left="346" w:hanging="357"/>
              <w:contextualSpacing/>
              <w:rPr>
                <w:rFonts w:eastAsia="Calibri" w:cs="Arial"/>
                <w:sz w:val="20"/>
                <w:szCs w:val="20"/>
                <w:lang w:eastAsia="en-US"/>
              </w:rPr>
            </w:pPr>
            <w:r w:rsidRPr="00D43078">
              <w:rPr>
                <w:rFonts w:eastAsia="Calibri" w:cs="Arial"/>
                <w:sz w:val="20"/>
                <w:szCs w:val="20"/>
                <w:lang w:eastAsia="en-US"/>
              </w:rPr>
              <w:t xml:space="preserve">realizowanymi ze środków perspektywy finansowej 2014-2020 na podstawie podpisanej przed dniem złożenia wniosku umowy </w:t>
            </w:r>
            <w:r w:rsidRPr="00D43078">
              <w:rPr>
                <w:rFonts w:eastAsia="Calibri" w:cs="Arial"/>
                <w:sz w:val="20"/>
                <w:szCs w:val="20"/>
                <w:lang w:eastAsia="en-US"/>
              </w:rPr>
              <w:br/>
              <w:t xml:space="preserve">o dofinansowanie projektu </w:t>
            </w:r>
            <w:r w:rsidRPr="00D43078">
              <w:rPr>
                <w:rFonts w:eastAsia="Calibri" w:cs="Arial"/>
                <w:sz w:val="20"/>
                <w:szCs w:val="20"/>
                <w:lang w:eastAsia="en-US"/>
              </w:rPr>
              <w:br/>
              <w:t>w ramach EFRR lub</w:t>
            </w:r>
          </w:p>
          <w:p w:rsidR="00D43078" w:rsidRPr="00D43078" w:rsidRDefault="00D43078" w:rsidP="00D43078">
            <w:pPr>
              <w:numPr>
                <w:ilvl w:val="0"/>
                <w:numId w:val="160"/>
              </w:numPr>
              <w:spacing w:before="60" w:after="60" w:line="240" w:lineRule="auto"/>
              <w:ind w:left="346" w:hanging="357"/>
              <w:contextualSpacing/>
              <w:rPr>
                <w:rFonts w:eastAsia="Calibri" w:cs="Arial"/>
                <w:sz w:val="20"/>
                <w:szCs w:val="20"/>
                <w:lang w:eastAsia="en-US"/>
              </w:rPr>
            </w:pPr>
            <w:r w:rsidRPr="00D43078">
              <w:rPr>
                <w:rFonts w:eastAsia="Calibri" w:cs="Arial"/>
                <w:sz w:val="20"/>
                <w:szCs w:val="20"/>
                <w:lang w:eastAsia="en-US"/>
              </w:rPr>
              <w:t xml:space="preserve">planowanymi do realizacji ze </w:t>
            </w:r>
            <w:r w:rsidRPr="00D43078">
              <w:rPr>
                <w:rFonts w:eastAsia="Calibri" w:cs="Arial"/>
                <w:sz w:val="20"/>
                <w:szCs w:val="20"/>
                <w:lang w:eastAsia="en-US"/>
              </w:rPr>
              <w:lastRenderedPageBreak/>
              <w:t xml:space="preserve">środków perspektywy finansowej 2014-2020 na podstawie podpisanej przed dniem złożenia wniosku </w:t>
            </w:r>
            <w:proofErr w:type="spellStart"/>
            <w:r w:rsidRPr="00D43078">
              <w:rPr>
                <w:rFonts w:eastAsia="Calibri" w:cs="Arial"/>
                <w:sz w:val="20"/>
                <w:szCs w:val="20"/>
                <w:lang w:eastAsia="en-US"/>
              </w:rPr>
              <w:t>pre</w:t>
            </w:r>
            <w:proofErr w:type="spellEnd"/>
            <w:r w:rsidRPr="00D43078">
              <w:rPr>
                <w:rFonts w:eastAsia="Calibri" w:cs="Arial"/>
                <w:sz w:val="20"/>
                <w:szCs w:val="20"/>
                <w:lang w:eastAsia="en-US"/>
              </w:rPr>
              <w:t xml:space="preserve">-umowy </w:t>
            </w:r>
            <w:r w:rsidR="009F06EA">
              <w:rPr>
                <w:rFonts w:eastAsia="Calibri" w:cs="Arial"/>
                <w:sz w:val="20"/>
                <w:szCs w:val="20"/>
                <w:lang w:eastAsia="en-US"/>
              </w:rPr>
              <w:br/>
            </w:r>
            <w:r w:rsidRPr="00D43078">
              <w:rPr>
                <w:rFonts w:eastAsia="Calibri" w:cs="Arial"/>
                <w:sz w:val="20"/>
                <w:szCs w:val="20"/>
                <w:lang w:eastAsia="en-US"/>
              </w:rPr>
              <w:t xml:space="preserve">o dofinansowanie projektu </w:t>
            </w:r>
            <w:r w:rsidR="00AC12F4">
              <w:rPr>
                <w:rFonts w:eastAsia="Calibri" w:cs="Arial"/>
                <w:sz w:val="20"/>
                <w:szCs w:val="20"/>
                <w:lang w:eastAsia="en-US"/>
              </w:rPr>
              <w:br/>
            </w:r>
            <w:r w:rsidRPr="00D43078">
              <w:rPr>
                <w:rFonts w:eastAsia="Calibri" w:cs="Arial"/>
                <w:sz w:val="20"/>
                <w:szCs w:val="20"/>
                <w:lang w:eastAsia="en-US"/>
              </w:rPr>
              <w:t>w ramach EFRR.</w:t>
            </w:r>
          </w:p>
        </w:tc>
        <w:tc>
          <w:tcPr>
            <w:tcW w:w="4909" w:type="dxa"/>
            <w:tcBorders>
              <w:top w:val="single" w:sz="4" w:space="0" w:color="auto"/>
              <w:left w:val="single" w:sz="4" w:space="0" w:color="auto"/>
              <w:bottom w:val="single" w:sz="4" w:space="0" w:color="auto"/>
              <w:right w:val="single" w:sz="4" w:space="0" w:color="auto"/>
            </w:tcBorders>
          </w:tcPr>
          <w:p w:rsidR="00D43078" w:rsidRPr="00D43078" w:rsidRDefault="00D43078" w:rsidP="00AC12F4">
            <w:pPr>
              <w:spacing w:before="60" w:after="0" w:line="240" w:lineRule="auto"/>
              <w:rPr>
                <w:rFonts w:eastAsia="Calibri" w:cs="Arial"/>
                <w:sz w:val="20"/>
                <w:szCs w:val="20"/>
                <w:lang w:eastAsia="en-US"/>
              </w:rPr>
            </w:pPr>
            <w:r w:rsidRPr="00D43078">
              <w:rPr>
                <w:rFonts w:eastAsia="Calibri" w:cs="Arial"/>
                <w:sz w:val="20"/>
                <w:szCs w:val="20"/>
                <w:lang w:eastAsia="en-US"/>
              </w:rPr>
              <w:lastRenderedPageBreak/>
              <w:t>Kryterium ma na celu zapewnienie komplementarności działań pomiędzy EFS i EFRR przyczyniających się do rozwiązywania problemów na obszarze interwencji projektu.</w:t>
            </w:r>
          </w:p>
          <w:p w:rsidR="00D43078" w:rsidRPr="00D43078" w:rsidRDefault="00D43078" w:rsidP="00D43078">
            <w:pPr>
              <w:spacing w:before="60" w:after="60" w:line="240" w:lineRule="auto"/>
              <w:rPr>
                <w:rFonts w:eastAsia="Calibri" w:cs="Arial"/>
                <w:sz w:val="20"/>
                <w:szCs w:val="20"/>
                <w:lang w:eastAsia="en-US"/>
              </w:rPr>
            </w:pPr>
            <w:r w:rsidRPr="00D43078">
              <w:rPr>
                <w:rFonts w:eastAsia="Calibri" w:cs="Arial"/>
                <w:sz w:val="20"/>
                <w:szCs w:val="20"/>
                <w:lang w:eastAsia="en-US"/>
              </w:rPr>
              <w:t>Za działania komplementarne należy uznać takie inwestycje, które są realizowane ze środków perspektywy finansowej 2014-2020</w:t>
            </w:r>
            <w:r w:rsidRPr="00D43078">
              <w:rPr>
                <w:rFonts w:eastAsia="Calibri" w:cs="Times New Roman"/>
                <w:sz w:val="20"/>
                <w:szCs w:val="20"/>
                <w:lang w:eastAsia="en-US"/>
              </w:rPr>
              <w:t xml:space="preserve"> </w:t>
            </w:r>
            <w:r w:rsidRPr="00D43078">
              <w:rPr>
                <w:rFonts w:eastAsia="Calibri" w:cs="Arial"/>
                <w:sz w:val="20"/>
                <w:szCs w:val="20"/>
                <w:lang w:eastAsia="en-US"/>
              </w:rPr>
              <w:t xml:space="preserve">lub planowane do realizacji na podstawie podpisanej przed dniem złożenia wniosku umowy lub </w:t>
            </w:r>
            <w:proofErr w:type="spellStart"/>
            <w:r w:rsidRPr="00D43078">
              <w:rPr>
                <w:rFonts w:eastAsia="Calibri" w:cs="Arial"/>
                <w:sz w:val="20"/>
                <w:szCs w:val="20"/>
                <w:lang w:eastAsia="en-US"/>
              </w:rPr>
              <w:t>pre</w:t>
            </w:r>
            <w:proofErr w:type="spellEnd"/>
            <w:r w:rsidRPr="00D43078">
              <w:rPr>
                <w:rFonts w:eastAsia="Calibri" w:cs="Arial"/>
                <w:sz w:val="20"/>
                <w:szCs w:val="20"/>
                <w:lang w:eastAsia="en-US"/>
              </w:rPr>
              <w:t xml:space="preserve">-umowy o dofinansowanie projektu </w:t>
            </w:r>
            <w:r w:rsidR="00AC12F4">
              <w:rPr>
                <w:rFonts w:eastAsia="Calibri" w:cs="Arial"/>
                <w:sz w:val="20"/>
                <w:szCs w:val="20"/>
                <w:lang w:eastAsia="en-US"/>
              </w:rPr>
              <w:br/>
            </w:r>
            <w:r w:rsidRPr="00D43078">
              <w:rPr>
                <w:rFonts w:eastAsia="Calibri" w:cs="Arial"/>
                <w:sz w:val="20"/>
                <w:szCs w:val="20"/>
                <w:lang w:eastAsia="en-US"/>
              </w:rPr>
              <w:lastRenderedPageBreak/>
              <w:t xml:space="preserve">w ramach EFRR. </w:t>
            </w:r>
          </w:p>
          <w:p w:rsidR="00D43078" w:rsidRPr="00D43078" w:rsidRDefault="00D43078" w:rsidP="00D43078">
            <w:pPr>
              <w:spacing w:before="60" w:after="0" w:line="240" w:lineRule="auto"/>
              <w:rPr>
                <w:rFonts w:eastAsia="Times New Roman" w:cs="Arial"/>
                <w:strike/>
                <w:sz w:val="20"/>
                <w:szCs w:val="20"/>
              </w:rPr>
            </w:pPr>
            <w:r w:rsidRPr="00D43078">
              <w:rPr>
                <w:rFonts w:eastAsia="Calibri" w:cs="Arial"/>
                <w:sz w:val="20"/>
                <w:szCs w:val="20"/>
                <w:lang w:eastAsia="en-US"/>
              </w:rPr>
              <w:t>Kryterium zostanie zweryfikowane na podstawie treści wniosku o dofinansowanie projektu.</w:t>
            </w:r>
          </w:p>
        </w:tc>
        <w:tc>
          <w:tcPr>
            <w:tcW w:w="2108" w:type="dxa"/>
            <w:vMerge w:val="restart"/>
            <w:shd w:val="clear" w:color="auto" w:fill="auto"/>
          </w:tcPr>
          <w:p w:rsidR="00D43078" w:rsidRPr="00D43078" w:rsidRDefault="00D43078" w:rsidP="00D43078">
            <w:pPr>
              <w:spacing w:before="60" w:after="120" w:line="240" w:lineRule="auto"/>
              <w:rPr>
                <w:rFonts w:eastAsia="Times New Roman" w:cs="Arial"/>
                <w:sz w:val="20"/>
                <w:szCs w:val="20"/>
              </w:rPr>
            </w:pPr>
            <w:r w:rsidRPr="00D43078">
              <w:rPr>
                <w:rFonts w:eastAsia="Times New Roman" w:cs="Arial"/>
                <w:sz w:val="20"/>
                <w:szCs w:val="20"/>
              </w:rPr>
              <w:lastRenderedPageBreak/>
              <w:t xml:space="preserve">Projekty, które otrzymały minimum punktowe od obydwu oceniających  podczas oceny spełniania ogólnych kryteriów merytorycznych oraz spełniają kryteria premiujące otrzymują </w:t>
            </w:r>
            <w:r w:rsidRPr="00D43078">
              <w:rPr>
                <w:rFonts w:eastAsia="Times New Roman" w:cs="Arial"/>
                <w:sz w:val="20"/>
                <w:szCs w:val="20"/>
              </w:rPr>
              <w:lastRenderedPageBreak/>
              <w:t>premię punktową (maksymalnie 40 punktów).</w:t>
            </w:r>
          </w:p>
          <w:p w:rsidR="00D43078" w:rsidRPr="00D43078" w:rsidRDefault="00D43078" w:rsidP="00D43078">
            <w:pPr>
              <w:spacing w:after="120" w:line="240" w:lineRule="auto"/>
              <w:rPr>
                <w:rFonts w:eastAsia="Times New Roman" w:cs="Arial"/>
                <w:color w:val="000000"/>
                <w:sz w:val="20"/>
                <w:szCs w:val="20"/>
              </w:rPr>
            </w:pPr>
            <w:r w:rsidRPr="00D43078">
              <w:rPr>
                <w:rFonts w:eastAsia="Times New Roman" w:cs="Arial"/>
                <w:color w:val="000000"/>
                <w:sz w:val="20"/>
                <w:szCs w:val="20"/>
              </w:rPr>
              <w:t>Ocena spełniania kryterium premiującego jest dokonywana poprzez przyznanie liczby punktów w zakresie określonym dla tego kryterium. Przyznanie określonej dla danego kryterium premiującego liczby punktów oznacza spełnienie kryterium. Nieprzyznanie punktów oznacza niespełnienie kryterium.</w:t>
            </w:r>
          </w:p>
          <w:p w:rsidR="00D43078" w:rsidRPr="00D43078" w:rsidRDefault="00D43078" w:rsidP="00D43078">
            <w:pPr>
              <w:spacing w:after="0" w:line="240" w:lineRule="auto"/>
              <w:rPr>
                <w:rFonts w:eastAsia="Times New Roman" w:cs="Arial"/>
                <w:sz w:val="20"/>
                <w:szCs w:val="20"/>
              </w:rPr>
            </w:pPr>
            <w:r w:rsidRPr="00D43078">
              <w:rPr>
                <w:rFonts w:eastAsia="Times New Roman" w:cs="Arial"/>
                <w:sz w:val="20"/>
                <w:szCs w:val="20"/>
              </w:rPr>
              <w:t xml:space="preserve">Projekty, które nie spełniają kryteriów premiujących nie tracą punktów uzyskanych </w:t>
            </w:r>
            <w:r w:rsidRPr="00D43078">
              <w:rPr>
                <w:rFonts w:eastAsia="Times New Roman" w:cs="Arial"/>
                <w:sz w:val="20"/>
                <w:szCs w:val="20"/>
              </w:rPr>
              <w:br/>
              <w:t>w ramach oceny merytorycznej.</w:t>
            </w:r>
          </w:p>
        </w:tc>
        <w:tc>
          <w:tcPr>
            <w:tcW w:w="1672" w:type="dxa"/>
            <w:tcBorders>
              <w:top w:val="single" w:sz="4" w:space="0" w:color="auto"/>
              <w:left w:val="single" w:sz="4" w:space="0" w:color="auto"/>
              <w:bottom w:val="single" w:sz="4" w:space="0" w:color="auto"/>
              <w:right w:val="single" w:sz="4" w:space="0" w:color="auto"/>
            </w:tcBorders>
            <w:vAlign w:val="center"/>
          </w:tcPr>
          <w:p w:rsidR="00D43078" w:rsidRPr="00D43078" w:rsidRDefault="00D43078" w:rsidP="00D43078">
            <w:pPr>
              <w:spacing w:after="0" w:line="240" w:lineRule="auto"/>
              <w:rPr>
                <w:rFonts w:eastAsia="Times New Roman" w:cs="Arial"/>
                <w:strike/>
                <w:sz w:val="20"/>
                <w:szCs w:val="20"/>
              </w:rPr>
            </w:pPr>
            <w:r w:rsidRPr="00D43078">
              <w:rPr>
                <w:rFonts w:eastAsia="Calibri" w:cs="Arial"/>
                <w:sz w:val="20"/>
                <w:szCs w:val="20"/>
                <w:lang w:eastAsia="en-US"/>
              </w:rPr>
              <w:lastRenderedPageBreak/>
              <w:t>10</w:t>
            </w:r>
          </w:p>
        </w:tc>
        <w:tc>
          <w:tcPr>
            <w:tcW w:w="1417" w:type="dxa"/>
            <w:tcBorders>
              <w:top w:val="single" w:sz="4" w:space="0" w:color="auto"/>
              <w:left w:val="single" w:sz="4" w:space="0" w:color="auto"/>
              <w:bottom w:val="single" w:sz="4" w:space="0" w:color="auto"/>
              <w:right w:val="single" w:sz="4" w:space="0" w:color="auto"/>
            </w:tcBorders>
            <w:vAlign w:val="center"/>
          </w:tcPr>
          <w:p w:rsidR="00D43078" w:rsidRPr="00D43078" w:rsidRDefault="00D43078" w:rsidP="00D43078">
            <w:pPr>
              <w:spacing w:after="0" w:line="240" w:lineRule="auto"/>
              <w:rPr>
                <w:rFonts w:eastAsia="Times New Roman" w:cs="Arial"/>
                <w:strike/>
                <w:sz w:val="20"/>
                <w:szCs w:val="20"/>
              </w:rPr>
            </w:pPr>
            <w:r w:rsidRPr="00D43078">
              <w:rPr>
                <w:rFonts w:eastAsia="Calibri" w:cs="Arial"/>
                <w:sz w:val="20"/>
                <w:szCs w:val="20"/>
                <w:lang w:eastAsia="en-US"/>
              </w:rPr>
              <w:t xml:space="preserve">1 – 5 </w:t>
            </w:r>
          </w:p>
        </w:tc>
      </w:tr>
      <w:tr w:rsidR="00D43078" w:rsidRPr="00D43078" w:rsidTr="00733D7F">
        <w:trPr>
          <w:trHeight w:val="268"/>
        </w:trPr>
        <w:tc>
          <w:tcPr>
            <w:tcW w:w="675" w:type="dxa"/>
            <w:gridSpan w:val="2"/>
            <w:shd w:val="clear" w:color="auto" w:fill="auto"/>
            <w:vAlign w:val="center"/>
          </w:tcPr>
          <w:p w:rsidR="00D43078" w:rsidRPr="00D43078" w:rsidRDefault="00D43078" w:rsidP="00D43078">
            <w:pPr>
              <w:numPr>
                <w:ilvl w:val="0"/>
                <w:numId w:val="110"/>
              </w:numPr>
              <w:spacing w:after="0" w:line="240" w:lineRule="auto"/>
              <w:ind w:hanging="1354"/>
              <w:contextualSpacing/>
              <w:jc w:val="center"/>
              <w:rPr>
                <w:rFonts w:eastAsia="Calibri" w:cs="Arial"/>
                <w:sz w:val="20"/>
                <w:szCs w:val="20"/>
              </w:rPr>
            </w:pPr>
          </w:p>
        </w:tc>
        <w:tc>
          <w:tcPr>
            <w:tcW w:w="3502" w:type="dxa"/>
            <w:gridSpan w:val="2"/>
            <w:shd w:val="clear" w:color="auto" w:fill="auto"/>
          </w:tcPr>
          <w:p w:rsidR="00D43078" w:rsidRPr="00D43078" w:rsidRDefault="00D43078" w:rsidP="00D43078">
            <w:pPr>
              <w:spacing w:before="60" w:after="0" w:line="240" w:lineRule="auto"/>
              <w:rPr>
                <w:rFonts w:eastAsia="Times New Roman" w:cs="Arial"/>
                <w:strike/>
                <w:sz w:val="20"/>
                <w:szCs w:val="20"/>
              </w:rPr>
            </w:pPr>
            <w:r w:rsidRPr="00D43078">
              <w:rPr>
                <w:rFonts w:eastAsia="Times New Roman" w:cs="Arial"/>
                <w:sz w:val="20"/>
                <w:szCs w:val="20"/>
              </w:rPr>
              <w:t xml:space="preserve">Projekt zakłada utworzenie centrum usług środowiskowych, m.in. </w:t>
            </w:r>
            <w:r w:rsidRPr="00D43078">
              <w:rPr>
                <w:rFonts w:eastAsia="Times New Roman" w:cs="Arial"/>
                <w:sz w:val="20"/>
                <w:szCs w:val="20"/>
              </w:rPr>
              <w:br/>
              <w:t xml:space="preserve">z wykorzystaniem w aktywizacji społecznej i zawodowej osób niepełnosprawnych modelu wsparcia zadań OPS/PCPR opracowanego </w:t>
            </w:r>
            <w:r w:rsidR="00AC12F4">
              <w:rPr>
                <w:rFonts w:eastAsia="Times New Roman" w:cs="Arial"/>
                <w:sz w:val="20"/>
                <w:szCs w:val="20"/>
              </w:rPr>
              <w:br/>
            </w:r>
            <w:r w:rsidRPr="00D43078">
              <w:rPr>
                <w:rFonts w:eastAsia="Times New Roman" w:cs="Arial"/>
                <w:sz w:val="20"/>
                <w:szCs w:val="20"/>
              </w:rPr>
              <w:t xml:space="preserve">w ramach projektu współfinansowanego ze środków EFS </w:t>
            </w:r>
            <w:r w:rsidR="00AC12F4">
              <w:rPr>
                <w:rFonts w:eastAsia="Times New Roman" w:cs="Arial"/>
                <w:sz w:val="20"/>
                <w:szCs w:val="20"/>
              </w:rPr>
              <w:br/>
            </w:r>
            <w:r w:rsidRPr="00D43078">
              <w:rPr>
                <w:rFonts w:eastAsia="Times New Roman" w:cs="Arial"/>
                <w:sz w:val="20"/>
                <w:szCs w:val="20"/>
              </w:rPr>
              <w:t xml:space="preserve">z Programu Operacyjnego Kapitał Ludzki. </w:t>
            </w:r>
          </w:p>
          <w:p w:rsidR="00D43078" w:rsidRPr="00D43078" w:rsidRDefault="00D43078" w:rsidP="00D43078">
            <w:pPr>
              <w:spacing w:after="0" w:line="240" w:lineRule="auto"/>
              <w:rPr>
                <w:rFonts w:eastAsia="Times New Roman" w:cs="Arial"/>
                <w:sz w:val="20"/>
                <w:szCs w:val="20"/>
              </w:rPr>
            </w:pPr>
          </w:p>
        </w:tc>
        <w:tc>
          <w:tcPr>
            <w:tcW w:w="4909" w:type="dxa"/>
            <w:shd w:val="clear" w:color="auto" w:fill="auto"/>
          </w:tcPr>
          <w:p w:rsidR="00D43078" w:rsidRPr="00D43078" w:rsidRDefault="00D43078" w:rsidP="00D43078">
            <w:pPr>
              <w:spacing w:before="60" w:after="0" w:line="240" w:lineRule="auto"/>
              <w:rPr>
                <w:rFonts w:eastAsia="Times New Roman" w:cs="Arial"/>
                <w:sz w:val="20"/>
                <w:szCs w:val="20"/>
              </w:rPr>
            </w:pPr>
            <w:r w:rsidRPr="00D43078">
              <w:rPr>
                <w:rFonts w:eastAsia="Times New Roman" w:cs="Arial"/>
                <w:sz w:val="20"/>
                <w:szCs w:val="20"/>
              </w:rPr>
              <w:t xml:space="preserve">Kryterium przyczyni się do realizacji w sposób  kompleksowy usług społecznych: asystenckich </w:t>
            </w:r>
            <w:r w:rsidRPr="00D43078">
              <w:rPr>
                <w:rFonts w:eastAsia="Times New Roman" w:cs="Arial"/>
                <w:sz w:val="20"/>
                <w:szCs w:val="20"/>
              </w:rPr>
              <w:br/>
              <w:t xml:space="preserve">i opiekuńczych w celu zaspokojenia potrzeb osób </w:t>
            </w:r>
            <w:r w:rsidRPr="00D43078">
              <w:rPr>
                <w:rFonts w:eastAsia="Times New Roman" w:cs="Arial"/>
                <w:sz w:val="20"/>
                <w:szCs w:val="20"/>
              </w:rPr>
              <w:br/>
              <w:t xml:space="preserve">z niepełnosprawnościami i osób niesamodzielnych. Utworzone centrum musi zapewniać: </w:t>
            </w:r>
          </w:p>
          <w:p w:rsidR="00D43078" w:rsidRPr="00D43078" w:rsidRDefault="00D43078" w:rsidP="00D43078">
            <w:pPr>
              <w:numPr>
                <w:ilvl w:val="0"/>
                <w:numId w:val="107"/>
              </w:numPr>
              <w:spacing w:after="0" w:line="240" w:lineRule="auto"/>
              <w:ind w:left="390"/>
              <w:contextualSpacing/>
              <w:rPr>
                <w:rFonts w:eastAsia="Calibri" w:cs="Arial"/>
                <w:sz w:val="20"/>
                <w:szCs w:val="20"/>
                <w:lang w:eastAsia="en-US"/>
              </w:rPr>
            </w:pPr>
            <w:r w:rsidRPr="00D43078">
              <w:rPr>
                <w:rFonts w:eastAsia="Times New Roman" w:cs="Arial"/>
                <w:sz w:val="20"/>
                <w:szCs w:val="20"/>
              </w:rPr>
              <w:t xml:space="preserve">asystentów na rzecz osób </w:t>
            </w:r>
            <w:r w:rsidRPr="00D43078">
              <w:rPr>
                <w:rFonts w:eastAsia="Times New Roman" w:cs="Arial"/>
                <w:sz w:val="20"/>
                <w:szCs w:val="20"/>
              </w:rPr>
              <w:br/>
              <w:t xml:space="preserve">z niepełnosprawnościami lub rodzin z dziećmi </w:t>
            </w:r>
            <w:r w:rsidRPr="00D43078">
              <w:rPr>
                <w:rFonts w:eastAsia="Times New Roman" w:cs="Arial"/>
                <w:sz w:val="20"/>
                <w:szCs w:val="20"/>
              </w:rPr>
              <w:br/>
              <w:t xml:space="preserve">z niepełnosprawnościami, opiekunów osób niesamodzielnych, świadczenie usług społecznych </w:t>
            </w:r>
            <w:r w:rsidR="009F06EA">
              <w:rPr>
                <w:rFonts w:eastAsia="Times New Roman" w:cs="Arial"/>
                <w:sz w:val="20"/>
                <w:szCs w:val="20"/>
              </w:rPr>
              <w:br/>
            </w:r>
            <w:r w:rsidRPr="00D43078">
              <w:rPr>
                <w:rFonts w:eastAsia="Times New Roman" w:cs="Arial"/>
                <w:sz w:val="20"/>
                <w:szCs w:val="20"/>
              </w:rPr>
              <w:t>i zdrowotnych;</w:t>
            </w:r>
          </w:p>
          <w:p w:rsidR="00D43078" w:rsidRPr="00D43078" w:rsidRDefault="00D43078" w:rsidP="00D43078">
            <w:pPr>
              <w:numPr>
                <w:ilvl w:val="0"/>
                <w:numId w:val="107"/>
              </w:numPr>
              <w:spacing w:after="0" w:line="240" w:lineRule="auto"/>
              <w:ind w:left="390"/>
              <w:contextualSpacing/>
              <w:rPr>
                <w:rFonts w:eastAsia="Calibri" w:cs="Arial"/>
                <w:sz w:val="20"/>
                <w:szCs w:val="20"/>
                <w:lang w:eastAsia="en-US"/>
              </w:rPr>
            </w:pPr>
            <w:r w:rsidRPr="00D43078">
              <w:rPr>
                <w:rFonts w:eastAsia="Times New Roman" w:cs="Arial"/>
                <w:sz w:val="20"/>
                <w:szCs w:val="20"/>
              </w:rPr>
              <w:t>dostępność do usług prawnych, informacyjnych, doradczych i szkoleniowych;</w:t>
            </w:r>
          </w:p>
          <w:p w:rsidR="00D43078" w:rsidRPr="00D43078" w:rsidRDefault="00D43078" w:rsidP="00D43078">
            <w:pPr>
              <w:numPr>
                <w:ilvl w:val="0"/>
                <w:numId w:val="107"/>
              </w:numPr>
              <w:spacing w:after="0" w:line="240" w:lineRule="auto"/>
              <w:ind w:left="390"/>
              <w:contextualSpacing/>
              <w:rPr>
                <w:rFonts w:eastAsia="Calibri" w:cs="Arial"/>
                <w:sz w:val="20"/>
                <w:szCs w:val="20"/>
                <w:lang w:eastAsia="en-US"/>
              </w:rPr>
            </w:pPr>
            <w:r w:rsidRPr="00D43078">
              <w:rPr>
                <w:rFonts w:eastAsia="Times New Roman" w:cs="Arial"/>
                <w:sz w:val="20"/>
                <w:szCs w:val="20"/>
              </w:rPr>
              <w:t xml:space="preserve">możliwość samodzielnego funkcjonowania </w:t>
            </w:r>
            <w:r w:rsidRPr="00D43078">
              <w:rPr>
                <w:rFonts w:eastAsia="Times New Roman" w:cs="Arial"/>
                <w:sz w:val="20"/>
                <w:szCs w:val="20"/>
              </w:rPr>
              <w:br/>
              <w:t xml:space="preserve">w środowisku lokalnym osobom korzystającym </w:t>
            </w:r>
            <w:r w:rsidR="009F06EA">
              <w:rPr>
                <w:rFonts w:eastAsia="Times New Roman" w:cs="Arial"/>
                <w:sz w:val="20"/>
                <w:szCs w:val="20"/>
              </w:rPr>
              <w:br/>
            </w:r>
            <w:r w:rsidRPr="00D43078">
              <w:rPr>
                <w:rFonts w:eastAsia="Times New Roman" w:cs="Arial"/>
                <w:sz w:val="20"/>
                <w:szCs w:val="20"/>
              </w:rPr>
              <w:t>z centrum usług;</w:t>
            </w:r>
          </w:p>
          <w:p w:rsidR="00D43078" w:rsidRPr="00D43078" w:rsidRDefault="00D43078" w:rsidP="00D43078">
            <w:pPr>
              <w:numPr>
                <w:ilvl w:val="0"/>
                <w:numId w:val="107"/>
              </w:numPr>
              <w:spacing w:after="0" w:line="240" w:lineRule="auto"/>
              <w:ind w:left="390"/>
              <w:contextualSpacing/>
              <w:rPr>
                <w:rFonts w:eastAsia="Calibri" w:cs="Arial"/>
                <w:sz w:val="20"/>
                <w:szCs w:val="20"/>
                <w:lang w:eastAsia="en-US"/>
              </w:rPr>
            </w:pPr>
            <w:r w:rsidRPr="00D43078">
              <w:rPr>
                <w:rFonts w:eastAsia="Times New Roman" w:cs="Arial"/>
                <w:sz w:val="20"/>
                <w:szCs w:val="20"/>
              </w:rPr>
              <w:t xml:space="preserve">włączenie odbiorców usług w decyzje </w:t>
            </w:r>
            <w:r w:rsidRPr="00D43078">
              <w:rPr>
                <w:rFonts w:eastAsia="Times New Roman" w:cs="Arial"/>
                <w:sz w:val="20"/>
                <w:szCs w:val="20"/>
              </w:rPr>
              <w:br/>
              <w:t>o sposobie funkcjonowania centrum (godziny funkcjonowania centrum, zakres świadczonych usług, itp.);</w:t>
            </w:r>
          </w:p>
          <w:p w:rsidR="00D43078" w:rsidRPr="00D43078" w:rsidRDefault="00D43078" w:rsidP="00D43078">
            <w:pPr>
              <w:numPr>
                <w:ilvl w:val="0"/>
                <w:numId w:val="107"/>
              </w:numPr>
              <w:spacing w:after="0" w:line="240" w:lineRule="auto"/>
              <w:ind w:left="390"/>
              <w:contextualSpacing/>
              <w:rPr>
                <w:rFonts w:eastAsia="Calibri" w:cs="Arial"/>
                <w:sz w:val="20"/>
                <w:szCs w:val="20"/>
                <w:lang w:eastAsia="en-US"/>
              </w:rPr>
            </w:pPr>
            <w:r w:rsidRPr="00D43078">
              <w:rPr>
                <w:rFonts w:eastAsia="Times New Roman" w:cs="Arial"/>
                <w:sz w:val="20"/>
                <w:szCs w:val="20"/>
              </w:rPr>
              <w:t xml:space="preserve">kompleksowość świadczonych usług, m.in. </w:t>
            </w:r>
            <w:r w:rsidRPr="00D43078">
              <w:rPr>
                <w:rFonts w:eastAsia="Times New Roman" w:cs="Arial"/>
                <w:sz w:val="20"/>
                <w:szCs w:val="20"/>
              </w:rPr>
              <w:br/>
              <w:t>w zakresie usług społecznych i zdrowotnych;</w:t>
            </w:r>
          </w:p>
          <w:p w:rsidR="00D43078" w:rsidRPr="00D43078" w:rsidRDefault="00D43078" w:rsidP="00D43078">
            <w:pPr>
              <w:numPr>
                <w:ilvl w:val="0"/>
                <w:numId w:val="107"/>
              </w:numPr>
              <w:spacing w:after="0" w:line="240" w:lineRule="auto"/>
              <w:ind w:left="390"/>
              <w:contextualSpacing/>
              <w:rPr>
                <w:rFonts w:eastAsia="Calibri" w:cs="Arial"/>
                <w:sz w:val="20"/>
                <w:szCs w:val="20"/>
                <w:lang w:eastAsia="en-US"/>
              </w:rPr>
            </w:pPr>
            <w:r w:rsidRPr="00D43078">
              <w:rPr>
                <w:rFonts w:eastAsia="Times New Roman" w:cs="Arial"/>
                <w:sz w:val="20"/>
                <w:szCs w:val="20"/>
              </w:rPr>
              <w:t>współpracę z placówkami ochrony zdrowia;</w:t>
            </w:r>
          </w:p>
          <w:p w:rsidR="00D43078" w:rsidRPr="00D43078" w:rsidRDefault="00D43078" w:rsidP="00D43078">
            <w:pPr>
              <w:numPr>
                <w:ilvl w:val="0"/>
                <w:numId w:val="107"/>
              </w:numPr>
              <w:spacing w:after="0" w:line="240" w:lineRule="auto"/>
              <w:ind w:left="390"/>
              <w:contextualSpacing/>
              <w:rPr>
                <w:rFonts w:eastAsia="Calibri" w:cs="Arial"/>
                <w:sz w:val="20"/>
                <w:szCs w:val="20"/>
                <w:lang w:eastAsia="en-US"/>
              </w:rPr>
            </w:pPr>
            <w:r w:rsidRPr="00D43078">
              <w:rPr>
                <w:rFonts w:eastAsia="Times New Roman" w:cs="Arial"/>
                <w:sz w:val="20"/>
                <w:szCs w:val="20"/>
              </w:rPr>
              <w:t xml:space="preserve">możliwość kontaktów społecznych w centrum, </w:t>
            </w:r>
            <w:r w:rsidR="009F06EA">
              <w:rPr>
                <w:rFonts w:eastAsia="Times New Roman" w:cs="Arial"/>
                <w:sz w:val="20"/>
                <w:szCs w:val="20"/>
              </w:rPr>
              <w:br/>
            </w:r>
            <w:r w:rsidRPr="00D43078">
              <w:rPr>
                <w:rFonts w:eastAsia="Times New Roman" w:cs="Arial"/>
                <w:sz w:val="20"/>
                <w:szCs w:val="20"/>
              </w:rPr>
              <w:t>w rodzinie i w środowisku;</w:t>
            </w:r>
          </w:p>
          <w:p w:rsidR="00D43078" w:rsidRPr="00D43078" w:rsidRDefault="00D43078" w:rsidP="00D43078">
            <w:pPr>
              <w:numPr>
                <w:ilvl w:val="0"/>
                <w:numId w:val="107"/>
              </w:numPr>
              <w:spacing w:after="0" w:line="240" w:lineRule="auto"/>
              <w:ind w:left="390"/>
              <w:contextualSpacing/>
              <w:rPr>
                <w:rFonts w:eastAsia="Calibri" w:cs="Arial"/>
                <w:sz w:val="20"/>
                <w:szCs w:val="20"/>
                <w:lang w:eastAsia="en-US"/>
              </w:rPr>
            </w:pPr>
            <w:r w:rsidRPr="00D43078">
              <w:rPr>
                <w:rFonts w:eastAsia="Times New Roman" w:cs="Arial"/>
                <w:sz w:val="20"/>
                <w:szCs w:val="20"/>
              </w:rPr>
              <w:t>dostępność komunikacyjną centrum dla odbiorców wsparcia.</w:t>
            </w:r>
          </w:p>
          <w:p w:rsidR="00D43078" w:rsidRPr="00D43078" w:rsidRDefault="00D43078" w:rsidP="00D43078">
            <w:pPr>
              <w:spacing w:after="0" w:line="240" w:lineRule="auto"/>
              <w:rPr>
                <w:rFonts w:eastAsia="Times New Roman" w:cs="Arial"/>
                <w:sz w:val="20"/>
                <w:szCs w:val="20"/>
              </w:rPr>
            </w:pPr>
            <w:r w:rsidRPr="00D43078">
              <w:rPr>
                <w:rFonts w:eastAsia="Times New Roman" w:cs="Arial"/>
                <w:sz w:val="20"/>
                <w:szCs w:val="20"/>
              </w:rPr>
              <w:t>Model wsparcia zadań OPS/PCPR w aktywizacji społecznej i zawodowej osób niepełnosprawnych został opracowany w ramach projektu współfinansowanego ze środków EFS</w:t>
            </w:r>
            <w:r w:rsidR="00AC12F4">
              <w:rPr>
                <w:rFonts w:eastAsia="Times New Roman" w:cs="Arial"/>
                <w:sz w:val="20"/>
                <w:szCs w:val="20"/>
              </w:rPr>
              <w:t xml:space="preserve"> </w:t>
            </w:r>
            <w:r w:rsidRPr="00D43078">
              <w:rPr>
                <w:rFonts w:eastAsia="Times New Roman" w:cs="Arial"/>
                <w:sz w:val="20"/>
                <w:szCs w:val="20"/>
              </w:rPr>
              <w:t xml:space="preserve">z Programu Operacyjnego Kapitał Ludzki </w:t>
            </w:r>
            <w:r w:rsidRPr="00D43078">
              <w:rPr>
                <w:rFonts w:eastAsia="Times New Roman" w:cs="Arial"/>
                <w:sz w:val="20"/>
                <w:szCs w:val="20"/>
              </w:rPr>
              <w:br/>
              <w:t xml:space="preserve">o tytule „Centrum Asystentury Społecznej – Model Wsparcia Zadań OPS/PCPR w aktywizacji społecznej </w:t>
            </w:r>
            <w:r w:rsidR="00AC12F4">
              <w:rPr>
                <w:rFonts w:eastAsia="Times New Roman" w:cs="Arial"/>
                <w:sz w:val="20"/>
                <w:szCs w:val="20"/>
              </w:rPr>
              <w:br/>
            </w:r>
            <w:r w:rsidRPr="00D43078">
              <w:rPr>
                <w:rFonts w:eastAsia="Times New Roman" w:cs="Arial"/>
                <w:sz w:val="20"/>
                <w:szCs w:val="20"/>
              </w:rPr>
              <w:lastRenderedPageBreak/>
              <w:t xml:space="preserve">i zawodowej ON”. Produktem finalnym projektu jest „Podręcznik organizacji centrum asystentury społecznej dla NGO i JST” dostępny na stronie internetowej </w:t>
            </w:r>
            <w:hyperlink r:id="rId20" w:history="1">
              <w:r w:rsidRPr="00D43078">
                <w:rPr>
                  <w:rFonts w:eastAsia="Times New Roman" w:cs="Arial"/>
                  <w:color w:val="0000FF"/>
                  <w:sz w:val="20"/>
                  <w:szCs w:val="20"/>
                  <w:u w:val="single"/>
                </w:rPr>
                <w:t>http://asystent-on.pl/produkt-finalny-centrum-asystentury-spolecznej/</w:t>
              </w:r>
            </w:hyperlink>
            <w:r w:rsidRPr="00D43078">
              <w:rPr>
                <w:rFonts w:eastAsia="Times New Roman" w:cs="Arial"/>
                <w:sz w:val="20"/>
                <w:szCs w:val="20"/>
              </w:rPr>
              <w:t xml:space="preserve">. Wnioskodawca adekwatnie do lokalnych potrzeb i celów wybiera odpowiadające specyfice instytucji i potrzebom potencjalnych klientów zestaw praktycznych zaleceń, rozwiązań i funkcjonalności w zakresie organizacji centrum. Utworzenie centrum </w:t>
            </w:r>
            <w:r w:rsidRPr="00D43078">
              <w:rPr>
                <w:rFonts w:eastAsia="Times New Roman" w:cs="Arial"/>
                <w:sz w:val="20"/>
                <w:szCs w:val="20"/>
              </w:rPr>
              <w:br/>
              <w:t xml:space="preserve">z wykorzystaniem wskazanego w kryterium modelu musi zostać oparte o 5 filarów wskazanych w produkcie finalnym projektu, przy czym filar nr 5. </w:t>
            </w:r>
            <w:r w:rsidRPr="00D43078">
              <w:rPr>
                <w:rFonts w:eastAsia="Times New Roman" w:cs="Arial"/>
                <w:i/>
                <w:sz w:val="20"/>
                <w:szCs w:val="20"/>
              </w:rPr>
              <w:t>Montaż finansowy</w:t>
            </w:r>
            <w:r w:rsidRPr="00D43078">
              <w:rPr>
                <w:rFonts w:eastAsia="Times New Roman" w:cs="Arial"/>
                <w:sz w:val="20"/>
                <w:szCs w:val="20"/>
              </w:rPr>
              <w:t xml:space="preserve"> będzie mógł być w pełni zrealizowany tylko przez centrum prowadzone przez NGO. </w:t>
            </w:r>
          </w:p>
          <w:p w:rsidR="00D43078" w:rsidRPr="00D43078" w:rsidRDefault="00D43078" w:rsidP="00D43078">
            <w:pPr>
              <w:spacing w:before="60" w:after="120" w:line="240" w:lineRule="auto"/>
              <w:rPr>
                <w:rFonts w:eastAsia="Times New Roman" w:cs="Arial"/>
                <w:sz w:val="20"/>
                <w:szCs w:val="20"/>
              </w:rPr>
            </w:pPr>
            <w:r w:rsidRPr="00D43078">
              <w:rPr>
                <w:rFonts w:eastAsia="Times New Roman" w:cs="Arial"/>
                <w:sz w:val="20"/>
                <w:szCs w:val="20"/>
              </w:rPr>
              <w:t>Kryterium zostanie zweryfikowane na podstawie treści wniosku o dofinansowanie projektu.</w:t>
            </w:r>
          </w:p>
        </w:tc>
        <w:tc>
          <w:tcPr>
            <w:tcW w:w="2108" w:type="dxa"/>
            <w:vMerge/>
            <w:shd w:val="clear" w:color="auto" w:fill="auto"/>
          </w:tcPr>
          <w:p w:rsidR="00D43078" w:rsidRPr="00D43078" w:rsidRDefault="00D43078" w:rsidP="00D43078">
            <w:pPr>
              <w:spacing w:after="0" w:line="240" w:lineRule="auto"/>
              <w:rPr>
                <w:rFonts w:eastAsia="Times New Roman" w:cs="Arial"/>
                <w:sz w:val="20"/>
                <w:szCs w:val="20"/>
              </w:rPr>
            </w:pPr>
          </w:p>
        </w:tc>
        <w:tc>
          <w:tcPr>
            <w:tcW w:w="1672" w:type="dxa"/>
            <w:shd w:val="clear" w:color="auto" w:fill="auto"/>
            <w:vAlign w:val="center"/>
          </w:tcPr>
          <w:p w:rsidR="00D43078" w:rsidRPr="00D43078" w:rsidRDefault="00D43078" w:rsidP="00D43078">
            <w:pPr>
              <w:spacing w:after="0" w:line="240" w:lineRule="auto"/>
              <w:rPr>
                <w:rFonts w:eastAsia="Times New Roman" w:cs="Arial"/>
                <w:sz w:val="20"/>
                <w:szCs w:val="20"/>
              </w:rPr>
            </w:pPr>
            <w:r w:rsidRPr="00D43078">
              <w:rPr>
                <w:rFonts w:eastAsia="Times New Roman" w:cs="Arial"/>
                <w:sz w:val="20"/>
                <w:szCs w:val="20"/>
              </w:rPr>
              <w:t>10</w:t>
            </w:r>
          </w:p>
        </w:tc>
        <w:tc>
          <w:tcPr>
            <w:tcW w:w="1417" w:type="dxa"/>
            <w:shd w:val="clear" w:color="auto" w:fill="auto"/>
            <w:vAlign w:val="center"/>
          </w:tcPr>
          <w:p w:rsidR="00D43078" w:rsidRPr="00D43078" w:rsidRDefault="00D43078" w:rsidP="00D43078">
            <w:pPr>
              <w:spacing w:after="0" w:line="240" w:lineRule="auto"/>
              <w:rPr>
                <w:rFonts w:eastAsia="Times New Roman" w:cs="Arial"/>
                <w:sz w:val="20"/>
                <w:szCs w:val="20"/>
              </w:rPr>
            </w:pPr>
            <w:r w:rsidRPr="00D43078">
              <w:rPr>
                <w:rFonts w:eastAsia="Times New Roman" w:cs="Arial"/>
                <w:sz w:val="20"/>
                <w:szCs w:val="20"/>
              </w:rPr>
              <w:t>5</w:t>
            </w:r>
          </w:p>
        </w:tc>
      </w:tr>
      <w:tr w:rsidR="00D43078" w:rsidRPr="00D43078" w:rsidTr="00733D7F">
        <w:trPr>
          <w:trHeight w:val="268"/>
        </w:trPr>
        <w:tc>
          <w:tcPr>
            <w:tcW w:w="675" w:type="dxa"/>
            <w:gridSpan w:val="2"/>
            <w:shd w:val="clear" w:color="auto" w:fill="auto"/>
            <w:vAlign w:val="center"/>
          </w:tcPr>
          <w:p w:rsidR="00D43078" w:rsidRPr="00D43078" w:rsidRDefault="00D43078" w:rsidP="00D43078">
            <w:pPr>
              <w:numPr>
                <w:ilvl w:val="0"/>
                <w:numId w:val="110"/>
              </w:numPr>
              <w:spacing w:after="0" w:line="240" w:lineRule="auto"/>
              <w:ind w:hanging="1354"/>
              <w:contextualSpacing/>
              <w:jc w:val="center"/>
              <w:rPr>
                <w:rFonts w:eastAsia="Calibri" w:cs="Arial"/>
                <w:sz w:val="20"/>
                <w:szCs w:val="20"/>
              </w:rPr>
            </w:pPr>
          </w:p>
        </w:tc>
        <w:tc>
          <w:tcPr>
            <w:tcW w:w="3502" w:type="dxa"/>
            <w:gridSpan w:val="2"/>
            <w:tcBorders>
              <w:top w:val="single" w:sz="4" w:space="0" w:color="auto"/>
              <w:left w:val="single" w:sz="4" w:space="0" w:color="auto"/>
              <w:bottom w:val="single" w:sz="4" w:space="0" w:color="auto"/>
              <w:right w:val="single" w:sz="4" w:space="0" w:color="auto"/>
            </w:tcBorders>
          </w:tcPr>
          <w:p w:rsidR="00D43078" w:rsidRPr="00D43078" w:rsidRDefault="00D43078" w:rsidP="00D43078">
            <w:pPr>
              <w:spacing w:before="60" w:after="160" w:line="240" w:lineRule="auto"/>
              <w:rPr>
                <w:rFonts w:eastAsia="Calibri" w:cs="Arial"/>
                <w:sz w:val="20"/>
                <w:szCs w:val="20"/>
                <w:lang w:eastAsia="en-US"/>
              </w:rPr>
            </w:pPr>
            <w:r w:rsidRPr="00D43078">
              <w:rPr>
                <w:rFonts w:eastAsia="Calibri" w:cs="Arial"/>
                <w:sz w:val="20"/>
                <w:szCs w:val="20"/>
                <w:lang w:eastAsia="en-US"/>
              </w:rPr>
              <w:t xml:space="preserve">Projekt przewiduje realizację działań profilaktycznych ograniczających umieszczanie dzieci w pieczy zastępczej oraz zapewniających opiekę </w:t>
            </w:r>
            <w:r w:rsidR="00AC12F4">
              <w:rPr>
                <w:rFonts w:eastAsia="Calibri" w:cs="Arial"/>
                <w:sz w:val="20"/>
                <w:szCs w:val="20"/>
                <w:lang w:eastAsia="en-US"/>
              </w:rPr>
              <w:br/>
            </w:r>
            <w:r w:rsidRPr="00D43078">
              <w:rPr>
                <w:rFonts w:eastAsia="Calibri" w:cs="Arial"/>
                <w:sz w:val="20"/>
                <w:szCs w:val="20"/>
                <w:lang w:eastAsia="en-US"/>
              </w:rPr>
              <w:t xml:space="preserve">i wychowanie przede wszystkim </w:t>
            </w:r>
            <w:r w:rsidR="00AC12F4">
              <w:rPr>
                <w:rFonts w:eastAsia="Calibri" w:cs="Arial"/>
                <w:sz w:val="20"/>
                <w:szCs w:val="20"/>
                <w:lang w:eastAsia="en-US"/>
              </w:rPr>
              <w:br/>
            </w:r>
            <w:r w:rsidRPr="00D43078">
              <w:rPr>
                <w:rFonts w:eastAsia="Calibri" w:cs="Arial"/>
                <w:sz w:val="20"/>
                <w:szCs w:val="20"/>
                <w:lang w:eastAsia="en-US"/>
              </w:rPr>
              <w:t>w rodzinnych formach pieczy zastępczej. Projektodawca zapewnia, że w ramach działań profilaktycznych realizowane będą działania przyczyniające się do ustanowienia lub wzrostu liczby rodzin wspierających na obszarze realizacji projektu.</w:t>
            </w:r>
          </w:p>
          <w:p w:rsidR="00D43078" w:rsidRPr="00D43078" w:rsidRDefault="00D43078" w:rsidP="00D43078">
            <w:pPr>
              <w:spacing w:after="160" w:line="240" w:lineRule="auto"/>
              <w:rPr>
                <w:rFonts w:eastAsia="Calibri" w:cs="Arial"/>
                <w:sz w:val="20"/>
                <w:szCs w:val="20"/>
                <w:lang w:eastAsia="en-US"/>
              </w:rPr>
            </w:pPr>
          </w:p>
          <w:p w:rsidR="00D43078" w:rsidRPr="00D43078" w:rsidRDefault="00D43078" w:rsidP="00D43078">
            <w:pPr>
              <w:spacing w:before="60" w:after="0" w:line="240" w:lineRule="auto"/>
              <w:rPr>
                <w:rFonts w:eastAsia="Times New Roman" w:cs="Arial"/>
                <w:sz w:val="20"/>
                <w:szCs w:val="20"/>
              </w:rPr>
            </w:pPr>
          </w:p>
        </w:tc>
        <w:tc>
          <w:tcPr>
            <w:tcW w:w="4909" w:type="dxa"/>
            <w:tcBorders>
              <w:top w:val="single" w:sz="4" w:space="0" w:color="auto"/>
              <w:left w:val="single" w:sz="4" w:space="0" w:color="auto"/>
              <w:bottom w:val="single" w:sz="4" w:space="0" w:color="auto"/>
              <w:right w:val="single" w:sz="4" w:space="0" w:color="auto"/>
            </w:tcBorders>
          </w:tcPr>
          <w:p w:rsidR="00D43078" w:rsidRPr="00D43078" w:rsidRDefault="00D43078" w:rsidP="00D43078">
            <w:pPr>
              <w:spacing w:before="60" w:after="0" w:line="240" w:lineRule="auto"/>
              <w:rPr>
                <w:rFonts w:eastAsia="Calibri" w:cs="Arial"/>
                <w:sz w:val="20"/>
                <w:szCs w:val="20"/>
                <w:lang w:eastAsia="en-US"/>
              </w:rPr>
            </w:pPr>
            <w:r w:rsidRPr="00D43078">
              <w:rPr>
                <w:rFonts w:eastAsia="Calibri" w:cs="Arial"/>
                <w:sz w:val="20"/>
                <w:szCs w:val="20"/>
                <w:lang w:eastAsia="en-US"/>
              </w:rPr>
              <w:t xml:space="preserve">Podjęcie w ramach projektu działań profilaktycznych ma za zadanie ograniczyć umieszczanie dzieci </w:t>
            </w:r>
            <w:r w:rsidRPr="00D43078">
              <w:rPr>
                <w:rFonts w:eastAsia="Calibri" w:cs="Arial"/>
                <w:sz w:val="20"/>
                <w:szCs w:val="20"/>
                <w:lang w:eastAsia="en-US"/>
              </w:rPr>
              <w:br/>
              <w:t xml:space="preserve">w pieczy zastępczej, m. in. przez zapewnienie wsparcia rodziny wspierającej. W sytuacji, gdy zaistnieje konieczność umieszczenia dziecka w pieczy zastępczej, </w:t>
            </w:r>
            <w:r w:rsidR="00AC12F4">
              <w:rPr>
                <w:rFonts w:eastAsia="Calibri" w:cs="Arial"/>
                <w:sz w:val="20"/>
                <w:szCs w:val="20"/>
                <w:lang w:eastAsia="en-US"/>
              </w:rPr>
              <w:br/>
            </w:r>
            <w:r w:rsidRPr="00D43078">
              <w:rPr>
                <w:rFonts w:eastAsia="Calibri" w:cs="Arial"/>
                <w:sz w:val="20"/>
                <w:szCs w:val="20"/>
                <w:lang w:eastAsia="en-US"/>
              </w:rPr>
              <w:t xml:space="preserve">w ramach działań projektowych zapewniana jest opieka </w:t>
            </w:r>
            <w:r w:rsidR="00AC12F4">
              <w:rPr>
                <w:rFonts w:eastAsia="Calibri" w:cs="Arial"/>
                <w:sz w:val="20"/>
                <w:szCs w:val="20"/>
                <w:lang w:eastAsia="en-US"/>
              </w:rPr>
              <w:br/>
            </w:r>
            <w:r w:rsidRPr="00D43078">
              <w:rPr>
                <w:rFonts w:eastAsia="Calibri" w:cs="Arial"/>
                <w:sz w:val="20"/>
                <w:szCs w:val="20"/>
                <w:lang w:eastAsia="en-US"/>
              </w:rPr>
              <w:t xml:space="preserve">i wychowanie w rodzinnych formach pieczy zastępczej, chyba, że ze względów niezależnych od Wnioskodawcy nie jest to możliwe. </w:t>
            </w:r>
          </w:p>
          <w:p w:rsidR="00D43078" w:rsidRPr="00D43078" w:rsidRDefault="00D43078" w:rsidP="00D43078">
            <w:pPr>
              <w:spacing w:after="0" w:line="240" w:lineRule="auto"/>
              <w:rPr>
                <w:rFonts w:eastAsia="Calibri" w:cs="Arial"/>
                <w:sz w:val="20"/>
                <w:szCs w:val="20"/>
                <w:lang w:eastAsia="en-US"/>
              </w:rPr>
            </w:pPr>
            <w:r w:rsidRPr="00D43078">
              <w:rPr>
                <w:rFonts w:eastAsia="Calibri" w:cs="Arial"/>
                <w:sz w:val="20"/>
                <w:szCs w:val="20"/>
                <w:lang w:eastAsia="en-US"/>
              </w:rPr>
              <w:t xml:space="preserve">Rodzina wspierająca to rodzina z bezpośredniego otoczenia dziecka, np. sąsiedzi czy rodzina </w:t>
            </w:r>
            <w:r w:rsidR="00AC12F4">
              <w:rPr>
                <w:rFonts w:eastAsia="Calibri" w:cs="Arial"/>
                <w:sz w:val="20"/>
                <w:szCs w:val="20"/>
                <w:lang w:eastAsia="en-US"/>
              </w:rPr>
              <w:t>z</w:t>
            </w:r>
            <w:r w:rsidRPr="00D43078">
              <w:rPr>
                <w:rFonts w:eastAsia="Calibri" w:cs="Arial"/>
                <w:sz w:val="20"/>
                <w:szCs w:val="20"/>
                <w:lang w:eastAsia="en-US"/>
              </w:rPr>
              <w:t xml:space="preserve">aprzyjaźniona, która pomaga rodzinie przeżywającej trudności w opiece i wychowaniu dziecka, prowadzeniu gospodarstwa domowego, kształtowaniu i wypełnianiu podstawowych ról społecznych. Zgodnie z rekomendacją </w:t>
            </w:r>
            <w:r w:rsidRPr="00D43078">
              <w:rPr>
                <w:rFonts w:eastAsia="Calibri" w:cs="Arial"/>
                <w:sz w:val="20"/>
                <w:szCs w:val="20"/>
                <w:lang w:eastAsia="en-US"/>
              </w:rPr>
              <w:br/>
              <w:t>z opracowania Regionalnego Ośrodka Polityki Społecznej „</w:t>
            </w:r>
            <w:r w:rsidRPr="00D43078">
              <w:rPr>
                <w:rFonts w:eastAsia="Calibri" w:cs="Arial"/>
                <w:i/>
                <w:sz w:val="20"/>
                <w:szCs w:val="20"/>
                <w:lang w:eastAsia="en-US"/>
              </w:rPr>
              <w:t>Analiza sytuacji wewnątrzregionalnej w obszarze polityki społecznej</w:t>
            </w:r>
            <w:r w:rsidRPr="00D43078">
              <w:rPr>
                <w:rFonts w:eastAsia="Calibri" w:cs="Arial"/>
                <w:sz w:val="20"/>
                <w:szCs w:val="20"/>
                <w:lang w:eastAsia="en-US"/>
              </w:rPr>
              <w:t xml:space="preserve">” rodzina wspierająca stanowi ważne narzędzie wsparcia w oparciu o potencjał lokalny, jednak analiza danych wskazuje, iż w regionie świętokrzyskim jest to rzadko stosowana forma pracy z rodziną. Kryterium ma </w:t>
            </w:r>
            <w:r w:rsidRPr="00D43078">
              <w:rPr>
                <w:rFonts w:eastAsia="Calibri" w:cs="Arial"/>
                <w:sz w:val="20"/>
                <w:szCs w:val="20"/>
                <w:lang w:eastAsia="en-US"/>
              </w:rPr>
              <w:lastRenderedPageBreak/>
              <w:t xml:space="preserve">na celu upowszechnianie tej formy wsparcia dla rodzin przeżywających trudności w wypełnianiu funkcji opiekuńczo-wychowawczych. </w:t>
            </w:r>
          </w:p>
          <w:p w:rsidR="00D43078" w:rsidRPr="00D43078" w:rsidRDefault="00D43078" w:rsidP="00D43078">
            <w:pPr>
              <w:spacing w:after="60" w:line="240" w:lineRule="auto"/>
              <w:rPr>
                <w:rFonts w:eastAsia="Calibri" w:cs="Arial"/>
                <w:sz w:val="20"/>
                <w:szCs w:val="20"/>
                <w:lang w:eastAsia="en-US"/>
              </w:rPr>
            </w:pPr>
            <w:r w:rsidRPr="00D43078">
              <w:rPr>
                <w:rFonts w:eastAsia="Calibri" w:cs="Arial"/>
                <w:sz w:val="20"/>
                <w:szCs w:val="20"/>
                <w:lang w:eastAsia="en-US"/>
              </w:rPr>
              <w:t xml:space="preserve">W ramach projektu Wnioskodawca zobowiązany jest do łącznej realizacji typów projektów/operacji nr 1,2 oraz 4.  </w:t>
            </w:r>
          </w:p>
          <w:p w:rsidR="00D43078" w:rsidRPr="00D43078" w:rsidRDefault="00D43078" w:rsidP="00D43078">
            <w:pPr>
              <w:spacing w:before="60" w:after="60" w:line="240" w:lineRule="auto"/>
              <w:rPr>
                <w:rFonts w:eastAsia="Times New Roman" w:cs="Arial"/>
                <w:sz w:val="20"/>
                <w:szCs w:val="20"/>
              </w:rPr>
            </w:pPr>
            <w:r w:rsidRPr="00D43078">
              <w:rPr>
                <w:rFonts w:eastAsia="Calibri" w:cs="Arial"/>
                <w:sz w:val="20"/>
                <w:szCs w:val="20"/>
                <w:lang w:eastAsia="en-US"/>
              </w:rPr>
              <w:t>Kryterium zostanie zweryfikowane na podstawie treści wniosku o dofinansowanie projektu.</w:t>
            </w:r>
          </w:p>
        </w:tc>
        <w:tc>
          <w:tcPr>
            <w:tcW w:w="2108" w:type="dxa"/>
            <w:vMerge/>
            <w:shd w:val="clear" w:color="auto" w:fill="auto"/>
          </w:tcPr>
          <w:p w:rsidR="00D43078" w:rsidRPr="00D43078" w:rsidRDefault="00D43078" w:rsidP="00D43078">
            <w:pPr>
              <w:spacing w:after="0" w:line="240" w:lineRule="auto"/>
              <w:rPr>
                <w:rFonts w:eastAsia="Times New Roman" w:cs="Arial"/>
                <w:sz w:val="20"/>
                <w:szCs w:val="20"/>
              </w:rPr>
            </w:pPr>
          </w:p>
        </w:tc>
        <w:tc>
          <w:tcPr>
            <w:tcW w:w="1672" w:type="dxa"/>
            <w:tcBorders>
              <w:top w:val="single" w:sz="4" w:space="0" w:color="auto"/>
              <w:left w:val="single" w:sz="4" w:space="0" w:color="auto"/>
              <w:bottom w:val="single" w:sz="4" w:space="0" w:color="auto"/>
              <w:right w:val="single" w:sz="4" w:space="0" w:color="auto"/>
            </w:tcBorders>
            <w:vAlign w:val="center"/>
          </w:tcPr>
          <w:p w:rsidR="00D43078" w:rsidRPr="00D43078" w:rsidRDefault="00D43078" w:rsidP="00D43078">
            <w:pPr>
              <w:spacing w:after="0" w:line="240" w:lineRule="auto"/>
              <w:rPr>
                <w:rFonts w:eastAsia="Times New Roman" w:cs="Arial"/>
                <w:sz w:val="20"/>
                <w:szCs w:val="20"/>
              </w:rPr>
            </w:pPr>
            <w:r w:rsidRPr="00D43078">
              <w:rPr>
                <w:rFonts w:eastAsia="Calibri" w:cs="Arial"/>
                <w:sz w:val="20"/>
                <w:szCs w:val="20"/>
                <w:lang w:eastAsia="en-US"/>
              </w:rPr>
              <w:t>10</w:t>
            </w:r>
          </w:p>
        </w:tc>
        <w:tc>
          <w:tcPr>
            <w:tcW w:w="1417" w:type="dxa"/>
            <w:tcBorders>
              <w:top w:val="single" w:sz="4" w:space="0" w:color="auto"/>
              <w:left w:val="single" w:sz="4" w:space="0" w:color="auto"/>
              <w:bottom w:val="single" w:sz="4" w:space="0" w:color="auto"/>
              <w:right w:val="single" w:sz="4" w:space="0" w:color="auto"/>
            </w:tcBorders>
            <w:vAlign w:val="center"/>
          </w:tcPr>
          <w:p w:rsidR="00D43078" w:rsidRPr="00D43078" w:rsidRDefault="00D43078" w:rsidP="00D43078">
            <w:pPr>
              <w:spacing w:after="0" w:line="240" w:lineRule="auto"/>
              <w:rPr>
                <w:rFonts w:eastAsia="Times New Roman" w:cs="Arial"/>
                <w:sz w:val="20"/>
                <w:szCs w:val="20"/>
              </w:rPr>
            </w:pPr>
            <w:r w:rsidRPr="00D43078">
              <w:rPr>
                <w:rFonts w:eastAsia="Calibri" w:cs="Arial"/>
                <w:sz w:val="20"/>
                <w:szCs w:val="20"/>
                <w:lang w:eastAsia="en-US"/>
              </w:rPr>
              <w:t>1,2,4</w:t>
            </w:r>
          </w:p>
        </w:tc>
      </w:tr>
      <w:tr w:rsidR="00D43078" w:rsidRPr="00D43078" w:rsidTr="00733D7F">
        <w:trPr>
          <w:trHeight w:val="268"/>
        </w:trPr>
        <w:tc>
          <w:tcPr>
            <w:tcW w:w="675" w:type="dxa"/>
            <w:gridSpan w:val="2"/>
            <w:shd w:val="clear" w:color="auto" w:fill="auto"/>
            <w:vAlign w:val="center"/>
          </w:tcPr>
          <w:p w:rsidR="00D43078" w:rsidRPr="00D43078" w:rsidRDefault="00D43078" w:rsidP="00D43078">
            <w:pPr>
              <w:numPr>
                <w:ilvl w:val="0"/>
                <w:numId w:val="110"/>
              </w:numPr>
              <w:spacing w:after="0" w:line="240" w:lineRule="auto"/>
              <w:ind w:hanging="1354"/>
              <w:contextualSpacing/>
              <w:jc w:val="center"/>
              <w:rPr>
                <w:rFonts w:eastAsia="Calibri" w:cs="Arial"/>
                <w:sz w:val="20"/>
                <w:szCs w:val="20"/>
              </w:rPr>
            </w:pPr>
          </w:p>
        </w:tc>
        <w:tc>
          <w:tcPr>
            <w:tcW w:w="3502" w:type="dxa"/>
            <w:gridSpan w:val="2"/>
            <w:tcBorders>
              <w:top w:val="single" w:sz="4" w:space="0" w:color="auto"/>
              <w:left w:val="single" w:sz="4" w:space="0" w:color="auto"/>
              <w:bottom w:val="single" w:sz="4" w:space="0" w:color="auto"/>
              <w:right w:val="single" w:sz="4" w:space="0" w:color="auto"/>
            </w:tcBorders>
          </w:tcPr>
          <w:p w:rsidR="00D43078" w:rsidRPr="00D43078" w:rsidRDefault="00D43078" w:rsidP="00D43078">
            <w:pPr>
              <w:spacing w:after="160" w:line="240" w:lineRule="auto"/>
              <w:rPr>
                <w:rFonts w:eastAsia="Calibri" w:cs="Arial"/>
                <w:sz w:val="20"/>
                <w:szCs w:val="20"/>
                <w:lang w:eastAsia="en-US"/>
              </w:rPr>
            </w:pPr>
            <w:r w:rsidRPr="00D43078">
              <w:rPr>
                <w:rFonts w:eastAsia="Calibri" w:cs="Arial"/>
                <w:sz w:val="20"/>
                <w:szCs w:val="20"/>
                <w:lang w:eastAsia="en-US"/>
              </w:rPr>
              <w:t xml:space="preserve">Wnioskodawcą (Liderem Partnerstwa) lub Partnerem projektu jest podmiot ekonomii społecznej prowadzący </w:t>
            </w:r>
            <w:r w:rsidRPr="00D43078">
              <w:rPr>
                <w:rFonts w:eastAsia="Calibri" w:cs="Arial"/>
                <w:sz w:val="20"/>
                <w:szCs w:val="20"/>
                <w:lang w:eastAsia="en-US"/>
              </w:rPr>
              <w:br/>
              <w:t>w swojej działalności statutowej usługi społeczne lub jednocześnie usługi społeczne i zdrowotne.</w:t>
            </w:r>
          </w:p>
        </w:tc>
        <w:tc>
          <w:tcPr>
            <w:tcW w:w="4909" w:type="dxa"/>
            <w:tcBorders>
              <w:top w:val="single" w:sz="4" w:space="0" w:color="auto"/>
              <w:left w:val="single" w:sz="4" w:space="0" w:color="auto"/>
              <w:bottom w:val="single" w:sz="4" w:space="0" w:color="auto"/>
              <w:right w:val="single" w:sz="4" w:space="0" w:color="auto"/>
            </w:tcBorders>
          </w:tcPr>
          <w:p w:rsidR="00D43078" w:rsidRPr="00D43078" w:rsidRDefault="00D43078" w:rsidP="00D43078">
            <w:pPr>
              <w:spacing w:after="160" w:line="240" w:lineRule="auto"/>
              <w:rPr>
                <w:rFonts w:eastAsia="Calibri" w:cs="Times New Roman"/>
                <w:sz w:val="20"/>
                <w:szCs w:val="20"/>
                <w:lang w:eastAsia="en-US"/>
              </w:rPr>
            </w:pPr>
            <w:r w:rsidRPr="00D43078">
              <w:rPr>
                <w:rFonts w:eastAsia="Calibri" w:cs="Arial"/>
                <w:sz w:val="20"/>
                <w:szCs w:val="20"/>
                <w:lang w:eastAsia="en-US"/>
              </w:rPr>
              <w:t>Kryterium to przyczyni się do zaangażowania podmiotów ekonomii społecznej w proces deinstytucjonalizacji usług społecznych w regionie wpływając jednocześnie na rozwój sektora ekonomii społecznej.</w:t>
            </w:r>
            <w:r w:rsidRPr="00D43078">
              <w:rPr>
                <w:rFonts w:eastAsia="Calibri" w:cs="Times New Roman"/>
                <w:sz w:val="20"/>
                <w:szCs w:val="20"/>
                <w:lang w:eastAsia="en-US"/>
              </w:rPr>
              <w:t xml:space="preserve"> </w:t>
            </w:r>
          </w:p>
          <w:p w:rsidR="00D43078" w:rsidRPr="00D43078" w:rsidRDefault="00D43078" w:rsidP="00D43078">
            <w:pPr>
              <w:spacing w:after="160" w:line="240" w:lineRule="auto"/>
              <w:rPr>
                <w:rFonts w:eastAsia="Calibri" w:cs="Arial"/>
                <w:sz w:val="20"/>
                <w:szCs w:val="20"/>
                <w:lang w:eastAsia="en-US"/>
              </w:rPr>
            </w:pPr>
            <w:r w:rsidRPr="00D43078">
              <w:rPr>
                <w:rFonts w:eastAsia="Calibri" w:cs="Arial"/>
                <w:sz w:val="20"/>
                <w:szCs w:val="20"/>
                <w:lang w:eastAsia="en-US"/>
              </w:rPr>
              <w:t>Kryterium zostanie zweryfikowane na podstawie treści wniosku o dofinansowanie projektu.</w:t>
            </w:r>
          </w:p>
        </w:tc>
        <w:tc>
          <w:tcPr>
            <w:tcW w:w="2108" w:type="dxa"/>
            <w:vMerge/>
            <w:shd w:val="clear" w:color="auto" w:fill="auto"/>
          </w:tcPr>
          <w:p w:rsidR="00D43078" w:rsidRPr="00D43078" w:rsidRDefault="00D43078" w:rsidP="00D43078">
            <w:pPr>
              <w:spacing w:after="0" w:line="240" w:lineRule="auto"/>
              <w:rPr>
                <w:rFonts w:eastAsia="Times New Roman" w:cs="Arial"/>
                <w:sz w:val="20"/>
                <w:szCs w:val="20"/>
              </w:rPr>
            </w:pPr>
          </w:p>
        </w:tc>
        <w:tc>
          <w:tcPr>
            <w:tcW w:w="1672" w:type="dxa"/>
            <w:tcBorders>
              <w:top w:val="single" w:sz="4" w:space="0" w:color="auto"/>
              <w:left w:val="single" w:sz="4" w:space="0" w:color="auto"/>
              <w:bottom w:val="single" w:sz="4" w:space="0" w:color="auto"/>
              <w:right w:val="single" w:sz="4" w:space="0" w:color="auto"/>
            </w:tcBorders>
            <w:vAlign w:val="center"/>
          </w:tcPr>
          <w:p w:rsidR="00D43078" w:rsidRPr="00D43078" w:rsidRDefault="00D43078" w:rsidP="00D43078">
            <w:pPr>
              <w:spacing w:after="0" w:line="240" w:lineRule="auto"/>
              <w:rPr>
                <w:rFonts w:eastAsia="Calibri" w:cs="Arial"/>
                <w:sz w:val="20"/>
                <w:szCs w:val="20"/>
                <w:lang w:eastAsia="en-US"/>
              </w:rPr>
            </w:pPr>
            <w:r w:rsidRPr="00D43078">
              <w:rPr>
                <w:rFonts w:eastAsia="Calibri" w:cs="Arial"/>
                <w:sz w:val="20"/>
                <w:szCs w:val="20"/>
                <w:lang w:eastAsia="en-US"/>
              </w:rPr>
              <w:t>10</w:t>
            </w:r>
          </w:p>
        </w:tc>
        <w:tc>
          <w:tcPr>
            <w:tcW w:w="1417" w:type="dxa"/>
            <w:tcBorders>
              <w:top w:val="single" w:sz="4" w:space="0" w:color="auto"/>
              <w:left w:val="single" w:sz="4" w:space="0" w:color="auto"/>
              <w:bottom w:val="single" w:sz="4" w:space="0" w:color="auto"/>
              <w:right w:val="single" w:sz="4" w:space="0" w:color="auto"/>
            </w:tcBorders>
            <w:vAlign w:val="center"/>
          </w:tcPr>
          <w:p w:rsidR="00D43078" w:rsidRPr="00D43078" w:rsidRDefault="00D43078" w:rsidP="00D43078">
            <w:pPr>
              <w:spacing w:after="0" w:line="240" w:lineRule="auto"/>
              <w:rPr>
                <w:rFonts w:eastAsia="Times New Roman" w:cs="Arial"/>
                <w:sz w:val="20"/>
                <w:szCs w:val="20"/>
              </w:rPr>
            </w:pPr>
            <w:r w:rsidRPr="00D43078">
              <w:rPr>
                <w:rFonts w:eastAsia="Times New Roman" w:cs="Arial"/>
                <w:sz w:val="20"/>
                <w:szCs w:val="20"/>
              </w:rPr>
              <w:t xml:space="preserve">1 – 6 </w:t>
            </w:r>
          </w:p>
          <w:p w:rsidR="00D43078" w:rsidRPr="00D43078" w:rsidRDefault="00D43078" w:rsidP="00D43078">
            <w:pPr>
              <w:spacing w:after="0" w:line="240" w:lineRule="auto"/>
              <w:rPr>
                <w:rFonts w:eastAsia="Times New Roman" w:cs="Arial"/>
                <w:b/>
                <w:sz w:val="20"/>
                <w:szCs w:val="20"/>
              </w:rPr>
            </w:pPr>
          </w:p>
          <w:p w:rsidR="00D43078" w:rsidRPr="00D43078" w:rsidRDefault="00D43078" w:rsidP="00D43078">
            <w:pPr>
              <w:spacing w:after="0" w:line="240" w:lineRule="auto"/>
              <w:ind w:left="-79" w:right="-137"/>
              <w:rPr>
                <w:rFonts w:eastAsia="Times New Roman" w:cs="Arial"/>
                <w:b/>
                <w:sz w:val="20"/>
                <w:szCs w:val="20"/>
              </w:rPr>
            </w:pPr>
            <w:r w:rsidRPr="00D43078">
              <w:rPr>
                <w:rFonts w:eastAsia="Times New Roman" w:cs="Arial"/>
                <w:b/>
                <w:sz w:val="20"/>
                <w:szCs w:val="20"/>
              </w:rPr>
              <w:t>Kryterium dotyczy wyłącznie konkursów dedykowanych OSI:</w:t>
            </w:r>
          </w:p>
          <w:p w:rsidR="00AC12F4" w:rsidRDefault="00AC12F4" w:rsidP="00AC12F4">
            <w:pPr>
              <w:numPr>
                <w:ilvl w:val="0"/>
                <w:numId w:val="160"/>
              </w:numPr>
              <w:spacing w:after="0" w:line="240" w:lineRule="auto"/>
              <w:ind w:left="34" w:hanging="142"/>
              <w:contextualSpacing/>
              <w:rPr>
                <w:rFonts w:eastAsia="Calibri" w:cs="Arial"/>
                <w:sz w:val="20"/>
                <w:szCs w:val="20"/>
                <w:lang w:eastAsia="en-US"/>
              </w:rPr>
            </w:pPr>
            <w:r>
              <w:rPr>
                <w:rFonts w:eastAsia="Times New Roman" w:cs="Arial"/>
                <w:sz w:val="20"/>
                <w:szCs w:val="20"/>
              </w:rPr>
              <w:t>o</w:t>
            </w:r>
            <w:r w:rsidR="00D43078" w:rsidRPr="00D43078">
              <w:rPr>
                <w:rFonts w:eastAsia="Times New Roman" w:cs="Arial"/>
                <w:sz w:val="20"/>
                <w:szCs w:val="20"/>
              </w:rPr>
              <w:t xml:space="preserve">bszary wiejskie </w:t>
            </w:r>
            <w:r w:rsidR="00D43078" w:rsidRPr="00D43078">
              <w:rPr>
                <w:rFonts w:eastAsia="Times New Roman" w:cs="Arial"/>
                <w:sz w:val="20"/>
                <w:szCs w:val="20"/>
              </w:rPr>
              <w:br/>
              <w:t>o najgorszym dostępie do usług publicznych</w:t>
            </w:r>
          </w:p>
          <w:p w:rsidR="00D43078" w:rsidRPr="00AC12F4" w:rsidRDefault="00D43078" w:rsidP="00AC12F4">
            <w:pPr>
              <w:numPr>
                <w:ilvl w:val="0"/>
                <w:numId w:val="160"/>
              </w:numPr>
              <w:spacing w:after="0" w:line="240" w:lineRule="auto"/>
              <w:ind w:left="34" w:hanging="142"/>
              <w:contextualSpacing/>
              <w:rPr>
                <w:rFonts w:eastAsia="Calibri" w:cs="Arial"/>
                <w:sz w:val="20"/>
                <w:szCs w:val="20"/>
                <w:lang w:eastAsia="en-US"/>
              </w:rPr>
            </w:pPr>
            <w:r w:rsidRPr="00AC12F4">
              <w:rPr>
                <w:rFonts w:eastAsia="Times New Roman" w:cs="Arial"/>
                <w:sz w:val="20"/>
                <w:szCs w:val="20"/>
              </w:rPr>
              <w:t>obszary funkcjonalne miast tracących funkcje społeczno-gospodarcze</w:t>
            </w:r>
          </w:p>
        </w:tc>
      </w:tr>
    </w:tbl>
    <w:p w:rsidR="00CE796D" w:rsidRDefault="00CE796D" w:rsidP="00A01E3C"/>
    <w:p w:rsidR="00902487" w:rsidRDefault="00902487" w:rsidP="00A01E3C"/>
    <w:p w:rsidR="00902487" w:rsidRDefault="00902487" w:rsidP="00A01E3C"/>
    <w:p w:rsidR="00CE796D" w:rsidRDefault="00CE796D" w:rsidP="00A01E3C"/>
    <w:p w:rsidR="000F48F7" w:rsidRDefault="000F48F7" w:rsidP="00D70BA5">
      <w:pPr>
        <w:pStyle w:val="Nagwek3"/>
        <w:numPr>
          <w:ilvl w:val="0"/>
          <w:numId w:val="0"/>
        </w:numPr>
        <w:ind w:hanging="426"/>
      </w:pPr>
      <w:bookmarkStart w:id="23" w:name="_Toc473720170"/>
      <w:r>
        <w:lastRenderedPageBreak/>
        <w:t>Poddziałanie 9.2.3 Rozwój wysokiej jakości usług zdrowotnych (projekty konkursowe)</w:t>
      </w:r>
      <w:bookmarkEnd w:id="23"/>
    </w:p>
    <w:p w:rsidR="00F40A32" w:rsidRDefault="00F40A32" w:rsidP="001B4DDC">
      <w:pPr>
        <w:rPr>
          <w:b/>
          <w:i/>
        </w:rPr>
      </w:pP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8"/>
        <w:gridCol w:w="1921"/>
        <w:gridCol w:w="1197"/>
        <w:gridCol w:w="77"/>
        <w:gridCol w:w="5399"/>
        <w:gridCol w:w="2257"/>
        <w:gridCol w:w="1841"/>
        <w:gridCol w:w="1559"/>
      </w:tblGrid>
      <w:tr w:rsidR="00F40A32" w:rsidRPr="00F40A32" w:rsidTr="00733D7F">
        <w:trPr>
          <w:trHeight w:val="416"/>
        </w:trPr>
        <w:tc>
          <w:tcPr>
            <w:tcW w:w="848" w:type="pct"/>
            <w:gridSpan w:val="2"/>
            <w:shd w:val="clear" w:color="auto" w:fill="A6A6A6"/>
            <w:vAlign w:val="center"/>
          </w:tcPr>
          <w:p w:rsidR="00F40A32" w:rsidRPr="00F40A32" w:rsidRDefault="00F40A32" w:rsidP="00F40A32">
            <w:pPr>
              <w:spacing w:after="0" w:line="240" w:lineRule="auto"/>
              <w:rPr>
                <w:rFonts w:ascii="Calibri" w:eastAsia="Times New Roman" w:hAnsi="Calibri" w:cs="Times New Roman"/>
                <w:b/>
                <w:sz w:val="20"/>
                <w:szCs w:val="20"/>
              </w:rPr>
            </w:pPr>
            <w:r w:rsidRPr="00F40A32">
              <w:rPr>
                <w:rFonts w:ascii="Calibri" w:eastAsia="Times New Roman" w:hAnsi="Calibri" w:cs="Times New Roman"/>
                <w:b/>
                <w:i/>
                <w:sz w:val="20"/>
                <w:szCs w:val="20"/>
              </w:rPr>
              <w:br w:type="page"/>
            </w:r>
            <w:r w:rsidRPr="00F40A32">
              <w:rPr>
                <w:rFonts w:ascii="Calibri" w:eastAsia="Times New Roman" w:hAnsi="Calibri" w:cs="Times New Roman"/>
                <w:b/>
                <w:i/>
                <w:sz w:val="20"/>
                <w:szCs w:val="20"/>
              </w:rPr>
              <w:br w:type="page"/>
            </w:r>
            <w:r w:rsidRPr="00F40A32">
              <w:rPr>
                <w:rFonts w:ascii="Calibri" w:eastAsia="Times New Roman" w:hAnsi="Calibri" w:cs="Times New Roman"/>
                <w:b/>
                <w:sz w:val="20"/>
                <w:szCs w:val="20"/>
              </w:rPr>
              <w:t xml:space="preserve">OŚ PRIORYTETOWA </w:t>
            </w:r>
          </w:p>
        </w:tc>
        <w:tc>
          <w:tcPr>
            <w:tcW w:w="4152" w:type="pct"/>
            <w:gridSpan w:val="6"/>
            <w:shd w:val="clear" w:color="auto" w:fill="D9D9D9"/>
            <w:vAlign w:val="center"/>
          </w:tcPr>
          <w:p w:rsidR="00F40A32" w:rsidRPr="00F40A32" w:rsidRDefault="00F40A32" w:rsidP="00F40A32">
            <w:pPr>
              <w:spacing w:after="0" w:line="240" w:lineRule="auto"/>
              <w:rPr>
                <w:rFonts w:ascii="Calibri" w:eastAsia="Times New Roman" w:hAnsi="Calibri" w:cs="Arial"/>
                <w:b/>
              </w:rPr>
            </w:pPr>
            <w:r w:rsidRPr="00F40A32">
              <w:rPr>
                <w:rFonts w:ascii="Calibri" w:eastAsia="Times New Roman" w:hAnsi="Calibri" w:cs="Arial"/>
                <w:b/>
              </w:rPr>
              <w:t>Oś priorytetowa 9. Włączenie społeczne i walka z ubóstwem</w:t>
            </w:r>
          </w:p>
        </w:tc>
      </w:tr>
      <w:tr w:rsidR="00F40A32" w:rsidRPr="00F40A32" w:rsidTr="00733D7F">
        <w:trPr>
          <w:trHeight w:val="417"/>
        </w:trPr>
        <w:tc>
          <w:tcPr>
            <w:tcW w:w="848" w:type="pct"/>
            <w:gridSpan w:val="2"/>
            <w:shd w:val="clear" w:color="auto" w:fill="A6A6A6"/>
            <w:vAlign w:val="center"/>
          </w:tcPr>
          <w:p w:rsidR="00F40A32" w:rsidRPr="00F40A32" w:rsidRDefault="00F40A32" w:rsidP="00F40A32">
            <w:pPr>
              <w:spacing w:after="0" w:line="240" w:lineRule="auto"/>
              <w:rPr>
                <w:rFonts w:ascii="Calibri" w:eastAsia="Times New Roman" w:hAnsi="Calibri" w:cs="Times New Roman"/>
                <w:b/>
                <w:sz w:val="20"/>
                <w:szCs w:val="20"/>
              </w:rPr>
            </w:pPr>
            <w:r w:rsidRPr="00F40A32">
              <w:rPr>
                <w:rFonts w:ascii="Calibri" w:eastAsia="Times New Roman" w:hAnsi="Calibri" w:cs="Times New Roman"/>
                <w:b/>
                <w:sz w:val="20"/>
                <w:szCs w:val="20"/>
              </w:rPr>
              <w:t>PRORYTET INWESTYCYJNY</w:t>
            </w:r>
          </w:p>
        </w:tc>
        <w:tc>
          <w:tcPr>
            <w:tcW w:w="4152" w:type="pct"/>
            <w:gridSpan w:val="6"/>
            <w:shd w:val="clear" w:color="auto" w:fill="D9D9D9"/>
            <w:vAlign w:val="center"/>
          </w:tcPr>
          <w:p w:rsidR="00F40A32" w:rsidRPr="00F40A32" w:rsidRDefault="00F40A32" w:rsidP="00F40A32">
            <w:pPr>
              <w:spacing w:after="0" w:line="240" w:lineRule="auto"/>
              <w:jc w:val="both"/>
              <w:rPr>
                <w:rFonts w:ascii="Calibri" w:eastAsia="Times New Roman" w:hAnsi="Calibri" w:cs="Arial"/>
                <w:b/>
              </w:rPr>
            </w:pPr>
            <w:r w:rsidRPr="00F40A32">
              <w:rPr>
                <w:rFonts w:ascii="Calibri" w:eastAsia="Times New Roman" w:hAnsi="Calibri" w:cs="Arial"/>
                <w:b/>
              </w:rPr>
              <w:t>Ułatwianie dostępu do przystępnych cenowo, trwałych oraz wysokiej jakości usług, w tym opieki zdrowotnej i usług socjalnych świadczonych w interesie ogólnym</w:t>
            </w:r>
          </w:p>
        </w:tc>
      </w:tr>
      <w:tr w:rsidR="00F40A32" w:rsidRPr="00F40A32" w:rsidTr="00733D7F">
        <w:trPr>
          <w:trHeight w:val="569"/>
        </w:trPr>
        <w:tc>
          <w:tcPr>
            <w:tcW w:w="848" w:type="pct"/>
            <w:gridSpan w:val="2"/>
            <w:shd w:val="clear" w:color="auto" w:fill="A6A6A6"/>
            <w:vAlign w:val="center"/>
          </w:tcPr>
          <w:p w:rsidR="00F40A32" w:rsidRPr="00F40A32" w:rsidRDefault="00F40A32" w:rsidP="00F40A32">
            <w:pPr>
              <w:spacing w:after="0" w:line="240" w:lineRule="auto"/>
              <w:rPr>
                <w:rFonts w:ascii="Calibri" w:eastAsia="Times New Roman" w:hAnsi="Calibri" w:cs="Times New Roman"/>
                <w:b/>
                <w:sz w:val="20"/>
                <w:szCs w:val="20"/>
              </w:rPr>
            </w:pPr>
            <w:r w:rsidRPr="00F40A32">
              <w:rPr>
                <w:rFonts w:ascii="Calibri" w:eastAsia="Times New Roman" w:hAnsi="Calibri" w:cs="Times New Roman"/>
                <w:b/>
                <w:sz w:val="20"/>
                <w:szCs w:val="20"/>
              </w:rPr>
              <w:t>DZIAŁANIE</w:t>
            </w:r>
          </w:p>
        </w:tc>
        <w:tc>
          <w:tcPr>
            <w:tcW w:w="4152" w:type="pct"/>
            <w:gridSpan w:val="6"/>
            <w:shd w:val="clear" w:color="auto" w:fill="D9D9D9"/>
            <w:vAlign w:val="center"/>
          </w:tcPr>
          <w:p w:rsidR="00F40A32" w:rsidRPr="00F40A32" w:rsidRDefault="00F40A32" w:rsidP="00F40A32">
            <w:pPr>
              <w:spacing w:after="0" w:line="240" w:lineRule="auto"/>
              <w:rPr>
                <w:rFonts w:ascii="Calibri" w:eastAsia="Times New Roman" w:hAnsi="Calibri" w:cs="Arial"/>
                <w:b/>
              </w:rPr>
            </w:pPr>
            <w:r w:rsidRPr="00F40A32">
              <w:rPr>
                <w:rFonts w:ascii="Calibri" w:eastAsia="Times New Roman" w:hAnsi="Calibri" w:cs="Arial"/>
                <w:b/>
              </w:rPr>
              <w:t>Działanie 9.2 Ułatwienie dostępu do wysokiej jakości usług społecznych i zdrowotnych</w:t>
            </w:r>
          </w:p>
        </w:tc>
      </w:tr>
      <w:tr w:rsidR="00F40A32" w:rsidRPr="00F40A32" w:rsidTr="00733D7F">
        <w:trPr>
          <w:trHeight w:val="605"/>
        </w:trPr>
        <w:tc>
          <w:tcPr>
            <w:tcW w:w="848" w:type="pct"/>
            <w:gridSpan w:val="2"/>
            <w:shd w:val="clear" w:color="auto" w:fill="A6A6A6"/>
            <w:vAlign w:val="center"/>
          </w:tcPr>
          <w:p w:rsidR="00F40A32" w:rsidRPr="00F40A32" w:rsidRDefault="00F40A32" w:rsidP="00F40A32">
            <w:pPr>
              <w:spacing w:after="0" w:line="240" w:lineRule="auto"/>
              <w:rPr>
                <w:rFonts w:ascii="Calibri" w:eastAsia="Times New Roman" w:hAnsi="Calibri" w:cs="Times New Roman"/>
                <w:b/>
                <w:sz w:val="20"/>
                <w:szCs w:val="20"/>
              </w:rPr>
            </w:pPr>
            <w:r w:rsidRPr="00F40A32">
              <w:rPr>
                <w:rFonts w:ascii="Calibri" w:eastAsia="Times New Roman" w:hAnsi="Calibri" w:cs="Times New Roman"/>
                <w:b/>
                <w:sz w:val="20"/>
                <w:szCs w:val="20"/>
              </w:rPr>
              <w:t>PODDZIAŁANIE</w:t>
            </w:r>
          </w:p>
        </w:tc>
        <w:tc>
          <w:tcPr>
            <w:tcW w:w="4152" w:type="pct"/>
            <w:gridSpan w:val="6"/>
            <w:shd w:val="clear" w:color="auto" w:fill="D9D9D9"/>
            <w:vAlign w:val="center"/>
          </w:tcPr>
          <w:p w:rsidR="00F40A32" w:rsidRPr="00F40A32" w:rsidRDefault="00F40A32" w:rsidP="00F40A32">
            <w:pPr>
              <w:spacing w:after="0" w:line="240" w:lineRule="auto"/>
              <w:jc w:val="both"/>
              <w:rPr>
                <w:rFonts w:ascii="Calibri" w:eastAsia="Times New Roman" w:hAnsi="Calibri" w:cs="Arial"/>
                <w:b/>
              </w:rPr>
            </w:pPr>
            <w:r w:rsidRPr="00F40A32">
              <w:rPr>
                <w:rFonts w:ascii="Calibri" w:eastAsia="Times New Roman" w:hAnsi="Calibri" w:cs="Arial"/>
                <w:b/>
              </w:rPr>
              <w:t>Poddziałanie 9.2.3 Rozwój wysokiej jakości usług zdrowotnych dla typu nr 2 – Deinstytucjonalizacja opieki nad osobami zależnymi</w:t>
            </w:r>
          </w:p>
        </w:tc>
      </w:tr>
      <w:tr w:rsidR="00F40A32" w:rsidRPr="00F40A32" w:rsidTr="00733D7F">
        <w:trPr>
          <w:trHeight w:val="57"/>
        </w:trPr>
        <w:tc>
          <w:tcPr>
            <w:tcW w:w="5000" w:type="pct"/>
            <w:gridSpan w:val="8"/>
            <w:shd w:val="clear" w:color="auto" w:fill="A6A6A6"/>
            <w:vAlign w:val="center"/>
          </w:tcPr>
          <w:p w:rsidR="00F40A32" w:rsidRPr="00F40A32" w:rsidRDefault="00F40A32" w:rsidP="00F40A32">
            <w:pPr>
              <w:spacing w:after="0" w:line="240" w:lineRule="auto"/>
              <w:jc w:val="center"/>
              <w:rPr>
                <w:rFonts w:ascii="Calibri" w:eastAsia="Times New Roman" w:hAnsi="Calibri" w:cs="Arial"/>
                <w:b/>
                <w:sz w:val="24"/>
                <w:szCs w:val="24"/>
              </w:rPr>
            </w:pPr>
            <w:r w:rsidRPr="00F40A32">
              <w:rPr>
                <w:rFonts w:ascii="Calibri" w:eastAsia="Times New Roman" w:hAnsi="Calibri" w:cs="Arial"/>
                <w:b/>
                <w:sz w:val="24"/>
                <w:szCs w:val="24"/>
              </w:rPr>
              <w:t>KRYTERIA DOSTĘPU</w:t>
            </w:r>
          </w:p>
        </w:tc>
      </w:tr>
      <w:tr w:rsidR="00F40A32" w:rsidRPr="00F40A32" w:rsidTr="00733D7F">
        <w:trPr>
          <w:trHeight w:val="1254"/>
        </w:trPr>
        <w:tc>
          <w:tcPr>
            <w:tcW w:w="201" w:type="pct"/>
            <w:tcBorders>
              <w:bottom w:val="single" w:sz="4" w:space="0" w:color="auto"/>
            </w:tcBorders>
            <w:shd w:val="clear" w:color="auto" w:fill="D9D9D9"/>
            <w:vAlign w:val="center"/>
          </w:tcPr>
          <w:p w:rsidR="00F40A32" w:rsidRPr="00F40A32" w:rsidRDefault="00F40A32" w:rsidP="00F40A32">
            <w:pPr>
              <w:spacing w:after="0" w:line="240" w:lineRule="auto"/>
              <w:rPr>
                <w:rFonts w:ascii="Calibri" w:eastAsia="Times New Roman" w:hAnsi="Calibri" w:cs="Arial"/>
                <w:b/>
                <w:sz w:val="20"/>
                <w:szCs w:val="20"/>
              </w:rPr>
            </w:pPr>
            <w:r w:rsidRPr="00F40A32">
              <w:rPr>
                <w:rFonts w:ascii="Calibri" w:eastAsia="Times New Roman" w:hAnsi="Calibri" w:cs="Arial"/>
                <w:b/>
                <w:sz w:val="20"/>
                <w:szCs w:val="20"/>
              </w:rPr>
              <w:t>Lp.</w:t>
            </w:r>
          </w:p>
        </w:tc>
        <w:tc>
          <w:tcPr>
            <w:tcW w:w="1050" w:type="pct"/>
            <w:gridSpan w:val="2"/>
            <w:tcBorders>
              <w:bottom w:val="single" w:sz="4" w:space="0" w:color="auto"/>
            </w:tcBorders>
            <w:shd w:val="clear" w:color="auto" w:fill="D9D9D9"/>
            <w:vAlign w:val="center"/>
          </w:tcPr>
          <w:p w:rsidR="00F40A32" w:rsidRPr="00F40A32" w:rsidRDefault="00F40A32" w:rsidP="00F40A32">
            <w:pPr>
              <w:spacing w:after="0" w:line="240" w:lineRule="auto"/>
              <w:rPr>
                <w:rFonts w:ascii="Calibri" w:eastAsia="Times New Roman" w:hAnsi="Calibri" w:cs="Arial"/>
                <w:b/>
                <w:sz w:val="20"/>
                <w:szCs w:val="20"/>
              </w:rPr>
            </w:pPr>
            <w:r w:rsidRPr="00F40A32">
              <w:rPr>
                <w:rFonts w:ascii="Calibri" w:eastAsia="Times New Roman" w:hAnsi="Calibri" w:cs="Arial"/>
                <w:b/>
                <w:sz w:val="20"/>
                <w:szCs w:val="20"/>
              </w:rPr>
              <w:t>Nazwa kryterium</w:t>
            </w:r>
          </w:p>
        </w:tc>
        <w:tc>
          <w:tcPr>
            <w:tcW w:w="1844" w:type="pct"/>
            <w:gridSpan w:val="2"/>
            <w:tcBorders>
              <w:bottom w:val="single" w:sz="4" w:space="0" w:color="auto"/>
            </w:tcBorders>
            <w:shd w:val="clear" w:color="auto" w:fill="D9D9D9"/>
            <w:vAlign w:val="center"/>
          </w:tcPr>
          <w:p w:rsidR="00F40A32" w:rsidRPr="00F40A32" w:rsidRDefault="00F40A32" w:rsidP="00F40A32">
            <w:pPr>
              <w:spacing w:after="0" w:line="240" w:lineRule="auto"/>
              <w:rPr>
                <w:rFonts w:ascii="Calibri" w:eastAsia="Times New Roman" w:hAnsi="Calibri" w:cs="Arial"/>
                <w:b/>
                <w:sz w:val="20"/>
                <w:szCs w:val="20"/>
              </w:rPr>
            </w:pPr>
            <w:r w:rsidRPr="00F40A32">
              <w:rPr>
                <w:rFonts w:ascii="Calibri" w:eastAsia="Times New Roman" w:hAnsi="Calibri" w:cs="Arial"/>
                <w:b/>
                <w:sz w:val="20"/>
                <w:szCs w:val="20"/>
              </w:rPr>
              <w:t>Definicja</w:t>
            </w:r>
          </w:p>
        </w:tc>
        <w:tc>
          <w:tcPr>
            <w:tcW w:w="760" w:type="pct"/>
            <w:tcBorders>
              <w:bottom w:val="single" w:sz="4" w:space="0" w:color="auto"/>
            </w:tcBorders>
            <w:shd w:val="clear" w:color="auto" w:fill="D9D9D9"/>
            <w:vAlign w:val="center"/>
          </w:tcPr>
          <w:p w:rsidR="00F40A32" w:rsidRPr="00F40A32" w:rsidRDefault="00F40A32" w:rsidP="00F40A32">
            <w:pPr>
              <w:spacing w:after="0" w:line="240" w:lineRule="auto"/>
              <w:rPr>
                <w:rFonts w:ascii="Calibri" w:eastAsia="Times New Roman" w:hAnsi="Calibri" w:cs="Arial"/>
                <w:b/>
                <w:sz w:val="20"/>
                <w:szCs w:val="20"/>
              </w:rPr>
            </w:pPr>
            <w:r w:rsidRPr="00F40A32">
              <w:rPr>
                <w:rFonts w:ascii="Calibri" w:eastAsia="Times New Roman" w:hAnsi="Calibri" w:cs="Arial"/>
                <w:b/>
                <w:sz w:val="20"/>
                <w:szCs w:val="20"/>
              </w:rPr>
              <w:t>Opis znaczenia</w:t>
            </w:r>
          </w:p>
        </w:tc>
        <w:tc>
          <w:tcPr>
            <w:tcW w:w="620" w:type="pct"/>
            <w:tcBorders>
              <w:bottom w:val="single" w:sz="4" w:space="0" w:color="auto"/>
            </w:tcBorders>
            <w:shd w:val="clear" w:color="auto" w:fill="D9D9D9"/>
            <w:vAlign w:val="center"/>
          </w:tcPr>
          <w:p w:rsidR="00F40A32" w:rsidRPr="00F40A32" w:rsidRDefault="00F40A32" w:rsidP="00F40A32">
            <w:pPr>
              <w:spacing w:after="0" w:line="240" w:lineRule="auto"/>
              <w:rPr>
                <w:rFonts w:ascii="Calibri" w:eastAsia="Times New Roman" w:hAnsi="Calibri" w:cs="Arial"/>
                <w:b/>
                <w:sz w:val="20"/>
                <w:szCs w:val="20"/>
              </w:rPr>
            </w:pPr>
            <w:r w:rsidRPr="00F40A32">
              <w:rPr>
                <w:rFonts w:ascii="Calibri" w:eastAsia="Times New Roman" w:hAnsi="Calibri" w:cs="Arial"/>
                <w:b/>
                <w:sz w:val="20"/>
                <w:szCs w:val="20"/>
              </w:rPr>
              <w:t>Moment oceny</w:t>
            </w:r>
          </w:p>
          <w:p w:rsidR="00F40A32" w:rsidRPr="00F40A32" w:rsidRDefault="00F40A32" w:rsidP="00F40A32">
            <w:pPr>
              <w:spacing w:after="0" w:line="240" w:lineRule="auto"/>
              <w:rPr>
                <w:rFonts w:ascii="Calibri" w:eastAsia="Times New Roman" w:hAnsi="Calibri" w:cs="Arial"/>
                <w:b/>
                <w:sz w:val="20"/>
                <w:szCs w:val="20"/>
              </w:rPr>
            </w:pPr>
            <w:r w:rsidRPr="00F40A32">
              <w:rPr>
                <w:rFonts w:ascii="Calibri" w:eastAsia="Times New Roman" w:hAnsi="Calibri" w:cs="Arial"/>
                <w:b/>
                <w:sz w:val="20"/>
                <w:szCs w:val="20"/>
              </w:rPr>
              <w:t>(formalna/</w:t>
            </w:r>
            <w:r w:rsidRPr="00F40A32">
              <w:rPr>
                <w:rFonts w:ascii="Calibri" w:eastAsia="Times New Roman" w:hAnsi="Calibri" w:cs="Arial"/>
                <w:b/>
                <w:sz w:val="20"/>
                <w:szCs w:val="20"/>
              </w:rPr>
              <w:br/>
              <w:t>merytoryczna)</w:t>
            </w:r>
          </w:p>
        </w:tc>
        <w:tc>
          <w:tcPr>
            <w:tcW w:w="525" w:type="pct"/>
            <w:tcBorders>
              <w:bottom w:val="single" w:sz="4" w:space="0" w:color="auto"/>
            </w:tcBorders>
            <w:shd w:val="clear" w:color="auto" w:fill="D9D9D9"/>
            <w:vAlign w:val="center"/>
          </w:tcPr>
          <w:p w:rsidR="00F40A32" w:rsidRPr="00F40A32" w:rsidRDefault="00F40A32" w:rsidP="00F40A32">
            <w:pPr>
              <w:spacing w:after="0" w:line="240" w:lineRule="auto"/>
              <w:rPr>
                <w:rFonts w:ascii="Calibri" w:eastAsia="Times New Roman" w:hAnsi="Calibri" w:cs="Arial"/>
                <w:b/>
                <w:sz w:val="20"/>
                <w:szCs w:val="20"/>
              </w:rPr>
            </w:pPr>
            <w:r w:rsidRPr="00F40A32">
              <w:rPr>
                <w:rFonts w:ascii="Calibri" w:eastAsia="Times New Roman" w:hAnsi="Calibri" w:cs="Arial"/>
                <w:b/>
                <w:sz w:val="20"/>
                <w:szCs w:val="20"/>
              </w:rPr>
              <w:t xml:space="preserve">Stosuje się </w:t>
            </w:r>
            <w:r w:rsidRPr="00F40A32">
              <w:rPr>
                <w:rFonts w:ascii="Calibri" w:eastAsia="Times New Roman" w:hAnsi="Calibri" w:cs="Arial"/>
                <w:b/>
                <w:sz w:val="20"/>
                <w:szCs w:val="20"/>
              </w:rPr>
              <w:br/>
              <w:t>do typu/typów</w:t>
            </w:r>
          </w:p>
          <w:p w:rsidR="00F40A32" w:rsidRPr="00F40A32" w:rsidRDefault="00F40A32" w:rsidP="00F40A32">
            <w:pPr>
              <w:spacing w:after="0" w:line="240" w:lineRule="auto"/>
              <w:rPr>
                <w:rFonts w:ascii="Calibri" w:eastAsia="Times New Roman" w:hAnsi="Calibri" w:cs="Arial"/>
                <w:b/>
                <w:sz w:val="20"/>
                <w:szCs w:val="20"/>
              </w:rPr>
            </w:pPr>
            <w:r w:rsidRPr="00F40A32">
              <w:rPr>
                <w:rFonts w:ascii="Calibri" w:eastAsia="Times New Roman" w:hAnsi="Calibri" w:cs="Arial"/>
                <w:b/>
                <w:sz w:val="20"/>
                <w:szCs w:val="20"/>
              </w:rPr>
              <w:t>projektu/ów (nr)</w:t>
            </w:r>
          </w:p>
        </w:tc>
      </w:tr>
      <w:tr w:rsidR="00F40A32" w:rsidRPr="00F40A32" w:rsidTr="00733D7F">
        <w:trPr>
          <w:trHeight w:val="1254"/>
        </w:trPr>
        <w:tc>
          <w:tcPr>
            <w:tcW w:w="201" w:type="pct"/>
            <w:shd w:val="clear" w:color="auto" w:fill="auto"/>
            <w:vAlign w:val="center"/>
          </w:tcPr>
          <w:p w:rsidR="00F40A32" w:rsidRPr="00F40A32" w:rsidRDefault="00F40A32" w:rsidP="00F40A32">
            <w:pPr>
              <w:spacing w:after="0" w:line="240" w:lineRule="auto"/>
              <w:jc w:val="center"/>
              <w:rPr>
                <w:rFonts w:eastAsia="Times New Roman" w:cs="Times New Roman"/>
                <w:b/>
                <w:sz w:val="20"/>
                <w:szCs w:val="20"/>
              </w:rPr>
            </w:pPr>
            <w:r>
              <w:rPr>
                <w:rFonts w:eastAsia="Times New Roman" w:cs="Times New Roman"/>
                <w:b/>
                <w:sz w:val="20"/>
                <w:szCs w:val="20"/>
              </w:rPr>
              <w:t>1</w:t>
            </w:r>
          </w:p>
        </w:tc>
        <w:tc>
          <w:tcPr>
            <w:tcW w:w="1050" w:type="pct"/>
            <w:gridSpan w:val="2"/>
            <w:shd w:val="clear" w:color="auto" w:fill="auto"/>
          </w:tcPr>
          <w:p w:rsidR="00F40A32" w:rsidRPr="00F40A32" w:rsidRDefault="00F40A32" w:rsidP="00F40A32">
            <w:pPr>
              <w:spacing w:line="240" w:lineRule="auto"/>
              <w:rPr>
                <w:rFonts w:eastAsia="Times New Roman" w:cs="Arial"/>
                <w:sz w:val="20"/>
                <w:szCs w:val="20"/>
              </w:rPr>
            </w:pPr>
            <w:r w:rsidRPr="00F40A32">
              <w:rPr>
                <w:rFonts w:eastAsia="Times New Roman" w:cs="Arial"/>
                <w:sz w:val="20"/>
                <w:szCs w:val="20"/>
              </w:rPr>
              <w:t>Okres realizacji projektu nie przekracza 18 miesięcy.</w:t>
            </w:r>
          </w:p>
        </w:tc>
        <w:tc>
          <w:tcPr>
            <w:tcW w:w="1844" w:type="pct"/>
            <w:gridSpan w:val="2"/>
            <w:shd w:val="clear" w:color="auto" w:fill="auto"/>
          </w:tcPr>
          <w:p w:rsidR="00F40A32" w:rsidRPr="00F40A32" w:rsidRDefault="00F40A32" w:rsidP="00F40A32">
            <w:pPr>
              <w:autoSpaceDE w:val="0"/>
              <w:autoSpaceDN w:val="0"/>
              <w:adjustRightInd w:val="0"/>
              <w:spacing w:after="120" w:line="240" w:lineRule="auto"/>
              <w:rPr>
                <w:rFonts w:eastAsia="Times New Roman" w:cs="Arial"/>
                <w:color w:val="000000"/>
                <w:sz w:val="20"/>
                <w:szCs w:val="20"/>
              </w:rPr>
            </w:pPr>
            <w:r w:rsidRPr="00F40A32">
              <w:rPr>
                <w:rFonts w:eastAsia="Times New Roman" w:cs="Arial"/>
                <w:color w:val="000000"/>
                <w:sz w:val="20"/>
                <w:szCs w:val="20"/>
              </w:rPr>
              <w:t>Ograniczony czas realizacji projektu do 18 miesięcy pozwoli Wnioskodawcom precyzyjnie zaplanować przedsięwzięcia, co przyczyni się do zwiększenia efektywności działań oraz sprawnego rozliczania wdrażanych projektów. Okres 18 miesięcy liczony jest jako pełne miesiące kalendarzowe.</w:t>
            </w:r>
          </w:p>
          <w:p w:rsidR="00F40A32" w:rsidRPr="00F40A32" w:rsidRDefault="00F40A32" w:rsidP="00F40A32">
            <w:pPr>
              <w:autoSpaceDE w:val="0"/>
              <w:autoSpaceDN w:val="0"/>
              <w:adjustRightInd w:val="0"/>
              <w:spacing w:after="120" w:line="240" w:lineRule="auto"/>
              <w:rPr>
                <w:rFonts w:eastAsia="Times New Roman" w:cs="Arial"/>
                <w:color w:val="000000"/>
                <w:sz w:val="20"/>
                <w:szCs w:val="20"/>
              </w:rPr>
            </w:pPr>
            <w:r w:rsidRPr="00F40A32">
              <w:rPr>
                <w:rFonts w:eastAsia="Times New Roman" w:cs="Arial"/>
                <w:color w:val="000000"/>
                <w:sz w:val="20"/>
                <w:szCs w:val="20"/>
              </w:rPr>
              <w:t>Kryterium zostanie zweryfikowane na podstawie treści wniosku o dofinansowanie projektu.</w:t>
            </w:r>
          </w:p>
        </w:tc>
        <w:tc>
          <w:tcPr>
            <w:tcW w:w="760" w:type="pct"/>
            <w:shd w:val="clear" w:color="auto" w:fill="auto"/>
          </w:tcPr>
          <w:p w:rsidR="00F40A32" w:rsidRPr="00F40A32" w:rsidRDefault="00F40A32" w:rsidP="00F40A32">
            <w:pPr>
              <w:spacing w:after="40" w:line="240" w:lineRule="auto"/>
              <w:rPr>
                <w:rFonts w:eastAsia="Times New Roman" w:cs="Arial"/>
                <w:sz w:val="20"/>
                <w:szCs w:val="20"/>
              </w:rPr>
            </w:pPr>
            <w:r w:rsidRPr="00F40A32">
              <w:rPr>
                <w:rFonts w:eastAsia="Times New Roman" w:cs="Arial"/>
                <w:sz w:val="20"/>
                <w:szCs w:val="20"/>
              </w:rPr>
              <w:t>Weryfikacja  „0-1”.</w:t>
            </w:r>
          </w:p>
          <w:p w:rsidR="00F40A32" w:rsidRPr="00F40A32" w:rsidRDefault="00F40A32" w:rsidP="00F40A32">
            <w:pPr>
              <w:spacing w:after="0" w:line="240" w:lineRule="auto"/>
              <w:rPr>
                <w:rFonts w:eastAsia="Times New Roman" w:cs="Arial"/>
                <w:sz w:val="20"/>
                <w:szCs w:val="20"/>
              </w:rPr>
            </w:pPr>
            <w:r w:rsidRPr="00F40A32">
              <w:rPr>
                <w:rFonts w:eastAsia="Times New Roman" w:cs="Arial"/>
                <w:sz w:val="20"/>
                <w:szCs w:val="20"/>
              </w:rPr>
              <w:t xml:space="preserve">Niespełnienie kryterium skutkuje odrzuceniem wniosku. </w:t>
            </w:r>
          </w:p>
          <w:p w:rsidR="00F40A32" w:rsidRPr="00F40A32" w:rsidRDefault="00F40A32" w:rsidP="00F40A32">
            <w:pPr>
              <w:spacing w:after="0" w:line="240" w:lineRule="auto"/>
              <w:jc w:val="center"/>
              <w:rPr>
                <w:rFonts w:eastAsia="Times New Roman" w:cs="Arial"/>
                <w:b/>
                <w:sz w:val="20"/>
                <w:szCs w:val="20"/>
              </w:rPr>
            </w:pPr>
          </w:p>
        </w:tc>
        <w:tc>
          <w:tcPr>
            <w:tcW w:w="620" w:type="pct"/>
            <w:shd w:val="clear" w:color="auto" w:fill="auto"/>
          </w:tcPr>
          <w:p w:rsidR="00F40A32" w:rsidRPr="00F40A32" w:rsidRDefault="00F40A32" w:rsidP="00F40A32">
            <w:pPr>
              <w:spacing w:after="0" w:line="240" w:lineRule="auto"/>
              <w:rPr>
                <w:rFonts w:eastAsia="Times New Roman" w:cs="Arial"/>
                <w:b/>
                <w:sz w:val="20"/>
                <w:szCs w:val="20"/>
              </w:rPr>
            </w:pPr>
            <w:r w:rsidRPr="00F40A32">
              <w:rPr>
                <w:rFonts w:eastAsia="Times New Roman" w:cs="Arial"/>
                <w:sz w:val="20"/>
                <w:szCs w:val="20"/>
              </w:rPr>
              <w:t>Kryterium weryfikowane na etapie oceny formalnej.</w:t>
            </w:r>
          </w:p>
        </w:tc>
        <w:tc>
          <w:tcPr>
            <w:tcW w:w="525" w:type="pct"/>
            <w:shd w:val="clear" w:color="auto" w:fill="auto"/>
            <w:vAlign w:val="center"/>
          </w:tcPr>
          <w:p w:rsidR="00F40A32" w:rsidRPr="00F40A32" w:rsidRDefault="00F40A32" w:rsidP="00F40A32">
            <w:pPr>
              <w:rPr>
                <w:rFonts w:eastAsia="Times New Roman" w:cs="Arial"/>
                <w:sz w:val="20"/>
                <w:szCs w:val="20"/>
              </w:rPr>
            </w:pPr>
            <w:r w:rsidRPr="00F40A32">
              <w:rPr>
                <w:rFonts w:eastAsia="Times New Roman" w:cs="Arial"/>
                <w:sz w:val="20"/>
                <w:szCs w:val="20"/>
              </w:rPr>
              <w:t>2</w:t>
            </w:r>
          </w:p>
        </w:tc>
      </w:tr>
      <w:tr w:rsidR="00F40A32" w:rsidRPr="00F40A32" w:rsidTr="00733D7F">
        <w:trPr>
          <w:trHeight w:val="57"/>
        </w:trPr>
        <w:tc>
          <w:tcPr>
            <w:tcW w:w="201" w:type="pct"/>
            <w:vAlign w:val="center"/>
          </w:tcPr>
          <w:p w:rsidR="00F40A32" w:rsidRPr="00F40A32" w:rsidRDefault="00F40A32" w:rsidP="00F40A32">
            <w:pPr>
              <w:spacing w:after="0" w:line="240" w:lineRule="auto"/>
              <w:contextualSpacing/>
              <w:jc w:val="center"/>
              <w:rPr>
                <w:rFonts w:eastAsia="Calibri" w:cs="Times New Roman"/>
                <w:sz w:val="20"/>
                <w:szCs w:val="20"/>
              </w:rPr>
            </w:pPr>
            <w:r>
              <w:rPr>
                <w:rFonts w:eastAsia="Calibri" w:cs="Times New Roman"/>
                <w:sz w:val="20"/>
                <w:szCs w:val="20"/>
              </w:rPr>
              <w:t>2</w:t>
            </w:r>
          </w:p>
        </w:tc>
        <w:tc>
          <w:tcPr>
            <w:tcW w:w="1050" w:type="pct"/>
            <w:gridSpan w:val="2"/>
          </w:tcPr>
          <w:p w:rsidR="00F40A32" w:rsidRPr="00F40A32" w:rsidRDefault="00F40A32" w:rsidP="00F40A32">
            <w:pPr>
              <w:spacing w:line="240" w:lineRule="auto"/>
              <w:rPr>
                <w:rFonts w:eastAsia="Times New Roman" w:cs="Arial"/>
                <w:sz w:val="20"/>
                <w:szCs w:val="20"/>
              </w:rPr>
            </w:pPr>
            <w:r w:rsidRPr="00F40A32">
              <w:rPr>
                <w:rFonts w:eastAsia="Times New Roman" w:cs="Arial"/>
                <w:sz w:val="20"/>
                <w:szCs w:val="20"/>
              </w:rPr>
              <w:t>Projekt przewiduje realizację świadczeń opieki zdrowotnej wyłącznie przez podmioty uprawnione na mocy przepisów prawa powszechnie obowiązują</w:t>
            </w:r>
            <w:r w:rsidRPr="00F40A32">
              <w:rPr>
                <w:rFonts w:eastAsia="Times New Roman" w:cs="Arial"/>
                <w:sz w:val="20"/>
                <w:szCs w:val="20"/>
              </w:rPr>
              <w:softHyphen/>
              <w:t xml:space="preserve">cego do wykonywania działalności leczniczej.  </w:t>
            </w:r>
          </w:p>
        </w:tc>
        <w:tc>
          <w:tcPr>
            <w:tcW w:w="1844" w:type="pct"/>
            <w:gridSpan w:val="2"/>
          </w:tcPr>
          <w:p w:rsidR="00F40A32" w:rsidRPr="00F40A32" w:rsidRDefault="00F40A32" w:rsidP="00F40A32">
            <w:pPr>
              <w:spacing w:line="240" w:lineRule="auto"/>
              <w:rPr>
                <w:rFonts w:eastAsia="Times New Roman" w:cs="Times New Roman"/>
                <w:sz w:val="20"/>
                <w:szCs w:val="20"/>
              </w:rPr>
            </w:pPr>
            <w:r w:rsidRPr="00F40A32">
              <w:rPr>
                <w:rFonts w:eastAsia="Times New Roman" w:cs="Arial"/>
                <w:sz w:val="20"/>
                <w:szCs w:val="20"/>
              </w:rPr>
              <w:t>Kryterium zapewnia, że świadczenia opieki zdrowotnej realizowane będą przez podmioty mające prawo do wykonywania działalności leczniczej, co zagwarantuje bezpieczeństwo i profesjonalizm realizowanych świadczeń.</w:t>
            </w:r>
          </w:p>
          <w:p w:rsidR="00F40A32" w:rsidRPr="00F40A32" w:rsidRDefault="00F40A32" w:rsidP="00F40A32">
            <w:pPr>
              <w:autoSpaceDE w:val="0"/>
              <w:autoSpaceDN w:val="0"/>
              <w:adjustRightInd w:val="0"/>
              <w:spacing w:after="40" w:line="240" w:lineRule="auto"/>
              <w:rPr>
                <w:rFonts w:eastAsia="Times New Roman" w:cs="Arial"/>
                <w:color w:val="000000"/>
                <w:sz w:val="20"/>
                <w:szCs w:val="20"/>
              </w:rPr>
            </w:pPr>
            <w:r w:rsidRPr="00F40A32">
              <w:rPr>
                <w:rFonts w:eastAsia="Times New Roman" w:cs="Arial"/>
                <w:color w:val="000000"/>
                <w:sz w:val="20"/>
                <w:szCs w:val="20"/>
              </w:rPr>
              <w:t xml:space="preserve">Kryterium zostanie zweryfikowane na podstawie treści wniosku o dofinansowanie projektu oraz danych zawartych w rejestrze podmiotów wykonujących działalność leczniczą znajdujących się na stronie internetowej </w:t>
            </w:r>
            <w:hyperlink r:id="rId21" w:history="1">
              <w:r w:rsidRPr="00F40A32">
                <w:rPr>
                  <w:rFonts w:eastAsia="Times New Roman" w:cs="Arial"/>
                  <w:color w:val="0000FF"/>
                  <w:sz w:val="20"/>
                  <w:szCs w:val="20"/>
                  <w:u w:val="single"/>
                </w:rPr>
                <w:t>www.rpwdl.csioz.gov.pl</w:t>
              </w:r>
            </w:hyperlink>
            <w:r w:rsidRPr="00F40A32">
              <w:rPr>
                <w:rFonts w:eastAsia="Times New Roman" w:cs="Arial"/>
                <w:color w:val="000000"/>
                <w:sz w:val="20"/>
                <w:szCs w:val="20"/>
              </w:rPr>
              <w:t xml:space="preserve"> </w:t>
            </w:r>
          </w:p>
        </w:tc>
        <w:tc>
          <w:tcPr>
            <w:tcW w:w="760" w:type="pct"/>
          </w:tcPr>
          <w:p w:rsidR="00F40A32" w:rsidRPr="00F40A32" w:rsidRDefault="00F40A32" w:rsidP="00F40A32">
            <w:pPr>
              <w:spacing w:after="40" w:line="240" w:lineRule="auto"/>
              <w:rPr>
                <w:rFonts w:eastAsia="Times New Roman" w:cs="Arial"/>
                <w:sz w:val="20"/>
                <w:szCs w:val="20"/>
              </w:rPr>
            </w:pPr>
            <w:r w:rsidRPr="00F40A32">
              <w:rPr>
                <w:rFonts w:eastAsia="Times New Roman" w:cs="Arial"/>
                <w:sz w:val="20"/>
                <w:szCs w:val="20"/>
              </w:rPr>
              <w:t>Weryfikacja  „0-1”.</w:t>
            </w:r>
          </w:p>
          <w:p w:rsidR="00F40A32" w:rsidRPr="00F40A32" w:rsidRDefault="00F40A32" w:rsidP="00F40A32">
            <w:pPr>
              <w:spacing w:after="0" w:line="240" w:lineRule="auto"/>
              <w:rPr>
                <w:rFonts w:eastAsia="Times New Roman" w:cs="Arial"/>
                <w:sz w:val="20"/>
                <w:szCs w:val="20"/>
              </w:rPr>
            </w:pPr>
            <w:r w:rsidRPr="00F40A32">
              <w:rPr>
                <w:rFonts w:eastAsia="Times New Roman" w:cs="Arial"/>
                <w:sz w:val="20"/>
                <w:szCs w:val="20"/>
              </w:rPr>
              <w:t xml:space="preserve">Niespełnienie kryterium skutkuje odrzuceniem wniosku. </w:t>
            </w:r>
          </w:p>
          <w:p w:rsidR="00F40A32" w:rsidRPr="00F40A32" w:rsidRDefault="00F40A32" w:rsidP="00F40A32">
            <w:pPr>
              <w:spacing w:after="0" w:line="240" w:lineRule="auto"/>
              <w:rPr>
                <w:rFonts w:eastAsia="Times New Roman" w:cs="Arial"/>
                <w:sz w:val="20"/>
                <w:szCs w:val="20"/>
              </w:rPr>
            </w:pPr>
          </w:p>
        </w:tc>
        <w:tc>
          <w:tcPr>
            <w:tcW w:w="620" w:type="pct"/>
          </w:tcPr>
          <w:p w:rsidR="00F40A32" w:rsidRPr="00F40A32" w:rsidRDefault="00F40A32" w:rsidP="00F40A32">
            <w:pPr>
              <w:autoSpaceDE w:val="0"/>
              <w:autoSpaceDN w:val="0"/>
              <w:adjustRightInd w:val="0"/>
              <w:spacing w:after="0" w:line="240" w:lineRule="auto"/>
              <w:rPr>
                <w:rFonts w:eastAsia="Times New Roman" w:cs="Arial"/>
                <w:sz w:val="20"/>
                <w:szCs w:val="20"/>
              </w:rPr>
            </w:pPr>
            <w:r w:rsidRPr="00F40A32">
              <w:rPr>
                <w:rFonts w:eastAsia="Times New Roman" w:cs="Arial"/>
                <w:sz w:val="20"/>
                <w:szCs w:val="20"/>
              </w:rPr>
              <w:t>Kryterium weryfikowane na etapie oceny merytorycznej.</w:t>
            </w:r>
          </w:p>
        </w:tc>
        <w:tc>
          <w:tcPr>
            <w:tcW w:w="525" w:type="pct"/>
            <w:vAlign w:val="center"/>
          </w:tcPr>
          <w:p w:rsidR="00F40A32" w:rsidRPr="00F40A32" w:rsidRDefault="00F40A32" w:rsidP="00F40A32">
            <w:pPr>
              <w:rPr>
                <w:rFonts w:eastAsia="Times New Roman" w:cs="Arial"/>
                <w:sz w:val="20"/>
                <w:szCs w:val="20"/>
              </w:rPr>
            </w:pPr>
            <w:r w:rsidRPr="00F40A32">
              <w:rPr>
                <w:rFonts w:eastAsia="Times New Roman" w:cs="Arial"/>
                <w:sz w:val="20"/>
                <w:szCs w:val="20"/>
              </w:rPr>
              <w:t>2</w:t>
            </w:r>
          </w:p>
        </w:tc>
      </w:tr>
      <w:tr w:rsidR="00F40A32" w:rsidRPr="00F40A32" w:rsidTr="00733D7F">
        <w:trPr>
          <w:trHeight w:val="57"/>
        </w:trPr>
        <w:tc>
          <w:tcPr>
            <w:tcW w:w="201" w:type="pct"/>
            <w:vAlign w:val="center"/>
          </w:tcPr>
          <w:p w:rsidR="00F40A32" w:rsidRPr="00F40A32" w:rsidRDefault="00F40A32" w:rsidP="00F40A32">
            <w:pPr>
              <w:spacing w:after="0" w:line="240" w:lineRule="auto"/>
              <w:contextualSpacing/>
              <w:rPr>
                <w:rFonts w:eastAsia="Calibri" w:cs="Times New Roman"/>
                <w:sz w:val="20"/>
                <w:szCs w:val="20"/>
              </w:rPr>
            </w:pPr>
            <w:r>
              <w:rPr>
                <w:rFonts w:eastAsia="Calibri" w:cs="Times New Roman"/>
                <w:sz w:val="20"/>
                <w:szCs w:val="20"/>
              </w:rPr>
              <w:t>3</w:t>
            </w:r>
          </w:p>
        </w:tc>
        <w:tc>
          <w:tcPr>
            <w:tcW w:w="1050" w:type="pct"/>
            <w:gridSpan w:val="2"/>
          </w:tcPr>
          <w:p w:rsidR="00F40A32" w:rsidRPr="00F40A32" w:rsidRDefault="00F40A32" w:rsidP="00F40A32">
            <w:pPr>
              <w:spacing w:line="240" w:lineRule="auto"/>
              <w:rPr>
                <w:rFonts w:eastAsia="Times New Roman" w:cs="Arial"/>
                <w:sz w:val="20"/>
                <w:szCs w:val="20"/>
              </w:rPr>
            </w:pPr>
            <w:r w:rsidRPr="00F40A32">
              <w:rPr>
                <w:rFonts w:eastAsia="Times New Roman" w:cs="Arial"/>
                <w:sz w:val="20"/>
                <w:szCs w:val="20"/>
              </w:rPr>
              <w:t xml:space="preserve">Projekt jest skierowany do grup docelowych z Obszaru Strategicznej </w:t>
            </w:r>
            <w:r w:rsidRPr="00F40A32">
              <w:rPr>
                <w:rFonts w:eastAsia="Times New Roman" w:cs="Arial"/>
                <w:sz w:val="20"/>
                <w:szCs w:val="20"/>
              </w:rPr>
              <w:lastRenderedPageBreak/>
              <w:t xml:space="preserve">Interwencji (OSI) – obszary funkcjonalne miast tracących funkcje społeczno-gospodarcze, które uczą się, pracują lub zamieszkują </w:t>
            </w:r>
            <w:r w:rsidRPr="00F40A32">
              <w:rPr>
                <w:rFonts w:eastAsia="Times New Roman" w:cs="Arial"/>
                <w:sz w:val="20"/>
                <w:szCs w:val="20"/>
              </w:rPr>
              <w:br/>
              <w:t>w rozumieniu przepisów Kodeksu Cywilnego na obszarze OSI.</w:t>
            </w:r>
          </w:p>
        </w:tc>
        <w:tc>
          <w:tcPr>
            <w:tcW w:w="1844" w:type="pct"/>
            <w:gridSpan w:val="2"/>
          </w:tcPr>
          <w:p w:rsidR="00F40A32" w:rsidRPr="00F40A32" w:rsidRDefault="00F40A32" w:rsidP="00F40A32">
            <w:pPr>
              <w:autoSpaceDE w:val="0"/>
              <w:autoSpaceDN w:val="0"/>
              <w:adjustRightInd w:val="0"/>
              <w:spacing w:after="120" w:line="240" w:lineRule="auto"/>
              <w:rPr>
                <w:rFonts w:eastAsia="Times New Roman" w:cs="Arial"/>
                <w:color w:val="000000"/>
                <w:sz w:val="20"/>
                <w:szCs w:val="20"/>
              </w:rPr>
            </w:pPr>
            <w:r w:rsidRPr="00F40A32">
              <w:rPr>
                <w:rFonts w:eastAsia="Times New Roman" w:cs="Arial"/>
                <w:color w:val="000000"/>
                <w:sz w:val="20"/>
                <w:szCs w:val="20"/>
              </w:rPr>
              <w:lastRenderedPageBreak/>
              <w:t xml:space="preserve">Realizacja dedykowanego wsparcia dla osób z obszaru OSI wynika z terytorialnego rozkładu interwencji wskazanego w </w:t>
            </w:r>
            <w:r w:rsidRPr="00F40A32">
              <w:rPr>
                <w:rFonts w:eastAsia="Times New Roman" w:cs="Arial"/>
                <w:color w:val="000000"/>
                <w:sz w:val="20"/>
                <w:szCs w:val="20"/>
              </w:rPr>
              <w:lastRenderedPageBreak/>
              <w:t xml:space="preserve">RPOWŚ 2014-2020. </w:t>
            </w:r>
          </w:p>
          <w:p w:rsidR="00F40A32" w:rsidRPr="00F40A32" w:rsidRDefault="00F40A32" w:rsidP="00F40A32">
            <w:pPr>
              <w:autoSpaceDE w:val="0"/>
              <w:autoSpaceDN w:val="0"/>
              <w:adjustRightInd w:val="0"/>
              <w:spacing w:after="120" w:line="240" w:lineRule="auto"/>
              <w:rPr>
                <w:rFonts w:eastAsia="Times New Roman" w:cs="Arial"/>
                <w:color w:val="000000"/>
                <w:sz w:val="20"/>
                <w:szCs w:val="20"/>
              </w:rPr>
            </w:pPr>
            <w:r w:rsidRPr="00F40A32">
              <w:rPr>
                <w:rFonts w:eastAsia="Times New Roman" w:cs="Arial"/>
                <w:color w:val="000000"/>
                <w:sz w:val="20"/>
                <w:szCs w:val="20"/>
              </w:rPr>
              <w:t xml:space="preserve">Obszar OSI – obszary funkcjonalne miast tracących funkcje społeczno-gospodarcze obejmuje miasta: Ostrowiec Świętokrzyski, Skarżysko-Kamienna i Starachowice.  </w:t>
            </w:r>
          </w:p>
          <w:p w:rsidR="00F40A32" w:rsidRPr="00F40A32" w:rsidRDefault="00F40A32" w:rsidP="00F40A32">
            <w:pPr>
              <w:autoSpaceDE w:val="0"/>
              <w:autoSpaceDN w:val="0"/>
              <w:adjustRightInd w:val="0"/>
              <w:spacing w:after="120" w:line="240" w:lineRule="auto"/>
              <w:rPr>
                <w:rFonts w:eastAsia="Times New Roman" w:cs="Arial"/>
                <w:color w:val="000000"/>
                <w:sz w:val="20"/>
                <w:szCs w:val="20"/>
              </w:rPr>
            </w:pPr>
            <w:r w:rsidRPr="00F40A32">
              <w:rPr>
                <w:rFonts w:eastAsia="Times New Roman" w:cs="Arial"/>
                <w:color w:val="000000"/>
                <w:sz w:val="20"/>
                <w:szCs w:val="20"/>
              </w:rPr>
              <w:t>Kryterium zostanie zweryfikowane na podstawie treści wniosku o dofinansowanie projektu.</w:t>
            </w:r>
          </w:p>
        </w:tc>
        <w:tc>
          <w:tcPr>
            <w:tcW w:w="760" w:type="pct"/>
          </w:tcPr>
          <w:p w:rsidR="00F40A32" w:rsidRPr="00F40A32" w:rsidRDefault="00F40A32" w:rsidP="00F40A32">
            <w:pPr>
              <w:spacing w:after="40" w:line="240" w:lineRule="auto"/>
              <w:rPr>
                <w:rFonts w:eastAsia="Times New Roman" w:cs="Arial"/>
                <w:sz w:val="20"/>
                <w:szCs w:val="20"/>
              </w:rPr>
            </w:pPr>
            <w:r w:rsidRPr="00F40A32">
              <w:rPr>
                <w:rFonts w:eastAsia="Times New Roman" w:cs="Arial"/>
                <w:sz w:val="20"/>
                <w:szCs w:val="20"/>
              </w:rPr>
              <w:lastRenderedPageBreak/>
              <w:t>Weryfikacja  „0-1”.</w:t>
            </w:r>
          </w:p>
          <w:p w:rsidR="00F40A32" w:rsidRPr="00F40A32" w:rsidRDefault="00F40A32" w:rsidP="00F40A32">
            <w:pPr>
              <w:spacing w:after="0" w:line="240" w:lineRule="auto"/>
              <w:rPr>
                <w:rFonts w:eastAsia="Times New Roman" w:cs="Arial"/>
                <w:sz w:val="20"/>
                <w:szCs w:val="20"/>
              </w:rPr>
            </w:pPr>
            <w:r w:rsidRPr="00F40A32">
              <w:rPr>
                <w:rFonts w:eastAsia="Times New Roman" w:cs="Arial"/>
                <w:sz w:val="20"/>
                <w:szCs w:val="20"/>
              </w:rPr>
              <w:t xml:space="preserve">Niespełnienie kryterium </w:t>
            </w:r>
            <w:r w:rsidRPr="00F40A32">
              <w:rPr>
                <w:rFonts w:eastAsia="Times New Roman" w:cs="Arial"/>
                <w:sz w:val="20"/>
                <w:szCs w:val="20"/>
              </w:rPr>
              <w:lastRenderedPageBreak/>
              <w:t xml:space="preserve">skutkuje odrzuceniem wniosku. </w:t>
            </w:r>
          </w:p>
          <w:p w:rsidR="00F40A32" w:rsidRPr="00F40A32" w:rsidRDefault="00F40A32" w:rsidP="00F40A32">
            <w:pPr>
              <w:spacing w:after="0" w:line="240" w:lineRule="auto"/>
              <w:rPr>
                <w:rFonts w:eastAsia="Times New Roman" w:cs="Arial"/>
                <w:sz w:val="20"/>
                <w:szCs w:val="20"/>
              </w:rPr>
            </w:pPr>
          </w:p>
          <w:p w:rsidR="00F40A32" w:rsidRPr="00F40A32" w:rsidRDefault="00F40A32" w:rsidP="00F40A32">
            <w:pPr>
              <w:spacing w:after="0" w:line="240" w:lineRule="auto"/>
              <w:rPr>
                <w:rFonts w:eastAsia="Times New Roman" w:cs="Arial"/>
                <w:sz w:val="20"/>
                <w:szCs w:val="20"/>
              </w:rPr>
            </w:pPr>
            <w:r w:rsidRPr="00F40A32">
              <w:rPr>
                <w:rFonts w:eastAsia="Times New Roman" w:cs="Arial"/>
                <w:b/>
                <w:sz w:val="20"/>
                <w:szCs w:val="20"/>
              </w:rPr>
              <w:t>Kryterium  dotyczy wyłącznie konkursów dedykowanych OSI:</w:t>
            </w:r>
          </w:p>
          <w:p w:rsidR="00F40A32" w:rsidRPr="00F40A32" w:rsidRDefault="00F40A32" w:rsidP="00F40A32">
            <w:pPr>
              <w:numPr>
                <w:ilvl w:val="0"/>
                <w:numId w:val="160"/>
              </w:numPr>
              <w:spacing w:after="0" w:line="240" w:lineRule="auto"/>
              <w:ind w:left="160" w:hanging="142"/>
              <w:contextualSpacing/>
              <w:rPr>
                <w:rFonts w:eastAsia="Calibri" w:cs="Arial"/>
                <w:b/>
                <w:sz w:val="20"/>
                <w:szCs w:val="20"/>
              </w:rPr>
            </w:pPr>
            <w:r w:rsidRPr="00F40A32">
              <w:rPr>
                <w:rFonts w:eastAsia="Times New Roman" w:cs="Arial"/>
                <w:sz w:val="20"/>
                <w:szCs w:val="20"/>
              </w:rPr>
              <w:t>obszary funkcjonalne miast tracących funkcje społeczno-gospodarcze</w:t>
            </w:r>
          </w:p>
        </w:tc>
        <w:tc>
          <w:tcPr>
            <w:tcW w:w="620" w:type="pct"/>
          </w:tcPr>
          <w:p w:rsidR="00F40A32" w:rsidRPr="00F40A32" w:rsidRDefault="00F40A32" w:rsidP="00F40A32">
            <w:pPr>
              <w:spacing w:after="0" w:line="240" w:lineRule="auto"/>
              <w:rPr>
                <w:rFonts w:eastAsia="Times New Roman" w:cs="Arial"/>
                <w:b/>
                <w:sz w:val="20"/>
                <w:szCs w:val="20"/>
              </w:rPr>
            </w:pPr>
            <w:r w:rsidRPr="00F40A32">
              <w:rPr>
                <w:rFonts w:eastAsia="Times New Roman" w:cs="Arial"/>
                <w:sz w:val="20"/>
                <w:szCs w:val="20"/>
              </w:rPr>
              <w:lastRenderedPageBreak/>
              <w:t xml:space="preserve">Kryterium weryfikowane na </w:t>
            </w:r>
            <w:r w:rsidRPr="00F40A32">
              <w:rPr>
                <w:rFonts w:eastAsia="Times New Roman" w:cs="Arial"/>
                <w:sz w:val="20"/>
                <w:szCs w:val="20"/>
              </w:rPr>
              <w:lastRenderedPageBreak/>
              <w:t>etapie oceny formalnej.</w:t>
            </w:r>
          </w:p>
        </w:tc>
        <w:tc>
          <w:tcPr>
            <w:tcW w:w="525" w:type="pct"/>
            <w:vAlign w:val="center"/>
          </w:tcPr>
          <w:p w:rsidR="00F40A32" w:rsidRPr="00F40A32" w:rsidRDefault="00F40A32" w:rsidP="00F40A32">
            <w:pPr>
              <w:rPr>
                <w:rFonts w:eastAsia="Times New Roman" w:cs="Arial"/>
                <w:sz w:val="20"/>
                <w:szCs w:val="20"/>
              </w:rPr>
            </w:pPr>
            <w:r w:rsidRPr="00F40A32">
              <w:rPr>
                <w:rFonts w:eastAsia="Times New Roman" w:cs="Arial"/>
                <w:sz w:val="20"/>
                <w:szCs w:val="20"/>
              </w:rPr>
              <w:lastRenderedPageBreak/>
              <w:t>2</w:t>
            </w:r>
          </w:p>
        </w:tc>
      </w:tr>
      <w:tr w:rsidR="00F40A32" w:rsidRPr="00F40A32" w:rsidTr="00733D7F">
        <w:trPr>
          <w:trHeight w:val="57"/>
        </w:trPr>
        <w:tc>
          <w:tcPr>
            <w:tcW w:w="201" w:type="pct"/>
            <w:vAlign w:val="center"/>
          </w:tcPr>
          <w:p w:rsidR="00F40A32" w:rsidRPr="00F40A32" w:rsidRDefault="00F40A32" w:rsidP="00F40A32">
            <w:pPr>
              <w:spacing w:after="0" w:line="240" w:lineRule="auto"/>
              <w:contextualSpacing/>
              <w:jc w:val="center"/>
              <w:rPr>
                <w:rFonts w:eastAsia="Calibri" w:cs="Times New Roman"/>
                <w:sz w:val="20"/>
                <w:szCs w:val="20"/>
              </w:rPr>
            </w:pPr>
            <w:r>
              <w:rPr>
                <w:rFonts w:eastAsia="Calibri" w:cs="Times New Roman"/>
                <w:sz w:val="20"/>
                <w:szCs w:val="20"/>
              </w:rPr>
              <w:t>4</w:t>
            </w:r>
          </w:p>
        </w:tc>
        <w:tc>
          <w:tcPr>
            <w:tcW w:w="1050" w:type="pct"/>
            <w:gridSpan w:val="2"/>
          </w:tcPr>
          <w:p w:rsidR="00F40A32" w:rsidRPr="00F40A32" w:rsidRDefault="00F40A32" w:rsidP="00F40A32">
            <w:pPr>
              <w:spacing w:line="240" w:lineRule="auto"/>
              <w:rPr>
                <w:rFonts w:eastAsia="Times New Roman" w:cs="Arial"/>
                <w:sz w:val="20"/>
                <w:szCs w:val="20"/>
              </w:rPr>
            </w:pPr>
            <w:r w:rsidRPr="00F40A32">
              <w:rPr>
                <w:rFonts w:eastAsia="Times New Roman" w:cs="Arial"/>
                <w:sz w:val="20"/>
                <w:szCs w:val="20"/>
              </w:rPr>
              <w:t xml:space="preserve">Projekt realizowany jest na Obszarze Strategicznej Interwencji (OSI) – obszary </w:t>
            </w:r>
            <w:r w:rsidRPr="00F40A32">
              <w:rPr>
                <w:rFonts w:eastAsia="Times New Roman" w:cs="Arial"/>
                <w:sz w:val="20"/>
                <w:szCs w:val="20"/>
              </w:rPr>
              <w:br/>
              <w:t>o najgorszym dostępie do usług publicznych i skierowany wyłącznie do osób z obszarów wiejskich położonych na terenie OSI, które uczą się, pracują lub zamieszkują w rozumieniu przepisów Kodeksu Cywilnego na obszarze OSI.</w:t>
            </w:r>
          </w:p>
        </w:tc>
        <w:tc>
          <w:tcPr>
            <w:tcW w:w="1844" w:type="pct"/>
            <w:gridSpan w:val="2"/>
          </w:tcPr>
          <w:p w:rsidR="00F40A32" w:rsidRPr="00F40A32" w:rsidRDefault="00F40A32" w:rsidP="00F40A32">
            <w:pPr>
              <w:autoSpaceDE w:val="0"/>
              <w:autoSpaceDN w:val="0"/>
              <w:adjustRightInd w:val="0"/>
              <w:spacing w:after="120" w:line="240" w:lineRule="auto"/>
              <w:rPr>
                <w:rFonts w:eastAsia="Times New Roman" w:cs="Arial"/>
                <w:color w:val="000000"/>
                <w:sz w:val="20"/>
                <w:szCs w:val="20"/>
              </w:rPr>
            </w:pPr>
            <w:r w:rsidRPr="00F40A32">
              <w:rPr>
                <w:rFonts w:eastAsia="Times New Roman" w:cs="Arial"/>
                <w:color w:val="000000"/>
                <w:sz w:val="20"/>
                <w:szCs w:val="20"/>
              </w:rPr>
              <w:t>Realizacja dedykowanego wsparcia dla osób z obszaru OSI wynika z terytorialnego rozkładu interwencji wskazanego w RPOWŚ 2014-2020.</w:t>
            </w:r>
          </w:p>
          <w:p w:rsidR="00F40A32" w:rsidRPr="00F40A32" w:rsidRDefault="00F40A32" w:rsidP="00F40A32">
            <w:pPr>
              <w:autoSpaceDE w:val="0"/>
              <w:autoSpaceDN w:val="0"/>
              <w:adjustRightInd w:val="0"/>
              <w:spacing w:after="120" w:line="240" w:lineRule="auto"/>
              <w:rPr>
                <w:rFonts w:eastAsia="Times New Roman" w:cs="Arial"/>
                <w:color w:val="000000"/>
                <w:sz w:val="20"/>
                <w:szCs w:val="20"/>
              </w:rPr>
            </w:pPr>
            <w:r w:rsidRPr="00F40A32">
              <w:rPr>
                <w:rFonts w:eastAsia="Times New Roman" w:cs="Arial"/>
                <w:color w:val="000000"/>
                <w:sz w:val="20"/>
                <w:szCs w:val="20"/>
              </w:rPr>
              <w:t xml:space="preserve">Obszar OSI o najgorszym dostępie do usług publicznych określony został na podstawie obowiązującego Planu Zagospodarowania Przestrzennego Województwa Świętokrzyskiego i obejmuje następujące gminy: Gowarczów, Stąporków, Smyków, Radoszyce, Fałków, Ruda Maleniecka, Słupia Konecka, Kluczewsko, Secemin, Radków, Moskorzew, Słupia Jędrzejowska, Nagłowice, Oksa, Małogoszcz, Imielno, Wodzisław, Michałów, Działoszyce, Złota, Kazimierza Wielka, Skalbmierz, Czarnocin, Bejsce, Opatowiec, Wiślica, Nowy Korczyn, Solec-Zdrój, Stopnica, Tuczępy, Pacanów, Gnojno, Szydłów, Osiek, Oleśnica, Opatów, Lipnik, Wojciechowice, Iwaniska, Baćkowice, Sadowie, Tarłów, Ćmielów, Bałtów, Bodzechów, Kunów, Waśniów, Mirzec, Wąchock, Bliżyn, Mniów, Łopuszno, Pierzchnica, Raków, Łagów, Bodzentyn, Klimontów, Łoniów, Koprzywnica, Samborzec, Obrazów, Wilczyce, Dwikozy. </w:t>
            </w:r>
          </w:p>
          <w:p w:rsidR="00F40A32" w:rsidRPr="00F40A32" w:rsidRDefault="00F40A32" w:rsidP="00F40A32">
            <w:pPr>
              <w:autoSpaceDE w:val="0"/>
              <w:autoSpaceDN w:val="0"/>
              <w:adjustRightInd w:val="0"/>
              <w:spacing w:after="120" w:line="240" w:lineRule="auto"/>
              <w:rPr>
                <w:rFonts w:eastAsia="Times New Roman" w:cs="Arial"/>
                <w:color w:val="000000"/>
                <w:sz w:val="20"/>
                <w:szCs w:val="20"/>
              </w:rPr>
            </w:pPr>
            <w:r w:rsidRPr="00F40A32">
              <w:rPr>
                <w:rFonts w:eastAsia="Times New Roman" w:cs="Arial"/>
                <w:color w:val="000000"/>
                <w:sz w:val="20"/>
                <w:szCs w:val="20"/>
              </w:rPr>
              <w:t xml:space="preserve">Kryterium ma na celu ograniczenie obszaru realizacji projektu wyłącznie do obszarów ww. gmin oraz ograniczenie grupy docelowej do osób zamieszkałych, uczących się lub pracujących wyłącznie na obszarach wiejskich położonych na terenach tych gmin. </w:t>
            </w:r>
          </w:p>
          <w:p w:rsidR="00F40A32" w:rsidRPr="00F40A32" w:rsidRDefault="00F40A32" w:rsidP="00F40A32">
            <w:pPr>
              <w:autoSpaceDE w:val="0"/>
              <w:autoSpaceDN w:val="0"/>
              <w:adjustRightInd w:val="0"/>
              <w:spacing w:after="120" w:line="240" w:lineRule="auto"/>
              <w:rPr>
                <w:rFonts w:eastAsia="Times New Roman" w:cs="Arial"/>
                <w:color w:val="000000"/>
                <w:sz w:val="20"/>
                <w:szCs w:val="20"/>
              </w:rPr>
            </w:pPr>
            <w:r w:rsidRPr="00F40A32">
              <w:rPr>
                <w:rFonts w:eastAsia="Times New Roman" w:cs="Arial"/>
                <w:color w:val="000000"/>
                <w:sz w:val="20"/>
                <w:szCs w:val="20"/>
              </w:rPr>
              <w:t>Kryterium zostanie zweryfikowane na podstawie treści wniosku o dofinansowanie projektu.</w:t>
            </w:r>
          </w:p>
        </w:tc>
        <w:tc>
          <w:tcPr>
            <w:tcW w:w="760" w:type="pct"/>
          </w:tcPr>
          <w:p w:rsidR="00F40A32" w:rsidRPr="00F40A32" w:rsidRDefault="00F40A32" w:rsidP="00F40A32">
            <w:pPr>
              <w:spacing w:after="40" w:line="240" w:lineRule="auto"/>
              <w:rPr>
                <w:rFonts w:eastAsia="Times New Roman" w:cs="Arial"/>
                <w:sz w:val="20"/>
                <w:szCs w:val="20"/>
              </w:rPr>
            </w:pPr>
            <w:r w:rsidRPr="00F40A32">
              <w:rPr>
                <w:rFonts w:eastAsia="Times New Roman" w:cs="Arial"/>
                <w:sz w:val="20"/>
                <w:szCs w:val="20"/>
              </w:rPr>
              <w:t>Weryfikacja  „0-1”.</w:t>
            </w:r>
          </w:p>
          <w:p w:rsidR="00F40A32" w:rsidRPr="00F40A32" w:rsidRDefault="00F40A32" w:rsidP="00F40A32">
            <w:pPr>
              <w:spacing w:after="0" w:line="240" w:lineRule="auto"/>
              <w:rPr>
                <w:rFonts w:eastAsia="Times New Roman" w:cs="Arial"/>
                <w:sz w:val="20"/>
                <w:szCs w:val="20"/>
              </w:rPr>
            </w:pPr>
            <w:r w:rsidRPr="00F40A32">
              <w:rPr>
                <w:rFonts w:eastAsia="Times New Roman" w:cs="Arial"/>
                <w:sz w:val="20"/>
                <w:szCs w:val="20"/>
              </w:rPr>
              <w:t xml:space="preserve">Niespełnienie kryterium skutkuje odrzuceniem wniosku. </w:t>
            </w:r>
          </w:p>
          <w:p w:rsidR="00F40A32" w:rsidRPr="00F40A32" w:rsidRDefault="00F40A32" w:rsidP="00F40A32">
            <w:pPr>
              <w:spacing w:after="0" w:line="240" w:lineRule="auto"/>
              <w:rPr>
                <w:rFonts w:eastAsia="Times New Roman" w:cs="Arial"/>
                <w:sz w:val="20"/>
                <w:szCs w:val="20"/>
              </w:rPr>
            </w:pPr>
          </w:p>
          <w:p w:rsidR="00F40A32" w:rsidRPr="00F40A32" w:rsidRDefault="00F40A32" w:rsidP="00F40A32">
            <w:pPr>
              <w:spacing w:after="0" w:line="240" w:lineRule="auto"/>
              <w:rPr>
                <w:rFonts w:eastAsia="Times New Roman" w:cs="Arial"/>
                <w:sz w:val="20"/>
                <w:szCs w:val="20"/>
              </w:rPr>
            </w:pPr>
            <w:r w:rsidRPr="00F40A32">
              <w:rPr>
                <w:rFonts w:eastAsia="Times New Roman" w:cs="Arial"/>
                <w:b/>
                <w:sz w:val="20"/>
                <w:szCs w:val="20"/>
              </w:rPr>
              <w:t>Kryterium  dotyczy wyłącznie konkursów dedykowanych OSI:</w:t>
            </w:r>
          </w:p>
          <w:p w:rsidR="00F40A32" w:rsidRPr="00F40A32" w:rsidRDefault="00F40A32" w:rsidP="00F40A32">
            <w:pPr>
              <w:numPr>
                <w:ilvl w:val="0"/>
                <w:numId w:val="160"/>
              </w:numPr>
              <w:spacing w:after="0" w:line="240" w:lineRule="auto"/>
              <w:ind w:left="160" w:hanging="142"/>
              <w:contextualSpacing/>
              <w:rPr>
                <w:rFonts w:eastAsia="Calibri" w:cs="Arial"/>
                <w:sz w:val="20"/>
                <w:szCs w:val="20"/>
              </w:rPr>
            </w:pPr>
            <w:r w:rsidRPr="00F40A32">
              <w:rPr>
                <w:rFonts w:eastAsia="Times New Roman" w:cs="Arial"/>
                <w:sz w:val="20"/>
                <w:szCs w:val="20"/>
              </w:rPr>
              <w:t xml:space="preserve"> obszary wiejskie </w:t>
            </w:r>
            <w:r w:rsidRPr="00F40A32">
              <w:rPr>
                <w:rFonts w:eastAsia="Times New Roman" w:cs="Arial"/>
                <w:sz w:val="20"/>
                <w:szCs w:val="20"/>
              </w:rPr>
              <w:br/>
              <w:t>o najgorszym dostępie do usług publicznych</w:t>
            </w:r>
          </w:p>
          <w:p w:rsidR="00F40A32" w:rsidRPr="00F40A32" w:rsidRDefault="00F40A32" w:rsidP="00F40A32">
            <w:pPr>
              <w:spacing w:after="0" w:line="240" w:lineRule="auto"/>
              <w:rPr>
                <w:rFonts w:eastAsia="Times New Roman" w:cs="Arial"/>
                <w:b/>
                <w:sz w:val="20"/>
                <w:szCs w:val="20"/>
              </w:rPr>
            </w:pPr>
          </w:p>
        </w:tc>
        <w:tc>
          <w:tcPr>
            <w:tcW w:w="620" w:type="pct"/>
          </w:tcPr>
          <w:p w:rsidR="00F40A32" w:rsidRPr="00F40A32" w:rsidRDefault="00F40A32" w:rsidP="00F40A32">
            <w:pPr>
              <w:spacing w:after="0" w:line="240" w:lineRule="auto"/>
              <w:rPr>
                <w:rFonts w:eastAsia="Times New Roman" w:cs="Arial"/>
                <w:b/>
                <w:sz w:val="20"/>
                <w:szCs w:val="20"/>
              </w:rPr>
            </w:pPr>
            <w:r w:rsidRPr="00F40A32">
              <w:rPr>
                <w:rFonts w:eastAsia="Times New Roman" w:cs="Arial"/>
                <w:sz w:val="20"/>
                <w:szCs w:val="20"/>
              </w:rPr>
              <w:t>Kryterium weryfikowane na etapie oceny formalnej.</w:t>
            </w:r>
          </w:p>
        </w:tc>
        <w:tc>
          <w:tcPr>
            <w:tcW w:w="525" w:type="pct"/>
            <w:vAlign w:val="center"/>
          </w:tcPr>
          <w:p w:rsidR="00F40A32" w:rsidRPr="00F40A32" w:rsidRDefault="00F40A32" w:rsidP="00F40A32">
            <w:pPr>
              <w:rPr>
                <w:rFonts w:eastAsia="Times New Roman" w:cs="Arial"/>
                <w:sz w:val="20"/>
                <w:szCs w:val="20"/>
              </w:rPr>
            </w:pPr>
            <w:r w:rsidRPr="00F40A32">
              <w:rPr>
                <w:rFonts w:eastAsia="Times New Roman" w:cs="Arial"/>
                <w:sz w:val="20"/>
                <w:szCs w:val="20"/>
              </w:rPr>
              <w:t>2</w:t>
            </w:r>
          </w:p>
        </w:tc>
      </w:tr>
      <w:tr w:rsidR="00F40A32" w:rsidRPr="00F40A32" w:rsidTr="00733D7F">
        <w:trPr>
          <w:trHeight w:val="57"/>
        </w:trPr>
        <w:tc>
          <w:tcPr>
            <w:tcW w:w="201" w:type="pct"/>
            <w:vAlign w:val="center"/>
          </w:tcPr>
          <w:p w:rsidR="00F40A32" w:rsidRPr="00F40A32" w:rsidRDefault="00F40A32" w:rsidP="00F40A32">
            <w:pPr>
              <w:spacing w:after="0" w:line="240" w:lineRule="auto"/>
              <w:contextualSpacing/>
              <w:jc w:val="center"/>
              <w:rPr>
                <w:rFonts w:eastAsia="Calibri" w:cs="Times New Roman"/>
                <w:sz w:val="20"/>
                <w:szCs w:val="20"/>
              </w:rPr>
            </w:pPr>
            <w:r>
              <w:rPr>
                <w:rFonts w:eastAsia="Calibri" w:cs="Times New Roman"/>
                <w:sz w:val="20"/>
                <w:szCs w:val="20"/>
              </w:rPr>
              <w:lastRenderedPageBreak/>
              <w:t>5</w:t>
            </w:r>
          </w:p>
        </w:tc>
        <w:tc>
          <w:tcPr>
            <w:tcW w:w="1050" w:type="pct"/>
            <w:gridSpan w:val="2"/>
          </w:tcPr>
          <w:p w:rsidR="00F40A32" w:rsidRPr="00F40A32" w:rsidRDefault="00F40A32" w:rsidP="00F40A32">
            <w:pPr>
              <w:spacing w:line="240" w:lineRule="auto"/>
              <w:rPr>
                <w:rFonts w:eastAsia="Times New Roman" w:cs="Arial"/>
                <w:sz w:val="20"/>
                <w:szCs w:val="20"/>
              </w:rPr>
            </w:pPr>
            <w:r w:rsidRPr="00F40A32">
              <w:rPr>
                <w:rFonts w:eastAsia="Times New Roman" w:cs="Arial"/>
                <w:sz w:val="20"/>
                <w:szCs w:val="20"/>
              </w:rPr>
              <w:t xml:space="preserve">Projekt przewiduje udzielenie usług zdrowotnych w oparciu </w:t>
            </w:r>
            <w:r w:rsidRPr="00F40A32">
              <w:rPr>
                <w:rFonts w:eastAsia="Times New Roman" w:cs="Arial"/>
                <w:sz w:val="20"/>
                <w:szCs w:val="20"/>
              </w:rPr>
              <w:br/>
              <w:t xml:space="preserve">o </w:t>
            </w:r>
            <w:proofErr w:type="spellStart"/>
            <w:r w:rsidRPr="00F40A32">
              <w:rPr>
                <w:rFonts w:eastAsia="Times New Roman" w:cs="Arial"/>
                <w:sz w:val="20"/>
                <w:szCs w:val="20"/>
              </w:rPr>
              <w:t>Evidence</w:t>
            </w:r>
            <w:proofErr w:type="spellEnd"/>
            <w:r w:rsidRPr="00F40A32">
              <w:rPr>
                <w:rFonts w:eastAsia="Times New Roman" w:cs="Arial"/>
                <w:sz w:val="20"/>
                <w:szCs w:val="20"/>
              </w:rPr>
              <w:t xml:space="preserve"> </w:t>
            </w:r>
            <w:proofErr w:type="spellStart"/>
            <w:r w:rsidRPr="00F40A32">
              <w:rPr>
                <w:rFonts w:eastAsia="Times New Roman" w:cs="Arial"/>
                <w:sz w:val="20"/>
                <w:szCs w:val="20"/>
              </w:rPr>
              <w:t>Based</w:t>
            </w:r>
            <w:proofErr w:type="spellEnd"/>
            <w:r w:rsidRPr="00F40A32">
              <w:rPr>
                <w:rFonts w:eastAsia="Times New Roman" w:cs="Arial"/>
                <w:sz w:val="20"/>
                <w:szCs w:val="20"/>
              </w:rPr>
              <w:t xml:space="preserve"> </w:t>
            </w:r>
            <w:proofErr w:type="spellStart"/>
            <w:r w:rsidRPr="00F40A32">
              <w:rPr>
                <w:rFonts w:eastAsia="Times New Roman" w:cs="Arial"/>
                <w:sz w:val="20"/>
                <w:szCs w:val="20"/>
              </w:rPr>
              <w:t>Medicine</w:t>
            </w:r>
            <w:proofErr w:type="spellEnd"/>
            <w:r w:rsidRPr="00F40A32">
              <w:rPr>
                <w:rFonts w:eastAsia="Times New Roman" w:cs="Arial"/>
                <w:sz w:val="20"/>
                <w:szCs w:val="20"/>
              </w:rPr>
              <w:t>.</w:t>
            </w:r>
          </w:p>
        </w:tc>
        <w:tc>
          <w:tcPr>
            <w:tcW w:w="1844" w:type="pct"/>
            <w:gridSpan w:val="2"/>
          </w:tcPr>
          <w:p w:rsidR="00F40A32" w:rsidRPr="00F40A32" w:rsidRDefault="00F40A32" w:rsidP="00F40A32">
            <w:pPr>
              <w:autoSpaceDE w:val="0"/>
              <w:autoSpaceDN w:val="0"/>
              <w:adjustRightInd w:val="0"/>
              <w:spacing w:after="120" w:line="240" w:lineRule="auto"/>
              <w:rPr>
                <w:rFonts w:eastAsia="Times New Roman" w:cs="Arial"/>
                <w:sz w:val="20"/>
                <w:szCs w:val="20"/>
              </w:rPr>
            </w:pPr>
            <w:r w:rsidRPr="00F40A32">
              <w:rPr>
                <w:rFonts w:eastAsia="Times New Roman" w:cs="Arial"/>
                <w:sz w:val="20"/>
                <w:szCs w:val="20"/>
              </w:rPr>
              <w:t xml:space="preserve">Medycyna oparta na faktach umożliwia korzystanie </w:t>
            </w:r>
            <w:r w:rsidRPr="00F40A32">
              <w:rPr>
                <w:rFonts w:eastAsia="Times New Roman" w:cs="Arial"/>
                <w:sz w:val="20"/>
                <w:szCs w:val="20"/>
              </w:rPr>
              <w:br/>
              <w:t>w postępowaniu klinicznym z wiarygodnych dowodów naukowych</w:t>
            </w:r>
            <w:hyperlink r:id="rId22" w:anchor="cite_note-ebm-bmj-1" w:history="1"/>
            <w:r w:rsidRPr="00F40A32">
              <w:rPr>
                <w:rFonts w:eastAsia="Times New Roman" w:cs="Arial"/>
                <w:sz w:val="20"/>
                <w:szCs w:val="20"/>
              </w:rPr>
              <w:t xml:space="preserve"> dotyczących skuteczności i bezpieczeń</w:t>
            </w:r>
            <w:r w:rsidRPr="00F40A32">
              <w:rPr>
                <w:rFonts w:eastAsia="Times New Roman" w:cs="Arial"/>
                <w:sz w:val="20"/>
                <w:szCs w:val="20"/>
              </w:rPr>
              <w:softHyphen/>
              <w:t>stwa terapii. Szczegółowe, precyzyjne i rozważne wykorzystywanie w postępowaniu klinicznym najlepszych dostępnych dowodów naukowych wpłynie na jakość realizowanych w ramach projektu działań.</w:t>
            </w:r>
          </w:p>
          <w:p w:rsidR="00F40A32" w:rsidRPr="00F40A32" w:rsidRDefault="00F40A32" w:rsidP="00F40A32">
            <w:pPr>
              <w:autoSpaceDE w:val="0"/>
              <w:autoSpaceDN w:val="0"/>
              <w:adjustRightInd w:val="0"/>
              <w:spacing w:after="120" w:line="240" w:lineRule="auto"/>
              <w:rPr>
                <w:rFonts w:eastAsia="Times New Roman" w:cs="Arial"/>
                <w:sz w:val="20"/>
                <w:szCs w:val="20"/>
              </w:rPr>
            </w:pPr>
            <w:r w:rsidRPr="00F40A32">
              <w:rPr>
                <w:rFonts w:eastAsia="Times New Roman" w:cs="Arial"/>
                <w:sz w:val="20"/>
                <w:szCs w:val="20"/>
              </w:rPr>
              <w:t xml:space="preserve">Kryterium zostanie zweryfikowane na podstawie oświadczenia we wniosku o dofinansowanie projektu – </w:t>
            </w:r>
            <w:r w:rsidRPr="00F40A32">
              <w:rPr>
                <w:rFonts w:eastAsia="Times New Roman" w:cs="Arial"/>
                <w:sz w:val="20"/>
                <w:szCs w:val="20"/>
              </w:rPr>
              <w:br/>
              <w:t>w części X</w:t>
            </w:r>
            <w:r w:rsidRPr="00F40A32">
              <w:rPr>
                <w:rFonts w:eastAsia="Times New Roman" w:cs="Arial"/>
                <w:i/>
                <w:sz w:val="20"/>
                <w:szCs w:val="20"/>
              </w:rPr>
              <w:t>.</w:t>
            </w:r>
          </w:p>
        </w:tc>
        <w:tc>
          <w:tcPr>
            <w:tcW w:w="760" w:type="pct"/>
          </w:tcPr>
          <w:p w:rsidR="00F40A32" w:rsidRPr="00F40A32" w:rsidRDefault="00F40A32" w:rsidP="00F40A32">
            <w:pPr>
              <w:spacing w:after="40" w:line="240" w:lineRule="auto"/>
              <w:rPr>
                <w:rFonts w:eastAsia="Times New Roman" w:cs="Arial"/>
                <w:sz w:val="20"/>
                <w:szCs w:val="20"/>
              </w:rPr>
            </w:pPr>
            <w:r w:rsidRPr="00F40A32">
              <w:rPr>
                <w:rFonts w:eastAsia="Times New Roman" w:cs="Arial"/>
                <w:sz w:val="20"/>
                <w:szCs w:val="20"/>
              </w:rPr>
              <w:t>Weryfikacja  „0-1”.</w:t>
            </w:r>
          </w:p>
          <w:p w:rsidR="00F40A32" w:rsidRPr="00F40A32" w:rsidRDefault="00F40A32" w:rsidP="00F40A32">
            <w:pPr>
              <w:spacing w:after="0" w:line="240" w:lineRule="auto"/>
              <w:rPr>
                <w:rFonts w:eastAsia="Times New Roman" w:cs="Arial"/>
                <w:sz w:val="20"/>
                <w:szCs w:val="20"/>
              </w:rPr>
            </w:pPr>
            <w:r w:rsidRPr="00F40A32">
              <w:rPr>
                <w:rFonts w:eastAsia="Times New Roman" w:cs="Arial"/>
                <w:sz w:val="20"/>
                <w:szCs w:val="20"/>
              </w:rPr>
              <w:t xml:space="preserve">Niespełnienie kryterium skutkuje odrzuceniem wniosku. </w:t>
            </w:r>
          </w:p>
          <w:p w:rsidR="00F40A32" w:rsidRPr="00F40A32" w:rsidRDefault="00F40A32" w:rsidP="00F40A32">
            <w:pPr>
              <w:spacing w:after="40" w:line="240" w:lineRule="auto"/>
              <w:rPr>
                <w:rFonts w:eastAsia="Times New Roman" w:cs="Arial"/>
                <w:sz w:val="20"/>
                <w:szCs w:val="20"/>
              </w:rPr>
            </w:pPr>
          </w:p>
        </w:tc>
        <w:tc>
          <w:tcPr>
            <w:tcW w:w="620" w:type="pct"/>
          </w:tcPr>
          <w:p w:rsidR="00F40A32" w:rsidRPr="00F40A32" w:rsidRDefault="00F40A32" w:rsidP="00F40A32">
            <w:pPr>
              <w:autoSpaceDE w:val="0"/>
              <w:autoSpaceDN w:val="0"/>
              <w:adjustRightInd w:val="0"/>
              <w:spacing w:after="0" w:line="240" w:lineRule="auto"/>
              <w:rPr>
                <w:rFonts w:eastAsia="Times New Roman" w:cs="Arial"/>
                <w:sz w:val="20"/>
                <w:szCs w:val="20"/>
              </w:rPr>
            </w:pPr>
            <w:r w:rsidRPr="00F40A32">
              <w:rPr>
                <w:rFonts w:eastAsia="Times New Roman" w:cs="Arial"/>
                <w:sz w:val="20"/>
                <w:szCs w:val="20"/>
              </w:rPr>
              <w:t>Kryterium weryfikowane na etapie oceny merytorycznej.</w:t>
            </w:r>
          </w:p>
        </w:tc>
        <w:tc>
          <w:tcPr>
            <w:tcW w:w="525" w:type="pct"/>
            <w:vAlign w:val="center"/>
          </w:tcPr>
          <w:p w:rsidR="00F40A32" w:rsidRPr="00F40A32" w:rsidRDefault="00F40A32" w:rsidP="00F40A32">
            <w:pPr>
              <w:rPr>
                <w:rFonts w:eastAsia="Times New Roman" w:cs="Arial"/>
                <w:sz w:val="20"/>
                <w:szCs w:val="20"/>
              </w:rPr>
            </w:pPr>
            <w:r w:rsidRPr="00F40A32">
              <w:rPr>
                <w:rFonts w:eastAsia="Times New Roman" w:cs="Arial"/>
                <w:sz w:val="20"/>
                <w:szCs w:val="20"/>
              </w:rPr>
              <w:t>2</w:t>
            </w:r>
          </w:p>
        </w:tc>
      </w:tr>
      <w:tr w:rsidR="00F40A32" w:rsidRPr="00F40A32" w:rsidTr="00733D7F">
        <w:trPr>
          <w:trHeight w:val="57"/>
        </w:trPr>
        <w:tc>
          <w:tcPr>
            <w:tcW w:w="201" w:type="pct"/>
            <w:vAlign w:val="center"/>
          </w:tcPr>
          <w:p w:rsidR="00F40A32" w:rsidRPr="00F40A32" w:rsidRDefault="00F40A32" w:rsidP="00F40A32">
            <w:pPr>
              <w:spacing w:after="0" w:line="240" w:lineRule="auto"/>
              <w:contextualSpacing/>
              <w:jc w:val="center"/>
              <w:rPr>
                <w:rFonts w:eastAsia="Calibri" w:cs="Times New Roman"/>
                <w:sz w:val="20"/>
                <w:szCs w:val="20"/>
              </w:rPr>
            </w:pPr>
            <w:r>
              <w:rPr>
                <w:rFonts w:eastAsia="Calibri" w:cs="Times New Roman"/>
                <w:sz w:val="20"/>
                <w:szCs w:val="20"/>
              </w:rPr>
              <w:t>6</w:t>
            </w:r>
          </w:p>
        </w:tc>
        <w:tc>
          <w:tcPr>
            <w:tcW w:w="1050" w:type="pct"/>
            <w:gridSpan w:val="2"/>
          </w:tcPr>
          <w:p w:rsidR="00F40A32" w:rsidRPr="00F40A32" w:rsidRDefault="00F40A32" w:rsidP="00F40A32">
            <w:pPr>
              <w:autoSpaceDE w:val="0"/>
              <w:autoSpaceDN w:val="0"/>
              <w:adjustRightInd w:val="0"/>
              <w:spacing w:after="40" w:line="240" w:lineRule="auto"/>
              <w:rPr>
                <w:rFonts w:eastAsia="Times New Roman" w:cs="Arial"/>
                <w:sz w:val="20"/>
                <w:szCs w:val="20"/>
              </w:rPr>
            </w:pPr>
            <w:r w:rsidRPr="00F40A32">
              <w:rPr>
                <w:rFonts w:eastAsia="Times New Roman" w:cs="Arial"/>
                <w:sz w:val="20"/>
                <w:szCs w:val="20"/>
              </w:rPr>
              <w:t xml:space="preserve">Wnioskodawca składa nie więcej niż jeden wniosek </w:t>
            </w:r>
            <w:r w:rsidRPr="00F40A32">
              <w:rPr>
                <w:rFonts w:eastAsia="Times New Roman" w:cs="Arial"/>
                <w:sz w:val="20"/>
                <w:szCs w:val="20"/>
              </w:rPr>
              <w:br/>
              <w:t xml:space="preserve">o dofinansowanie projektu </w:t>
            </w:r>
            <w:r w:rsidRPr="00F40A32">
              <w:rPr>
                <w:rFonts w:eastAsia="Times New Roman" w:cs="Arial"/>
                <w:sz w:val="20"/>
                <w:szCs w:val="20"/>
              </w:rPr>
              <w:br/>
              <w:t xml:space="preserve">w ramach konkursu – niezależnie czy jako Beneficjent czy Partner projektu. </w:t>
            </w:r>
          </w:p>
        </w:tc>
        <w:tc>
          <w:tcPr>
            <w:tcW w:w="1844" w:type="pct"/>
            <w:gridSpan w:val="2"/>
          </w:tcPr>
          <w:p w:rsidR="00F40A32" w:rsidRPr="00F40A32" w:rsidRDefault="00F40A32" w:rsidP="00F40A32">
            <w:pPr>
              <w:autoSpaceDE w:val="0"/>
              <w:autoSpaceDN w:val="0"/>
              <w:adjustRightInd w:val="0"/>
              <w:spacing w:after="0" w:line="240" w:lineRule="auto"/>
              <w:rPr>
                <w:rFonts w:eastAsia="Times New Roman" w:cs="Arial"/>
                <w:sz w:val="20"/>
                <w:szCs w:val="20"/>
              </w:rPr>
            </w:pPr>
            <w:r w:rsidRPr="00F40A32">
              <w:rPr>
                <w:rFonts w:eastAsia="Times New Roman" w:cs="Arial"/>
                <w:sz w:val="20"/>
                <w:szCs w:val="20"/>
              </w:rPr>
              <w:t>Wnioskodawca ma możliwość złożenia wyłącznie jednego projektu w ramach konkursu niezależnie czy jako Beneficjent czy Partner projektu.</w:t>
            </w:r>
          </w:p>
          <w:p w:rsidR="00F40A32" w:rsidRPr="00F40A32" w:rsidRDefault="00F40A32" w:rsidP="00F40A32">
            <w:pPr>
              <w:autoSpaceDE w:val="0"/>
              <w:autoSpaceDN w:val="0"/>
              <w:adjustRightInd w:val="0"/>
              <w:spacing w:after="0" w:line="240" w:lineRule="auto"/>
              <w:rPr>
                <w:rFonts w:eastAsia="Times New Roman" w:cs="Arial"/>
                <w:sz w:val="20"/>
                <w:szCs w:val="20"/>
              </w:rPr>
            </w:pPr>
            <w:r w:rsidRPr="00F40A32">
              <w:rPr>
                <w:rFonts w:eastAsia="Times New Roman" w:cs="Arial"/>
                <w:sz w:val="20"/>
                <w:szCs w:val="20"/>
              </w:rPr>
              <w:t xml:space="preserve">Złożenie przez Wnioskodawcę więcej niż jednego wniosku w konkursie lub wystąpienie w charakterze Partnera, spowoduje odrzucenie przez Instytucję Organizującą Konkurs wszystkich złożonych wniosków, w których dany podmiot występuje. </w:t>
            </w:r>
          </w:p>
          <w:p w:rsidR="00F40A32" w:rsidRPr="00F40A32" w:rsidRDefault="00F40A32" w:rsidP="00F40A32">
            <w:pPr>
              <w:autoSpaceDE w:val="0"/>
              <w:autoSpaceDN w:val="0"/>
              <w:adjustRightInd w:val="0"/>
              <w:spacing w:after="120" w:line="240" w:lineRule="auto"/>
              <w:rPr>
                <w:rFonts w:eastAsia="Times New Roman" w:cs="Arial"/>
                <w:sz w:val="20"/>
                <w:szCs w:val="20"/>
              </w:rPr>
            </w:pPr>
            <w:r w:rsidRPr="00F40A32">
              <w:rPr>
                <w:rFonts w:eastAsia="Times New Roman" w:cs="Arial"/>
                <w:sz w:val="20"/>
                <w:szCs w:val="20"/>
              </w:rPr>
              <w:t xml:space="preserve">W przypadku wycofania wniosku o dofinansowanie Wnioskodawca ma prawo złożyć kolejny wniosek. </w:t>
            </w:r>
          </w:p>
          <w:p w:rsidR="00F40A32" w:rsidRPr="00F40A32" w:rsidRDefault="00F40A32" w:rsidP="00F40A32">
            <w:pPr>
              <w:autoSpaceDE w:val="0"/>
              <w:autoSpaceDN w:val="0"/>
              <w:adjustRightInd w:val="0"/>
              <w:spacing w:after="120" w:line="240" w:lineRule="auto"/>
              <w:rPr>
                <w:rFonts w:eastAsia="Times New Roman" w:cs="Arial"/>
                <w:sz w:val="20"/>
                <w:szCs w:val="20"/>
              </w:rPr>
            </w:pPr>
            <w:r w:rsidRPr="00F40A32">
              <w:rPr>
                <w:rFonts w:eastAsia="Times New Roman" w:cs="Arial"/>
                <w:sz w:val="20"/>
                <w:szCs w:val="20"/>
              </w:rPr>
              <w:t>Kryterium zostanie zweryfikowane na etapie rejestracji wniosków o dofinansowanie.</w:t>
            </w:r>
          </w:p>
        </w:tc>
        <w:tc>
          <w:tcPr>
            <w:tcW w:w="760" w:type="pct"/>
          </w:tcPr>
          <w:p w:rsidR="00F40A32" w:rsidRPr="00F40A32" w:rsidRDefault="00F40A32" w:rsidP="00F40A32">
            <w:pPr>
              <w:spacing w:after="40" w:line="240" w:lineRule="auto"/>
              <w:rPr>
                <w:rFonts w:eastAsia="Times New Roman" w:cs="Arial"/>
                <w:sz w:val="20"/>
                <w:szCs w:val="20"/>
              </w:rPr>
            </w:pPr>
            <w:r w:rsidRPr="00F40A32">
              <w:rPr>
                <w:rFonts w:eastAsia="Times New Roman" w:cs="Arial"/>
                <w:sz w:val="20"/>
                <w:szCs w:val="20"/>
              </w:rPr>
              <w:t>Weryfikacja  „0-1”.</w:t>
            </w:r>
          </w:p>
          <w:p w:rsidR="00F40A32" w:rsidRPr="00F40A32" w:rsidRDefault="00F40A32" w:rsidP="00F40A32">
            <w:pPr>
              <w:spacing w:after="0" w:line="240" w:lineRule="auto"/>
              <w:rPr>
                <w:rFonts w:eastAsia="Times New Roman" w:cs="Arial"/>
                <w:sz w:val="20"/>
                <w:szCs w:val="20"/>
              </w:rPr>
            </w:pPr>
            <w:r w:rsidRPr="00F40A32">
              <w:rPr>
                <w:rFonts w:eastAsia="Times New Roman" w:cs="Arial"/>
                <w:sz w:val="20"/>
                <w:szCs w:val="20"/>
              </w:rPr>
              <w:t xml:space="preserve">Niespełnienie kryterium skutkuje odrzuceniem wniosku. </w:t>
            </w:r>
          </w:p>
          <w:p w:rsidR="00F40A32" w:rsidRPr="00F40A32" w:rsidRDefault="00F40A32" w:rsidP="00F40A32">
            <w:pPr>
              <w:spacing w:after="40" w:line="240" w:lineRule="auto"/>
              <w:rPr>
                <w:rFonts w:eastAsia="Times New Roman" w:cs="Arial"/>
                <w:sz w:val="20"/>
                <w:szCs w:val="20"/>
              </w:rPr>
            </w:pPr>
          </w:p>
        </w:tc>
        <w:tc>
          <w:tcPr>
            <w:tcW w:w="620" w:type="pct"/>
          </w:tcPr>
          <w:p w:rsidR="00F40A32" w:rsidRPr="00F40A32" w:rsidRDefault="00F40A32" w:rsidP="00F40A32">
            <w:pPr>
              <w:autoSpaceDE w:val="0"/>
              <w:autoSpaceDN w:val="0"/>
              <w:adjustRightInd w:val="0"/>
              <w:spacing w:after="0" w:line="240" w:lineRule="auto"/>
              <w:rPr>
                <w:rFonts w:eastAsia="Times New Roman" w:cs="Arial"/>
                <w:sz w:val="20"/>
                <w:szCs w:val="20"/>
              </w:rPr>
            </w:pPr>
            <w:r w:rsidRPr="00F40A32">
              <w:rPr>
                <w:rFonts w:eastAsia="Times New Roman" w:cs="Arial"/>
                <w:sz w:val="20"/>
                <w:szCs w:val="20"/>
              </w:rPr>
              <w:t>Kryterium weryfikowane na etapie oceny formalnej.</w:t>
            </w:r>
          </w:p>
        </w:tc>
        <w:tc>
          <w:tcPr>
            <w:tcW w:w="525" w:type="pct"/>
            <w:vAlign w:val="center"/>
          </w:tcPr>
          <w:p w:rsidR="00F40A32" w:rsidRPr="00F40A32" w:rsidRDefault="00F40A32" w:rsidP="00F40A32">
            <w:pPr>
              <w:rPr>
                <w:rFonts w:eastAsia="Times New Roman" w:cs="Arial"/>
                <w:sz w:val="20"/>
                <w:szCs w:val="20"/>
              </w:rPr>
            </w:pPr>
            <w:r w:rsidRPr="00F40A32">
              <w:rPr>
                <w:rFonts w:eastAsia="Times New Roman" w:cs="Arial"/>
                <w:sz w:val="20"/>
                <w:szCs w:val="20"/>
              </w:rPr>
              <w:t>2</w:t>
            </w:r>
          </w:p>
        </w:tc>
      </w:tr>
      <w:tr w:rsidR="00F40A32" w:rsidRPr="00F40A32" w:rsidTr="00733D7F">
        <w:trPr>
          <w:trHeight w:val="57"/>
        </w:trPr>
        <w:tc>
          <w:tcPr>
            <w:tcW w:w="201" w:type="pct"/>
            <w:vAlign w:val="center"/>
          </w:tcPr>
          <w:p w:rsidR="00F40A32" w:rsidRPr="00F40A32" w:rsidRDefault="00F40A32" w:rsidP="00F40A32">
            <w:pPr>
              <w:spacing w:after="0" w:line="240" w:lineRule="auto"/>
              <w:contextualSpacing/>
              <w:jc w:val="center"/>
              <w:rPr>
                <w:rFonts w:eastAsia="Calibri" w:cs="Times New Roman"/>
                <w:sz w:val="20"/>
                <w:szCs w:val="20"/>
              </w:rPr>
            </w:pPr>
            <w:r>
              <w:rPr>
                <w:rFonts w:eastAsia="Calibri" w:cs="Times New Roman"/>
                <w:sz w:val="20"/>
                <w:szCs w:val="20"/>
              </w:rPr>
              <w:t>7</w:t>
            </w:r>
          </w:p>
        </w:tc>
        <w:tc>
          <w:tcPr>
            <w:tcW w:w="1050" w:type="pct"/>
            <w:gridSpan w:val="2"/>
          </w:tcPr>
          <w:p w:rsidR="00F40A32" w:rsidRPr="00F40A32" w:rsidRDefault="00F40A32" w:rsidP="00F40A32">
            <w:pPr>
              <w:spacing w:after="0" w:line="240" w:lineRule="auto"/>
              <w:rPr>
                <w:rFonts w:eastAsia="Times New Roman" w:cs="Arial"/>
                <w:sz w:val="20"/>
                <w:szCs w:val="20"/>
              </w:rPr>
            </w:pPr>
            <w:r w:rsidRPr="00F40A32">
              <w:rPr>
                <w:rFonts w:eastAsia="Times New Roman" w:cs="Arial"/>
                <w:sz w:val="20"/>
                <w:szCs w:val="20"/>
              </w:rPr>
              <w:t>Ostatecznymi odbiorcami wsparcia w ramach projektu będzie minimum 30% osób:</w:t>
            </w:r>
          </w:p>
          <w:p w:rsidR="00F40A32" w:rsidRPr="00F40A32" w:rsidRDefault="00F40A32" w:rsidP="00F40A32">
            <w:pPr>
              <w:numPr>
                <w:ilvl w:val="0"/>
                <w:numId w:val="166"/>
              </w:numPr>
              <w:spacing w:after="0" w:line="240" w:lineRule="auto"/>
              <w:rPr>
                <w:rFonts w:eastAsia="Times New Roman" w:cs="Arial"/>
                <w:sz w:val="20"/>
                <w:szCs w:val="20"/>
              </w:rPr>
            </w:pPr>
            <w:r w:rsidRPr="00F40A32">
              <w:rPr>
                <w:rFonts w:eastAsia="Times New Roman" w:cs="Arial"/>
                <w:sz w:val="20"/>
                <w:szCs w:val="20"/>
              </w:rPr>
              <w:t xml:space="preserve">z niepełnosprawnościami </w:t>
            </w:r>
            <w:r w:rsidRPr="00F40A32">
              <w:rPr>
                <w:rFonts w:eastAsia="Times New Roman" w:cs="Arial"/>
                <w:sz w:val="20"/>
                <w:szCs w:val="20"/>
              </w:rPr>
              <w:br/>
              <w:t>w stopniu znacznym lub umiarkowanym,</w:t>
            </w:r>
          </w:p>
          <w:p w:rsidR="00F40A32" w:rsidRPr="00F40A32" w:rsidRDefault="00F40A32" w:rsidP="00F40A32">
            <w:pPr>
              <w:spacing w:after="0" w:line="240" w:lineRule="auto"/>
              <w:rPr>
                <w:rFonts w:eastAsia="Times New Roman" w:cs="Arial"/>
                <w:sz w:val="20"/>
                <w:szCs w:val="20"/>
              </w:rPr>
            </w:pPr>
            <w:r w:rsidRPr="00F40A32">
              <w:rPr>
                <w:rFonts w:eastAsia="Times New Roman" w:cs="Arial"/>
                <w:sz w:val="20"/>
                <w:szCs w:val="20"/>
              </w:rPr>
              <w:t>i/lub</w:t>
            </w:r>
          </w:p>
          <w:p w:rsidR="00F40A32" w:rsidRPr="00F40A32" w:rsidRDefault="00F40A32" w:rsidP="00F40A32">
            <w:pPr>
              <w:numPr>
                <w:ilvl w:val="0"/>
                <w:numId w:val="166"/>
              </w:numPr>
              <w:spacing w:after="0" w:line="240" w:lineRule="auto"/>
              <w:rPr>
                <w:rFonts w:eastAsia="Times New Roman" w:cs="Arial"/>
                <w:sz w:val="20"/>
                <w:szCs w:val="20"/>
              </w:rPr>
            </w:pPr>
            <w:r w:rsidRPr="00F40A32">
              <w:rPr>
                <w:rFonts w:eastAsia="Times New Roman" w:cs="Arial"/>
                <w:sz w:val="20"/>
                <w:szCs w:val="20"/>
              </w:rPr>
              <w:t>z zaburzeniami psychicznymi i zaburzeniami zachowania,</w:t>
            </w:r>
          </w:p>
          <w:p w:rsidR="00F40A32" w:rsidRPr="00F40A32" w:rsidRDefault="00F40A32" w:rsidP="00F40A32">
            <w:pPr>
              <w:spacing w:after="0" w:line="240" w:lineRule="auto"/>
              <w:rPr>
                <w:rFonts w:eastAsia="Times New Roman" w:cs="Arial"/>
                <w:sz w:val="20"/>
                <w:szCs w:val="20"/>
              </w:rPr>
            </w:pPr>
            <w:r w:rsidRPr="00F40A32">
              <w:rPr>
                <w:rFonts w:eastAsia="Times New Roman" w:cs="Arial"/>
                <w:sz w:val="20"/>
                <w:szCs w:val="20"/>
              </w:rPr>
              <w:t>i/lub</w:t>
            </w:r>
          </w:p>
          <w:p w:rsidR="00F40A32" w:rsidRPr="00F40A32" w:rsidRDefault="00F40A32" w:rsidP="00F40A32">
            <w:pPr>
              <w:numPr>
                <w:ilvl w:val="0"/>
                <w:numId w:val="166"/>
              </w:numPr>
              <w:spacing w:after="0" w:line="240" w:lineRule="auto"/>
              <w:rPr>
                <w:rFonts w:eastAsia="Times New Roman" w:cs="Arial"/>
                <w:sz w:val="20"/>
                <w:szCs w:val="20"/>
              </w:rPr>
            </w:pPr>
            <w:r w:rsidRPr="00F40A32">
              <w:rPr>
                <w:rFonts w:eastAsia="Times New Roman" w:cs="Arial"/>
                <w:sz w:val="20"/>
                <w:szCs w:val="20"/>
              </w:rPr>
              <w:t xml:space="preserve">chorych na </w:t>
            </w:r>
            <w:proofErr w:type="spellStart"/>
            <w:r w:rsidRPr="00F40A32">
              <w:rPr>
                <w:rFonts w:eastAsia="Times New Roman" w:cs="Arial"/>
                <w:sz w:val="20"/>
                <w:szCs w:val="20"/>
              </w:rPr>
              <w:t>ch.</w:t>
            </w:r>
            <w:proofErr w:type="spellEnd"/>
            <w:r w:rsidRPr="00F40A32">
              <w:rPr>
                <w:rFonts w:eastAsia="Times New Roman" w:cs="Arial"/>
                <w:sz w:val="20"/>
                <w:szCs w:val="20"/>
              </w:rPr>
              <w:t xml:space="preserve"> Alzheimera lub zespoły otępienne.</w:t>
            </w:r>
          </w:p>
        </w:tc>
        <w:tc>
          <w:tcPr>
            <w:tcW w:w="1844" w:type="pct"/>
            <w:gridSpan w:val="2"/>
          </w:tcPr>
          <w:p w:rsidR="00F40A32" w:rsidRPr="00F40A32" w:rsidRDefault="00F40A32" w:rsidP="00F40A32">
            <w:pPr>
              <w:autoSpaceDE w:val="0"/>
              <w:autoSpaceDN w:val="0"/>
              <w:adjustRightInd w:val="0"/>
              <w:spacing w:after="120" w:line="240" w:lineRule="auto"/>
              <w:rPr>
                <w:rFonts w:eastAsia="Times New Roman" w:cs="Arial"/>
                <w:sz w:val="20"/>
                <w:szCs w:val="20"/>
              </w:rPr>
            </w:pPr>
            <w:r w:rsidRPr="00F40A32">
              <w:rPr>
                <w:rFonts w:eastAsia="Times New Roman" w:cs="Arial"/>
                <w:sz w:val="20"/>
                <w:szCs w:val="20"/>
              </w:rPr>
              <w:t xml:space="preserve">Z diagnozy województwa świętokrzyskiego wynika, że </w:t>
            </w:r>
            <w:r w:rsidRPr="00F40A32">
              <w:rPr>
                <w:rFonts w:eastAsia="Times New Roman" w:cs="Arial"/>
                <w:sz w:val="20"/>
                <w:szCs w:val="20"/>
              </w:rPr>
              <w:br/>
              <w:t>w szczególnie trudnej sytuacji są osoby z niepełnosprawno</w:t>
            </w:r>
            <w:r w:rsidRPr="00F40A32">
              <w:rPr>
                <w:rFonts w:eastAsia="Times New Roman" w:cs="Arial"/>
                <w:sz w:val="20"/>
                <w:szCs w:val="20"/>
              </w:rPr>
              <w:softHyphen/>
              <w:t xml:space="preserve">ściami. Ponadto, na przestrzeni 2013-2015 r. został zaobserwowany wzrost zapotrzebowania na specjalistyczne usługi opiekuńcze skierowane dla osób </w:t>
            </w:r>
            <w:r w:rsidRPr="00F40A32">
              <w:rPr>
                <w:rFonts w:eastAsia="Times New Roman" w:cs="Arial"/>
                <w:sz w:val="20"/>
                <w:szCs w:val="20"/>
              </w:rPr>
              <w:br/>
              <w:t xml:space="preserve">z zaburzeniami psychicznymi, jak również osób chorych na </w:t>
            </w:r>
            <w:proofErr w:type="spellStart"/>
            <w:r w:rsidRPr="00F40A32">
              <w:rPr>
                <w:rFonts w:eastAsia="Times New Roman" w:cs="Arial"/>
                <w:sz w:val="20"/>
                <w:szCs w:val="20"/>
              </w:rPr>
              <w:t>ch.</w:t>
            </w:r>
            <w:proofErr w:type="spellEnd"/>
            <w:r w:rsidRPr="00F40A32">
              <w:rPr>
                <w:rFonts w:eastAsia="Times New Roman" w:cs="Arial"/>
                <w:sz w:val="20"/>
                <w:szCs w:val="20"/>
              </w:rPr>
              <w:t xml:space="preserve"> Alzheimera lub zespoły otępienne. Osoby te mają poważne trudności w funkcjonowaniu w życiu codziennym, zwłaszcza w relacjach z otoczeniem, </w:t>
            </w:r>
            <w:r w:rsidRPr="00F40A32">
              <w:rPr>
                <w:rFonts w:eastAsia="Times New Roman" w:cs="Arial"/>
                <w:sz w:val="20"/>
                <w:szCs w:val="20"/>
              </w:rPr>
              <w:br/>
              <w:t xml:space="preserve">w zakresie edukacji, zatrudnienia oraz w sprawach bytowych, dlatego zasadne jest objęcie wsparciem wskazanej grupy odbiorców.  </w:t>
            </w:r>
          </w:p>
          <w:p w:rsidR="00F40A32" w:rsidRPr="00F40A32" w:rsidRDefault="00F40A32" w:rsidP="00F40A32">
            <w:pPr>
              <w:autoSpaceDE w:val="0"/>
              <w:autoSpaceDN w:val="0"/>
              <w:adjustRightInd w:val="0"/>
              <w:spacing w:after="120" w:line="240" w:lineRule="auto"/>
              <w:rPr>
                <w:rFonts w:eastAsia="Times New Roman" w:cs="Arial"/>
                <w:sz w:val="20"/>
                <w:szCs w:val="20"/>
              </w:rPr>
            </w:pPr>
            <w:r w:rsidRPr="00F40A32">
              <w:rPr>
                <w:rFonts w:eastAsia="Times New Roman" w:cs="Arial"/>
                <w:sz w:val="20"/>
                <w:szCs w:val="20"/>
              </w:rPr>
              <w:t>Kryterium zostanie zweryfikowane na podstawie treści wniosku o dofinansowanie projektu.</w:t>
            </w:r>
          </w:p>
        </w:tc>
        <w:tc>
          <w:tcPr>
            <w:tcW w:w="760" w:type="pct"/>
          </w:tcPr>
          <w:p w:rsidR="00F40A32" w:rsidRPr="00F40A32" w:rsidRDefault="00F40A32" w:rsidP="00F40A32">
            <w:pPr>
              <w:spacing w:after="40" w:line="240" w:lineRule="auto"/>
              <w:rPr>
                <w:rFonts w:eastAsia="Times New Roman" w:cs="Arial"/>
                <w:sz w:val="20"/>
                <w:szCs w:val="20"/>
              </w:rPr>
            </w:pPr>
            <w:r w:rsidRPr="00F40A32">
              <w:rPr>
                <w:rFonts w:eastAsia="Times New Roman" w:cs="Arial"/>
                <w:sz w:val="20"/>
                <w:szCs w:val="20"/>
              </w:rPr>
              <w:t>Weryfikacja  „0-1”.</w:t>
            </w:r>
          </w:p>
          <w:p w:rsidR="00F40A32" w:rsidRPr="00F40A32" w:rsidRDefault="00F40A32" w:rsidP="00F40A32">
            <w:pPr>
              <w:spacing w:after="0" w:line="240" w:lineRule="auto"/>
              <w:rPr>
                <w:rFonts w:eastAsia="Times New Roman" w:cs="Arial"/>
                <w:sz w:val="20"/>
                <w:szCs w:val="20"/>
              </w:rPr>
            </w:pPr>
            <w:r w:rsidRPr="00F40A32">
              <w:rPr>
                <w:rFonts w:eastAsia="Times New Roman" w:cs="Arial"/>
                <w:sz w:val="20"/>
                <w:szCs w:val="20"/>
              </w:rPr>
              <w:t xml:space="preserve">Niespełnienie kryterium skutkuje odrzuceniem wniosku. </w:t>
            </w:r>
          </w:p>
          <w:p w:rsidR="00F40A32" w:rsidRPr="00F40A32" w:rsidRDefault="00F40A32" w:rsidP="00F40A32">
            <w:pPr>
              <w:spacing w:after="40" w:line="240" w:lineRule="auto"/>
              <w:rPr>
                <w:rFonts w:eastAsia="Times New Roman" w:cs="Arial"/>
                <w:sz w:val="20"/>
                <w:szCs w:val="20"/>
              </w:rPr>
            </w:pPr>
          </w:p>
        </w:tc>
        <w:tc>
          <w:tcPr>
            <w:tcW w:w="620" w:type="pct"/>
          </w:tcPr>
          <w:p w:rsidR="00F40A32" w:rsidRPr="00F40A32" w:rsidRDefault="00F40A32" w:rsidP="00F40A32">
            <w:pPr>
              <w:autoSpaceDE w:val="0"/>
              <w:autoSpaceDN w:val="0"/>
              <w:adjustRightInd w:val="0"/>
              <w:spacing w:after="0" w:line="240" w:lineRule="auto"/>
              <w:rPr>
                <w:rFonts w:eastAsia="Times New Roman" w:cs="Arial"/>
                <w:sz w:val="20"/>
                <w:szCs w:val="20"/>
              </w:rPr>
            </w:pPr>
            <w:r w:rsidRPr="00F40A32">
              <w:rPr>
                <w:rFonts w:eastAsia="Times New Roman" w:cs="Arial"/>
                <w:sz w:val="20"/>
                <w:szCs w:val="20"/>
              </w:rPr>
              <w:t>Kryterium weryfikowane na etapie oceny merytorycznej.</w:t>
            </w:r>
          </w:p>
        </w:tc>
        <w:tc>
          <w:tcPr>
            <w:tcW w:w="525" w:type="pct"/>
            <w:vAlign w:val="center"/>
          </w:tcPr>
          <w:p w:rsidR="00F40A32" w:rsidRPr="00F40A32" w:rsidRDefault="00F40A32" w:rsidP="00F40A32">
            <w:pPr>
              <w:rPr>
                <w:rFonts w:eastAsia="Times New Roman" w:cs="Arial"/>
                <w:sz w:val="20"/>
                <w:szCs w:val="20"/>
              </w:rPr>
            </w:pPr>
            <w:r w:rsidRPr="00F40A32">
              <w:rPr>
                <w:rFonts w:eastAsia="Times New Roman" w:cs="Arial"/>
                <w:sz w:val="20"/>
                <w:szCs w:val="20"/>
              </w:rPr>
              <w:t>2</w:t>
            </w:r>
          </w:p>
        </w:tc>
      </w:tr>
      <w:tr w:rsidR="00F40A32" w:rsidRPr="00F40A32" w:rsidTr="00733D7F">
        <w:trPr>
          <w:trHeight w:val="57"/>
        </w:trPr>
        <w:tc>
          <w:tcPr>
            <w:tcW w:w="201" w:type="pct"/>
            <w:vAlign w:val="center"/>
          </w:tcPr>
          <w:p w:rsidR="00F40A32" w:rsidRPr="00F40A32" w:rsidRDefault="00F40A32" w:rsidP="00F40A32">
            <w:pPr>
              <w:spacing w:after="0" w:line="240" w:lineRule="auto"/>
              <w:contextualSpacing/>
              <w:jc w:val="center"/>
              <w:rPr>
                <w:rFonts w:eastAsia="Calibri" w:cs="Times New Roman"/>
                <w:sz w:val="20"/>
                <w:szCs w:val="20"/>
              </w:rPr>
            </w:pPr>
            <w:r>
              <w:rPr>
                <w:rFonts w:eastAsia="Calibri" w:cs="Times New Roman"/>
                <w:sz w:val="20"/>
                <w:szCs w:val="20"/>
              </w:rPr>
              <w:lastRenderedPageBreak/>
              <w:t>8</w:t>
            </w:r>
          </w:p>
        </w:tc>
        <w:tc>
          <w:tcPr>
            <w:tcW w:w="1050" w:type="pct"/>
            <w:gridSpan w:val="2"/>
          </w:tcPr>
          <w:p w:rsidR="00F40A32" w:rsidRPr="00F40A32" w:rsidRDefault="00F40A32" w:rsidP="00F40A32">
            <w:pPr>
              <w:spacing w:line="240" w:lineRule="auto"/>
              <w:rPr>
                <w:rFonts w:eastAsia="Times New Roman" w:cs="Arial"/>
                <w:sz w:val="20"/>
                <w:szCs w:val="20"/>
              </w:rPr>
            </w:pPr>
            <w:r w:rsidRPr="00F40A32">
              <w:rPr>
                <w:rFonts w:eastAsia="Times New Roman" w:cs="Arial"/>
                <w:sz w:val="20"/>
                <w:szCs w:val="20"/>
              </w:rPr>
              <w:t xml:space="preserve">Projekt jest realizowany </w:t>
            </w:r>
            <w:r w:rsidRPr="00F40A32">
              <w:rPr>
                <w:rFonts w:eastAsia="Times New Roman" w:cs="Arial"/>
                <w:sz w:val="20"/>
                <w:szCs w:val="20"/>
              </w:rPr>
              <w:br/>
              <w:t>w oparciu o przeprowadzoną przez Wnioskodawcę lokalną diagnozę dotyczącą aktualnych wyzwań społecznych (demografia, stan zdrowia, poziom ubóstwa i wykluczenia społecznego), potrzeb obywa</w:t>
            </w:r>
            <w:r w:rsidRPr="00F40A32">
              <w:rPr>
                <w:rFonts w:eastAsia="Times New Roman" w:cs="Arial"/>
                <w:sz w:val="20"/>
                <w:szCs w:val="20"/>
              </w:rPr>
              <w:softHyphen/>
              <w:t>teli, zasobów instytucjonal</w:t>
            </w:r>
            <w:r w:rsidRPr="00F40A32">
              <w:rPr>
                <w:rFonts w:eastAsia="Times New Roman" w:cs="Arial"/>
                <w:sz w:val="20"/>
                <w:szCs w:val="20"/>
              </w:rPr>
              <w:softHyphen/>
              <w:t xml:space="preserve">nych </w:t>
            </w:r>
            <w:r w:rsidRPr="00F40A32">
              <w:rPr>
                <w:rFonts w:eastAsia="Times New Roman" w:cs="Arial"/>
                <w:sz w:val="20"/>
                <w:szCs w:val="20"/>
              </w:rPr>
              <w:br/>
              <w:t>i osobowych.</w:t>
            </w:r>
          </w:p>
        </w:tc>
        <w:tc>
          <w:tcPr>
            <w:tcW w:w="1844" w:type="pct"/>
            <w:gridSpan w:val="2"/>
          </w:tcPr>
          <w:p w:rsidR="00F40A32" w:rsidRPr="00F40A32" w:rsidRDefault="00F40A32" w:rsidP="00F40A32">
            <w:pPr>
              <w:autoSpaceDE w:val="0"/>
              <w:autoSpaceDN w:val="0"/>
              <w:adjustRightInd w:val="0"/>
              <w:spacing w:after="120" w:line="240" w:lineRule="auto"/>
              <w:rPr>
                <w:rFonts w:eastAsia="Times New Roman" w:cs="Arial"/>
                <w:sz w:val="20"/>
                <w:szCs w:val="20"/>
              </w:rPr>
            </w:pPr>
            <w:r w:rsidRPr="00F40A32">
              <w:rPr>
                <w:rFonts w:eastAsia="Times New Roman" w:cs="Arial"/>
                <w:sz w:val="20"/>
                <w:szCs w:val="20"/>
              </w:rPr>
              <w:t>Kryterium zobowiązuje Wnioskodawcę do przeprowadze</w:t>
            </w:r>
            <w:r w:rsidRPr="00F40A32">
              <w:rPr>
                <w:rFonts w:eastAsia="Times New Roman" w:cs="Arial"/>
                <w:sz w:val="20"/>
                <w:szCs w:val="20"/>
              </w:rPr>
              <w:softHyphen/>
              <w:t>nie lokalnej diagnozy problemowej, która pozwoli na racjonalne i efektywne zaplanowanie działań projektowych.</w:t>
            </w:r>
          </w:p>
          <w:p w:rsidR="00F40A32" w:rsidRPr="00F40A32" w:rsidRDefault="00F40A32" w:rsidP="00F40A32">
            <w:pPr>
              <w:autoSpaceDE w:val="0"/>
              <w:autoSpaceDN w:val="0"/>
              <w:adjustRightInd w:val="0"/>
              <w:spacing w:after="120" w:line="240" w:lineRule="auto"/>
              <w:rPr>
                <w:rFonts w:eastAsia="Times New Roman" w:cs="Arial"/>
                <w:sz w:val="20"/>
                <w:szCs w:val="20"/>
              </w:rPr>
            </w:pPr>
            <w:r w:rsidRPr="00F40A32">
              <w:rPr>
                <w:rFonts w:eastAsia="Times New Roman" w:cs="Arial"/>
                <w:sz w:val="20"/>
                <w:szCs w:val="20"/>
              </w:rPr>
              <w:t>Kryterium zostanie zweryfikowane na podstawie treści wniosku o dofinansowanie projektu.</w:t>
            </w:r>
          </w:p>
        </w:tc>
        <w:tc>
          <w:tcPr>
            <w:tcW w:w="760" w:type="pct"/>
          </w:tcPr>
          <w:p w:rsidR="00F40A32" w:rsidRPr="00F40A32" w:rsidRDefault="00F40A32" w:rsidP="00F40A32">
            <w:pPr>
              <w:spacing w:after="40" w:line="240" w:lineRule="auto"/>
              <w:rPr>
                <w:rFonts w:eastAsia="Times New Roman" w:cs="Arial"/>
                <w:sz w:val="20"/>
                <w:szCs w:val="20"/>
              </w:rPr>
            </w:pPr>
            <w:r w:rsidRPr="00F40A32">
              <w:rPr>
                <w:rFonts w:eastAsia="Times New Roman" w:cs="Arial"/>
                <w:sz w:val="20"/>
                <w:szCs w:val="20"/>
              </w:rPr>
              <w:t>Weryfikacja  „0-1”.</w:t>
            </w:r>
          </w:p>
          <w:p w:rsidR="00F40A32" w:rsidRPr="00F40A32" w:rsidRDefault="00F40A32" w:rsidP="00F40A32">
            <w:pPr>
              <w:spacing w:after="0" w:line="240" w:lineRule="auto"/>
              <w:rPr>
                <w:rFonts w:eastAsia="Times New Roman" w:cs="Arial"/>
                <w:sz w:val="20"/>
                <w:szCs w:val="20"/>
              </w:rPr>
            </w:pPr>
            <w:r w:rsidRPr="00F40A32">
              <w:rPr>
                <w:rFonts w:eastAsia="Times New Roman" w:cs="Arial"/>
                <w:sz w:val="20"/>
                <w:szCs w:val="20"/>
              </w:rPr>
              <w:t xml:space="preserve">Niespełnienie kryterium skutkuje odrzuceniem wniosku. </w:t>
            </w:r>
          </w:p>
          <w:p w:rsidR="00F40A32" w:rsidRPr="00F40A32" w:rsidRDefault="00F40A32" w:rsidP="00F40A32">
            <w:pPr>
              <w:spacing w:after="40" w:line="240" w:lineRule="auto"/>
              <w:rPr>
                <w:rFonts w:eastAsia="Times New Roman" w:cs="Arial"/>
                <w:sz w:val="20"/>
                <w:szCs w:val="20"/>
              </w:rPr>
            </w:pPr>
          </w:p>
        </w:tc>
        <w:tc>
          <w:tcPr>
            <w:tcW w:w="620" w:type="pct"/>
          </w:tcPr>
          <w:p w:rsidR="00F40A32" w:rsidRPr="00F40A32" w:rsidRDefault="00F40A32" w:rsidP="00F40A32">
            <w:pPr>
              <w:autoSpaceDE w:val="0"/>
              <w:autoSpaceDN w:val="0"/>
              <w:adjustRightInd w:val="0"/>
              <w:spacing w:after="0" w:line="240" w:lineRule="auto"/>
              <w:rPr>
                <w:rFonts w:eastAsia="Times New Roman" w:cs="Arial"/>
                <w:sz w:val="20"/>
                <w:szCs w:val="20"/>
              </w:rPr>
            </w:pPr>
            <w:r w:rsidRPr="00F40A32">
              <w:rPr>
                <w:rFonts w:eastAsia="Times New Roman" w:cs="Arial"/>
                <w:sz w:val="20"/>
                <w:szCs w:val="20"/>
              </w:rPr>
              <w:t>Kryterium weryfikowane na etapie oceny merytorycznej.</w:t>
            </w:r>
          </w:p>
        </w:tc>
        <w:tc>
          <w:tcPr>
            <w:tcW w:w="525" w:type="pct"/>
            <w:vAlign w:val="center"/>
          </w:tcPr>
          <w:p w:rsidR="00F40A32" w:rsidRPr="00F40A32" w:rsidRDefault="00F40A32" w:rsidP="00F40A32">
            <w:pPr>
              <w:rPr>
                <w:rFonts w:eastAsia="Times New Roman" w:cs="Arial"/>
                <w:sz w:val="20"/>
                <w:szCs w:val="20"/>
              </w:rPr>
            </w:pPr>
            <w:r w:rsidRPr="00F40A32">
              <w:rPr>
                <w:rFonts w:eastAsia="Times New Roman" w:cs="Arial"/>
                <w:sz w:val="20"/>
                <w:szCs w:val="20"/>
              </w:rPr>
              <w:t>2</w:t>
            </w:r>
          </w:p>
        </w:tc>
      </w:tr>
      <w:tr w:rsidR="00F40A32" w:rsidRPr="00F40A32" w:rsidTr="00733D7F">
        <w:trPr>
          <w:trHeight w:val="57"/>
        </w:trPr>
        <w:tc>
          <w:tcPr>
            <w:tcW w:w="201" w:type="pct"/>
            <w:vAlign w:val="center"/>
          </w:tcPr>
          <w:p w:rsidR="00F40A32" w:rsidRPr="00F40A32" w:rsidRDefault="00F40A32" w:rsidP="00F40A32">
            <w:pPr>
              <w:spacing w:after="0" w:line="240" w:lineRule="auto"/>
              <w:contextualSpacing/>
              <w:jc w:val="center"/>
              <w:rPr>
                <w:rFonts w:eastAsia="Calibri" w:cs="Times New Roman"/>
                <w:sz w:val="20"/>
                <w:szCs w:val="20"/>
              </w:rPr>
            </w:pPr>
            <w:r>
              <w:rPr>
                <w:rFonts w:eastAsia="Calibri" w:cs="Times New Roman"/>
                <w:sz w:val="20"/>
                <w:szCs w:val="20"/>
              </w:rPr>
              <w:t>9</w:t>
            </w:r>
          </w:p>
        </w:tc>
        <w:tc>
          <w:tcPr>
            <w:tcW w:w="1050" w:type="pct"/>
            <w:gridSpan w:val="2"/>
          </w:tcPr>
          <w:p w:rsidR="00F40A32" w:rsidRPr="00F40A32" w:rsidRDefault="00F40A32" w:rsidP="00F40A32">
            <w:pPr>
              <w:spacing w:line="240" w:lineRule="auto"/>
              <w:rPr>
                <w:rFonts w:eastAsia="Times New Roman" w:cs="Arial"/>
                <w:sz w:val="20"/>
                <w:szCs w:val="20"/>
              </w:rPr>
            </w:pPr>
            <w:r w:rsidRPr="00F40A32">
              <w:rPr>
                <w:rFonts w:eastAsia="Times New Roman" w:cs="Arial"/>
                <w:sz w:val="20"/>
                <w:szCs w:val="20"/>
              </w:rPr>
              <w:t xml:space="preserve">Projekt zakłada opracowanie Indywidualnego Planu Wsparcia (IPW) dla każdego uczestnika projektu z uwzględnieniem diagnozy sytuacji rodzinnej, problemowej, zasobów, potencjału, predyspozycji </w:t>
            </w:r>
            <w:r w:rsidRPr="00F40A32">
              <w:rPr>
                <w:rFonts w:eastAsia="Times New Roman" w:cs="Arial"/>
                <w:sz w:val="20"/>
                <w:szCs w:val="20"/>
              </w:rPr>
              <w:br/>
              <w:t>i potrzeb.</w:t>
            </w:r>
          </w:p>
        </w:tc>
        <w:tc>
          <w:tcPr>
            <w:tcW w:w="1844" w:type="pct"/>
            <w:gridSpan w:val="2"/>
          </w:tcPr>
          <w:p w:rsidR="00F40A32" w:rsidRPr="00F40A32" w:rsidRDefault="00F40A32" w:rsidP="00F40A32">
            <w:pPr>
              <w:autoSpaceDE w:val="0"/>
              <w:autoSpaceDN w:val="0"/>
              <w:adjustRightInd w:val="0"/>
              <w:spacing w:after="120" w:line="240" w:lineRule="auto"/>
              <w:rPr>
                <w:rFonts w:eastAsia="Times New Roman" w:cs="Arial"/>
                <w:sz w:val="20"/>
                <w:szCs w:val="20"/>
              </w:rPr>
            </w:pPr>
            <w:r w:rsidRPr="00F40A32">
              <w:rPr>
                <w:rFonts w:eastAsia="Times New Roman" w:cs="Arial"/>
                <w:sz w:val="20"/>
                <w:szCs w:val="20"/>
              </w:rPr>
              <w:t>Przygotowanie indywidualnego planu wsparcia osoby niesamodzielnej musi zostać poprzedzone przeprowadze</w:t>
            </w:r>
            <w:r w:rsidRPr="00F40A32">
              <w:rPr>
                <w:rFonts w:eastAsia="Times New Roman" w:cs="Arial"/>
                <w:sz w:val="20"/>
                <w:szCs w:val="20"/>
              </w:rPr>
              <w:softHyphen/>
              <w:t xml:space="preserve">niem diagnozy potrzeb. Wnioskodawca zobowiązany jest do zapewnienia osobie niesamodzielnej (lub osobie niesamodzielnej wspólnie z opiekunem prawnym) decyzyjności w sprawie ostatecznego kształtu, formy </w:t>
            </w:r>
            <w:r w:rsidRPr="00F40A32">
              <w:rPr>
                <w:rFonts w:eastAsia="Times New Roman" w:cs="Arial"/>
                <w:sz w:val="20"/>
                <w:szCs w:val="20"/>
              </w:rPr>
              <w:br/>
              <w:t>i zakresu wsparcia.</w:t>
            </w:r>
          </w:p>
          <w:p w:rsidR="00F40A32" w:rsidRPr="00F40A32" w:rsidRDefault="00F40A32" w:rsidP="00F40A32">
            <w:pPr>
              <w:autoSpaceDE w:val="0"/>
              <w:autoSpaceDN w:val="0"/>
              <w:adjustRightInd w:val="0"/>
              <w:spacing w:after="120" w:line="240" w:lineRule="auto"/>
              <w:rPr>
                <w:rFonts w:eastAsia="Times New Roman" w:cs="Arial"/>
                <w:sz w:val="20"/>
                <w:szCs w:val="20"/>
              </w:rPr>
            </w:pPr>
            <w:r w:rsidRPr="00F40A32">
              <w:rPr>
                <w:rFonts w:eastAsia="Times New Roman" w:cs="Arial"/>
                <w:sz w:val="20"/>
                <w:szCs w:val="20"/>
              </w:rPr>
              <w:t>Kryterium zostanie zweryfikowane na podstawie treści wniosku o dofinansowanie projektu.</w:t>
            </w:r>
          </w:p>
        </w:tc>
        <w:tc>
          <w:tcPr>
            <w:tcW w:w="760" w:type="pct"/>
          </w:tcPr>
          <w:p w:rsidR="00F40A32" w:rsidRPr="00F40A32" w:rsidRDefault="00F40A32" w:rsidP="00F40A32">
            <w:pPr>
              <w:spacing w:after="40" w:line="240" w:lineRule="auto"/>
              <w:rPr>
                <w:rFonts w:eastAsia="Times New Roman" w:cs="Arial"/>
                <w:sz w:val="20"/>
                <w:szCs w:val="20"/>
              </w:rPr>
            </w:pPr>
            <w:r w:rsidRPr="00F40A32">
              <w:rPr>
                <w:rFonts w:eastAsia="Times New Roman" w:cs="Arial"/>
                <w:sz w:val="20"/>
                <w:szCs w:val="20"/>
              </w:rPr>
              <w:t>Weryfikacja  „0-1”.</w:t>
            </w:r>
          </w:p>
          <w:p w:rsidR="00F40A32" w:rsidRPr="00F40A32" w:rsidRDefault="00F40A32" w:rsidP="00F40A32">
            <w:pPr>
              <w:spacing w:after="0" w:line="240" w:lineRule="auto"/>
              <w:rPr>
                <w:rFonts w:eastAsia="Times New Roman" w:cs="Arial"/>
                <w:sz w:val="20"/>
                <w:szCs w:val="20"/>
              </w:rPr>
            </w:pPr>
            <w:r w:rsidRPr="00F40A32">
              <w:rPr>
                <w:rFonts w:eastAsia="Times New Roman" w:cs="Arial"/>
                <w:sz w:val="20"/>
                <w:szCs w:val="20"/>
              </w:rPr>
              <w:t xml:space="preserve">Niespełnienie kryterium skutkuje odrzuceniem wniosku. </w:t>
            </w:r>
          </w:p>
          <w:p w:rsidR="00F40A32" w:rsidRPr="00F40A32" w:rsidRDefault="00F40A32" w:rsidP="00F40A32">
            <w:pPr>
              <w:spacing w:after="40" w:line="240" w:lineRule="auto"/>
              <w:rPr>
                <w:rFonts w:eastAsia="Times New Roman" w:cs="Arial"/>
                <w:sz w:val="20"/>
                <w:szCs w:val="20"/>
              </w:rPr>
            </w:pPr>
          </w:p>
        </w:tc>
        <w:tc>
          <w:tcPr>
            <w:tcW w:w="620" w:type="pct"/>
          </w:tcPr>
          <w:p w:rsidR="00F40A32" w:rsidRPr="00F40A32" w:rsidRDefault="00F40A32" w:rsidP="00F40A32">
            <w:pPr>
              <w:autoSpaceDE w:val="0"/>
              <w:autoSpaceDN w:val="0"/>
              <w:adjustRightInd w:val="0"/>
              <w:spacing w:after="0" w:line="240" w:lineRule="auto"/>
              <w:rPr>
                <w:rFonts w:eastAsia="Times New Roman" w:cs="Arial"/>
                <w:sz w:val="20"/>
                <w:szCs w:val="20"/>
              </w:rPr>
            </w:pPr>
            <w:r w:rsidRPr="00F40A32">
              <w:rPr>
                <w:rFonts w:eastAsia="Times New Roman" w:cs="Arial"/>
                <w:sz w:val="20"/>
                <w:szCs w:val="20"/>
              </w:rPr>
              <w:t>Kryterium weryfikowane na etapie oceny merytorycznej.</w:t>
            </w:r>
          </w:p>
        </w:tc>
        <w:tc>
          <w:tcPr>
            <w:tcW w:w="525" w:type="pct"/>
            <w:vAlign w:val="center"/>
          </w:tcPr>
          <w:p w:rsidR="00F40A32" w:rsidRPr="00F40A32" w:rsidRDefault="00F40A32" w:rsidP="00F40A32">
            <w:pPr>
              <w:rPr>
                <w:rFonts w:eastAsia="Times New Roman" w:cs="Arial"/>
                <w:sz w:val="20"/>
                <w:szCs w:val="20"/>
              </w:rPr>
            </w:pPr>
            <w:r w:rsidRPr="00F40A32">
              <w:rPr>
                <w:rFonts w:eastAsia="Times New Roman" w:cs="Arial"/>
                <w:sz w:val="20"/>
                <w:szCs w:val="20"/>
              </w:rPr>
              <w:t>2</w:t>
            </w:r>
          </w:p>
        </w:tc>
      </w:tr>
      <w:tr w:rsidR="00F40A32" w:rsidRPr="00F40A32" w:rsidTr="00733D7F">
        <w:trPr>
          <w:trHeight w:val="57"/>
        </w:trPr>
        <w:tc>
          <w:tcPr>
            <w:tcW w:w="5000" w:type="pct"/>
            <w:gridSpan w:val="8"/>
            <w:shd w:val="clear" w:color="auto" w:fill="BFBFBF"/>
            <w:vAlign w:val="center"/>
          </w:tcPr>
          <w:p w:rsidR="00F40A32" w:rsidRPr="00F40A32" w:rsidRDefault="00F40A32" w:rsidP="00F40A32">
            <w:pPr>
              <w:spacing w:after="0" w:line="240" w:lineRule="auto"/>
              <w:jc w:val="center"/>
              <w:rPr>
                <w:rFonts w:ascii="Calibri" w:eastAsia="Times New Roman" w:hAnsi="Calibri" w:cs="Times New Roman"/>
                <w:b/>
                <w:sz w:val="36"/>
                <w:szCs w:val="36"/>
              </w:rPr>
            </w:pPr>
            <w:r w:rsidRPr="00F40A32">
              <w:rPr>
                <w:rFonts w:ascii="Calibri" w:eastAsia="Times New Roman" w:hAnsi="Calibri" w:cs="Arial"/>
                <w:b/>
                <w:sz w:val="24"/>
                <w:szCs w:val="24"/>
              </w:rPr>
              <w:t>KRYTERIA PREMIUJĄCE</w:t>
            </w:r>
            <w:r w:rsidRPr="00F40A32">
              <w:rPr>
                <w:rFonts w:ascii="Calibri" w:eastAsia="Times New Roman" w:hAnsi="Calibri" w:cs="Times New Roman"/>
                <w:b/>
                <w:sz w:val="24"/>
                <w:szCs w:val="24"/>
              </w:rPr>
              <w:t xml:space="preserve"> -</w:t>
            </w:r>
            <w:r w:rsidRPr="00F40A32">
              <w:rPr>
                <w:rFonts w:ascii="Calibri" w:eastAsia="Times New Roman" w:hAnsi="Calibri" w:cs="Times New Roman"/>
                <w:b/>
                <w:sz w:val="36"/>
                <w:szCs w:val="36"/>
              </w:rPr>
              <w:t xml:space="preserve"> </w:t>
            </w:r>
            <w:r w:rsidRPr="00F40A32">
              <w:rPr>
                <w:rFonts w:ascii="Calibri" w:eastAsia="Times New Roman" w:hAnsi="Calibri" w:cs="Arial"/>
                <w:b/>
              </w:rPr>
              <w:t>weryfikowane na etapie oceny merytorycznej</w:t>
            </w:r>
          </w:p>
        </w:tc>
      </w:tr>
      <w:tr w:rsidR="00F40A32" w:rsidRPr="00F40A32" w:rsidTr="00733D7F">
        <w:trPr>
          <w:trHeight w:val="57"/>
        </w:trPr>
        <w:tc>
          <w:tcPr>
            <w:tcW w:w="201" w:type="pct"/>
            <w:shd w:val="clear" w:color="auto" w:fill="BFBFBF"/>
            <w:vAlign w:val="center"/>
          </w:tcPr>
          <w:p w:rsidR="00F40A32" w:rsidRPr="00F40A32" w:rsidRDefault="00F40A32" w:rsidP="00F40A32">
            <w:pPr>
              <w:spacing w:after="0" w:line="240" w:lineRule="auto"/>
              <w:rPr>
                <w:rFonts w:ascii="Calibri" w:eastAsia="Times New Roman" w:hAnsi="Calibri" w:cs="Arial"/>
                <w:b/>
                <w:sz w:val="20"/>
                <w:szCs w:val="20"/>
              </w:rPr>
            </w:pPr>
            <w:r w:rsidRPr="00F40A32">
              <w:rPr>
                <w:rFonts w:ascii="Calibri" w:eastAsia="Times New Roman" w:hAnsi="Calibri" w:cs="Arial"/>
                <w:b/>
                <w:sz w:val="20"/>
                <w:szCs w:val="20"/>
              </w:rPr>
              <w:t>Lp.</w:t>
            </w:r>
          </w:p>
        </w:tc>
        <w:tc>
          <w:tcPr>
            <w:tcW w:w="1076" w:type="pct"/>
            <w:gridSpan w:val="3"/>
            <w:shd w:val="clear" w:color="auto" w:fill="BFBFBF"/>
            <w:vAlign w:val="center"/>
          </w:tcPr>
          <w:p w:rsidR="00F40A32" w:rsidRPr="00F40A32" w:rsidRDefault="00F40A32" w:rsidP="00F40A32">
            <w:pPr>
              <w:spacing w:after="0" w:line="240" w:lineRule="auto"/>
              <w:rPr>
                <w:rFonts w:ascii="Calibri" w:eastAsia="Times New Roman" w:hAnsi="Calibri" w:cs="Arial"/>
                <w:b/>
                <w:sz w:val="20"/>
                <w:szCs w:val="20"/>
              </w:rPr>
            </w:pPr>
            <w:r w:rsidRPr="00F40A32">
              <w:rPr>
                <w:rFonts w:ascii="Calibri" w:eastAsia="Times New Roman" w:hAnsi="Calibri" w:cs="Arial"/>
                <w:b/>
                <w:sz w:val="20"/>
                <w:szCs w:val="20"/>
              </w:rPr>
              <w:t>Nazwa kryterium</w:t>
            </w:r>
          </w:p>
        </w:tc>
        <w:tc>
          <w:tcPr>
            <w:tcW w:w="1818" w:type="pct"/>
            <w:shd w:val="clear" w:color="auto" w:fill="BFBFBF"/>
            <w:vAlign w:val="center"/>
          </w:tcPr>
          <w:p w:rsidR="00F40A32" w:rsidRPr="00F40A32" w:rsidRDefault="00F40A32" w:rsidP="00F40A32">
            <w:pPr>
              <w:spacing w:after="0" w:line="240" w:lineRule="auto"/>
              <w:rPr>
                <w:rFonts w:ascii="Calibri" w:eastAsia="Times New Roman" w:hAnsi="Calibri" w:cs="Arial"/>
                <w:b/>
                <w:sz w:val="20"/>
                <w:szCs w:val="20"/>
              </w:rPr>
            </w:pPr>
            <w:r w:rsidRPr="00F40A32">
              <w:rPr>
                <w:rFonts w:ascii="Calibri" w:eastAsia="Times New Roman" w:hAnsi="Calibri" w:cs="Arial"/>
                <w:b/>
                <w:sz w:val="20"/>
                <w:szCs w:val="20"/>
              </w:rPr>
              <w:t>Definicja</w:t>
            </w:r>
          </w:p>
        </w:tc>
        <w:tc>
          <w:tcPr>
            <w:tcW w:w="760" w:type="pct"/>
            <w:shd w:val="clear" w:color="auto" w:fill="BFBFBF"/>
            <w:vAlign w:val="center"/>
          </w:tcPr>
          <w:p w:rsidR="00F40A32" w:rsidRPr="00F40A32" w:rsidRDefault="00F40A32" w:rsidP="00F40A32">
            <w:pPr>
              <w:spacing w:after="0" w:line="240" w:lineRule="auto"/>
              <w:rPr>
                <w:rFonts w:ascii="Calibri" w:eastAsia="Times New Roman" w:hAnsi="Calibri" w:cs="Arial"/>
                <w:b/>
                <w:sz w:val="20"/>
                <w:szCs w:val="20"/>
              </w:rPr>
            </w:pPr>
            <w:r w:rsidRPr="00F40A32">
              <w:rPr>
                <w:rFonts w:ascii="Calibri" w:eastAsia="Times New Roman" w:hAnsi="Calibri" w:cs="Arial"/>
                <w:b/>
                <w:sz w:val="20"/>
                <w:szCs w:val="20"/>
              </w:rPr>
              <w:t xml:space="preserve">Opis znaczenia </w:t>
            </w:r>
          </w:p>
        </w:tc>
        <w:tc>
          <w:tcPr>
            <w:tcW w:w="620" w:type="pct"/>
            <w:shd w:val="clear" w:color="auto" w:fill="BFBFBF"/>
            <w:vAlign w:val="center"/>
          </w:tcPr>
          <w:p w:rsidR="00F40A32" w:rsidRPr="00F40A32" w:rsidRDefault="00F40A32" w:rsidP="00F40A32">
            <w:pPr>
              <w:spacing w:after="0" w:line="240" w:lineRule="auto"/>
              <w:rPr>
                <w:rFonts w:ascii="Calibri" w:eastAsia="Times New Roman" w:hAnsi="Calibri" w:cs="Arial"/>
                <w:b/>
                <w:sz w:val="20"/>
                <w:szCs w:val="20"/>
              </w:rPr>
            </w:pPr>
            <w:r w:rsidRPr="00F40A32">
              <w:rPr>
                <w:rFonts w:ascii="Calibri" w:eastAsia="Times New Roman" w:hAnsi="Calibri" w:cs="Arial"/>
                <w:b/>
                <w:sz w:val="20"/>
                <w:szCs w:val="20"/>
              </w:rPr>
              <w:t>Waga punktowa</w:t>
            </w:r>
          </w:p>
        </w:tc>
        <w:tc>
          <w:tcPr>
            <w:tcW w:w="525" w:type="pct"/>
            <w:shd w:val="clear" w:color="auto" w:fill="BFBFBF"/>
            <w:vAlign w:val="center"/>
          </w:tcPr>
          <w:p w:rsidR="00F40A32" w:rsidRPr="00F40A32" w:rsidRDefault="00F40A32" w:rsidP="00F40A32">
            <w:pPr>
              <w:spacing w:after="0" w:line="240" w:lineRule="auto"/>
              <w:rPr>
                <w:rFonts w:ascii="Calibri" w:eastAsia="Times New Roman" w:hAnsi="Calibri" w:cs="Arial"/>
                <w:b/>
                <w:sz w:val="20"/>
                <w:szCs w:val="20"/>
              </w:rPr>
            </w:pPr>
            <w:r w:rsidRPr="00F40A32">
              <w:rPr>
                <w:rFonts w:ascii="Calibri" w:eastAsia="Times New Roman" w:hAnsi="Calibri" w:cs="Arial"/>
                <w:b/>
                <w:sz w:val="20"/>
                <w:szCs w:val="20"/>
              </w:rPr>
              <w:t xml:space="preserve">Stosuje się </w:t>
            </w:r>
            <w:r w:rsidRPr="00F40A32">
              <w:rPr>
                <w:rFonts w:ascii="Calibri" w:eastAsia="Times New Roman" w:hAnsi="Calibri" w:cs="Arial"/>
                <w:b/>
                <w:sz w:val="20"/>
                <w:szCs w:val="20"/>
              </w:rPr>
              <w:br/>
              <w:t>do typu/typów</w:t>
            </w:r>
          </w:p>
          <w:p w:rsidR="00F40A32" w:rsidRPr="00F40A32" w:rsidRDefault="00F40A32" w:rsidP="00F40A32">
            <w:pPr>
              <w:spacing w:after="0" w:line="240" w:lineRule="auto"/>
              <w:rPr>
                <w:rFonts w:ascii="Calibri" w:eastAsia="Times New Roman" w:hAnsi="Calibri" w:cs="Arial"/>
                <w:b/>
                <w:sz w:val="20"/>
                <w:szCs w:val="20"/>
              </w:rPr>
            </w:pPr>
            <w:r w:rsidRPr="00F40A32">
              <w:rPr>
                <w:rFonts w:ascii="Calibri" w:eastAsia="Times New Roman" w:hAnsi="Calibri" w:cs="Arial"/>
                <w:b/>
                <w:sz w:val="20"/>
                <w:szCs w:val="20"/>
              </w:rPr>
              <w:t>projektu/ów  (nr)</w:t>
            </w:r>
          </w:p>
          <w:p w:rsidR="00F40A32" w:rsidRPr="00F40A32" w:rsidRDefault="00F40A32" w:rsidP="00F40A32">
            <w:pPr>
              <w:spacing w:after="0" w:line="240" w:lineRule="auto"/>
              <w:rPr>
                <w:rFonts w:ascii="Calibri" w:eastAsia="Times New Roman" w:hAnsi="Calibri" w:cs="Arial"/>
                <w:b/>
                <w:sz w:val="20"/>
                <w:szCs w:val="20"/>
              </w:rPr>
            </w:pPr>
          </w:p>
        </w:tc>
      </w:tr>
      <w:tr w:rsidR="00F40A32" w:rsidRPr="00F40A32" w:rsidTr="00733D7F">
        <w:trPr>
          <w:trHeight w:val="1843"/>
        </w:trPr>
        <w:tc>
          <w:tcPr>
            <w:tcW w:w="201" w:type="pct"/>
            <w:vAlign w:val="center"/>
          </w:tcPr>
          <w:p w:rsidR="00F40A32" w:rsidRPr="00F40A32" w:rsidRDefault="00F40A32" w:rsidP="00F40A32">
            <w:pPr>
              <w:spacing w:after="0" w:line="240" w:lineRule="auto"/>
              <w:ind w:left="142"/>
              <w:contextualSpacing/>
              <w:jc w:val="center"/>
              <w:rPr>
                <w:rFonts w:ascii="Calibri" w:eastAsia="Calibri" w:hAnsi="Calibri" w:cs="Times New Roman"/>
                <w:sz w:val="20"/>
                <w:szCs w:val="20"/>
              </w:rPr>
            </w:pPr>
            <w:r>
              <w:rPr>
                <w:rFonts w:ascii="Calibri" w:eastAsia="Calibri" w:hAnsi="Calibri" w:cs="Times New Roman"/>
                <w:sz w:val="20"/>
                <w:szCs w:val="20"/>
              </w:rPr>
              <w:t>1</w:t>
            </w:r>
          </w:p>
        </w:tc>
        <w:tc>
          <w:tcPr>
            <w:tcW w:w="1076" w:type="pct"/>
            <w:gridSpan w:val="3"/>
          </w:tcPr>
          <w:p w:rsidR="00F40A32" w:rsidRPr="00F40A32" w:rsidRDefault="00F40A32" w:rsidP="00F40A32">
            <w:pPr>
              <w:autoSpaceDE w:val="0"/>
              <w:autoSpaceDN w:val="0"/>
              <w:adjustRightInd w:val="0"/>
              <w:spacing w:after="40" w:line="240" w:lineRule="auto"/>
              <w:rPr>
                <w:rFonts w:ascii="Calibri" w:eastAsia="Times New Roman" w:hAnsi="Calibri" w:cs="Arial"/>
                <w:sz w:val="20"/>
                <w:szCs w:val="20"/>
              </w:rPr>
            </w:pPr>
            <w:r w:rsidRPr="00F40A32">
              <w:rPr>
                <w:rFonts w:ascii="Calibri" w:eastAsia="Times New Roman" w:hAnsi="Calibri" w:cs="Arial"/>
                <w:sz w:val="20"/>
                <w:szCs w:val="20"/>
              </w:rPr>
              <w:t xml:space="preserve">Wnioskodawca lub Partner jest podmiotem wykonującym działalność leczniczą udzielającym świadczeń opieki zdrowotnej w zakresie POZ na podstawie zawartej umowy </w:t>
            </w:r>
            <w:r w:rsidRPr="00F40A32">
              <w:rPr>
                <w:rFonts w:ascii="Calibri" w:eastAsia="Times New Roman" w:hAnsi="Calibri" w:cs="Arial"/>
                <w:sz w:val="20"/>
                <w:szCs w:val="20"/>
              </w:rPr>
              <w:br/>
              <w:t>o udzielanie świadczeń opieki zdrowotnej z dyrektorem Świętokrzy</w:t>
            </w:r>
            <w:r w:rsidRPr="00F40A32">
              <w:rPr>
                <w:rFonts w:ascii="Calibri" w:eastAsia="Times New Roman" w:hAnsi="Calibri" w:cs="Arial"/>
                <w:sz w:val="20"/>
                <w:szCs w:val="20"/>
              </w:rPr>
              <w:softHyphen/>
              <w:t>skiego Oddziału Wojewódzkiego NFZ.</w:t>
            </w:r>
          </w:p>
        </w:tc>
        <w:tc>
          <w:tcPr>
            <w:tcW w:w="1818" w:type="pct"/>
          </w:tcPr>
          <w:p w:rsidR="00F40A32" w:rsidRPr="00F40A32" w:rsidRDefault="00F40A32" w:rsidP="00F40A32">
            <w:pPr>
              <w:autoSpaceDE w:val="0"/>
              <w:autoSpaceDN w:val="0"/>
              <w:adjustRightInd w:val="0"/>
              <w:spacing w:after="120" w:line="240" w:lineRule="auto"/>
              <w:rPr>
                <w:rFonts w:ascii="Calibri" w:eastAsia="Times New Roman" w:hAnsi="Calibri" w:cs="Arial"/>
                <w:sz w:val="20"/>
                <w:szCs w:val="20"/>
              </w:rPr>
            </w:pPr>
            <w:r w:rsidRPr="00F40A32">
              <w:rPr>
                <w:rFonts w:ascii="Calibri" w:eastAsia="Times New Roman" w:hAnsi="Calibri" w:cs="Arial"/>
                <w:sz w:val="20"/>
                <w:szCs w:val="20"/>
              </w:rPr>
              <w:t>Włączenie do działań projektowych placówek podstawowej opieki zdrowotnej pozwoli dotrzeć bezpośrednio do grupy docelowej i wpłynie na zwiększenie efektywności podejmowanych działań.</w:t>
            </w:r>
          </w:p>
          <w:p w:rsidR="00F40A32" w:rsidRPr="00F40A32" w:rsidDel="00A356E2" w:rsidRDefault="00F40A32" w:rsidP="00F40A32">
            <w:pPr>
              <w:autoSpaceDE w:val="0"/>
              <w:autoSpaceDN w:val="0"/>
              <w:adjustRightInd w:val="0"/>
              <w:spacing w:after="120" w:line="240" w:lineRule="auto"/>
              <w:rPr>
                <w:rFonts w:ascii="Calibri" w:eastAsia="Times New Roman" w:hAnsi="Calibri" w:cs="Arial"/>
                <w:sz w:val="20"/>
                <w:szCs w:val="20"/>
              </w:rPr>
            </w:pPr>
            <w:r w:rsidRPr="00F40A32">
              <w:rPr>
                <w:rFonts w:ascii="Calibri" w:eastAsia="Times New Roman" w:hAnsi="Calibri" w:cs="Arial"/>
                <w:sz w:val="20"/>
                <w:szCs w:val="20"/>
              </w:rPr>
              <w:t>Kryterium zostanie zweryfikowane na podstawie treści wniosku o dofinansowanie.</w:t>
            </w:r>
          </w:p>
        </w:tc>
        <w:tc>
          <w:tcPr>
            <w:tcW w:w="760" w:type="pct"/>
            <w:vMerge w:val="restart"/>
          </w:tcPr>
          <w:p w:rsidR="00F40A32" w:rsidRPr="00F40A32" w:rsidRDefault="00F40A32" w:rsidP="00F40A32">
            <w:pPr>
              <w:spacing w:after="120" w:line="240" w:lineRule="auto"/>
              <w:rPr>
                <w:rFonts w:ascii="Calibri" w:eastAsia="Times New Roman" w:hAnsi="Calibri" w:cs="Arial"/>
                <w:sz w:val="20"/>
                <w:szCs w:val="20"/>
              </w:rPr>
            </w:pPr>
            <w:r w:rsidRPr="00F40A32">
              <w:rPr>
                <w:rFonts w:ascii="Calibri" w:eastAsia="Times New Roman" w:hAnsi="Calibri" w:cs="Arial"/>
                <w:sz w:val="20"/>
                <w:szCs w:val="20"/>
              </w:rPr>
              <w:t xml:space="preserve">Projekty, które otrzymały minimum punktowe od obydwu oceniających podczas oceny spełniania ogólnych kryteriów merytorycznych oraz spełniają kryteria premiujące otrzymują premię punktową </w:t>
            </w:r>
            <w:r w:rsidRPr="00F40A32">
              <w:rPr>
                <w:rFonts w:ascii="Calibri" w:eastAsia="Times New Roman" w:hAnsi="Calibri" w:cs="Arial"/>
                <w:sz w:val="20"/>
                <w:szCs w:val="20"/>
              </w:rPr>
              <w:br/>
            </w:r>
            <w:r w:rsidRPr="00F40A32">
              <w:rPr>
                <w:rFonts w:ascii="Calibri" w:eastAsia="Times New Roman" w:hAnsi="Calibri" w:cs="Arial"/>
                <w:sz w:val="20"/>
                <w:szCs w:val="20"/>
              </w:rPr>
              <w:lastRenderedPageBreak/>
              <w:t>(maksymalnie 35 punktów).</w:t>
            </w:r>
          </w:p>
          <w:p w:rsidR="00F40A32" w:rsidRPr="00F40A32" w:rsidRDefault="00F40A32" w:rsidP="00F40A32">
            <w:pPr>
              <w:spacing w:after="120" w:line="240" w:lineRule="auto"/>
              <w:rPr>
                <w:rFonts w:ascii="Calibri" w:eastAsia="Times New Roman" w:hAnsi="Calibri" w:cs="Arial"/>
                <w:color w:val="000000"/>
                <w:sz w:val="20"/>
                <w:szCs w:val="20"/>
              </w:rPr>
            </w:pPr>
            <w:r w:rsidRPr="00F40A32">
              <w:rPr>
                <w:rFonts w:ascii="Calibri" w:eastAsia="Times New Roman" w:hAnsi="Calibri" w:cs="Arial"/>
                <w:color w:val="000000"/>
                <w:sz w:val="20"/>
                <w:szCs w:val="20"/>
              </w:rPr>
              <w:t>Ocena spełniania kryterium premiującego jest dokonywana poprzez przyznanie liczby punktów w zakresie określonym dla tego kryterium. Przyznanie określonej dla danego kryterium premiującego liczby punktów oznacza spełnienie kryterium. Nieprzyznanie punktów oznacza niespełnienie kryterium.</w:t>
            </w:r>
          </w:p>
          <w:p w:rsidR="00F40A32" w:rsidRPr="00F40A32" w:rsidRDefault="00F40A32" w:rsidP="00F40A32">
            <w:pPr>
              <w:spacing w:line="240" w:lineRule="auto"/>
              <w:rPr>
                <w:rFonts w:ascii="Calibri" w:eastAsia="Times New Roman" w:hAnsi="Calibri" w:cs="Arial"/>
                <w:sz w:val="20"/>
                <w:szCs w:val="20"/>
              </w:rPr>
            </w:pPr>
            <w:r w:rsidRPr="00F40A32">
              <w:rPr>
                <w:rFonts w:ascii="Calibri" w:eastAsia="Times New Roman" w:hAnsi="Calibri" w:cs="Arial"/>
                <w:sz w:val="20"/>
                <w:szCs w:val="20"/>
              </w:rPr>
              <w:t xml:space="preserve">Projekty, które nie spełniają kryteriów premiujących nie tracą punktów uzyskanych </w:t>
            </w:r>
            <w:r w:rsidRPr="00F40A32">
              <w:rPr>
                <w:rFonts w:ascii="Calibri" w:eastAsia="Times New Roman" w:hAnsi="Calibri" w:cs="Arial"/>
                <w:sz w:val="20"/>
                <w:szCs w:val="20"/>
              </w:rPr>
              <w:br/>
              <w:t>w ramach oceny merytorycznej.</w:t>
            </w:r>
          </w:p>
        </w:tc>
        <w:tc>
          <w:tcPr>
            <w:tcW w:w="620" w:type="pct"/>
            <w:vAlign w:val="center"/>
          </w:tcPr>
          <w:p w:rsidR="00F40A32" w:rsidRPr="00F40A32" w:rsidRDefault="00F40A32" w:rsidP="00F40A32">
            <w:pPr>
              <w:spacing w:after="0" w:line="240" w:lineRule="auto"/>
              <w:rPr>
                <w:rFonts w:ascii="Calibri" w:eastAsia="Times New Roman" w:hAnsi="Calibri" w:cs="Arial"/>
                <w:sz w:val="20"/>
                <w:szCs w:val="20"/>
              </w:rPr>
            </w:pPr>
            <w:r w:rsidRPr="00F40A32">
              <w:rPr>
                <w:rFonts w:ascii="Calibri" w:eastAsia="Times New Roman" w:hAnsi="Calibri" w:cs="Arial"/>
                <w:sz w:val="20"/>
                <w:szCs w:val="20"/>
              </w:rPr>
              <w:lastRenderedPageBreak/>
              <w:t>10</w:t>
            </w:r>
          </w:p>
        </w:tc>
        <w:tc>
          <w:tcPr>
            <w:tcW w:w="525" w:type="pct"/>
            <w:vAlign w:val="center"/>
          </w:tcPr>
          <w:p w:rsidR="00F40A32" w:rsidRPr="00F40A32" w:rsidRDefault="00F40A32" w:rsidP="00F40A32">
            <w:pPr>
              <w:spacing w:after="0" w:line="240" w:lineRule="auto"/>
              <w:rPr>
                <w:rFonts w:ascii="Calibri" w:eastAsia="Times New Roman" w:hAnsi="Calibri" w:cs="Arial"/>
                <w:sz w:val="20"/>
                <w:szCs w:val="20"/>
              </w:rPr>
            </w:pPr>
            <w:r w:rsidRPr="00F40A32">
              <w:rPr>
                <w:rFonts w:ascii="Calibri" w:eastAsia="Times New Roman" w:hAnsi="Calibri" w:cs="Arial"/>
                <w:sz w:val="20"/>
                <w:szCs w:val="20"/>
              </w:rPr>
              <w:t>2</w:t>
            </w:r>
          </w:p>
        </w:tc>
      </w:tr>
      <w:tr w:rsidR="00F40A32" w:rsidRPr="00F40A32" w:rsidTr="00733D7F">
        <w:trPr>
          <w:trHeight w:val="850"/>
        </w:trPr>
        <w:tc>
          <w:tcPr>
            <w:tcW w:w="201" w:type="pct"/>
            <w:vAlign w:val="center"/>
          </w:tcPr>
          <w:p w:rsidR="00F40A32" w:rsidRPr="00F40A32" w:rsidRDefault="00F40A32" w:rsidP="00F40A32">
            <w:pPr>
              <w:spacing w:after="0" w:line="240" w:lineRule="auto"/>
              <w:ind w:left="142"/>
              <w:contextualSpacing/>
              <w:jc w:val="center"/>
              <w:rPr>
                <w:rFonts w:ascii="Calibri" w:eastAsia="Calibri" w:hAnsi="Calibri" w:cs="Times New Roman"/>
                <w:sz w:val="20"/>
                <w:szCs w:val="20"/>
              </w:rPr>
            </w:pPr>
            <w:r>
              <w:rPr>
                <w:rFonts w:ascii="Calibri" w:eastAsia="Calibri" w:hAnsi="Calibri" w:cs="Times New Roman"/>
                <w:sz w:val="20"/>
                <w:szCs w:val="20"/>
              </w:rPr>
              <w:lastRenderedPageBreak/>
              <w:t>2</w:t>
            </w:r>
          </w:p>
        </w:tc>
        <w:tc>
          <w:tcPr>
            <w:tcW w:w="1076" w:type="pct"/>
            <w:gridSpan w:val="3"/>
          </w:tcPr>
          <w:p w:rsidR="00F40A32" w:rsidRPr="00F40A32" w:rsidRDefault="00F40A32" w:rsidP="00F40A32">
            <w:pPr>
              <w:spacing w:line="240" w:lineRule="auto"/>
              <w:rPr>
                <w:rFonts w:ascii="Calibri" w:eastAsia="Times New Roman" w:hAnsi="Calibri" w:cs="Arial"/>
                <w:sz w:val="20"/>
                <w:szCs w:val="20"/>
              </w:rPr>
            </w:pPr>
            <w:r w:rsidRPr="00F40A32">
              <w:rPr>
                <w:rFonts w:ascii="Calibri" w:eastAsia="Times New Roman" w:hAnsi="Calibri" w:cs="Arial"/>
                <w:sz w:val="20"/>
                <w:szCs w:val="20"/>
              </w:rPr>
              <w:t xml:space="preserve">Wnioskodawca lub Partner projektu posiada co najmniej </w:t>
            </w:r>
            <w:r w:rsidRPr="00F40A32">
              <w:rPr>
                <w:rFonts w:ascii="Calibri" w:eastAsia="Times New Roman" w:hAnsi="Calibri" w:cs="Arial"/>
                <w:sz w:val="20"/>
                <w:szCs w:val="20"/>
              </w:rPr>
              <w:br/>
              <w:t>3-letnie doświadczenie merytoryczne w obszarze realizacji projektu.</w:t>
            </w:r>
          </w:p>
        </w:tc>
        <w:tc>
          <w:tcPr>
            <w:tcW w:w="1818" w:type="pct"/>
          </w:tcPr>
          <w:p w:rsidR="00F40A32" w:rsidRPr="00F40A32" w:rsidRDefault="00F40A32" w:rsidP="00F40A32">
            <w:pPr>
              <w:autoSpaceDE w:val="0"/>
              <w:autoSpaceDN w:val="0"/>
              <w:adjustRightInd w:val="0"/>
              <w:spacing w:after="120" w:line="240" w:lineRule="auto"/>
              <w:rPr>
                <w:rFonts w:ascii="Calibri" w:eastAsia="Times New Roman" w:hAnsi="Calibri" w:cs="Arial"/>
                <w:sz w:val="20"/>
                <w:szCs w:val="20"/>
              </w:rPr>
            </w:pPr>
            <w:r w:rsidRPr="00F40A32">
              <w:rPr>
                <w:rFonts w:ascii="Calibri" w:eastAsia="Times New Roman" w:hAnsi="Calibri" w:cs="Arial"/>
                <w:sz w:val="20"/>
                <w:szCs w:val="20"/>
              </w:rPr>
              <w:t xml:space="preserve">Kryterium będzie premiować Wnioskodawców/ Partnerów posiadających doświadczenie i wiedzę </w:t>
            </w:r>
            <w:r w:rsidRPr="00F40A32">
              <w:rPr>
                <w:rFonts w:ascii="Calibri" w:eastAsia="Times New Roman" w:hAnsi="Calibri" w:cs="Arial"/>
                <w:sz w:val="20"/>
                <w:szCs w:val="20"/>
              </w:rPr>
              <w:br/>
              <w:t>w zakresie merytorycznym projektu, co przełoży się na wysoką jakość oraz skuteczność podejmowanych działań.</w:t>
            </w:r>
          </w:p>
          <w:p w:rsidR="00F40A32" w:rsidRPr="00F40A32" w:rsidRDefault="00F40A32" w:rsidP="00F40A32">
            <w:pPr>
              <w:autoSpaceDE w:val="0"/>
              <w:autoSpaceDN w:val="0"/>
              <w:adjustRightInd w:val="0"/>
              <w:spacing w:after="120" w:line="240" w:lineRule="auto"/>
              <w:rPr>
                <w:rFonts w:ascii="Calibri" w:eastAsia="Times New Roman" w:hAnsi="Calibri" w:cs="Arial"/>
                <w:sz w:val="20"/>
                <w:szCs w:val="20"/>
              </w:rPr>
            </w:pPr>
            <w:r w:rsidRPr="00F40A32">
              <w:rPr>
                <w:rFonts w:ascii="Calibri" w:eastAsia="Times New Roman" w:hAnsi="Calibri" w:cs="Arial"/>
                <w:sz w:val="20"/>
                <w:szCs w:val="20"/>
              </w:rPr>
              <w:t>Kryterium zostanie zweryfikowane na podstawie treści wniosku o dofinansowanie projektu.</w:t>
            </w:r>
          </w:p>
        </w:tc>
        <w:tc>
          <w:tcPr>
            <w:tcW w:w="760" w:type="pct"/>
            <w:vMerge/>
          </w:tcPr>
          <w:p w:rsidR="00F40A32" w:rsidRPr="00F40A32" w:rsidRDefault="00F40A32" w:rsidP="00F40A32">
            <w:pPr>
              <w:jc w:val="center"/>
              <w:rPr>
                <w:rFonts w:ascii="Calibri" w:eastAsia="Times New Roman" w:hAnsi="Calibri" w:cs="Arial"/>
                <w:sz w:val="20"/>
                <w:szCs w:val="20"/>
              </w:rPr>
            </w:pPr>
          </w:p>
        </w:tc>
        <w:tc>
          <w:tcPr>
            <w:tcW w:w="620" w:type="pct"/>
            <w:vAlign w:val="center"/>
          </w:tcPr>
          <w:p w:rsidR="00F40A32" w:rsidRPr="00F40A32" w:rsidRDefault="00F40A32" w:rsidP="00F40A32">
            <w:pPr>
              <w:spacing w:after="0" w:line="240" w:lineRule="auto"/>
              <w:rPr>
                <w:rFonts w:ascii="Calibri" w:eastAsia="Times New Roman" w:hAnsi="Calibri" w:cs="Arial"/>
                <w:sz w:val="20"/>
                <w:szCs w:val="20"/>
              </w:rPr>
            </w:pPr>
            <w:r w:rsidRPr="00F40A32">
              <w:rPr>
                <w:rFonts w:ascii="Calibri" w:eastAsia="Times New Roman" w:hAnsi="Calibri" w:cs="Arial"/>
                <w:sz w:val="20"/>
                <w:szCs w:val="20"/>
              </w:rPr>
              <w:t>10</w:t>
            </w:r>
          </w:p>
        </w:tc>
        <w:tc>
          <w:tcPr>
            <w:tcW w:w="525" w:type="pct"/>
            <w:vAlign w:val="center"/>
          </w:tcPr>
          <w:p w:rsidR="00F40A32" w:rsidRPr="00F40A32" w:rsidRDefault="00F40A32" w:rsidP="00F40A32">
            <w:pPr>
              <w:spacing w:after="0" w:line="240" w:lineRule="auto"/>
              <w:rPr>
                <w:rFonts w:ascii="Calibri" w:eastAsia="Times New Roman" w:hAnsi="Calibri" w:cs="Arial"/>
                <w:sz w:val="20"/>
                <w:szCs w:val="20"/>
              </w:rPr>
            </w:pPr>
            <w:r w:rsidRPr="00F40A32">
              <w:rPr>
                <w:rFonts w:ascii="Calibri" w:eastAsia="Times New Roman" w:hAnsi="Calibri" w:cs="Arial"/>
                <w:sz w:val="20"/>
                <w:szCs w:val="20"/>
              </w:rPr>
              <w:t>2</w:t>
            </w:r>
          </w:p>
        </w:tc>
      </w:tr>
      <w:tr w:rsidR="00F40A32" w:rsidRPr="00F40A32" w:rsidTr="00733D7F">
        <w:trPr>
          <w:trHeight w:val="850"/>
        </w:trPr>
        <w:tc>
          <w:tcPr>
            <w:tcW w:w="201" w:type="pct"/>
            <w:vAlign w:val="center"/>
          </w:tcPr>
          <w:p w:rsidR="00F40A32" w:rsidRPr="00F40A32" w:rsidRDefault="00F40A32" w:rsidP="00F40A32">
            <w:pPr>
              <w:spacing w:after="0" w:line="240" w:lineRule="auto"/>
              <w:ind w:left="142"/>
              <w:contextualSpacing/>
              <w:jc w:val="center"/>
              <w:rPr>
                <w:rFonts w:ascii="Calibri" w:eastAsia="Calibri" w:hAnsi="Calibri" w:cs="Times New Roman"/>
                <w:sz w:val="20"/>
                <w:szCs w:val="20"/>
              </w:rPr>
            </w:pPr>
            <w:r w:rsidRPr="00F40A32">
              <w:rPr>
                <w:rFonts w:ascii="Calibri" w:eastAsia="Calibri" w:hAnsi="Calibri" w:cs="Times New Roman"/>
                <w:sz w:val="20"/>
                <w:szCs w:val="20"/>
              </w:rPr>
              <w:t>3</w:t>
            </w:r>
          </w:p>
        </w:tc>
        <w:tc>
          <w:tcPr>
            <w:tcW w:w="1076" w:type="pct"/>
            <w:gridSpan w:val="3"/>
          </w:tcPr>
          <w:p w:rsidR="00F40A32" w:rsidRPr="00F40A32" w:rsidRDefault="00F40A32" w:rsidP="00F40A32">
            <w:pPr>
              <w:spacing w:after="0" w:line="240" w:lineRule="auto"/>
              <w:rPr>
                <w:rFonts w:ascii="Calibri" w:eastAsia="Times New Roman" w:hAnsi="Calibri" w:cs="Arial"/>
                <w:sz w:val="20"/>
                <w:szCs w:val="20"/>
              </w:rPr>
            </w:pPr>
            <w:r w:rsidRPr="00F40A32">
              <w:rPr>
                <w:rFonts w:ascii="Calibri" w:eastAsia="Times New Roman" w:hAnsi="Calibri" w:cs="Arial"/>
                <w:sz w:val="20"/>
                <w:szCs w:val="20"/>
              </w:rPr>
              <w:t xml:space="preserve">Projekt zawiera działania ukierunkowane na przeniesienie świadczeń opieki zdrowotnej </w:t>
            </w:r>
            <w:r w:rsidRPr="00F40A32">
              <w:rPr>
                <w:rFonts w:ascii="Calibri" w:eastAsia="Times New Roman" w:hAnsi="Calibri" w:cs="Arial"/>
                <w:sz w:val="20"/>
                <w:szCs w:val="20"/>
              </w:rPr>
              <w:br/>
              <w:t>z poziomu lecznictwa szpitalnego na rzecz podstawowej opieki zdrowotnej i ambulatoryjnej opieki specjalistycznej, przede wszystkim przez:</w:t>
            </w:r>
          </w:p>
          <w:p w:rsidR="00F40A32" w:rsidRPr="00F40A32" w:rsidRDefault="00F40A32" w:rsidP="00F40A32">
            <w:pPr>
              <w:numPr>
                <w:ilvl w:val="0"/>
                <w:numId w:val="166"/>
              </w:numPr>
              <w:spacing w:after="0" w:line="240" w:lineRule="auto"/>
              <w:rPr>
                <w:rFonts w:ascii="Calibri" w:eastAsia="Times New Roman" w:hAnsi="Calibri" w:cs="Arial"/>
                <w:sz w:val="20"/>
                <w:szCs w:val="20"/>
              </w:rPr>
            </w:pPr>
            <w:r w:rsidRPr="00F40A32">
              <w:rPr>
                <w:rFonts w:ascii="Calibri" w:eastAsia="Times New Roman" w:hAnsi="Calibri" w:cs="Arial"/>
                <w:sz w:val="20"/>
                <w:szCs w:val="20"/>
              </w:rPr>
              <w:t xml:space="preserve">zapewnienie lub wzmocnienie koordynacji opieki nad pacjentem, </w:t>
            </w:r>
          </w:p>
          <w:p w:rsidR="00F40A32" w:rsidRPr="00F40A32" w:rsidRDefault="00F40A32" w:rsidP="00F40A32">
            <w:pPr>
              <w:spacing w:after="0" w:line="240" w:lineRule="auto"/>
              <w:rPr>
                <w:rFonts w:ascii="Calibri" w:eastAsia="Times New Roman" w:hAnsi="Calibri" w:cs="Arial"/>
                <w:sz w:val="20"/>
                <w:szCs w:val="20"/>
              </w:rPr>
            </w:pPr>
            <w:r w:rsidRPr="00F40A32">
              <w:rPr>
                <w:rFonts w:ascii="Calibri" w:eastAsia="Times New Roman" w:hAnsi="Calibri" w:cs="Arial"/>
                <w:sz w:val="20"/>
                <w:szCs w:val="20"/>
              </w:rPr>
              <w:t>i/lub</w:t>
            </w:r>
          </w:p>
          <w:p w:rsidR="00F40A32" w:rsidRPr="00F40A32" w:rsidRDefault="00F40A32" w:rsidP="00F40A32">
            <w:pPr>
              <w:numPr>
                <w:ilvl w:val="0"/>
                <w:numId w:val="166"/>
              </w:numPr>
              <w:spacing w:after="0" w:line="240" w:lineRule="auto"/>
              <w:rPr>
                <w:rFonts w:ascii="Calibri" w:eastAsia="Times New Roman" w:hAnsi="Calibri" w:cs="Arial"/>
                <w:sz w:val="20"/>
                <w:szCs w:val="20"/>
              </w:rPr>
            </w:pPr>
            <w:r w:rsidRPr="00F40A32">
              <w:rPr>
                <w:rFonts w:ascii="Calibri" w:eastAsia="Times New Roman" w:hAnsi="Calibri" w:cs="Arial"/>
                <w:sz w:val="20"/>
                <w:szCs w:val="20"/>
              </w:rPr>
              <w:t>rozwój zdeinstytucjonalizowa</w:t>
            </w:r>
            <w:r w:rsidRPr="00F40A32">
              <w:rPr>
                <w:rFonts w:ascii="Calibri" w:eastAsia="Times New Roman" w:hAnsi="Calibri" w:cs="Arial"/>
                <w:sz w:val="20"/>
                <w:szCs w:val="20"/>
              </w:rPr>
              <w:softHyphen/>
              <w:t>nych form opieki nad pacjentem, w szczególno</w:t>
            </w:r>
            <w:r w:rsidRPr="00F40A32">
              <w:rPr>
                <w:rFonts w:ascii="Calibri" w:eastAsia="Times New Roman" w:hAnsi="Calibri" w:cs="Arial"/>
                <w:sz w:val="20"/>
                <w:szCs w:val="20"/>
              </w:rPr>
              <w:softHyphen/>
              <w:t>ści poprzez rozwój środowiskowych form opieki.</w:t>
            </w:r>
          </w:p>
        </w:tc>
        <w:tc>
          <w:tcPr>
            <w:tcW w:w="1818" w:type="pct"/>
          </w:tcPr>
          <w:p w:rsidR="00F40A32" w:rsidRPr="00F40A32" w:rsidRDefault="00F40A32" w:rsidP="00F40A32">
            <w:pPr>
              <w:autoSpaceDE w:val="0"/>
              <w:autoSpaceDN w:val="0"/>
              <w:adjustRightInd w:val="0"/>
              <w:spacing w:after="120" w:line="240" w:lineRule="auto"/>
              <w:rPr>
                <w:rFonts w:ascii="Calibri" w:eastAsia="Times New Roman" w:hAnsi="Calibri" w:cs="Arial"/>
                <w:sz w:val="20"/>
                <w:szCs w:val="20"/>
              </w:rPr>
            </w:pPr>
            <w:r w:rsidRPr="00F40A32">
              <w:rPr>
                <w:rFonts w:ascii="Calibri" w:eastAsia="Times New Roman" w:hAnsi="Calibri" w:cs="Arial"/>
                <w:sz w:val="20"/>
                <w:szCs w:val="20"/>
              </w:rPr>
              <w:t xml:space="preserve">Kryterium ma na celu premiowanie tych projektów, które zawierają działania mające na celu przejście od </w:t>
            </w:r>
            <w:r w:rsidRPr="00F40A32">
              <w:rPr>
                <w:rFonts w:ascii="Calibri" w:eastAsia="Times New Roman" w:hAnsi="Calibri" w:cs="Arial"/>
                <w:sz w:val="20"/>
                <w:szCs w:val="20"/>
              </w:rPr>
              <w:br/>
              <w:t xml:space="preserve">opieki instytucjonalnej do środowiskowej zgodnie </w:t>
            </w:r>
            <w:r w:rsidRPr="00F40A32">
              <w:rPr>
                <w:rFonts w:ascii="Calibri" w:eastAsia="Times New Roman" w:hAnsi="Calibri" w:cs="Arial"/>
                <w:sz w:val="20"/>
                <w:szCs w:val="20"/>
              </w:rPr>
              <w:br/>
              <w:t xml:space="preserve">z "Ogólnoeuropejskimi wytycznymi dotyczącymi przejścia od opieki instytucjonalnej do opieki świadczonej na poziomie lokalnych społeczności" oraz z "Krajowym Programem Przeciwdziałania Ubóstwu i Wykluczeniu Społecznemu 2020". </w:t>
            </w:r>
          </w:p>
          <w:p w:rsidR="00F40A32" w:rsidRPr="00F40A32" w:rsidRDefault="00F40A32" w:rsidP="00F40A32">
            <w:pPr>
              <w:autoSpaceDE w:val="0"/>
              <w:autoSpaceDN w:val="0"/>
              <w:adjustRightInd w:val="0"/>
              <w:spacing w:after="120" w:line="240" w:lineRule="auto"/>
              <w:rPr>
                <w:rFonts w:ascii="Calibri" w:eastAsia="Times New Roman" w:hAnsi="Calibri" w:cs="Arial"/>
                <w:sz w:val="20"/>
                <w:szCs w:val="20"/>
              </w:rPr>
            </w:pPr>
            <w:r w:rsidRPr="00F40A32">
              <w:rPr>
                <w:rFonts w:ascii="Calibri" w:eastAsia="Times New Roman" w:hAnsi="Calibri" w:cs="Arial"/>
                <w:sz w:val="20"/>
                <w:szCs w:val="20"/>
              </w:rPr>
              <w:t>Kryterium zostanie zweryfikowane na podstawie treści wniosku o dofinansowanie.</w:t>
            </w:r>
          </w:p>
        </w:tc>
        <w:tc>
          <w:tcPr>
            <w:tcW w:w="760" w:type="pct"/>
            <w:vMerge/>
          </w:tcPr>
          <w:p w:rsidR="00F40A32" w:rsidRPr="00F40A32" w:rsidRDefault="00F40A32" w:rsidP="00F40A32">
            <w:pPr>
              <w:spacing w:after="0" w:line="240" w:lineRule="auto"/>
              <w:rPr>
                <w:rFonts w:ascii="Calibri" w:eastAsia="Times New Roman" w:hAnsi="Calibri" w:cs="Arial"/>
                <w:sz w:val="20"/>
                <w:szCs w:val="20"/>
              </w:rPr>
            </w:pPr>
          </w:p>
        </w:tc>
        <w:tc>
          <w:tcPr>
            <w:tcW w:w="620" w:type="pct"/>
            <w:vAlign w:val="center"/>
          </w:tcPr>
          <w:p w:rsidR="00F40A32" w:rsidRPr="00F40A32" w:rsidRDefault="00F40A32" w:rsidP="00F40A32">
            <w:pPr>
              <w:spacing w:after="0" w:line="240" w:lineRule="auto"/>
              <w:rPr>
                <w:rFonts w:ascii="Calibri" w:eastAsia="Times New Roman" w:hAnsi="Calibri" w:cs="Arial"/>
                <w:sz w:val="20"/>
                <w:szCs w:val="20"/>
              </w:rPr>
            </w:pPr>
            <w:r w:rsidRPr="00F40A32">
              <w:rPr>
                <w:rFonts w:ascii="Calibri" w:eastAsia="Times New Roman" w:hAnsi="Calibri" w:cs="Arial"/>
                <w:sz w:val="20"/>
                <w:szCs w:val="20"/>
              </w:rPr>
              <w:t>10</w:t>
            </w:r>
          </w:p>
        </w:tc>
        <w:tc>
          <w:tcPr>
            <w:tcW w:w="525" w:type="pct"/>
            <w:vAlign w:val="center"/>
          </w:tcPr>
          <w:p w:rsidR="00F40A32" w:rsidRPr="00F40A32" w:rsidRDefault="00F40A32" w:rsidP="00F40A32">
            <w:pPr>
              <w:spacing w:after="0" w:line="240" w:lineRule="auto"/>
              <w:rPr>
                <w:rFonts w:ascii="Calibri" w:eastAsia="Times New Roman" w:hAnsi="Calibri" w:cs="Arial"/>
                <w:sz w:val="20"/>
                <w:szCs w:val="20"/>
              </w:rPr>
            </w:pPr>
            <w:r w:rsidRPr="00F40A32">
              <w:rPr>
                <w:rFonts w:ascii="Calibri" w:eastAsia="Times New Roman" w:hAnsi="Calibri" w:cs="Arial"/>
                <w:sz w:val="20"/>
                <w:szCs w:val="20"/>
              </w:rPr>
              <w:t>2</w:t>
            </w:r>
          </w:p>
        </w:tc>
      </w:tr>
      <w:tr w:rsidR="00F40A32" w:rsidRPr="00F40A32" w:rsidTr="00733D7F">
        <w:trPr>
          <w:trHeight w:val="850"/>
        </w:trPr>
        <w:tc>
          <w:tcPr>
            <w:tcW w:w="201" w:type="pct"/>
            <w:vAlign w:val="center"/>
          </w:tcPr>
          <w:p w:rsidR="00F40A32" w:rsidRPr="00F40A32" w:rsidRDefault="00F40A32" w:rsidP="00F40A32">
            <w:pPr>
              <w:spacing w:after="0" w:line="240" w:lineRule="auto"/>
              <w:ind w:left="142"/>
              <w:contextualSpacing/>
              <w:jc w:val="center"/>
              <w:rPr>
                <w:rFonts w:ascii="Calibri" w:eastAsia="Calibri" w:hAnsi="Calibri" w:cs="Times New Roman"/>
                <w:sz w:val="20"/>
                <w:szCs w:val="20"/>
              </w:rPr>
            </w:pPr>
            <w:r>
              <w:rPr>
                <w:rFonts w:ascii="Calibri" w:eastAsia="Calibri" w:hAnsi="Calibri" w:cs="Times New Roman"/>
                <w:sz w:val="20"/>
                <w:szCs w:val="20"/>
              </w:rPr>
              <w:t>4</w:t>
            </w:r>
          </w:p>
        </w:tc>
        <w:tc>
          <w:tcPr>
            <w:tcW w:w="1076" w:type="pct"/>
            <w:gridSpan w:val="3"/>
          </w:tcPr>
          <w:p w:rsidR="00F40A32" w:rsidRPr="00F40A32" w:rsidRDefault="00F40A32" w:rsidP="00F40A32">
            <w:pPr>
              <w:spacing w:after="0" w:line="240" w:lineRule="auto"/>
              <w:rPr>
                <w:rFonts w:ascii="Calibri" w:eastAsia="Times New Roman" w:hAnsi="Calibri" w:cs="Arial"/>
                <w:sz w:val="20"/>
                <w:szCs w:val="20"/>
              </w:rPr>
            </w:pPr>
            <w:r w:rsidRPr="00F40A32">
              <w:rPr>
                <w:rFonts w:ascii="Calibri" w:eastAsia="Times New Roman" w:hAnsi="Calibri" w:cs="Arial"/>
                <w:sz w:val="20"/>
                <w:szCs w:val="20"/>
              </w:rPr>
              <w:t xml:space="preserve">Projekt jest komplementarny </w:t>
            </w:r>
          </w:p>
          <w:p w:rsidR="00F40A32" w:rsidRPr="00F40A32" w:rsidRDefault="00F40A32" w:rsidP="00F40A32">
            <w:pPr>
              <w:spacing w:after="0" w:line="240" w:lineRule="auto"/>
              <w:rPr>
                <w:rFonts w:ascii="Calibri" w:eastAsia="Times New Roman" w:hAnsi="Calibri" w:cs="Arial"/>
                <w:sz w:val="20"/>
                <w:szCs w:val="20"/>
              </w:rPr>
            </w:pPr>
            <w:r w:rsidRPr="00F40A32">
              <w:rPr>
                <w:rFonts w:ascii="Calibri" w:eastAsia="Times New Roman" w:hAnsi="Calibri" w:cs="Arial"/>
                <w:sz w:val="20"/>
                <w:szCs w:val="20"/>
              </w:rPr>
              <w:t>z innymi projektami finansowanymi ze środków UE lub ze środków krajowych (również realizowanymi we wcześniejszych okresach programowania).</w:t>
            </w:r>
          </w:p>
        </w:tc>
        <w:tc>
          <w:tcPr>
            <w:tcW w:w="1818" w:type="pct"/>
          </w:tcPr>
          <w:p w:rsidR="00F40A32" w:rsidRPr="00F40A32" w:rsidRDefault="00F40A32" w:rsidP="00F40A32">
            <w:pPr>
              <w:autoSpaceDE w:val="0"/>
              <w:autoSpaceDN w:val="0"/>
              <w:adjustRightInd w:val="0"/>
              <w:spacing w:after="120" w:line="240" w:lineRule="auto"/>
              <w:rPr>
                <w:rFonts w:ascii="Calibri" w:eastAsia="Times New Roman" w:hAnsi="Calibri" w:cs="Arial"/>
                <w:sz w:val="20"/>
                <w:szCs w:val="20"/>
              </w:rPr>
            </w:pPr>
            <w:r w:rsidRPr="00F40A32">
              <w:rPr>
                <w:rFonts w:ascii="Calibri" w:eastAsia="Times New Roman" w:hAnsi="Calibri" w:cs="Arial"/>
                <w:sz w:val="20"/>
                <w:szCs w:val="20"/>
              </w:rPr>
              <w:t xml:space="preserve">Kryterium pozwoli na przeprowadzenie działań komplementarnych z innymi projektami finansowanymi ze środków UE lub ze środków krajowych (również realizowanymi we wcześniejszych okresach programowania). Komplementarność może dotyczyć zarówno obszaru realizacji projektu jak i działań Wnioskodawcy/Partnerów. Warunkiem koniecznym do określenia projektów jako komplementarne jest ich uzupełniający charakter, wykluczający powielanie się działań. </w:t>
            </w:r>
          </w:p>
          <w:p w:rsidR="00F40A32" w:rsidRPr="00F40A32" w:rsidRDefault="00F40A32" w:rsidP="00F40A32">
            <w:pPr>
              <w:autoSpaceDE w:val="0"/>
              <w:autoSpaceDN w:val="0"/>
              <w:adjustRightInd w:val="0"/>
              <w:spacing w:after="120" w:line="240" w:lineRule="auto"/>
              <w:rPr>
                <w:rFonts w:ascii="Calibri" w:eastAsia="Times New Roman" w:hAnsi="Calibri" w:cs="Arial"/>
                <w:sz w:val="20"/>
                <w:szCs w:val="20"/>
              </w:rPr>
            </w:pPr>
            <w:r w:rsidRPr="00F40A32">
              <w:rPr>
                <w:rFonts w:ascii="Calibri" w:eastAsia="Times New Roman" w:hAnsi="Calibri" w:cs="Arial"/>
                <w:sz w:val="20"/>
                <w:szCs w:val="20"/>
              </w:rPr>
              <w:t>Kryterium zostanie zweryfikowane na podstawie treści wniosku o dofinansowanie projektu.</w:t>
            </w:r>
          </w:p>
        </w:tc>
        <w:tc>
          <w:tcPr>
            <w:tcW w:w="760" w:type="pct"/>
            <w:vMerge/>
          </w:tcPr>
          <w:p w:rsidR="00F40A32" w:rsidRPr="00F40A32" w:rsidRDefault="00F40A32" w:rsidP="00F40A32">
            <w:pPr>
              <w:spacing w:after="0" w:line="240" w:lineRule="auto"/>
              <w:rPr>
                <w:rFonts w:ascii="Calibri" w:eastAsia="Times New Roman" w:hAnsi="Calibri" w:cs="Arial"/>
                <w:sz w:val="20"/>
                <w:szCs w:val="20"/>
              </w:rPr>
            </w:pPr>
          </w:p>
        </w:tc>
        <w:tc>
          <w:tcPr>
            <w:tcW w:w="620" w:type="pct"/>
            <w:vAlign w:val="center"/>
          </w:tcPr>
          <w:p w:rsidR="00F40A32" w:rsidRPr="00F40A32" w:rsidRDefault="00F40A32" w:rsidP="00F40A32">
            <w:pPr>
              <w:spacing w:after="0" w:line="240" w:lineRule="auto"/>
              <w:rPr>
                <w:rFonts w:ascii="Calibri" w:eastAsia="Times New Roman" w:hAnsi="Calibri" w:cs="Arial"/>
                <w:sz w:val="20"/>
                <w:szCs w:val="20"/>
              </w:rPr>
            </w:pPr>
            <w:r w:rsidRPr="00F40A32">
              <w:rPr>
                <w:rFonts w:ascii="Calibri" w:eastAsia="Times New Roman" w:hAnsi="Calibri" w:cs="Arial"/>
                <w:sz w:val="20"/>
                <w:szCs w:val="20"/>
              </w:rPr>
              <w:t>5</w:t>
            </w:r>
          </w:p>
        </w:tc>
        <w:tc>
          <w:tcPr>
            <w:tcW w:w="525" w:type="pct"/>
            <w:vAlign w:val="center"/>
          </w:tcPr>
          <w:p w:rsidR="00F40A32" w:rsidRPr="00F40A32" w:rsidRDefault="00F40A32" w:rsidP="00F40A32">
            <w:pPr>
              <w:spacing w:after="0" w:line="240" w:lineRule="auto"/>
              <w:rPr>
                <w:rFonts w:ascii="Calibri" w:eastAsia="Times New Roman" w:hAnsi="Calibri" w:cs="Arial"/>
                <w:sz w:val="20"/>
                <w:szCs w:val="20"/>
              </w:rPr>
            </w:pPr>
            <w:r w:rsidRPr="00F40A32">
              <w:rPr>
                <w:rFonts w:ascii="Calibri" w:eastAsia="Times New Roman" w:hAnsi="Calibri" w:cs="Arial"/>
                <w:sz w:val="20"/>
                <w:szCs w:val="20"/>
              </w:rPr>
              <w:t>2</w:t>
            </w:r>
          </w:p>
        </w:tc>
      </w:tr>
    </w:tbl>
    <w:p w:rsidR="00F40A32" w:rsidRDefault="00F40A32" w:rsidP="001B4DDC">
      <w:pPr>
        <w:rPr>
          <w:b/>
          <w:i/>
        </w:rPr>
      </w:pPr>
    </w:p>
    <w:p w:rsidR="009822FA" w:rsidRDefault="009822FA" w:rsidP="000D0C90">
      <w:pPr>
        <w:pStyle w:val="Nagwek3"/>
        <w:numPr>
          <w:ilvl w:val="0"/>
          <w:numId w:val="0"/>
        </w:numPr>
        <w:ind w:left="-426"/>
      </w:pPr>
      <w:bookmarkStart w:id="24" w:name="_Toc473720174"/>
      <w:r>
        <w:lastRenderedPageBreak/>
        <w:t>OŚ PRIORYTETOWA 10. OTWARTY RYNEK PRACY</w:t>
      </w:r>
      <w:bookmarkEnd w:id="24"/>
    </w:p>
    <w:p w:rsidR="006F76CA" w:rsidRPr="006F76CA" w:rsidRDefault="006F76CA" w:rsidP="00D70BA5">
      <w:pPr>
        <w:pStyle w:val="Nagwek3"/>
        <w:numPr>
          <w:ilvl w:val="0"/>
          <w:numId w:val="0"/>
        </w:numPr>
        <w:ind w:left="-567"/>
        <w:rPr>
          <w:i/>
        </w:rPr>
      </w:pPr>
      <w:bookmarkStart w:id="25" w:name="_Toc473720182"/>
      <w:r w:rsidRPr="006975CE">
        <w:t>Działanie 10.4 Rozwój przedsiębiorczości i tworzenia nowych miejsc pracy</w:t>
      </w:r>
      <w:bookmarkEnd w:id="25"/>
    </w:p>
    <w:p w:rsidR="006F76CA" w:rsidRDefault="006F76CA" w:rsidP="00D70BA5">
      <w:pPr>
        <w:pStyle w:val="Nagwek3"/>
        <w:numPr>
          <w:ilvl w:val="0"/>
          <w:numId w:val="0"/>
        </w:numPr>
        <w:ind w:left="-567"/>
        <w:rPr>
          <w:i/>
        </w:rPr>
      </w:pPr>
      <w:bookmarkStart w:id="26" w:name="_Toc473720183"/>
      <w:r w:rsidRPr="006975CE">
        <w:t xml:space="preserve">Poddziałanie 10.4.1 Wsparcie rozwoju przedsiębiorczości poprzez zastosowanie instrumentów zwrotnych i bezzwrotnych </w:t>
      </w:r>
      <w:r w:rsidRPr="006975CE">
        <w:rPr>
          <w:i/>
        </w:rPr>
        <w:t>(projekty konkursowe)</w:t>
      </w:r>
      <w:bookmarkEnd w:id="26"/>
    </w:p>
    <w:p w:rsidR="000E291D" w:rsidRDefault="000E291D" w:rsidP="002202E6"/>
    <w:tbl>
      <w:tblPr>
        <w:tblW w:w="14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90"/>
        <w:gridCol w:w="1752"/>
        <w:gridCol w:w="7"/>
        <w:gridCol w:w="4529"/>
        <w:gridCol w:w="11"/>
        <w:gridCol w:w="2541"/>
        <w:gridCol w:w="13"/>
        <w:gridCol w:w="1971"/>
        <w:gridCol w:w="16"/>
        <w:gridCol w:w="1686"/>
      </w:tblGrid>
      <w:tr w:rsidR="000E291D" w:rsidRPr="000E291D" w:rsidTr="000E291D">
        <w:trPr>
          <w:trHeight w:val="57"/>
        </w:trPr>
        <w:tc>
          <w:tcPr>
            <w:tcW w:w="2359" w:type="dxa"/>
            <w:gridSpan w:val="2"/>
            <w:tcBorders>
              <w:bottom w:val="single" w:sz="4" w:space="0" w:color="auto"/>
            </w:tcBorders>
            <w:shd w:val="clear" w:color="auto" w:fill="A6A6A6"/>
            <w:vAlign w:val="center"/>
          </w:tcPr>
          <w:p w:rsidR="000E291D" w:rsidRPr="000E291D" w:rsidRDefault="000E291D" w:rsidP="000E291D">
            <w:pPr>
              <w:spacing w:after="0" w:line="240" w:lineRule="auto"/>
              <w:jc w:val="both"/>
              <w:rPr>
                <w:rFonts w:ascii="Calibri" w:eastAsia="Times New Roman" w:hAnsi="Calibri" w:cs="Times New Roman"/>
                <w:b/>
                <w:sz w:val="20"/>
                <w:szCs w:val="20"/>
              </w:rPr>
            </w:pPr>
            <w:r w:rsidRPr="000E291D">
              <w:rPr>
                <w:rFonts w:ascii="Calibri" w:eastAsia="Times New Roman" w:hAnsi="Calibri" w:cs="Times New Roman"/>
                <w:szCs w:val="24"/>
              </w:rPr>
              <w:br w:type="page"/>
            </w:r>
            <w:r w:rsidRPr="000E291D">
              <w:rPr>
                <w:rFonts w:ascii="Calibri" w:eastAsia="Times New Roman" w:hAnsi="Calibri" w:cs="Times New Roman"/>
                <w:b/>
                <w:sz w:val="20"/>
                <w:szCs w:val="20"/>
              </w:rPr>
              <w:t xml:space="preserve">OŚ PRIORYTETOWA </w:t>
            </w:r>
          </w:p>
        </w:tc>
        <w:tc>
          <w:tcPr>
            <w:tcW w:w="12526" w:type="dxa"/>
            <w:gridSpan w:val="9"/>
            <w:tcBorders>
              <w:bottom w:val="single" w:sz="4" w:space="0" w:color="auto"/>
            </w:tcBorders>
            <w:shd w:val="clear" w:color="auto" w:fill="D9D9D9"/>
            <w:vAlign w:val="center"/>
          </w:tcPr>
          <w:p w:rsidR="000E291D" w:rsidRPr="000E291D" w:rsidRDefault="000E291D" w:rsidP="000E291D">
            <w:pPr>
              <w:spacing w:after="0" w:line="240" w:lineRule="auto"/>
              <w:jc w:val="both"/>
              <w:rPr>
                <w:rFonts w:ascii="Calibri" w:eastAsia="Times New Roman" w:hAnsi="Calibri" w:cs="Times New Roman"/>
                <w:b/>
                <w:sz w:val="24"/>
                <w:szCs w:val="24"/>
              </w:rPr>
            </w:pPr>
            <w:r w:rsidRPr="000E291D">
              <w:rPr>
                <w:rFonts w:ascii="Calibri" w:eastAsia="Times New Roman" w:hAnsi="Calibri" w:cs="Times New Roman"/>
                <w:b/>
                <w:sz w:val="24"/>
                <w:szCs w:val="24"/>
              </w:rPr>
              <w:t>Os Priorytetowa 10. Otwarty rynek pracy</w:t>
            </w:r>
          </w:p>
        </w:tc>
      </w:tr>
      <w:tr w:rsidR="000E291D" w:rsidRPr="000E291D" w:rsidTr="000E291D">
        <w:trPr>
          <w:trHeight w:val="57"/>
        </w:trPr>
        <w:tc>
          <w:tcPr>
            <w:tcW w:w="2359" w:type="dxa"/>
            <w:gridSpan w:val="2"/>
            <w:tcBorders>
              <w:bottom w:val="single" w:sz="4" w:space="0" w:color="auto"/>
            </w:tcBorders>
            <w:shd w:val="clear" w:color="auto" w:fill="A6A6A6"/>
            <w:vAlign w:val="center"/>
          </w:tcPr>
          <w:p w:rsidR="000E291D" w:rsidRPr="000E291D" w:rsidRDefault="000E291D" w:rsidP="000E291D">
            <w:pPr>
              <w:spacing w:after="0" w:line="240" w:lineRule="auto"/>
              <w:jc w:val="both"/>
              <w:rPr>
                <w:rFonts w:ascii="Calibri" w:eastAsia="Times New Roman" w:hAnsi="Calibri" w:cs="Times New Roman"/>
                <w:b/>
                <w:sz w:val="20"/>
                <w:szCs w:val="20"/>
              </w:rPr>
            </w:pPr>
            <w:r w:rsidRPr="000E291D">
              <w:rPr>
                <w:rFonts w:ascii="Calibri" w:eastAsia="Times New Roman" w:hAnsi="Calibri" w:cs="Times New Roman"/>
                <w:b/>
                <w:sz w:val="20"/>
                <w:szCs w:val="20"/>
              </w:rPr>
              <w:t>PRORYTET INWESTYCYJNY</w:t>
            </w:r>
          </w:p>
        </w:tc>
        <w:tc>
          <w:tcPr>
            <w:tcW w:w="12526" w:type="dxa"/>
            <w:gridSpan w:val="9"/>
            <w:tcBorders>
              <w:bottom w:val="single" w:sz="4" w:space="0" w:color="auto"/>
            </w:tcBorders>
            <w:shd w:val="clear" w:color="auto" w:fill="D9D9D9"/>
            <w:vAlign w:val="center"/>
          </w:tcPr>
          <w:p w:rsidR="000E291D" w:rsidRPr="000E291D" w:rsidRDefault="000E291D" w:rsidP="000E291D">
            <w:pPr>
              <w:tabs>
                <w:tab w:val="left" w:pos="453"/>
              </w:tabs>
              <w:spacing w:after="0" w:line="240" w:lineRule="auto"/>
              <w:jc w:val="both"/>
              <w:rPr>
                <w:rFonts w:ascii="Calibri" w:eastAsia="Times New Roman" w:hAnsi="Calibri" w:cs="Times New Roman"/>
                <w:b/>
                <w:sz w:val="24"/>
                <w:szCs w:val="24"/>
              </w:rPr>
            </w:pPr>
            <w:r w:rsidRPr="000E291D">
              <w:rPr>
                <w:rFonts w:ascii="Calibri" w:eastAsia="Times New Roman" w:hAnsi="Calibri" w:cs="Times New Roman"/>
                <w:b/>
                <w:sz w:val="24"/>
                <w:szCs w:val="24"/>
              </w:rPr>
              <w:t xml:space="preserve">8iii Praca na własny rachunek, przedsiębiorczość i tworzenie przedsiębiorstw, w tym </w:t>
            </w:r>
            <w:r w:rsidRPr="000E291D">
              <w:rPr>
                <w:rFonts w:ascii="Calibri" w:eastAsia="Times New Roman" w:hAnsi="Calibri" w:cs="Times New Roman"/>
                <w:b/>
                <w:sz w:val="24"/>
                <w:szCs w:val="24"/>
              </w:rPr>
              <w:tab/>
              <w:t>innowacyjnych mikro-, małych i średnich przedsiębiorstw</w:t>
            </w:r>
          </w:p>
        </w:tc>
      </w:tr>
      <w:tr w:rsidR="000E291D" w:rsidRPr="000E291D" w:rsidTr="000E291D">
        <w:trPr>
          <w:trHeight w:val="57"/>
        </w:trPr>
        <w:tc>
          <w:tcPr>
            <w:tcW w:w="2359" w:type="dxa"/>
            <w:gridSpan w:val="2"/>
            <w:tcBorders>
              <w:bottom w:val="single" w:sz="4" w:space="0" w:color="auto"/>
            </w:tcBorders>
            <w:shd w:val="clear" w:color="auto" w:fill="A6A6A6"/>
            <w:vAlign w:val="center"/>
          </w:tcPr>
          <w:p w:rsidR="000E291D" w:rsidRPr="000E291D" w:rsidRDefault="000E291D" w:rsidP="000E291D">
            <w:pPr>
              <w:spacing w:after="0" w:line="240" w:lineRule="auto"/>
              <w:jc w:val="both"/>
              <w:rPr>
                <w:rFonts w:ascii="Calibri" w:eastAsia="Times New Roman" w:hAnsi="Calibri" w:cs="Times New Roman"/>
                <w:b/>
                <w:sz w:val="20"/>
                <w:szCs w:val="20"/>
              </w:rPr>
            </w:pPr>
            <w:r w:rsidRPr="000E291D">
              <w:rPr>
                <w:rFonts w:ascii="Calibri" w:eastAsia="Times New Roman" w:hAnsi="Calibri" w:cs="Times New Roman"/>
                <w:b/>
                <w:sz w:val="20"/>
                <w:szCs w:val="20"/>
              </w:rPr>
              <w:t>DZIAŁANIE</w:t>
            </w:r>
          </w:p>
        </w:tc>
        <w:tc>
          <w:tcPr>
            <w:tcW w:w="12526" w:type="dxa"/>
            <w:gridSpan w:val="9"/>
            <w:tcBorders>
              <w:bottom w:val="single" w:sz="4" w:space="0" w:color="auto"/>
            </w:tcBorders>
            <w:shd w:val="clear" w:color="auto" w:fill="D9D9D9"/>
            <w:vAlign w:val="center"/>
          </w:tcPr>
          <w:p w:rsidR="000E291D" w:rsidRPr="000E291D" w:rsidRDefault="000E291D" w:rsidP="000E291D">
            <w:pPr>
              <w:spacing w:after="0" w:line="240" w:lineRule="auto"/>
              <w:jc w:val="both"/>
              <w:rPr>
                <w:rFonts w:ascii="Calibri" w:eastAsia="Times New Roman" w:hAnsi="Calibri" w:cs="Times New Roman"/>
                <w:b/>
                <w:sz w:val="24"/>
                <w:szCs w:val="24"/>
              </w:rPr>
            </w:pPr>
            <w:r w:rsidRPr="000E291D">
              <w:rPr>
                <w:rFonts w:ascii="Calibri" w:eastAsia="Times New Roman" w:hAnsi="Calibri" w:cs="Times New Roman"/>
                <w:b/>
                <w:sz w:val="24"/>
                <w:szCs w:val="24"/>
              </w:rPr>
              <w:t>Działanie 10.4 Rozwój przedsiębiorczości i tworzenia nowych miejsc pracy</w:t>
            </w:r>
          </w:p>
        </w:tc>
      </w:tr>
      <w:tr w:rsidR="000E291D" w:rsidRPr="000E291D" w:rsidTr="000E291D">
        <w:trPr>
          <w:trHeight w:val="57"/>
        </w:trPr>
        <w:tc>
          <w:tcPr>
            <w:tcW w:w="2359" w:type="dxa"/>
            <w:gridSpan w:val="2"/>
            <w:tcBorders>
              <w:bottom w:val="single" w:sz="4" w:space="0" w:color="auto"/>
            </w:tcBorders>
            <w:shd w:val="clear" w:color="auto" w:fill="A6A6A6"/>
            <w:vAlign w:val="center"/>
          </w:tcPr>
          <w:p w:rsidR="000E291D" w:rsidRPr="000E291D" w:rsidRDefault="000E291D" w:rsidP="000E291D">
            <w:pPr>
              <w:spacing w:after="0" w:line="240" w:lineRule="auto"/>
              <w:jc w:val="both"/>
              <w:rPr>
                <w:rFonts w:ascii="Calibri" w:eastAsia="Times New Roman" w:hAnsi="Calibri" w:cs="Times New Roman"/>
                <w:b/>
                <w:sz w:val="20"/>
                <w:szCs w:val="20"/>
              </w:rPr>
            </w:pPr>
            <w:r w:rsidRPr="000E291D">
              <w:rPr>
                <w:rFonts w:ascii="Calibri" w:eastAsia="Times New Roman" w:hAnsi="Calibri" w:cs="Times New Roman"/>
                <w:b/>
                <w:sz w:val="20"/>
                <w:szCs w:val="20"/>
              </w:rPr>
              <w:t>PODDZIAŁANIE</w:t>
            </w:r>
          </w:p>
        </w:tc>
        <w:tc>
          <w:tcPr>
            <w:tcW w:w="12526" w:type="dxa"/>
            <w:gridSpan w:val="9"/>
            <w:tcBorders>
              <w:bottom w:val="single" w:sz="4" w:space="0" w:color="auto"/>
            </w:tcBorders>
            <w:shd w:val="clear" w:color="auto" w:fill="D9D9D9"/>
            <w:vAlign w:val="center"/>
          </w:tcPr>
          <w:p w:rsidR="000E291D" w:rsidRPr="000E291D" w:rsidRDefault="000E291D" w:rsidP="00CE796D">
            <w:pPr>
              <w:spacing w:after="0" w:line="240" w:lineRule="auto"/>
              <w:jc w:val="both"/>
              <w:rPr>
                <w:rFonts w:ascii="Calibri" w:eastAsia="Times New Roman" w:hAnsi="Calibri" w:cs="Times New Roman"/>
                <w:b/>
                <w:sz w:val="24"/>
                <w:szCs w:val="24"/>
              </w:rPr>
            </w:pPr>
            <w:r w:rsidRPr="000E291D">
              <w:rPr>
                <w:rFonts w:ascii="Calibri" w:eastAsia="Times New Roman" w:hAnsi="Calibri" w:cs="Times New Roman"/>
                <w:b/>
                <w:sz w:val="24"/>
                <w:szCs w:val="24"/>
              </w:rPr>
              <w:t>Poddziałanie 10.4.1 Wsparcie rozwoju przedsiębiorczości poprzez zastosowanie instrumentów zwrotnych i bezzwrotnych – (dotacje)</w:t>
            </w:r>
            <w:r w:rsidRPr="000E291D">
              <w:rPr>
                <w:rFonts w:ascii="Calibri" w:eastAsia="Times New Roman" w:hAnsi="Calibri" w:cs="Times New Roman"/>
                <w:b/>
                <w:i/>
                <w:sz w:val="24"/>
                <w:szCs w:val="24"/>
              </w:rPr>
              <w:t xml:space="preserve"> – OSI –(projekty konkursowe)</w:t>
            </w:r>
          </w:p>
        </w:tc>
      </w:tr>
      <w:tr w:rsidR="000E291D" w:rsidRPr="000E291D" w:rsidTr="000E291D">
        <w:trPr>
          <w:trHeight w:val="57"/>
        </w:trPr>
        <w:tc>
          <w:tcPr>
            <w:tcW w:w="14885" w:type="dxa"/>
            <w:gridSpan w:val="11"/>
            <w:tcBorders>
              <w:bottom w:val="single" w:sz="4" w:space="0" w:color="auto"/>
            </w:tcBorders>
            <w:shd w:val="clear" w:color="auto" w:fill="A6A6A6"/>
          </w:tcPr>
          <w:p w:rsidR="000E291D" w:rsidRPr="000E291D" w:rsidRDefault="000E291D" w:rsidP="000E291D">
            <w:pPr>
              <w:spacing w:after="0" w:line="240" w:lineRule="auto"/>
              <w:jc w:val="center"/>
              <w:rPr>
                <w:rFonts w:ascii="Calibri" w:eastAsia="Times New Roman" w:hAnsi="Calibri" w:cs="Times New Roman"/>
                <w:b/>
                <w:sz w:val="24"/>
                <w:szCs w:val="24"/>
              </w:rPr>
            </w:pPr>
            <w:r w:rsidRPr="000E291D">
              <w:rPr>
                <w:rFonts w:ascii="Calibri" w:eastAsia="Times New Roman" w:hAnsi="Calibri" w:cs="Times New Roman"/>
                <w:b/>
                <w:sz w:val="24"/>
                <w:szCs w:val="24"/>
              </w:rPr>
              <w:t xml:space="preserve">KRYTERIA DOSTĘPU </w:t>
            </w:r>
          </w:p>
        </w:tc>
      </w:tr>
      <w:tr w:rsidR="000E291D" w:rsidRPr="000E291D" w:rsidTr="000E291D">
        <w:trPr>
          <w:trHeight w:val="57"/>
        </w:trPr>
        <w:tc>
          <w:tcPr>
            <w:tcW w:w="569" w:type="dxa"/>
            <w:tcBorders>
              <w:bottom w:val="single" w:sz="4" w:space="0" w:color="auto"/>
            </w:tcBorders>
            <w:shd w:val="clear" w:color="auto" w:fill="D9D9D9"/>
            <w:vAlign w:val="center"/>
          </w:tcPr>
          <w:p w:rsidR="000E291D" w:rsidRPr="000E291D" w:rsidRDefault="000E291D" w:rsidP="000E291D">
            <w:pPr>
              <w:spacing w:after="0" w:line="240" w:lineRule="auto"/>
              <w:jc w:val="center"/>
              <w:rPr>
                <w:rFonts w:ascii="Calibri" w:eastAsia="Times New Roman" w:hAnsi="Calibri" w:cs="Times New Roman"/>
                <w:b/>
                <w:sz w:val="20"/>
                <w:szCs w:val="20"/>
              </w:rPr>
            </w:pPr>
            <w:r w:rsidRPr="000E291D">
              <w:rPr>
                <w:rFonts w:ascii="Calibri" w:eastAsia="Times New Roman" w:hAnsi="Calibri" w:cs="Times New Roman"/>
                <w:b/>
                <w:sz w:val="20"/>
                <w:szCs w:val="20"/>
              </w:rPr>
              <w:t>L.P</w:t>
            </w:r>
          </w:p>
        </w:tc>
        <w:tc>
          <w:tcPr>
            <w:tcW w:w="3542" w:type="dxa"/>
            <w:gridSpan w:val="2"/>
            <w:tcBorders>
              <w:bottom w:val="single" w:sz="4" w:space="0" w:color="auto"/>
            </w:tcBorders>
            <w:shd w:val="clear" w:color="auto" w:fill="D9D9D9"/>
            <w:vAlign w:val="center"/>
          </w:tcPr>
          <w:p w:rsidR="000E291D" w:rsidRPr="000E291D" w:rsidRDefault="000E291D" w:rsidP="000E291D">
            <w:pPr>
              <w:spacing w:after="0" w:line="240" w:lineRule="auto"/>
              <w:rPr>
                <w:rFonts w:ascii="Calibri" w:eastAsia="Times New Roman" w:hAnsi="Calibri" w:cs="Times New Roman"/>
                <w:b/>
                <w:sz w:val="20"/>
                <w:szCs w:val="20"/>
              </w:rPr>
            </w:pPr>
            <w:r w:rsidRPr="000E291D">
              <w:rPr>
                <w:rFonts w:ascii="Calibri" w:eastAsia="Times New Roman" w:hAnsi="Calibri" w:cs="Times New Roman"/>
                <w:b/>
                <w:sz w:val="20"/>
                <w:szCs w:val="20"/>
              </w:rPr>
              <w:t>Nazwa kryterium</w:t>
            </w:r>
          </w:p>
        </w:tc>
        <w:tc>
          <w:tcPr>
            <w:tcW w:w="4536" w:type="dxa"/>
            <w:gridSpan w:val="2"/>
            <w:tcBorders>
              <w:bottom w:val="single" w:sz="4" w:space="0" w:color="auto"/>
            </w:tcBorders>
            <w:shd w:val="clear" w:color="auto" w:fill="D9D9D9"/>
            <w:vAlign w:val="center"/>
          </w:tcPr>
          <w:p w:rsidR="000E291D" w:rsidRPr="000E291D" w:rsidRDefault="000E291D" w:rsidP="000E291D">
            <w:pPr>
              <w:spacing w:after="0" w:line="240" w:lineRule="auto"/>
              <w:rPr>
                <w:rFonts w:ascii="Calibri" w:eastAsia="Times New Roman" w:hAnsi="Calibri" w:cs="Times New Roman"/>
                <w:b/>
                <w:sz w:val="20"/>
                <w:szCs w:val="20"/>
              </w:rPr>
            </w:pPr>
            <w:r w:rsidRPr="000E291D">
              <w:rPr>
                <w:rFonts w:ascii="Calibri" w:eastAsia="Times New Roman" w:hAnsi="Calibri" w:cs="Times New Roman"/>
                <w:b/>
                <w:sz w:val="20"/>
                <w:szCs w:val="20"/>
              </w:rPr>
              <w:t>Definicja</w:t>
            </w:r>
          </w:p>
        </w:tc>
        <w:tc>
          <w:tcPr>
            <w:tcW w:w="2552" w:type="dxa"/>
            <w:gridSpan w:val="2"/>
            <w:tcBorders>
              <w:bottom w:val="single" w:sz="4" w:space="0" w:color="auto"/>
            </w:tcBorders>
            <w:shd w:val="clear" w:color="auto" w:fill="D9D9D9"/>
            <w:vAlign w:val="center"/>
          </w:tcPr>
          <w:p w:rsidR="000E291D" w:rsidRPr="000E291D" w:rsidRDefault="000E291D" w:rsidP="000E291D">
            <w:pPr>
              <w:spacing w:after="0" w:line="240" w:lineRule="auto"/>
              <w:rPr>
                <w:rFonts w:ascii="Calibri" w:eastAsia="Times New Roman" w:hAnsi="Calibri" w:cs="Times New Roman"/>
                <w:b/>
                <w:sz w:val="20"/>
                <w:szCs w:val="20"/>
              </w:rPr>
            </w:pPr>
            <w:r w:rsidRPr="000E291D">
              <w:rPr>
                <w:rFonts w:ascii="Calibri" w:eastAsia="Times New Roman" w:hAnsi="Calibri" w:cs="Times New Roman"/>
                <w:b/>
                <w:sz w:val="20"/>
                <w:szCs w:val="20"/>
              </w:rPr>
              <w:t>Opis znaczenia</w:t>
            </w:r>
          </w:p>
        </w:tc>
        <w:tc>
          <w:tcPr>
            <w:tcW w:w="1984" w:type="dxa"/>
            <w:gridSpan w:val="2"/>
            <w:tcBorders>
              <w:bottom w:val="single" w:sz="4" w:space="0" w:color="auto"/>
            </w:tcBorders>
            <w:shd w:val="clear" w:color="auto" w:fill="D9D9D9"/>
            <w:vAlign w:val="center"/>
          </w:tcPr>
          <w:p w:rsidR="000E291D" w:rsidRPr="000E291D" w:rsidRDefault="000E291D" w:rsidP="000E291D">
            <w:pPr>
              <w:spacing w:after="0" w:line="240" w:lineRule="auto"/>
              <w:rPr>
                <w:rFonts w:ascii="Calibri" w:eastAsia="Times New Roman" w:hAnsi="Calibri" w:cs="Times New Roman"/>
                <w:b/>
                <w:sz w:val="20"/>
                <w:szCs w:val="20"/>
              </w:rPr>
            </w:pPr>
            <w:r w:rsidRPr="000E291D">
              <w:rPr>
                <w:rFonts w:ascii="Calibri" w:eastAsia="Times New Roman" w:hAnsi="Calibri" w:cs="Times New Roman"/>
                <w:b/>
                <w:sz w:val="20"/>
                <w:szCs w:val="20"/>
              </w:rPr>
              <w:t>Moment oceny</w:t>
            </w:r>
          </w:p>
          <w:p w:rsidR="000E291D" w:rsidRPr="000E291D" w:rsidRDefault="000E291D" w:rsidP="000E291D">
            <w:pPr>
              <w:spacing w:after="0" w:line="240" w:lineRule="auto"/>
              <w:rPr>
                <w:rFonts w:ascii="Calibri" w:eastAsia="Times New Roman" w:hAnsi="Calibri" w:cs="Times New Roman"/>
                <w:b/>
                <w:sz w:val="20"/>
                <w:szCs w:val="20"/>
              </w:rPr>
            </w:pPr>
            <w:r w:rsidRPr="000E291D">
              <w:rPr>
                <w:rFonts w:ascii="Calibri" w:eastAsia="Times New Roman" w:hAnsi="Calibri" w:cs="Times New Roman"/>
                <w:b/>
                <w:sz w:val="20"/>
                <w:szCs w:val="20"/>
              </w:rPr>
              <w:t>(formalna/merytoryczna)</w:t>
            </w:r>
          </w:p>
        </w:tc>
        <w:tc>
          <w:tcPr>
            <w:tcW w:w="1702" w:type="dxa"/>
            <w:gridSpan w:val="2"/>
            <w:tcBorders>
              <w:bottom w:val="single" w:sz="4" w:space="0" w:color="auto"/>
            </w:tcBorders>
            <w:shd w:val="clear" w:color="auto" w:fill="D9D9D9"/>
          </w:tcPr>
          <w:p w:rsidR="000E291D" w:rsidRPr="000E291D" w:rsidRDefault="000E291D" w:rsidP="000E291D">
            <w:pPr>
              <w:spacing w:after="0" w:line="240" w:lineRule="auto"/>
              <w:rPr>
                <w:rFonts w:ascii="Calibri" w:eastAsia="Times New Roman" w:hAnsi="Calibri" w:cs="Times New Roman"/>
                <w:b/>
                <w:sz w:val="20"/>
                <w:szCs w:val="20"/>
              </w:rPr>
            </w:pPr>
            <w:r w:rsidRPr="000E291D">
              <w:rPr>
                <w:rFonts w:ascii="Calibri" w:eastAsia="Times New Roman" w:hAnsi="Calibri" w:cs="Times New Roman"/>
                <w:b/>
                <w:sz w:val="20"/>
                <w:szCs w:val="20"/>
              </w:rPr>
              <w:t>Stosuje się do typu/ów projektu/ów (nr)</w:t>
            </w:r>
          </w:p>
        </w:tc>
      </w:tr>
      <w:tr w:rsidR="000E291D" w:rsidRPr="000E291D" w:rsidTr="000E291D">
        <w:trPr>
          <w:trHeight w:val="57"/>
        </w:trPr>
        <w:tc>
          <w:tcPr>
            <w:tcW w:w="569" w:type="dxa"/>
            <w:shd w:val="clear" w:color="auto" w:fill="FFFFFF"/>
            <w:vAlign w:val="center"/>
          </w:tcPr>
          <w:p w:rsidR="000E291D" w:rsidRPr="000E291D" w:rsidRDefault="000E291D" w:rsidP="000E291D">
            <w:pPr>
              <w:spacing w:after="0" w:line="240" w:lineRule="auto"/>
              <w:jc w:val="center"/>
              <w:rPr>
                <w:rFonts w:eastAsia="Times New Roman" w:cs="Times New Roman"/>
                <w:sz w:val="20"/>
                <w:szCs w:val="20"/>
              </w:rPr>
            </w:pPr>
            <w:r w:rsidRPr="000E291D">
              <w:rPr>
                <w:rFonts w:eastAsia="Times New Roman" w:cs="Times New Roman"/>
                <w:sz w:val="20"/>
                <w:szCs w:val="20"/>
              </w:rPr>
              <w:t>1.</w:t>
            </w:r>
          </w:p>
        </w:tc>
        <w:tc>
          <w:tcPr>
            <w:tcW w:w="3542" w:type="dxa"/>
            <w:gridSpan w:val="2"/>
            <w:shd w:val="clear" w:color="auto" w:fill="FFFFFF"/>
          </w:tcPr>
          <w:p w:rsidR="000E291D" w:rsidRPr="000E291D" w:rsidRDefault="000E291D" w:rsidP="000E291D">
            <w:pPr>
              <w:spacing w:after="0" w:line="240" w:lineRule="auto"/>
              <w:rPr>
                <w:rFonts w:eastAsia="Times New Roman" w:cs="Times New Roman"/>
                <w:sz w:val="20"/>
                <w:szCs w:val="20"/>
              </w:rPr>
            </w:pPr>
            <w:r w:rsidRPr="000E291D">
              <w:rPr>
                <w:rFonts w:eastAsia="Times New Roman" w:cs="Arial"/>
                <w:sz w:val="20"/>
                <w:szCs w:val="20"/>
              </w:rPr>
              <w:t>Projekt realizowany jest na Obszarze Strategicznej Interwencji (OSI) – obszary o najgorszym dostępie do usług publicznych i skierowany wyłącznie do osób z obszarów wiejskich położonych na terenie OSI, które uczą się lub zamieszkują w rozumieniu przepisów Kodeksu Cywilnego na obszarze OSI.</w:t>
            </w:r>
            <w:r w:rsidRPr="000E291D" w:rsidDel="00786156">
              <w:rPr>
                <w:rFonts w:eastAsia="Times New Roman" w:cs="Arial"/>
                <w:sz w:val="20"/>
                <w:szCs w:val="20"/>
              </w:rPr>
              <w:t xml:space="preserve"> </w:t>
            </w:r>
          </w:p>
        </w:tc>
        <w:tc>
          <w:tcPr>
            <w:tcW w:w="4536" w:type="dxa"/>
            <w:gridSpan w:val="2"/>
            <w:shd w:val="clear" w:color="auto" w:fill="FFFFFF"/>
            <w:vAlign w:val="center"/>
          </w:tcPr>
          <w:p w:rsidR="000E291D" w:rsidRPr="000E291D" w:rsidRDefault="000E291D" w:rsidP="000E291D">
            <w:pPr>
              <w:spacing w:after="0" w:line="240" w:lineRule="auto"/>
              <w:rPr>
                <w:rFonts w:eastAsia="Times New Roman" w:cs="Times New Roman"/>
                <w:iCs/>
                <w:sz w:val="20"/>
                <w:szCs w:val="20"/>
              </w:rPr>
            </w:pPr>
            <w:r w:rsidRPr="000E291D">
              <w:rPr>
                <w:rFonts w:eastAsia="Times New Roman" w:cs="Times New Roman"/>
                <w:iCs/>
                <w:sz w:val="20"/>
                <w:szCs w:val="20"/>
              </w:rPr>
              <w:t>Realizacja dedykowanego wsparcia dla osób z obszaru OSI wynika z terytorialnego rozkładu interwencji wskazanego w RPOWŚ 2014-2020.</w:t>
            </w:r>
          </w:p>
          <w:p w:rsidR="000E291D" w:rsidRPr="000E291D" w:rsidRDefault="000E291D" w:rsidP="000E291D">
            <w:pPr>
              <w:spacing w:after="0" w:line="240" w:lineRule="auto"/>
              <w:rPr>
                <w:rFonts w:eastAsia="Times New Roman" w:cs="Times New Roman"/>
                <w:iCs/>
                <w:sz w:val="20"/>
                <w:szCs w:val="20"/>
              </w:rPr>
            </w:pPr>
            <w:r w:rsidRPr="000E291D">
              <w:rPr>
                <w:rFonts w:eastAsia="Times New Roman" w:cs="Times New Roman"/>
                <w:iCs/>
                <w:sz w:val="20"/>
                <w:szCs w:val="20"/>
              </w:rPr>
              <w:t xml:space="preserve">Obszar OSI o najgorszym dostępie do usług publicznych określony został na podstawie obowiązującego Planu Zagospodarowania Przestrzennego Województwa Świętokrzyskiego i obejmuje następujące gminy: Gowarczów, Stąporków, Smyków, Radoszyce, Fałków, Ruda Maleniecka, Słupia Konecka, Kluczewsko, Secemin, Radków, Moskorzew, Słupia Jędrzejowska, Nagłowice, Oksa, Małogoszcz, Imielno, Wodzisław, Michałów, Działoszyce, Złota, Kazimierza Wielka, Skalbmierz, Czarnocin, Bejsce, Opatowiec, Wiślica, Nowy Korczyn, Solec-Zdrój, Stopnica, Tuczępy, Pacanów, Gnojno, Szydłów, Osiek, Oleśnica, Opatów, Lipnik, Wojciechowice, Iwaniska, Baćkowice, Sadowie, Tarłów, Ćmielów, Bałtów, Bodzechów, </w:t>
            </w:r>
            <w:r w:rsidRPr="000E291D">
              <w:rPr>
                <w:rFonts w:eastAsia="Times New Roman" w:cs="Times New Roman"/>
                <w:iCs/>
                <w:sz w:val="20"/>
                <w:szCs w:val="20"/>
              </w:rPr>
              <w:lastRenderedPageBreak/>
              <w:t xml:space="preserve">Kunów, Waśniów, Mirzec, Wąchock, Bliżyn, Mniów, Łopuszno, Pierzchnica, Raków, Łagów, Bodzentyn, Klimontów, Łoniów, Koprzywnica, Samborzec, Obrazów, Wilczyce, Dwikozy. </w:t>
            </w:r>
          </w:p>
          <w:p w:rsidR="000E291D" w:rsidRPr="000E291D" w:rsidRDefault="000E291D" w:rsidP="000E291D">
            <w:pPr>
              <w:spacing w:after="0" w:line="240" w:lineRule="auto"/>
              <w:rPr>
                <w:rFonts w:eastAsia="Times New Roman" w:cs="Times New Roman"/>
                <w:iCs/>
                <w:sz w:val="20"/>
                <w:szCs w:val="20"/>
              </w:rPr>
            </w:pPr>
            <w:r w:rsidRPr="000E291D">
              <w:rPr>
                <w:rFonts w:eastAsia="Times New Roman" w:cs="Times New Roman"/>
                <w:iCs/>
                <w:sz w:val="20"/>
                <w:szCs w:val="20"/>
              </w:rPr>
              <w:t>Kryterium ma na celu ograniczenie obszaru realizacji projekt wyłącznie do obszarów ww. gmin oraz ograniczenie grupy docelowej do osób zamieszkałych lub uczących się wyłącznie na obszarach wiejskich położonych na terenach tych gmin.</w:t>
            </w:r>
          </w:p>
          <w:p w:rsidR="000E291D" w:rsidRPr="000E291D" w:rsidRDefault="000E291D" w:rsidP="000E291D">
            <w:pPr>
              <w:spacing w:after="0" w:line="240" w:lineRule="auto"/>
              <w:rPr>
                <w:rFonts w:eastAsia="Times New Roman" w:cs="Times New Roman"/>
                <w:sz w:val="20"/>
                <w:szCs w:val="20"/>
              </w:rPr>
            </w:pPr>
            <w:r w:rsidRPr="000E291D">
              <w:rPr>
                <w:rFonts w:eastAsia="Times New Roman" w:cs="Times New Roman"/>
                <w:iCs/>
                <w:sz w:val="20"/>
                <w:szCs w:val="20"/>
              </w:rPr>
              <w:t>Kryterium zostanie zweryfikowane na podstawie treści wniosku o dofinansowanie projektu.</w:t>
            </w:r>
            <w:r w:rsidRPr="000E291D" w:rsidDel="00786156">
              <w:rPr>
                <w:rFonts w:eastAsia="Times New Roman" w:cs="Times New Roman"/>
                <w:iCs/>
                <w:sz w:val="20"/>
                <w:szCs w:val="20"/>
              </w:rPr>
              <w:t xml:space="preserve"> </w:t>
            </w:r>
          </w:p>
        </w:tc>
        <w:tc>
          <w:tcPr>
            <w:tcW w:w="2552" w:type="dxa"/>
            <w:gridSpan w:val="2"/>
            <w:shd w:val="clear" w:color="auto" w:fill="FFFFFF"/>
            <w:vAlign w:val="center"/>
          </w:tcPr>
          <w:p w:rsidR="000E291D" w:rsidRPr="000E291D" w:rsidRDefault="000E291D" w:rsidP="000E291D">
            <w:pPr>
              <w:spacing w:after="40" w:line="240" w:lineRule="auto"/>
              <w:rPr>
                <w:rFonts w:eastAsia="Times New Roman" w:cs="Arial"/>
                <w:sz w:val="20"/>
                <w:szCs w:val="20"/>
              </w:rPr>
            </w:pPr>
            <w:r w:rsidRPr="000E291D">
              <w:rPr>
                <w:rFonts w:eastAsia="Times New Roman" w:cs="Arial"/>
                <w:sz w:val="20"/>
                <w:szCs w:val="20"/>
              </w:rPr>
              <w:lastRenderedPageBreak/>
              <w:t>Weryfikacja  „0-1”.</w:t>
            </w:r>
          </w:p>
          <w:p w:rsidR="000E291D" w:rsidRPr="000E291D" w:rsidRDefault="000E291D" w:rsidP="000E291D">
            <w:pPr>
              <w:spacing w:after="40" w:line="240" w:lineRule="auto"/>
              <w:rPr>
                <w:rFonts w:eastAsia="Times New Roman" w:cs="Times New Roman"/>
                <w:sz w:val="20"/>
                <w:szCs w:val="20"/>
              </w:rPr>
            </w:pPr>
            <w:r w:rsidRPr="000E291D">
              <w:rPr>
                <w:rFonts w:eastAsia="Times New Roman" w:cs="Times New Roman"/>
                <w:sz w:val="20"/>
                <w:szCs w:val="20"/>
              </w:rPr>
              <w:t>Spełnienie kryterium jest konieczne do przyznania dofinansowania.</w:t>
            </w:r>
          </w:p>
          <w:p w:rsidR="000E291D" w:rsidRPr="000E291D" w:rsidRDefault="000E291D" w:rsidP="000E291D">
            <w:pPr>
              <w:spacing w:after="0" w:line="240" w:lineRule="auto"/>
              <w:rPr>
                <w:rFonts w:eastAsia="Times New Roman" w:cs="Arial"/>
                <w:sz w:val="20"/>
                <w:szCs w:val="20"/>
              </w:rPr>
            </w:pPr>
            <w:r w:rsidRPr="000E291D">
              <w:rPr>
                <w:rFonts w:eastAsia="Times New Roman" w:cs="Arial"/>
                <w:sz w:val="20"/>
                <w:szCs w:val="20"/>
              </w:rPr>
              <w:t xml:space="preserve">Niespełnienie kryterium skutkuje odrzuceniem wniosku. </w:t>
            </w:r>
          </w:p>
          <w:p w:rsidR="000E291D" w:rsidRPr="000E291D" w:rsidRDefault="000E291D" w:rsidP="000E291D">
            <w:pPr>
              <w:spacing w:after="0" w:line="240" w:lineRule="auto"/>
              <w:rPr>
                <w:rFonts w:eastAsia="Times New Roman" w:cs="Times New Roman"/>
                <w:b/>
                <w:sz w:val="20"/>
                <w:szCs w:val="20"/>
              </w:rPr>
            </w:pPr>
          </w:p>
        </w:tc>
        <w:tc>
          <w:tcPr>
            <w:tcW w:w="1984" w:type="dxa"/>
            <w:gridSpan w:val="2"/>
            <w:shd w:val="clear" w:color="auto" w:fill="FFFFFF"/>
            <w:vAlign w:val="center"/>
          </w:tcPr>
          <w:p w:rsidR="000E291D" w:rsidRPr="000E291D" w:rsidRDefault="000E291D" w:rsidP="000E291D">
            <w:pPr>
              <w:spacing w:after="0" w:line="240" w:lineRule="auto"/>
              <w:rPr>
                <w:rFonts w:eastAsia="Times New Roman" w:cs="Times New Roman"/>
                <w:b/>
                <w:sz w:val="20"/>
                <w:szCs w:val="20"/>
              </w:rPr>
            </w:pPr>
            <w:r w:rsidRPr="000E291D">
              <w:rPr>
                <w:rFonts w:eastAsia="Times New Roman" w:cs="Arial"/>
                <w:sz w:val="20"/>
                <w:szCs w:val="20"/>
              </w:rPr>
              <w:t>Kryterium weryfikowane na etapie oceny formalnej.</w:t>
            </w:r>
          </w:p>
        </w:tc>
        <w:tc>
          <w:tcPr>
            <w:tcW w:w="1702" w:type="dxa"/>
            <w:gridSpan w:val="2"/>
            <w:shd w:val="clear" w:color="auto" w:fill="FFFFFF"/>
            <w:vAlign w:val="center"/>
          </w:tcPr>
          <w:p w:rsidR="000E291D" w:rsidRPr="000E291D" w:rsidRDefault="000E291D" w:rsidP="000E291D">
            <w:pPr>
              <w:autoSpaceDE w:val="0"/>
              <w:autoSpaceDN w:val="0"/>
              <w:adjustRightInd w:val="0"/>
              <w:spacing w:after="120" w:line="240" w:lineRule="auto"/>
              <w:rPr>
                <w:rFonts w:eastAsia="Calibri" w:cs="Arial"/>
                <w:sz w:val="20"/>
                <w:szCs w:val="20"/>
              </w:rPr>
            </w:pPr>
            <w:r w:rsidRPr="000E291D">
              <w:rPr>
                <w:rFonts w:eastAsia="Times New Roman" w:cs="Times New Roman"/>
                <w:sz w:val="20"/>
                <w:szCs w:val="20"/>
              </w:rPr>
              <w:t>1-2</w:t>
            </w:r>
          </w:p>
          <w:p w:rsidR="000E291D" w:rsidRPr="000E291D" w:rsidRDefault="000E291D" w:rsidP="000E291D">
            <w:pPr>
              <w:spacing w:after="0" w:line="240" w:lineRule="auto"/>
              <w:ind w:left="720"/>
              <w:contextualSpacing/>
              <w:rPr>
                <w:rFonts w:eastAsia="Calibri" w:cs="Times New Roman"/>
                <w:sz w:val="20"/>
                <w:szCs w:val="20"/>
                <w:lang w:eastAsia="en-US"/>
              </w:rPr>
            </w:pPr>
          </w:p>
        </w:tc>
      </w:tr>
      <w:tr w:rsidR="000E291D" w:rsidRPr="000E291D" w:rsidTr="000E291D">
        <w:trPr>
          <w:trHeight w:val="57"/>
        </w:trPr>
        <w:tc>
          <w:tcPr>
            <w:tcW w:w="569" w:type="dxa"/>
            <w:vAlign w:val="center"/>
          </w:tcPr>
          <w:p w:rsidR="000E291D" w:rsidRPr="000E291D" w:rsidRDefault="000E291D" w:rsidP="000E291D">
            <w:pPr>
              <w:spacing w:after="0" w:line="240" w:lineRule="auto"/>
              <w:jc w:val="center"/>
              <w:rPr>
                <w:rFonts w:eastAsia="Times New Roman" w:cs="Times New Roman"/>
                <w:sz w:val="20"/>
                <w:szCs w:val="20"/>
              </w:rPr>
            </w:pPr>
            <w:r w:rsidRPr="000E291D">
              <w:rPr>
                <w:rFonts w:eastAsia="Times New Roman" w:cs="Times New Roman"/>
                <w:sz w:val="20"/>
                <w:szCs w:val="20"/>
              </w:rPr>
              <w:t>2.</w:t>
            </w:r>
          </w:p>
        </w:tc>
        <w:tc>
          <w:tcPr>
            <w:tcW w:w="3542" w:type="dxa"/>
            <w:gridSpan w:val="2"/>
          </w:tcPr>
          <w:p w:rsidR="000E291D" w:rsidRPr="000E291D" w:rsidRDefault="000E291D" w:rsidP="006126FB">
            <w:pPr>
              <w:spacing w:after="0" w:line="240" w:lineRule="auto"/>
              <w:rPr>
                <w:rFonts w:eastAsia="Times New Roman" w:cs="Arial"/>
                <w:sz w:val="20"/>
                <w:szCs w:val="20"/>
              </w:rPr>
            </w:pPr>
            <w:r w:rsidRPr="000E291D">
              <w:rPr>
                <w:rFonts w:eastAsia="Times New Roman" w:cs="Arial"/>
                <w:sz w:val="20"/>
                <w:szCs w:val="20"/>
              </w:rPr>
              <w:t xml:space="preserve">Uczestnikami projektu są wyłącznie osoby powyżej </w:t>
            </w:r>
            <w:r w:rsidRPr="000E291D">
              <w:rPr>
                <w:rFonts w:eastAsia="Times New Roman" w:cs="Arial"/>
                <w:sz w:val="20"/>
                <w:szCs w:val="20"/>
              </w:rPr>
              <w:br/>
              <w:t>29 roku życia:</w:t>
            </w:r>
          </w:p>
          <w:p w:rsidR="000E291D" w:rsidRPr="000E291D" w:rsidRDefault="000E291D" w:rsidP="006126FB">
            <w:pPr>
              <w:numPr>
                <w:ilvl w:val="0"/>
                <w:numId w:val="131"/>
              </w:numPr>
              <w:spacing w:after="0" w:line="240" w:lineRule="auto"/>
              <w:ind w:left="459" w:hanging="142"/>
              <w:contextualSpacing/>
              <w:rPr>
                <w:rFonts w:eastAsia="Times New Roman" w:cs="Arial"/>
                <w:sz w:val="20"/>
                <w:szCs w:val="20"/>
              </w:rPr>
            </w:pPr>
            <w:r w:rsidRPr="000E291D">
              <w:rPr>
                <w:rFonts w:eastAsia="Times New Roman" w:cs="Arial"/>
                <w:sz w:val="20"/>
                <w:szCs w:val="20"/>
              </w:rPr>
              <w:t>osoby bezrobotne, poszukujące pracy (pozostające bez zatrudnienia) i nieaktywne zawodowo, znajdujące się w szczególnie trudnej sytuacji na rynku pracy, tj. kobiety, osoby po 50 roku życia, z niepełnosprawnościami, długotrwale bezrobotne, niskowykwalifikowane,</w:t>
            </w:r>
          </w:p>
          <w:p w:rsidR="000E291D" w:rsidRPr="000E291D" w:rsidRDefault="000E291D" w:rsidP="006126FB">
            <w:pPr>
              <w:numPr>
                <w:ilvl w:val="0"/>
                <w:numId w:val="131"/>
              </w:numPr>
              <w:spacing w:after="0" w:line="240" w:lineRule="auto"/>
              <w:ind w:left="459" w:hanging="142"/>
              <w:contextualSpacing/>
              <w:rPr>
                <w:rFonts w:eastAsia="Times New Roman" w:cs="Arial"/>
                <w:sz w:val="20"/>
                <w:szCs w:val="20"/>
              </w:rPr>
            </w:pPr>
            <w:r w:rsidRPr="000E291D">
              <w:rPr>
                <w:rFonts w:eastAsia="Times New Roman" w:cs="Arial"/>
                <w:sz w:val="20"/>
                <w:szCs w:val="20"/>
              </w:rPr>
              <w:t xml:space="preserve">osoby odchodzące z rolnictwa zarejestrowane jako bezrobotne oraz członkowie ich rodzin zarejestrowani jako bezrobotni, pod warunkiem, że należą do osób znajdujących się w szczególnie trudnej sytuacji na rynku pracy (kobiety, osoby po 50 roku życia, </w:t>
            </w:r>
            <w:r w:rsidRPr="000E291D">
              <w:rPr>
                <w:rFonts w:eastAsia="Times New Roman" w:cs="Arial"/>
                <w:sz w:val="20"/>
                <w:szCs w:val="20"/>
              </w:rPr>
              <w:br/>
              <w:t>z niepełnosprawnościami, długotrwale bezrobotne, niskowykwalifikowane) a ich gospodarstwa rolne nie przekraczają 2 ha przeliczeniowych.</w:t>
            </w:r>
          </w:p>
          <w:p w:rsidR="000E291D" w:rsidRPr="000E291D" w:rsidRDefault="000E291D" w:rsidP="006126FB">
            <w:pPr>
              <w:spacing w:after="0" w:line="240" w:lineRule="auto"/>
              <w:ind w:left="33"/>
              <w:rPr>
                <w:rFonts w:eastAsia="Times New Roman" w:cs="Arial"/>
                <w:sz w:val="20"/>
                <w:szCs w:val="20"/>
              </w:rPr>
            </w:pPr>
            <w:r w:rsidRPr="000E291D">
              <w:rPr>
                <w:rFonts w:eastAsia="Times New Roman" w:cs="Arial"/>
                <w:sz w:val="20"/>
                <w:szCs w:val="20"/>
              </w:rPr>
              <w:lastRenderedPageBreak/>
              <w:t>W przypadku osób zarejestrowanych jako bezrobotne wsparcie może być kierowane wyłącznie do osób, dla których ustalono pierwszy (bezrobotni aktywni) lub drugi profil pomocy (bezrobotni wymagający wsparcia).</w:t>
            </w:r>
          </w:p>
        </w:tc>
        <w:tc>
          <w:tcPr>
            <w:tcW w:w="4536" w:type="dxa"/>
            <w:gridSpan w:val="2"/>
          </w:tcPr>
          <w:p w:rsidR="000E291D" w:rsidRPr="000E291D" w:rsidRDefault="000E291D" w:rsidP="000E291D">
            <w:pPr>
              <w:spacing w:after="0" w:line="240" w:lineRule="auto"/>
              <w:rPr>
                <w:rFonts w:eastAsia="Times New Roman" w:cs="Times New Roman"/>
                <w:sz w:val="20"/>
                <w:szCs w:val="20"/>
              </w:rPr>
            </w:pPr>
            <w:r w:rsidRPr="000E291D">
              <w:rPr>
                <w:rFonts w:eastAsia="Times New Roman" w:cs="Times New Roman"/>
                <w:sz w:val="20"/>
                <w:szCs w:val="20"/>
              </w:rPr>
              <w:lastRenderedPageBreak/>
              <w:t xml:space="preserve">Kryterium ma na celu zapewnienie kierowania wsparcia do grupy  docelowej określonej w RPOWŚ 2014 – 2020.  </w:t>
            </w:r>
          </w:p>
          <w:p w:rsidR="000E291D" w:rsidRPr="000E291D" w:rsidRDefault="000E291D" w:rsidP="000E291D">
            <w:pPr>
              <w:spacing w:after="0" w:line="240" w:lineRule="auto"/>
              <w:rPr>
                <w:rFonts w:eastAsia="Times New Roman" w:cs="Times New Roman"/>
                <w:sz w:val="20"/>
                <w:szCs w:val="20"/>
              </w:rPr>
            </w:pPr>
            <w:r w:rsidRPr="000E291D">
              <w:rPr>
                <w:rFonts w:eastAsia="Times New Roman" w:cs="Arial"/>
                <w:sz w:val="20"/>
                <w:szCs w:val="20"/>
              </w:rPr>
              <w:t>Kryterium zostanie zweryfikowane na podstawie treści wniosku o dofinansowanie projektu.</w:t>
            </w:r>
          </w:p>
        </w:tc>
        <w:tc>
          <w:tcPr>
            <w:tcW w:w="2552" w:type="dxa"/>
            <w:gridSpan w:val="2"/>
          </w:tcPr>
          <w:p w:rsidR="000E291D" w:rsidRPr="000E291D" w:rsidRDefault="000E291D" w:rsidP="000E291D">
            <w:pPr>
              <w:spacing w:after="40" w:line="240" w:lineRule="auto"/>
              <w:rPr>
                <w:rFonts w:eastAsia="Times New Roman" w:cs="Times New Roman"/>
                <w:sz w:val="20"/>
                <w:szCs w:val="20"/>
              </w:rPr>
            </w:pPr>
            <w:r w:rsidRPr="000E291D">
              <w:rPr>
                <w:rFonts w:eastAsia="Times New Roman" w:cs="Times New Roman"/>
                <w:sz w:val="20"/>
                <w:szCs w:val="20"/>
              </w:rPr>
              <w:t>Weryfikacja  „0-1”.</w:t>
            </w:r>
          </w:p>
          <w:p w:rsidR="000E291D" w:rsidRPr="000E291D" w:rsidRDefault="000E291D" w:rsidP="000E291D">
            <w:pPr>
              <w:spacing w:after="40" w:line="240" w:lineRule="auto"/>
              <w:rPr>
                <w:rFonts w:eastAsia="Times New Roman" w:cs="Times New Roman"/>
                <w:sz w:val="20"/>
                <w:szCs w:val="20"/>
              </w:rPr>
            </w:pPr>
            <w:r w:rsidRPr="000E291D">
              <w:rPr>
                <w:rFonts w:eastAsia="Times New Roman" w:cs="Times New Roman"/>
                <w:sz w:val="20"/>
                <w:szCs w:val="20"/>
              </w:rPr>
              <w:t>Spełnienie kryterium jest konieczne do przyznania dofinansowania.</w:t>
            </w:r>
          </w:p>
          <w:p w:rsidR="000E291D" w:rsidRPr="000E291D" w:rsidRDefault="000E291D" w:rsidP="000E291D">
            <w:pPr>
              <w:spacing w:after="0" w:line="240" w:lineRule="auto"/>
              <w:rPr>
                <w:rFonts w:eastAsia="Times New Roman" w:cs="Times New Roman"/>
                <w:sz w:val="20"/>
                <w:szCs w:val="20"/>
              </w:rPr>
            </w:pPr>
            <w:r w:rsidRPr="000E291D">
              <w:rPr>
                <w:rFonts w:eastAsia="Times New Roman" w:cs="Times New Roman"/>
                <w:sz w:val="20"/>
                <w:szCs w:val="20"/>
              </w:rPr>
              <w:t xml:space="preserve">Niespełnienie kryterium skutkuje odrzuceniem wniosku. </w:t>
            </w:r>
          </w:p>
          <w:p w:rsidR="000E291D" w:rsidRPr="000E291D" w:rsidRDefault="000E291D" w:rsidP="000E291D">
            <w:pPr>
              <w:spacing w:after="0" w:line="240" w:lineRule="auto"/>
              <w:rPr>
                <w:rFonts w:eastAsia="Times New Roman" w:cs="Times New Roman"/>
                <w:sz w:val="20"/>
                <w:szCs w:val="20"/>
              </w:rPr>
            </w:pPr>
          </w:p>
        </w:tc>
        <w:tc>
          <w:tcPr>
            <w:tcW w:w="1984" w:type="dxa"/>
            <w:gridSpan w:val="2"/>
          </w:tcPr>
          <w:p w:rsidR="000E291D" w:rsidRPr="000E291D" w:rsidRDefault="000E291D" w:rsidP="000E291D">
            <w:pPr>
              <w:spacing w:after="0" w:line="240" w:lineRule="auto"/>
              <w:rPr>
                <w:rFonts w:eastAsia="Times New Roman" w:cs="Times New Roman"/>
                <w:sz w:val="20"/>
                <w:szCs w:val="20"/>
              </w:rPr>
            </w:pPr>
            <w:r w:rsidRPr="000E291D">
              <w:rPr>
                <w:rFonts w:eastAsia="Times New Roman" w:cs="Times New Roman"/>
                <w:sz w:val="20"/>
                <w:szCs w:val="20"/>
              </w:rPr>
              <w:t>Kryterium weryfikowane na etapie oceny formalnej.</w:t>
            </w:r>
          </w:p>
        </w:tc>
        <w:tc>
          <w:tcPr>
            <w:tcW w:w="1702" w:type="dxa"/>
            <w:gridSpan w:val="2"/>
            <w:shd w:val="clear" w:color="auto" w:fill="auto"/>
          </w:tcPr>
          <w:p w:rsidR="000E291D" w:rsidRPr="000E291D" w:rsidRDefault="000E291D" w:rsidP="000E291D">
            <w:pPr>
              <w:spacing w:after="0" w:line="240" w:lineRule="auto"/>
              <w:rPr>
                <w:rFonts w:eastAsia="Times New Roman" w:cs="Times New Roman"/>
                <w:sz w:val="20"/>
                <w:szCs w:val="20"/>
              </w:rPr>
            </w:pPr>
            <w:r w:rsidRPr="000E291D">
              <w:rPr>
                <w:rFonts w:eastAsia="Times New Roman" w:cs="Times New Roman"/>
                <w:sz w:val="20"/>
                <w:szCs w:val="20"/>
              </w:rPr>
              <w:t>1-2</w:t>
            </w:r>
          </w:p>
        </w:tc>
      </w:tr>
      <w:tr w:rsidR="000E291D" w:rsidRPr="000E291D" w:rsidTr="000E291D">
        <w:trPr>
          <w:trHeight w:val="57"/>
        </w:trPr>
        <w:tc>
          <w:tcPr>
            <w:tcW w:w="569" w:type="dxa"/>
            <w:vAlign w:val="center"/>
          </w:tcPr>
          <w:p w:rsidR="000E291D" w:rsidRPr="000E291D" w:rsidRDefault="000E291D" w:rsidP="000E291D">
            <w:pPr>
              <w:spacing w:after="0" w:line="240" w:lineRule="auto"/>
              <w:jc w:val="center"/>
              <w:rPr>
                <w:rFonts w:eastAsia="Times New Roman" w:cs="Times New Roman"/>
                <w:sz w:val="20"/>
                <w:szCs w:val="20"/>
              </w:rPr>
            </w:pPr>
            <w:r w:rsidRPr="000E291D">
              <w:rPr>
                <w:rFonts w:eastAsia="Times New Roman" w:cs="Times New Roman"/>
                <w:sz w:val="20"/>
                <w:szCs w:val="20"/>
              </w:rPr>
              <w:t>3.</w:t>
            </w:r>
          </w:p>
        </w:tc>
        <w:tc>
          <w:tcPr>
            <w:tcW w:w="3542" w:type="dxa"/>
            <w:gridSpan w:val="2"/>
          </w:tcPr>
          <w:p w:rsidR="000E291D" w:rsidRPr="000E291D" w:rsidRDefault="000E291D" w:rsidP="000E291D">
            <w:pPr>
              <w:spacing w:after="0" w:line="240" w:lineRule="auto"/>
              <w:rPr>
                <w:rFonts w:eastAsia="Times New Roman" w:cs="Arial"/>
                <w:sz w:val="20"/>
                <w:szCs w:val="20"/>
              </w:rPr>
            </w:pPr>
            <w:r w:rsidRPr="000E291D">
              <w:rPr>
                <w:rFonts w:eastAsia="Times New Roman" w:cs="Arial"/>
                <w:sz w:val="20"/>
                <w:szCs w:val="20"/>
              </w:rPr>
              <w:t>Okres realizacji projektu nie przekracza 24 miesięcy.</w:t>
            </w:r>
          </w:p>
          <w:p w:rsidR="000E291D" w:rsidRPr="000E291D" w:rsidRDefault="000E291D" w:rsidP="000E291D">
            <w:pPr>
              <w:spacing w:after="0" w:line="240" w:lineRule="auto"/>
              <w:rPr>
                <w:rFonts w:eastAsia="Times New Roman" w:cs="Times New Roman"/>
                <w:i/>
                <w:sz w:val="20"/>
                <w:szCs w:val="20"/>
              </w:rPr>
            </w:pPr>
          </w:p>
          <w:p w:rsidR="000E291D" w:rsidRPr="000E291D" w:rsidRDefault="000E291D" w:rsidP="000E291D">
            <w:pPr>
              <w:spacing w:after="0" w:line="240" w:lineRule="auto"/>
              <w:rPr>
                <w:rFonts w:eastAsia="Times New Roman" w:cs="Times New Roman"/>
                <w:i/>
                <w:sz w:val="20"/>
                <w:szCs w:val="20"/>
              </w:rPr>
            </w:pPr>
          </w:p>
          <w:p w:rsidR="000E291D" w:rsidRPr="000E291D" w:rsidRDefault="000E291D" w:rsidP="000E291D">
            <w:pPr>
              <w:spacing w:after="0" w:line="240" w:lineRule="auto"/>
              <w:rPr>
                <w:rFonts w:eastAsia="Times New Roman" w:cs="Times New Roman"/>
                <w:i/>
                <w:sz w:val="20"/>
                <w:szCs w:val="20"/>
              </w:rPr>
            </w:pPr>
          </w:p>
        </w:tc>
        <w:tc>
          <w:tcPr>
            <w:tcW w:w="4536" w:type="dxa"/>
            <w:gridSpan w:val="2"/>
            <w:shd w:val="clear" w:color="auto" w:fill="auto"/>
          </w:tcPr>
          <w:p w:rsidR="000E291D" w:rsidRPr="000E291D" w:rsidRDefault="000E291D" w:rsidP="000E291D">
            <w:pPr>
              <w:spacing w:after="0" w:line="240" w:lineRule="auto"/>
              <w:rPr>
                <w:rFonts w:eastAsia="Times New Roman" w:cs="Arial"/>
                <w:sz w:val="20"/>
                <w:szCs w:val="20"/>
              </w:rPr>
            </w:pPr>
            <w:r w:rsidRPr="000E291D">
              <w:rPr>
                <w:rFonts w:eastAsia="Times New Roman" w:cs="Arial"/>
                <w:sz w:val="20"/>
                <w:szCs w:val="20"/>
              </w:rPr>
              <w:t>Ograniczenie długości trwania projektu do maksymalnie 24 miesięcy spowoduje zapewnienie efektywnej realizacji wszystkich działań w projekcie.</w:t>
            </w:r>
          </w:p>
          <w:p w:rsidR="000E291D" w:rsidRPr="000E291D" w:rsidRDefault="000E291D" w:rsidP="000E291D">
            <w:pPr>
              <w:spacing w:after="0" w:line="240" w:lineRule="auto"/>
              <w:rPr>
                <w:rFonts w:eastAsia="Times New Roman" w:cs="Arial"/>
                <w:sz w:val="20"/>
                <w:szCs w:val="20"/>
              </w:rPr>
            </w:pPr>
            <w:r w:rsidRPr="000E291D">
              <w:rPr>
                <w:rFonts w:eastAsia="Times New Roman" w:cs="Arial"/>
                <w:sz w:val="20"/>
                <w:szCs w:val="20"/>
              </w:rPr>
              <w:t>Kryterium zostanie zweryfikowane na podstawie treści wniosku o dofinansowanie projektu.</w:t>
            </w:r>
          </w:p>
        </w:tc>
        <w:tc>
          <w:tcPr>
            <w:tcW w:w="2552" w:type="dxa"/>
            <w:gridSpan w:val="2"/>
          </w:tcPr>
          <w:p w:rsidR="000E291D" w:rsidRPr="000E291D" w:rsidRDefault="000E291D" w:rsidP="000E291D">
            <w:pPr>
              <w:spacing w:after="40" w:line="240" w:lineRule="auto"/>
              <w:rPr>
                <w:rFonts w:eastAsia="Times New Roman" w:cs="Times New Roman"/>
                <w:sz w:val="20"/>
                <w:szCs w:val="20"/>
              </w:rPr>
            </w:pPr>
            <w:r w:rsidRPr="000E291D">
              <w:rPr>
                <w:rFonts w:eastAsia="Times New Roman" w:cs="Times New Roman"/>
                <w:sz w:val="20"/>
                <w:szCs w:val="20"/>
              </w:rPr>
              <w:t>Weryfikacja  „0-1”.</w:t>
            </w:r>
          </w:p>
          <w:p w:rsidR="000E291D" w:rsidRPr="000E291D" w:rsidRDefault="000E291D" w:rsidP="000E291D">
            <w:pPr>
              <w:spacing w:after="40" w:line="240" w:lineRule="auto"/>
              <w:rPr>
                <w:rFonts w:eastAsia="Times New Roman" w:cs="Times New Roman"/>
                <w:sz w:val="20"/>
                <w:szCs w:val="20"/>
              </w:rPr>
            </w:pPr>
            <w:r w:rsidRPr="000E291D">
              <w:rPr>
                <w:rFonts w:eastAsia="Times New Roman" w:cs="Times New Roman"/>
                <w:sz w:val="20"/>
                <w:szCs w:val="20"/>
              </w:rPr>
              <w:t>Spełnienie kryterium jest konieczne do przyznania dofinansowania.</w:t>
            </w:r>
          </w:p>
          <w:p w:rsidR="000E291D" w:rsidRPr="000E291D" w:rsidRDefault="000E291D" w:rsidP="000E291D">
            <w:pPr>
              <w:spacing w:after="0" w:line="240" w:lineRule="auto"/>
              <w:rPr>
                <w:rFonts w:eastAsia="Times New Roman" w:cs="Times New Roman"/>
                <w:sz w:val="20"/>
                <w:szCs w:val="20"/>
              </w:rPr>
            </w:pPr>
            <w:r w:rsidRPr="000E291D">
              <w:rPr>
                <w:rFonts w:eastAsia="Times New Roman" w:cs="Times New Roman"/>
                <w:sz w:val="20"/>
                <w:szCs w:val="20"/>
              </w:rPr>
              <w:t xml:space="preserve">Niespełnienie kryterium skutkuje odrzuceniem wniosku. </w:t>
            </w:r>
          </w:p>
        </w:tc>
        <w:tc>
          <w:tcPr>
            <w:tcW w:w="1984" w:type="dxa"/>
            <w:gridSpan w:val="2"/>
          </w:tcPr>
          <w:p w:rsidR="000E291D" w:rsidRPr="000E291D" w:rsidRDefault="000E291D" w:rsidP="000E291D">
            <w:pPr>
              <w:spacing w:after="0" w:line="240" w:lineRule="auto"/>
              <w:rPr>
                <w:rFonts w:eastAsia="Times New Roman" w:cs="Times New Roman"/>
                <w:sz w:val="20"/>
                <w:szCs w:val="20"/>
              </w:rPr>
            </w:pPr>
            <w:r w:rsidRPr="000E291D">
              <w:rPr>
                <w:rFonts w:eastAsia="Times New Roman" w:cs="Times New Roman"/>
                <w:sz w:val="20"/>
                <w:szCs w:val="20"/>
              </w:rPr>
              <w:t>Kryterium weryfikowane na etapie oceny formalnej.</w:t>
            </w:r>
          </w:p>
        </w:tc>
        <w:tc>
          <w:tcPr>
            <w:tcW w:w="1702" w:type="dxa"/>
            <w:gridSpan w:val="2"/>
            <w:shd w:val="clear" w:color="auto" w:fill="auto"/>
          </w:tcPr>
          <w:p w:rsidR="000E291D" w:rsidRPr="000E291D" w:rsidRDefault="000E291D" w:rsidP="000E291D">
            <w:pPr>
              <w:spacing w:after="0" w:line="240" w:lineRule="auto"/>
              <w:rPr>
                <w:rFonts w:eastAsia="Times New Roman" w:cs="Times New Roman"/>
                <w:sz w:val="20"/>
                <w:szCs w:val="20"/>
              </w:rPr>
            </w:pPr>
            <w:r w:rsidRPr="000E291D">
              <w:rPr>
                <w:rFonts w:eastAsia="Times New Roman" w:cs="Times New Roman"/>
                <w:sz w:val="20"/>
                <w:szCs w:val="20"/>
              </w:rPr>
              <w:t>1-2</w:t>
            </w:r>
          </w:p>
          <w:p w:rsidR="000E291D" w:rsidRPr="000E291D" w:rsidRDefault="000E291D" w:rsidP="000E291D">
            <w:pPr>
              <w:spacing w:after="0" w:line="240" w:lineRule="auto"/>
              <w:rPr>
                <w:rFonts w:eastAsia="Times New Roman" w:cs="Times New Roman"/>
                <w:sz w:val="20"/>
                <w:szCs w:val="20"/>
              </w:rPr>
            </w:pPr>
          </w:p>
        </w:tc>
      </w:tr>
      <w:tr w:rsidR="000E291D" w:rsidRPr="000E291D" w:rsidTr="000E291D">
        <w:trPr>
          <w:trHeight w:val="57"/>
        </w:trPr>
        <w:tc>
          <w:tcPr>
            <w:tcW w:w="569" w:type="dxa"/>
            <w:vAlign w:val="center"/>
          </w:tcPr>
          <w:p w:rsidR="000E291D" w:rsidRPr="000E291D" w:rsidRDefault="000E291D" w:rsidP="000E291D">
            <w:pPr>
              <w:spacing w:after="0" w:line="240" w:lineRule="auto"/>
              <w:jc w:val="center"/>
              <w:rPr>
                <w:rFonts w:eastAsia="Times New Roman" w:cs="Times New Roman"/>
                <w:sz w:val="20"/>
                <w:szCs w:val="20"/>
              </w:rPr>
            </w:pPr>
            <w:r w:rsidRPr="000E291D">
              <w:rPr>
                <w:rFonts w:eastAsia="Times New Roman" w:cs="Times New Roman"/>
                <w:sz w:val="20"/>
                <w:szCs w:val="20"/>
              </w:rPr>
              <w:t>4.</w:t>
            </w:r>
          </w:p>
        </w:tc>
        <w:tc>
          <w:tcPr>
            <w:tcW w:w="3542" w:type="dxa"/>
            <w:gridSpan w:val="2"/>
          </w:tcPr>
          <w:p w:rsidR="000E291D" w:rsidRPr="000E291D" w:rsidRDefault="000E291D" w:rsidP="00902487">
            <w:pPr>
              <w:spacing w:after="0" w:line="240" w:lineRule="auto"/>
              <w:rPr>
                <w:rFonts w:eastAsia="Times New Roman" w:cs="Times New Roman"/>
                <w:sz w:val="20"/>
                <w:szCs w:val="20"/>
              </w:rPr>
            </w:pPr>
            <w:r w:rsidRPr="000E291D">
              <w:rPr>
                <w:rFonts w:eastAsia="Times New Roman" w:cs="Arial"/>
                <w:sz w:val="20"/>
                <w:szCs w:val="20"/>
              </w:rPr>
              <w:t xml:space="preserve">Projektodawca lub Partner na dzień złożenia wniosku o dofinansowanie posiada co najmniej roczne doświadczenie w prowadzeniu działalności w obszarze merytorycznym, którego dotyczy projekt (polegające </w:t>
            </w:r>
            <w:r w:rsidRPr="000E291D">
              <w:rPr>
                <w:rFonts w:eastAsia="Times New Roman" w:cs="Arial"/>
                <w:sz w:val="20"/>
                <w:szCs w:val="20"/>
              </w:rPr>
              <w:br/>
              <w:t xml:space="preserve">na udzielaniu wsparcia w formie dotacji na rozpoczęcie działalności gospodarczej). </w:t>
            </w:r>
          </w:p>
        </w:tc>
        <w:tc>
          <w:tcPr>
            <w:tcW w:w="4536" w:type="dxa"/>
            <w:gridSpan w:val="2"/>
            <w:tcBorders>
              <w:top w:val="nil"/>
            </w:tcBorders>
          </w:tcPr>
          <w:p w:rsidR="000E291D" w:rsidRPr="000E291D" w:rsidRDefault="000E291D" w:rsidP="000E291D">
            <w:pPr>
              <w:spacing w:after="0" w:line="240" w:lineRule="auto"/>
              <w:rPr>
                <w:rFonts w:eastAsia="Times New Roman" w:cs="Times New Roman"/>
                <w:sz w:val="20"/>
                <w:szCs w:val="20"/>
              </w:rPr>
            </w:pPr>
            <w:r w:rsidRPr="000E291D">
              <w:rPr>
                <w:rFonts w:eastAsia="Times New Roman" w:cs="Times New Roman"/>
                <w:sz w:val="20"/>
                <w:szCs w:val="20"/>
              </w:rPr>
              <w:t xml:space="preserve">Kryterium ma na celu </w:t>
            </w:r>
            <w:r w:rsidRPr="000E291D">
              <w:rPr>
                <w:rFonts w:eastAsia="Times New Roman" w:cs="Arial"/>
                <w:sz w:val="20"/>
                <w:szCs w:val="20"/>
              </w:rPr>
              <w:t>zapewnić</w:t>
            </w:r>
            <w:r w:rsidRPr="000E291D">
              <w:rPr>
                <w:rFonts w:eastAsia="Times New Roman" w:cs="Times New Roman"/>
                <w:sz w:val="20"/>
                <w:szCs w:val="20"/>
              </w:rPr>
              <w:t xml:space="preserve"> wysoką jakość realizowanych projektów.</w:t>
            </w:r>
          </w:p>
          <w:p w:rsidR="000E291D" w:rsidRPr="000E291D" w:rsidRDefault="000E291D" w:rsidP="000E291D">
            <w:pPr>
              <w:spacing w:after="0" w:line="240" w:lineRule="auto"/>
              <w:rPr>
                <w:rFonts w:eastAsia="Times New Roman" w:cs="Times New Roman"/>
                <w:sz w:val="20"/>
                <w:szCs w:val="20"/>
              </w:rPr>
            </w:pPr>
            <w:r w:rsidRPr="000E291D">
              <w:rPr>
                <w:rFonts w:eastAsia="Times New Roman" w:cs="Arial"/>
                <w:sz w:val="20"/>
                <w:szCs w:val="20"/>
              </w:rPr>
              <w:t>Kryterium zostanie zweryfikowane na podstawie treści wniosku o dofinansowanie projektu.</w:t>
            </w:r>
          </w:p>
        </w:tc>
        <w:tc>
          <w:tcPr>
            <w:tcW w:w="2552" w:type="dxa"/>
            <w:gridSpan w:val="2"/>
            <w:tcBorders>
              <w:top w:val="nil"/>
              <w:bottom w:val="single" w:sz="4" w:space="0" w:color="auto"/>
            </w:tcBorders>
          </w:tcPr>
          <w:p w:rsidR="000E291D" w:rsidRPr="000E291D" w:rsidRDefault="000E291D" w:rsidP="000E291D">
            <w:pPr>
              <w:spacing w:after="40" w:line="240" w:lineRule="auto"/>
              <w:rPr>
                <w:rFonts w:eastAsia="Times New Roman" w:cs="Times New Roman"/>
                <w:sz w:val="20"/>
                <w:szCs w:val="20"/>
              </w:rPr>
            </w:pPr>
            <w:r w:rsidRPr="000E291D">
              <w:rPr>
                <w:rFonts w:eastAsia="Times New Roman" w:cs="Times New Roman"/>
                <w:sz w:val="20"/>
                <w:szCs w:val="20"/>
              </w:rPr>
              <w:t>Weryfikacja  „0-1”.</w:t>
            </w:r>
          </w:p>
          <w:p w:rsidR="000E291D" w:rsidRPr="000E291D" w:rsidRDefault="000E291D" w:rsidP="000E291D">
            <w:pPr>
              <w:spacing w:after="40" w:line="240" w:lineRule="auto"/>
              <w:rPr>
                <w:rFonts w:eastAsia="Times New Roman" w:cs="Times New Roman"/>
                <w:sz w:val="20"/>
                <w:szCs w:val="20"/>
              </w:rPr>
            </w:pPr>
            <w:r w:rsidRPr="000E291D">
              <w:rPr>
                <w:rFonts w:eastAsia="Times New Roman" w:cs="Times New Roman"/>
                <w:sz w:val="20"/>
                <w:szCs w:val="20"/>
              </w:rPr>
              <w:t>Spełnienie kryterium jest konieczne do przyznania dofinansowania.</w:t>
            </w:r>
          </w:p>
          <w:p w:rsidR="000E291D" w:rsidRPr="000E291D" w:rsidRDefault="000E291D" w:rsidP="000E291D">
            <w:pPr>
              <w:spacing w:after="0" w:line="240" w:lineRule="auto"/>
              <w:rPr>
                <w:rFonts w:eastAsia="Times New Roman" w:cs="Times New Roman"/>
                <w:sz w:val="20"/>
                <w:szCs w:val="20"/>
              </w:rPr>
            </w:pPr>
            <w:r w:rsidRPr="000E291D">
              <w:rPr>
                <w:rFonts w:eastAsia="Times New Roman" w:cs="Times New Roman"/>
                <w:sz w:val="20"/>
                <w:szCs w:val="20"/>
              </w:rPr>
              <w:t xml:space="preserve">Niespełnienie kryterium skutkuje odrzuceniem wniosku. </w:t>
            </w:r>
          </w:p>
        </w:tc>
        <w:tc>
          <w:tcPr>
            <w:tcW w:w="1984" w:type="dxa"/>
            <w:gridSpan w:val="2"/>
          </w:tcPr>
          <w:p w:rsidR="000E291D" w:rsidRPr="000E291D" w:rsidRDefault="000E291D" w:rsidP="000E291D">
            <w:pPr>
              <w:spacing w:after="0" w:line="240" w:lineRule="auto"/>
              <w:rPr>
                <w:rFonts w:eastAsia="Times New Roman" w:cs="Times New Roman"/>
                <w:sz w:val="20"/>
                <w:szCs w:val="20"/>
              </w:rPr>
            </w:pPr>
            <w:r w:rsidRPr="000E291D">
              <w:rPr>
                <w:rFonts w:eastAsia="Times New Roman" w:cs="Times New Roman"/>
                <w:sz w:val="20"/>
                <w:szCs w:val="20"/>
              </w:rPr>
              <w:t>Kryterium weryfikowane na etapie oceny formalnej.</w:t>
            </w:r>
          </w:p>
        </w:tc>
        <w:tc>
          <w:tcPr>
            <w:tcW w:w="1702" w:type="dxa"/>
            <w:gridSpan w:val="2"/>
            <w:shd w:val="clear" w:color="auto" w:fill="auto"/>
          </w:tcPr>
          <w:p w:rsidR="000E291D" w:rsidRPr="000E291D" w:rsidRDefault="000E291D" w:rsidP="000E291D">
            <w:pPr>
              <w:spacing w:after="0" w:line="240" w:lineRule="auto"/>
              <w:rPr>
                <w:rFonts w:eastAsia="Times New Roman" w:cs="Times New Roman"/>
                <w:sz w:val="20"/>
                <w:szCs w:val="20"/>
              </w:rPr>
            </w:pPr>
            <w:r w:rsidRPr="000E291D">
              <w:rPr>
                <w:rFonts w:eastAsia="Times New Roman" w:cs="Times New Roman"/>
                <w:sz w:val="20"/>
                <w:szCs w:val="20"/>
              </w:rPr>
              <w:t>1-2</w:t>
            </w:r>
          </w:p>
        </w:tc>
      </w:tr>
      <w:tr w:rsidR="000E291D" w:rsidRPr="000E291D" w:rsidTr="000E291D">
        <w:trPr>
          <w:trHeight w:val="57"/>
        </w:trPr>
        <w:tc>
          <w:tcPr>
            <w:tcW w:w="569" w:type="dxa"/>
            <w:vAlign w:val="center"/>
          </w:tcPr>
          <w:p w:rsidR="000E291D" w:rsidRPr="000E291D" w:rsidRDefault="000E291D" w:rsidP="000E291D">
            <w:pPr>
              <w:spacing w:after="0" w:line="240" w:lineRule="auto"/>
              <w:jc w:val="center"/>
              <w:rPr>
                <w:rFonts w:eastAsia="Times New Roman" w:cs="Times New Roman"/>
                <w:sz w:val="20"/>
                <w:szCs w:val="20"/>
              </w:rPr>
            </w:pPr>
            <w:r w:rsidRPr="000E291D">
              <w:rPr>
                <w:rFonts w:eastAsia="Times New Roman" w:cs="Times New Roman"/>
                <w:sz w:val="20"/>
                <w:szCs w:val="20"/>
              </w:rPr>
              <w:t>5.</w:t>
            </w:r>
          </w:p>
        </w:tc>
        <w:tc>
          <w:tcPr>
            <w:tcW w:w="3542" w:type="dxa"/>
            <w:gridSpan w:val="2"/>
          </w:tcPr>
          <w:p w:rsidR="000E291D" w:rsidRPr="000E291D" w:rsidRDefault="000E291D" w:rsidP="000E291D">
            <w:pPr>
              <w:spacing w:after="0" w:line="240" w:lineRule="auto"/>
              <w:rPr>
                <w:rFonts w:eastAsia="Times New Roman" w:cs="Arial"/>
                <w:sz w:val="20"/>
                <w:szCs w:val="20"/>
              </w:rPr>
            </w:pPr>
            <w:r w:rsidRPr="000E291D">
              <w:rPr>
                <w:rFonts w:eastAsia="Times New Roman" w:cs="Arial"/>
                <w:sz w:val="20"/>
                <w:szCs w:val="20"/>
              </w:rPr>
              <w:t>Projekt zakłada badanie predyspozycji potencjalnych uczestników do prowadzenia działalności gospodarczej.</w:t>
            </w:r>
          </w:p>
          <w:p w:rsidR="000E291D" w:rsidRPr="000E291D" w:rsidRDefault="000E291D" w:rsidP="000E291D">
            <w:pPr>
              <w:spacing w:after="0" w:line="240" w:lineRule="auto"/>
              <w:rPr>
                <w:rFonts w:eastAsia="Times New Roman" w:cs="Times New Roman"/>
                <w:sz w:val="20"/>
                <w:szCs w:val="20"/>
              </w:rPr>
            </w:pPr>
          </w:p>
        </w:tc>
        <w:tc>
          <w:tcPr>
            <w:tcW w:w="4536" w:type="dxa"/>
            <w:gridSpan w:val="2"/>
          </w:tcPr>
          <w:p w:rsidR="000E291D" w:rsidRPr="000E291D" w:rsidRDefault="000E291D" w:rsidP="00902487">
            <w:pPr>
              <w:spacing w:after="60" w:line="240" w:lineRule="auto"/>
              <w:rPr>
                <w:rFonts w:eastAsia="Times New Roman" w:cs="Arial"/>
                <w:sz w:val="20"/>
                <w:szCs w:val="20"/>
              </w:rPr>
            </w:pPr>
            <w:r w:rsidRPr="000E291D">
              <w:rPr>
                <w:rFonts w:eastAsia="Times New Roman" w:cs="Arial"/>
                <w:sz w:val="20"/>
                <w:szCs w:val="20"/>
              </w:rPr>
              <w:t xml:space="preserve">Kryterium ma na celu zapewnienie że wsparcie kierowane będzie do osób, które posiadają predyspozycje do prowadzenia działalności gospodarczej. </w:t>
            </w:r>
          </w:p>
          <w:p w:rsidR="000E291D" w:rsidRPr="000E291D" w:rsidRDefault="000E291D" w:rsidP="000E291D">
            <w:pPr>
              <w:spacing w:after="0" w:line="240" w:lineRule="auto"/>
              <w:rPr>
                <w:rFonts w:eastAsia="Times New Roman" w:cs="Times New Roman"/>
                <w:sz w:val="20"/>
                <w:szCs w:val="20"/>
              </w:rPr>
            </w:pPr>
            <w:r w:rsidRPr="000E291D">
              <w:rPr>
                <w:rFonts w:eastAsia="Times New Roman" w:cs="Arial"/>
                <w:sz w:val="20"/>
                <w:szCs w:val="20"/>
              </w:rPr>
              <w:t xml:space="preserve">Kryterium zostanie zweryfikowane na podstawie treści wniosku </w:t>
            </w:r>
            <w:r w:rsidRPr="000E291D">
              <w:rPr>
                <w:rFonts w:eastAsia="Times New Roman" w:cs="Arial"/>
                <w:sz w:val="20"/>
                <w:szCs w:val="20"/>
              </w:rPr>
              <w:br/>
              <w:t>o dofinansowanie projektu.</w:t>
            </w:r>
          </w:p>
        </w:tc>
        <w:tc>
          <w:tcPr>
            <w:tcW w:w="2552" w:type="dxa"/>
            <w:gridSpan w:val="2"/>
            <w:tcBorders>
              <w:top w:val="single" w:sz="4" w:space="0" w:color="auto"/>
            </w:tcBorders>
          </w:tcPr>
          <w:p w:rsidR="000E291D" w:rsidRPr="000E291D" w:rsidRDefault="000E291D" w:rsidP="000E291D">
            <w:pPr>
              <w:spacing w:after="40" w:line="240" w:lineRule="auto"/>
              <w:rPr>
                <w:rFonts w:eastAsia="Times New Roman" w:cs="Times New Roman"/>
                <w:sz w:val="20"/>
                <w:szCs w:val="20"/>
              </w:rPr>
            </w:pPr>
            <w:r w:rsidRPr="000E291D">
              <w:rPr>
                <w:rFonts w:eastAsia="Times New Roman" w:cs="Times New Roman"/>
                <w:sz w:val="20"/>
                <w:szCs w:val="20"/>
              </w:rPr>
              <w:t>Weryfikacja  „0-1”.</w:t>
            </w:r>
          </w:p>
          <w:p w:rsidR="000E291D" w:rsidRPr="000E291D" w:rsidRDefault="000E291D" w:rsidP="000E291D">
            <w:pPr>
              <w:spacing w:after="40" w:line="240" w:lineRule="auto"/>
              <w:rPr>
                <w:rFonts w:eastAsia="Times New Roman" w:cs="Times New Roman"/>
                <w:sz w:val="20"/>
                <w:szCs w:val="20"/>
              </w:rPr>
            </w:pPr>
            <w:r w:rsidRPr="000E291D">
              <w:rPr>
                <w:rFonts w:eastAsia="Times New Roman" w:cs="Times New Roman"/>
                <w:sz w:val="20"/>
                <w:szCs w:val="20"/>
              </w:rPr>
              <w:t>Spełnienie kryterium jest konieczne do przyznania dofinansowania.</w:t>
            </w:r>
          </w:p>
          <w:p w:rsidR="000E291D" w:rsidRPr="000E291D" w:rsidRDefault="000E291D" w:rsidP="000E291D">
            <w:pPr>
              <w:spacing w:after="0" w:line="240" w:lineRule="auto"/>
              <w:rPr>
                <w:rFonts w:eastAsia="Times New Roman" w:cs="Times New Roman"/>
                <w:sz w:val="20"/>
                <w:szCs w:val="20"/>
              </w:rPr>
            </w:pPr>
            <w:r w:rsidRPr="000E291D">
              <w:rPr>
                <w:rFonts w:eastAsia="Times New Roman" w:cs="Times New Roman"/>
                <w:sz w:val="20"/>
                <w:szCs w:val="20"/>
              </w:rPr>
              <w:t xml:space="preserve">Niespełnienie kryterium skutkuje odrzuceniem wniosku. </w:t>
            </w:r>
          </w:p>
        </w:tc>
        <w:tc>
          <w:tcPr>
            <w:tcW w:w="1984" w:type="dxa"/>
            <w:gridSpan w:val="2"/>
          </w:tcPr>
          <w:p w:rsidR="000E291D" w:rsidRPr="000E291D" w:rsidRDefault="000E291D" w:rsidP="000E291D">
            <w:pPr>
              <w:spacing w:after="0" w:line="240" w:lineRule="auto"/>
              <w:rPr>
                <w:rFonts w:eastAsia="Times New Roman" w:cs="Times New Roman"/>
                <w:sz w:val="20"/>
                <w:szCs w:val="20"/>
              </w:rPr>
            </w:pPr>
            <w:r w:rsidRPr="000E291D">
              <w:rPr>
                <w:rFonts w:eastAsia="Times New Roman" w:cs="Times New Roman"/>
                <w:sz w:val="20"/>
                <w:szCs w:val="20"/>
              </w:rPr>
              <w:t>Kryterium weryfikowane na etapie oceny formalnej.</w:t>
            </w:r>
          </w:p>
        </w:tc>
        <w:tc>
          <w:tcPr>
            <w:tcW w:w="1702" w:type="dxa"/>
            <w:gridSpan w:val="2"/>
            <w:shd w:val="clear" w:color="auto" w:fill="auto"/>
          </w:tcPr>
          <w:p w:rsidR="000E291D" w:rsidRPr="000E291D" w:rsidRDefault="000E291D" w:rsidP="000E291D">
            <w:pPr>
              <w:spacing w:after="0" w:line="240" w:lineRule="auto"/>
              <w:rPr>
                <w:rFonts w:eastAsia="Times New Roman" w:cs="Times New Roman"/>
                <w:sz w:val="20"/>
                <w:szCs w:val="20"/>
              </w:rPr>
            </w:pPr>
            <w:r w:rsidRPr="000E291D">
              <w:rPr>
                <w:rFonts w:eastAsia="Times New Roman" w:cs="Times New Roman"/>
                <w:sz w:val="20"/>
                <w:szCs w:val="20"/>
              </w:rPr>
              <w:t>1-2</w:t>
            </w:r>
          </w:p>
          <w:p w:rsidR="000E291D" w:rsidRPr="000E291D" w:rsidRDefault="000E291D" w:rsidP="000E291D">
            <w:pPr>
              <w:spacing w:after="0" w:line="240" w:lineRule="auto"/>
              <w:rPr>
                <w:rFonts w:eastAsia="Times New Roman" w:cs="Times New Roman"/>
                <w:sz w:val="20"/>
                <w:szCs w:val="20"/>
              </w:rPr>
            </w:pPr>
          </w:p>
        </w:tc>
      </w:tr>
      <w:tr w:rsidR="000E291D" w:rsidRPr="000E291D" w:rsidTr="000E291D">
        <w:trPr>
          <w:trHeight w:val="57"/>
        </w:trPr>
        <w:tc>
          <w:tcPr>
            <w:tcW w:w="14885" w:type="dxa"/>
            <w:gridSpan w:val="11"/>
            <w:shd w:val="clear" w:color="auto" w:fill="BFBFBF"/>
            <w:vAlign w:val="center"/>
          </w:tcPr>
          <w:p w:rsidR="000E291D" w:rsidRPr="000E291D" w:rsidRDefault="000E291D" w:rsidP="000E291D">
            <w:pPr>
              <w:spacing w:after="0" w:line="240" w:lineRule="auto"/>
              <w:jc w:val="center"/>
              <w:rPr>
                <w:rFonts w:ascii="Calibri" w:eastAsia="Times New Roman" w:hAnsi="Calibri" w:cs="Times New Roman"/>
                <w:b/>
                <w:sz w:val="24"/>
                <w:szCs w:val="24"/>
              </w:rPr>
            </w:pPr>
            <w:r w:rsidRPr="000E291D">
              <w:rPr>
                <w:rFonts w:ascii="Calibri" w:eastAsia="Times New Roman" w:hAnsi="Calibri" w:cs="Times New Roman"/>
                <w:b/>
                <w:sz w:val="24"/>
                <w:szCs w:val="24"/>
              </w:rPr>
              <w:t>KRYTERIA PREMIUJĄCE - weryfikowane na etapie oceny merytorycznej</w:t>
            </w:r>
          </w:p>
        </w:tc>
      </w:tr>
      <w:tr w:rsidR="000E291D" w:rsidRPr="000E291D" w:rsidTr="000E291D">
        <w:trPr>
          <w:trHeight w:val="57"/>
        </w:trPr>
        <w:tc>
          <w:tcPr>
            <w:tcW w:w="569" w:type="dxa"/>
            <w:shd w:val="clear" w:color="auto" w:fill="BFBFBF"/>
            <w:vAlign w:val="center"/>
          </w:tcPr>
          <w:p w:rsidR="000E291D" w:rsidRPr="000E291D" w:rsidRDefault="000E291D" w:rsidP="000E291D">
            <w:pPr>
              <w:spacing w:after="0" w:line="240" w:lineRule="auto"/>
              <w:jc w:val="center"/>
              <w:rPr>
                <w:rFonts w:ascii="Calibri" w:eastAsia="Times New Roman" w:hAnsi="Calibri" w:cs="Arial"/>
                <w:b/>
              </w:rPr>
            </w:pPr>
            <w:r w:rsidRPr="000E291D">
              <w:rPr>
                <w:rFonts w:ascii="Calibri" w:eastAsia="Times New Roman" w:hAnsi="Calibri" w:cs="Arial"/>
                <w:b/>
              </w:rPr>
              <w:t>L.P</w:t>
            </w:r>
          </w:p>
        </w:tc>
        <w:tc>
          <w:tcPr>
            <w:tcW w:w="3549" w:type="dxa"/>
            <w:gridSpan w:val="3"/>
            <w:shd w:val="clear" w:color="auto" w:fill="BFBFBF"/>
            <w:vAlign w:val="center"/>
          </w:tcPr>
          <w:p w:rsidR="000E291D" w:rsidRPr="000E291D" w:rsidRDefault="000E291D" w:rsidP="000E291D">
            <w:pPr>
              <w:spacing w:after="0" w:line="240" w:lineRule="auto"/>
              <w:jc w:val="center"/>
              <w:rPr>
                <w:rFonts w:ascii="Calibri" w:eastAsia="Times New Roman" w:hAnsi="Calibri" w:cs="Arial"/>
                <w:b/>
              </w:rPr>
            </w:pPr>
            <w:r w:rsidRPr="000E291D">
              <w:rPr>
                <w:rFonts w:ascii="Calibri" w:eastAsia="Times New Roman" w:hAnsi="Calibri" w:cs="Arial"/>
                <w:b/>
              </w:rPr>
              <w:t>Nazwa kryterium</w:t>
            </w:r>
          </w:p>
        </w:tc>
        <w:tc>
          <w:tcPr>
            <w:tcW w:w="4540" w:type="dxa"/>
            <w:gridSpan w:val="2"/>
            <w:shd w:val="clear" w:color="auto" w:fill="BFBFBF"/>
            <w:vAlign w:val="center"/>
          </w:tcPr>
          <w:p w:rsidR="000E291D" w:rsidRPr="000E291D" w:rsidRDefault="000E291D" w:rsidP="000E291D">
            <w:pPr>
              <w:spacing w:after="0" w:line="240" w:lineRule="auto"/>
              <w:jc w:val="center"/>
              <w:rPr>
                <w:rFonts w:ascii="Calibri" w:eastAsia="Times New Roman" w:hAnsi="Calibri" w:cs="Arial"/>
                <w:b/>
              </w:rPr>
            </w:pPr>
            <w:r w:rsidRPr="000E291D">
              <w:rPr>
                <w:rFonts w:ascii="Calibri" w:eastAsia="Times New Roman" w:hAnsi="Calibri" w:cs="Arial"/>
                <w:b/>
              </w:rPr>
              <w:t>Definicja</w:t>
            </w:r>
          </w:p>
        </w:tc>
        <w:tc>
          <w:tcPr>
            <w:tcW w:w="2554" w:type="dxa"/>
            <w:gridSpan w:val="2"/>
            <w:shd w:val="clear" w:color="auto" w:fill="BFBFBF"/>
            <w:vAlign w:val="center"/>
          </w:tcPr>
          <w:p w:rsidR="000E291D" w:rsidRPr="000E291D" w:rsidRDefault="000E291D" w:rsidP="000E291D">
            <w:pPr>
              <w:spacing w:after="0" w:line="240" w:lineRule="auto"/>
              <w:jc w:val="center"/>
              <w:rPr>
                <w:rFonts w:ascii="Calibri" w:eastAsia="Times New Roman" w:hAnsi="Calibri" w:cs="Arial"/>
                <w:b/>
              </w:rPr>
            </w:pPr>
            <w:r w:rsidRPr="000E291D">
              <w:rPr>
                <w:rFonts w:ascii="Calibri" w:eastAsia="Times New Roman" w:hAnsi="Calibri" w:cs="Arial"/>
                <w:b/>
              </w:rPr>
              <w:t>Opis znaczenia</w:t>
            </w:r>
          </w:p>
        </w:tc>
        <w:tc>
          <w:tcPr>
            <w:tcW w:w="1987" w:type="dxa"/>
            <w:gridSpan w:val="2"/>
            <w:shd w:val="clear" w:color="auto" w:fill="BFBFBF"/>
            <w:vAlign w:val="center"/>
          </w:tcPr>
          <w:p w:rsidR="000E291D" w:rsidRPr="000E291D" w:rsidRDefault="000E291D" w:rsidP="000E291D">
            <w:pPr>
              <w:spacing w:after="0" w:line="240" w:lineRule="auto"/>
              <w:jc w:val="center"/>
              <w:rPr>
                <w:rFonts w:ascii="Calibri" w:eastAsia="Times New Roman" w:hAnsi="Calibri" w:cs="Times New Roman"/>
                <w:b/>
                <w:sz w:val="20"/>
                <w:szCs w:val="20"/>
              </w:rPr>
            </w:pPr>
            <w:r w:rsidRPr="000E291D">
              <w:rPr>
                <w:rFonts w:ascii="Calibri" w:eastAsia="Times New Roman" w:hAnsi="Calibri" w:cs="Times New Roman"/>
                <w:b/>
                <w:sz w:val="20"/>
                <w:szCs w:val="20"/>
              </w:rPr>
              <w:t>Waga punktowa</w:t>
            </w:r>
          </w:p>
        </w:tc>
        <w:tc>
          <w:tcPr>
            <w:tcW w:w="1686" w:type="dxa"/>
            <w:shd w:val="clear" w:color="auto" w:fill="BFBFBF"/>
            <w:vAlign w:val="center"/>
          </w:tcPr>
          <w:p w:rsidR="000E291D" w:rsidRPr="000E291D" w:rsidRDefault="000E291D" w:rsidP="000E291D">
            <w:pPr>
              <w:spacing w:after="0" w:line="240" w:lineRule="auto"/>
              <w:jc w:val="center"/>
              <w:rPr>
                <w:rFonts w:ascii="Calibri" w:eastAsia="Times New Roman" w:hAnsi="Calibri" w:cs="Times New Roman"/>
                <w:b/>
                <w:sz w:val="20"/>
                <w:szCs w:val="20"/>
              </w:rPr>
            </w:pPr>
            <w:r w:rsidRPr="000E291D">
              <w:rPr>
                <w:rFonts w:ascii="Calibri" w:eastAsia="Times New Roman" w:hAnsi="Calibri" w:cs="Times New Roman"/>
                <w:b/>
                <w:sz w:val="20"/>
                <w:szCs w:val="20"/>
              </w:rPr>
              <w:t>Stosuje się do typu/ów projektu/ów (nr)</w:t>
            </w:r>
          </w:p>
        </w:tc>
      </w:tr>
      <w:tr w:rsidR="000E291D" w:rsidRPr="000E291D" w:rsidTr="000E291D">
        <w:trPr>
          <w:trHeight w:val="57"/>
        </w:trPr>
        <w:tc>
          <w:tcPr>
            <w:tcW w:w="569" w:type="dxa"/>
            <w:shd w:val="clear" w:color="auto" w:fill="auto"/>
            <w:vAlign w:val="center"/>
          </w:tcPr>
          <w:p w:rsidR="000E291D" w:rsidRPr="000E291D" w:rsidRDefault="000E291D" w:rsidP="000E291D">
            <w:pPr>
              <w:spacing w:after="0" w:line="240" w:lineRule="auto"/>
              <w:jc w:val="center"/>
              <w:rPr>
                <w:rFonts w:ascii="Calibri" w:eastAsia="Times New Roman" w:hAnsi="Calibri" w:cs="Arial"/>
                <w:b/>
                <w:sz w:val="20"/>
                <w:szCs w:val="20"/>
              </w:rPr>
            </w:pPr>
            <w:r w:rsidRPr="000E291D">
              <w:rPr>
                <w:rFonts w:ascii="Calibri" w:eastAsia="Times New Roman" w:hAnsi="Calibri" w:cs="Arial"/>
                <w:b/>
                <w:sz w:val="20"/>
                <w:szCs w:val="20"/>
              </w:rPr>
              <w:t>1.</w:t>
            </w:r>
          </w:p>
        </w:tc>
        <w:tc>
          <w:tcPr>
            <w:tcW w:w="3549" w:type="dxa"/>
            <w:gridSpan w:val="3"/>
            <w:shd w:val="clear" w:color="auto" w:fill="auto"/>
          </w:tcPr>
          <w:p w:rsidR="000E291D" w:rsidRPr="000E291D" w:rsidRDefault="000E291D" w:rsidP="000E291D">
            <w:pPr>
              <w:spacing w:after="0" w:line="240" w:lineRule="auto"/>
              <w:rPr>
                <w:rFonts w:ascii="Calibri" w:eastAsia="Times New Roman" w:hAnsi="Calibri" w:cs="Arial"/>
                <w:sz w:val="20"/>
                <w:szCs w:val="20"/>
                <w:lang w:eastAsia="en-US"/>
              </w:rPr>
            </w:pPr>
            <w:r w:rsidRPr="000E291D">
              <w:rPr>
                <w:rFonts w:ascii="Calibri" w:eastAsia="Times New Roman" w:hAnsi="Calibri" w:cs="Arial"/>
                <w:sz w:val="20"/>
                <w:szCs w:val="20"/>
              </w:rPr>
              <w:t xml:space="preserve">Wnioskodawca na dzień złożenia wniosku o dofinansowanie działa nieprzerwanie od co najmniej 3 lat w województwie świętokrzyskim w </w:t>
            </w:r>
            <w:r w:rsidRPr="000E291D">
              <w:rPr>
                <w:rFonts w:ascii="Calibri" w:eastAsia="Times New Roman" w:hAnsi="Calibri" w:cs="Arial"/>
                <w:sz w:val="20"/>
                <w:szCs w:val="20"/>
              </w:rPr>
              <w:lastRenderedPageBreak/>
              <w:t>obszarze aktywnych form przeciwdziałania bezrobociu.</w:t>
            </w:r>
          </w:p>
          <w:p w:rsidR="000E291D" w:rsidRPr="000E291D" w:rsidRDefault="000E291D" w:rsidP="000E291D">
            <w:pPr>
              <w:spacing w:after="0" w:line="240" w:lineRule="auto"/>
              <w:rPr>
                <w:rFonts w:ascii="Calibri" w:eastAsia="Times New Roman" w:hAnsi="Calibri" w:cs="Arial"/>
                <w:b/>
                <w:sz w:val="20"/>
                <w:szCs w:val="20"/>
              </w:rPr>
            </w:pPr>
          </w:p>
        </w:tc>
        <w:tc>
          <w:tcPr>
            <w:tcW w:w="4540" w:type="dxa"/>
            <w:gridSpan w:val="2"/>
            <w:shd w:val="clear" w:color="auto" w:fill="auto"/>
          </w:tcPr>
          <w:p w:rsidR="000E291D" w:rsidRPr="000E291D" w:rsidRDefault="000E291D" w:rsidP="000E291D">
            <w:pPr>
              <w:autoSpaceDE w:val="0"/>
              <w:autoSpaceDN w:val="0"/>
              <w:adjustRightInd w:val="0"/>
              <w:spacing w:after="0" w:line="240" w:lineRule="auto"/>
              <w:rPr>
                <w:rFonts w:ascii="Calibri" w:eastAsia="Times New Roman" w:hAnsi="Calibri" w:cs="Arial"/>
                <w:sz w:val="20"/>
                <w:szCs w:val="20"/>
              </w:rPr>
            </w:pPr>
            <w:r w:rsidRPr="000E291D">
              <w:rPr>
                <w:rFonts w:ascii="Calibri" w:eastAsia="Times New Roman" w:hAnsi="Calibri" w:cs="Arial"/>
                <w:sz w:val="20"/>
                <w:szCs w:val="20"/>
              </w:rPr>
              <w:lastRenderedPageBreak/>
              <w:t xml:space="preserve">Podmioty nieprzerwanie działające na obszarze województwa świętokrzyskiego znają uwarunkowania oraz specyfikę regionalnego i lokalnych rynków pracy </w:t>
            </w:r>
            <w:r w:rsidRPr="000E291D">
              <w:rPr>
                <w:rFonts w:ascii="Calibri" w:eastAsia="Times New Roman" w:hAnsi="Calibri" w:cs="Arial"/>
                <w:sz w:val="20"/>
                <w:szCs w:val="20"/>
              </w:rPr>
              <w:br/>
            </w:r>
            <w:r w:rsidRPr="000E291D">
              <w:rPr>
                <w:rFonts w:ascii="Calibri" w:eastAsia="Times New Roman" w:hAnsi="Calibri" w:cs="Arial"/>
                <w:sz w:val="20"/>
                <w:szCs w:val="20"/>
              </w:rPr>
              <w:lastRenderedPageBreak/>
              <w:t>w dłuższej perspektywie czasowej oraz problemy osób bezrobotnych, co zagwarantuje dobór najodpowiedniejszych dla nich instrumentów wsparcia.</w:t>
            </w:r>
          </w:p>
          <w:p w:rsidR="000E291D" w:rsidRPr="000E291D" w:rsidRDefault="000E291D" w:rsidP="000E291D">
            <w:pPr>
              <w:spacing w:after="0" w:line="240" w:lineRule="auto"/>
              <w:rPr>
                <w:rFonts w:ascii="Calibri" w:eastAsia="Times New Roman" w:hAnsi="Calibri" w:cs="Arial"/>
                <w:b/>
                <w:sz w:val="20"/>
                <w:szCs w:val="20"/>
              </w:rPr>
            </w:pPr>
            <w:r w:rsidRPr="000E291D">
              <w:rPr>
                <w:rFonts w:ascii="Calibri" w:eastAsia="Times New Roman" w:hAnsi="Calibri" w:cs="Arial"/>
                <w:sz w:val="20"/>
                <w:szCs w:val="20"/>
              </w:rPr>
              <w:t>Wnioskodawca działa nieprzerwanie od co najmniej 3 lat w województwie świętokrzyskim rozumiane jest jako prowadzenie działań w obszarze aktywnych form przeciwdziałania bezrobociu tj. np. organizowanie szkoleń, poradnictwa zawodowego, pośrednictwa pracy, doradztwa zawodowego, staży/praktyk na rzecz osób pozostających bez zatrudnienia.</w:t>
            </w:r>
            <w:r w:rsidRPr="000E291D">
              <w:rPr>
                <w:rFonts w:ascii="Calibri" w:eastAsia="Times New Roman" w:hAnsi="Calibri" w:cs="Arial"/>
                <w:sz w:val="20"/>
                <w:szCs w:val="20"/>
              </w:rPr>
              <w:br/>
              <w:t>Powyższe kryterium zostanie zweryfikowane podczas oceny, na podstawie złożonego wniosku o dofinansowanie projektu.</w:t>
            </w:r>
          </w:p>
        </w:tc>
        <w:tc>
          <w:tcPr>
            <w:tcW w:w="2554" w:type="dxa"/>
            <w:gridSpan w:val="2"/>
            <w:vMerge w:val="restart"/>
            <w:shd w:val="clear" w:color="auto" w:fill="auto"/>
            <w:vAlign w:val="center"/>
          </w:tcPr>
          <w:p w:rsidR="000E291D" w:rsidRPr="000E291D" w:rsidRDefault="000E291D" w:rsidP="000E291D">
            <w:pPr>
              <w:spacing w:after="120" w:line="240" w:lineRule="auto"/>
              <w:rPr>
                <w:rFonts w:ascii="Calibri" w:eastAsia="Times New Roman" w:hAnsi="Calibri" w:cs="Arial"/>
                <w:sz w:val="20"/>
                <w:szCs w:val="20"/>
              </w:rPr>
            </w:pPr>
            <w:r w:rsidRPr="000E291D">
              <w:rPr>
                <w:rFonts w:ascii="Calibri" w:eastAsia="Times New Roman" w:hAnsi="Calibri" w:cs="Arial"/>
                <w:sz w:val="20"/>
                <w:szCs w:val="20"/>
              </w:rPr>
              <w:lastRenderedPageBreak/>
              <w:t xml:space="preserve">Projekty, które otrzymały minimum punktowe od obydwu oceniających  podczas oceny spełniania </w:t>
            </w:r>
            <w:r w:rsidRPr="000E291D">
              <w:rPr>
                <w:rFonts w:ascii="Calibri" w:eastAsia="Times New Roman" w:hAnsi="Calibri" w:cs="Arial"/>
                <w:sz w:val="20"/>
                <w:szCs w:val="20"/>
              </w:rPr>
              <w:lastRenderedPageBreak/>
              <w:t>ogólnych kryteriów merytorycznych oraz spełniają kryteria premiujące otrzymują premię punktową (maksymalnie 10 punktów).</w:t>
            </w:r>
          </w:p>
          <w:p w:rsidR="000E291D" w:rsidRPr="000E291D" w:rsidRDefault="000E291D" w:rsidP="000E291D">
            <w:pPr>
              <w:spacing w:after="120" w:line="240" w:lineRule="auto"/>
              <w:rPr>
                <w:rFonts w:ascii="Calibri" w:eastAsia="Times New Roman" w:hAnsi="Calibri" w:cs="Arial"/>
                <w:color w:val="000000"/>
                <w:sz w:val="20"/>
                <w:szCs w:val="20"/>
              </w:rPr>
            </w:pPr>
            <w:r w:rsidRPr="000E291D">
              <w:rPr>
                <w:rFonts w:ascii="Calibri" w:eastAsia="Times New Roman" w:hAnsi="Calibri" w:cs="Arial"/>
                <w:color w:val="000000"/>
                <w:sz w:val="20"/>
                <w:szCs w:val="20"/>
              </w:rPr>
              <w:t>Ocena spełniania kryterium premiującego jest dokonywana poprzez przyznanie liczby punktów w zakresie określonym dla tego kryterium. Przyznanie określonej dla danego kryterium premiującego liczby punktów oznacza spełnienie kryterium. Nieprzyznanie punktów oznacza niespełnienie kryterium.</w:t>
            </w:r>
          </w:p>
          <w:p w:rsidR="000E291D" w:rsidRPr="000E291D" w:rsidRDefault="000E291D" w:rsidP="000E291D">
            <w:pPr>
              <w:spacing w:after="0" w:line="240" w:lineRule="auto"/>
              <w:rPr>
                <w:rFonts w:ascii="Calibri" w:eastAsia="Times New Roman" w:hAnsi="Calibri" w:cs="Arial"/>
                <w:sz w:val="20"/>
                <w:szCs w:val="20"/>
              </w:rPr>
            </w:pPr>
            <w:r w:rsidRPr="000E291D">
              <w:rPr>
                <w:rFonts w:ascii="Calibri" w:eastAsia="Times New Roman" w:hAnsi="Calibri" w:cs="Arial"/>
                <w:sz w:val="20"/>
                <w:szCs w:val="20"/>
              </w:rPr>
              <w:t xml:space="preserve">Projekty, które nie spełniają kryteriów premiujących nie tracą punktów uzyskanych </w:t>
            </w:r>
            <w:r w:rsidRPr="000E291D">
              <w:rPr>
                <w:rFonts w:ascii="Calibri" w:eastAsia="Times New Roman" w:hAnsi="Calibri" w:cs="Arial"/>
                <w:sz w:val="20"/>
                <w:szCs w:val="20"/>
              </w:rPr>
              <w:br/>
              <w:t>w ramach oceny merytorycznej.</w:t>
            </w:r>
          </w:p>
          <w:p w:rsidR="000E291D" w:rsidRPr="000E291D" w:rsidRDefault="000E291D" w:rsidP="000E291D">
            <w:pPr>
              <w:spacing w:after="0" w:line="240" w:lineRule="auto"/>
              <w:rPr>
                <w:rFonts w:ascii="Calibri" w:eastAsia="Times New Roman" w:hAnsi="Calibri" w:cs="Arial"/>
                <w:b/>
                <w:sz w:val="20"/>
                <w:szCs w:val="20"/>
              </w:rPr>
            </w:pPr>
          </w:p>
        </w:tc>
        <w:tc>
          <w:tcPr>
            <w:tcW w:w="1987" w:type="dxa"/>
            <w:gridSpan w:val="2"/>
            <w:shd w:val="clear" w:color="auto" w:fill="auto"/>
          </w:tcPr>
          <w:p w:rsidR="000E291D" w:rsidRPr="000E291D" w:rsidRDefault="000E291D" w:rsidP="000E291D">
            <w:pPr>
              <w:spacing w:after="0" w:line="240" w:lineRule="auto"/>
              <w:rPr>
                <w:rFonts w:ascii="Calibri" w:eastAsia="Times New Roman" w:hAnsi="Calibri" w:cs="Times New Roman"/>
                <w:b/>
                <w:sz w:val="20"/>
                <w:szCs w:val="20"/>
              </w:rPr>
            </w:pPr>
            <w:r w:rsidRPr="000E291D">
              <w:rPr>
                <w:rFonts w:ascii="Calibri" w:eastAsia="Times New Roman" w:hAnsi="Calibri" w:cs="Times New Roman"/>
                <w:sz w:val="20"/>
                <w:szCs w:val="20"/>
              </w:rPr>
              <w:lastRenderedPageBreak/>
              <w:t>10 punktów</w:t>
            </w:r>
          </w:p>
        </w:tc>
        <w:tc>
          <w:tcPr>
            <w:tcW w:w="1686" w:type="dxa"/>
            <w:shd w:val="clear" w:color="auto" w:fill="auto"/>
          </w:tcPr>
          <w:p w:rsidR="000E291D" w:rsidRPr="000E291D" w:rsidRDefault="000E291D" w:rsidP="000E291D">
            <w:pPr>
              <w:spacing w:after="0" w:line="240" w:lineRule="auto"/>
              <w:rPr>
                <w:rFonts w:ascii="Calibri" w:eastAsia="Times New Roman" w:hAnsi="Calibri" w:cs="Times New Roman"/>
                <w:b/>
                <w:sz w:val="20"/>
                <w:szCs w:val="20"/>
              </w:rPr>
            </w:pPr>
            <w:r w:rsidRPr="000E291D">
              <w:rPr>
                <w:rFonts w:ascii="Calibri" w:eastAsia="Times New Roman" w:hAnsi="Calibri" w:cs="Times New Roman"/>
                <w:sz w:val="20"/>
                <w:szCs w:val="20"/>
              </w:rPr>
              <w:t>1-2</w:t>
            </w:r>
          </w:p>
        </w:tc>
      </w:tr>
      <w:tr w:rsidR="000E291D" w:rsidRPr="000E291D" w:rsidTr="000E291D">
        <w:trPr>
          <w:trHeight w:val="57"/>
        </w:trPr>
        <w:tc>
          <w:tcPr>
            <w:tcW w:w="569" w:type="dxa"/>
            <w:shd w:val="clear" w:color="auto" w:fill="auto"/>
            <w:vAlign w:val="center"/>
          </w:tcPr>
          <w:p w:rsidR="000E291D" w:rsidRPr="000E291D" w:rsidRDefault="000E291D" w:rsidP="000E291D">
            <w:pPr>
              <w:spacing w:after="0" w:line="240" w:lineRule="auto"/>
              <w:jc w:val="center"/>
              <w:rPr>
                <w:rFonts w:ascii="Calibri" w:eastAsia="Times New Roman" w:hAnsi="Calibri" w:cs="Arial"/>
                <w:b/>
                <w:sz w:val="20"/>
                <w:szCs w:val="20"/>
              </w:rPr>
            </w:pPr>
            <w:r w:rsidRPr="000E291D">
              <w:rPr>
                <w:rFonts w:ascii="Calibri" w:eastAsia="Times New Roman" w:hAnsi="Calibri" w:cs="Arial"/>
                <w:b/>
                <w:sz w:val="20"/>
                <w:szCs w:val="20"/>
              </w:rPr>
              <w:t>2.</w:t>
            </w:r>
          </w:p>
        </w:tc>
        <w:tc>
          <w:tcPr>
            <w:tcW w:w="3549" w:type="dxa"/>
            <w:gridSpan w:val="3"/>
            <w:shd w:val="clear" w:color="auto" w:fill="auto"/>
          </w:tcPr>
          <w:p w:rsidR="000E291D" w:rsidRPr="000E291D" w:rsidRDefault="000E291D" w:rsidP="000E291D">
            <w:pPr>
              <w:autoSpaceDE w:val="0"/>
              <w:autoSpaceDN w:val="0"/>
              <w:adjustRightInd w:val="0"/>
              <w:spacing w:after="0" w:line="240" w:lineRule="auto"/>
              <w:rPr>
                <w:rFonts w:ascii="Calibri" w:eastAsia="Calibri" w:hAnsi="Calibri" w:cs="Times New Roman"/>
                <w:color w:val="000000"/>
                <w:sz w:val="20"/>
                <w:szCs w:val="20"/>
              </w:rPr>
            </w:pPr>
            <w:r w:rsidRPr="000E291D">
              <w:rPr>
                <w:rFonts w:ascii="Calibri" w:eastAsia="Calibri" w:hAnsi="Calibri" w:cs="Times New Roman"/>
                <w:color w:val="000000"/>
                <w:sz w:val="20"/>
                <w:szCs w:val="20"/>
              </w:rPr>
              <w:t xml:space="preserve">Co najmniej 5% uczestników projektu, którzy otrzymają środki na podjęcie działalności gospodarczej stanowią osoby odchodzące z rolnictwa zarejestrowane jako bezrobotne oraz członkowie ich rodzin zarejestrowani jako bezrobotni znajdujący się w szczególnej sytuacji na rynku pracy (kobiety, osoby po 50 roku życia, z niepełnosprawnościami, długotrwale bezrobotne, nisko wykwalifikowane). </w:t>
            </w:r>
          </w:p>
          <w:p w:rsidR="000E291D" w:rsidRPr="000E291D" w:rsidRDefault="000E291D" w:rsidP="000E291D">
            <w:pPr>
              <w:spacing w:after="0" w:line="240" w:lineRule="auto"/>
              <w:rPr>
                <w:rFonts w:ascii="Calibri" w:eastAsia="Times New Roman" w:hAnsi="Calibri" w:cs="Arial"/>
                <w:sz w:val="20"/>
                <w:szCs w:val="20"/>
              </w:rPr>
            </w:pPr>
          </w:p>
        </w:tc>
        <w:tc>
          <w:tcPr>
            <w:tcW w:w="4540" w:type="dxa"/>
            <w:gridSpan w:val="2"/>
            <w:shd w:val="clear" w:color="auto" w:fill="auto"/>
          </w:tcPr>
          <w:p w:rsidR="000E291D" w:rsidRPr="000E291D" w:rsidRDefault="000E291D" w:rsidP="000E291D">
            <w:pPr>
              <w:autoSpaceDE w:val="0"/>
              <w:autoSpaceDN w:val="0"/>
              <w:adjustRightInd w:val="0"/>
              <w:spacing w:after="0" w:line="240" w:lineRule="auto"/>
              <w:rPr>
                <w:rFonts w:ascii="Calibri" w:eastAsia="Times New Roman" w:hAnsi="Calibri" w:cs="Arial"/>
                <w:color w:val="000000"/>
                <w:sz w:val="20"/>
                <w:szCs w:val="20"/>
              </w:rPr>
            </w:pPr>
            <w:r w:rsidRPr="000E291D">
              <w:rPr>
                <w:rFonts w:ascii="Calibri" w:eastAsia="Times New Roman" w:hAnsi="Calibri" w:cs="Arial"/>
                <w:color w:val="000000"/>
                <w:sz w:val="20"/>
                <w:szCs w:val="20"/>
              </w:rPr>
              <w:t xml:space="preserve">Wprowadzenie kryterium ma na celu zapewnienie osiągnięcia wskaźników określonych w RPOWŚ 2014 – 2020. </w:t>
            </w:r>
          </w:p>
          <w:p w:rsidR="000E291D" w:rsidRPr="000E291D" w:rsidRDefault="000E291D" w:rsidP="000E291D">
            <w:pPr>
              <w:autoSpaceDE w:val="0"/>
              <w:autoSpaceDN w:val="0"/>
              <w:adjustRightInd w:val="0"/>
              <w:spacing w:after="0" w:line="240" w:lineRule="auto"/>
              <w:rPr>
                <w:rFonts w:ascii="Calibri" w:eastAsia="Times New Roman" w:hAnsi="Calibri" w:cs="Arial"/>
                <w:color w:val="000000"/>
                <w:sz w:val="20"/>
                <w:szCs w:val="20"/>
              </w:rPr>
            </w:pPr>
            <w:r w:rsidRPr="000E291D">
              <w:rPr>
                <w:rFonts w:ascii="Calibri" w:eastAsia="Times New Roman" w:hAnsi="Calibri" w:cs="Arial"/>
                <w:color w:val="000000"/>
                <w:sz w:val="20"/>
                <w:szCs w:val="20"/>
              </w:rPr>
              <w:t xml:space="preserve">Warunkiem kwalifikowalności wydatków </w:t>
            </w:r>
          </w:p>
          <w:p w:rsidR="000E291D" w:rsidRPr="000E291D" w:rsidRDefault="000E291D" w:rsidP="000E291D">
            <w:pPr>
              <w:autoSpaceDE w:val="0"/>
              <w:autoSpaceDN w:val="0"/>
              <w:adjustRightInd w:val="0"/>
              <w:spacing w:after="0" w:line="240" w:lineRule="auto"/>
              <w:rPr>
                <w:rFonts w:ascii="Calibri" w:eastAsia="Times New Roman" w:hAnsi="Calibri" w:cs="Arial"/>
                <w:color w:val="000000"/>
                <w:sz w:val="20"/>
                <w:szCs w:val="20"/>
              </w:rPr>
            </w:pPr>
            <w:r w:rsidRPr="000E291D">
              <w:rPr>
                <w:rFonts w:ascii="Calibri" w:eastAsia="Times New Roman" w:hAnsi="Calibri" w:cs="Arial"/>
                <w:color w:val="000000"/>
                <w:sz w:val="20"/>
                <w:szCs w:val="20"/>
              </w:rPr>
              <w:t xml:space="preserve">w zakresie projektów skierowanych do osób odchodzących z rolnictwa jest, aby w efekcie realizowanych działań nastąpiło przejście osoby otrzymującej wsparcie z systemu ubezpieczeń społecznych rolników (KRUS) do ogólnego systemu ubezpieczeń (ZUS). </w:t>
            </w:r>
          </w:p>
          <w:p w:rsidR="000E291D" w:rsidRPr="000E291D" w:rsidRDefault="000E291D" w:rsidP="00902487">
            <w:pPr>
              <w:autoSpaceDE w:val="0"/>
              <w:autoSpaceDN w:val="0"/>
              <w:adjustRightInd w:val="0"/>
              <w:spacing w:after="0" w:line="240" w:lineRule="auto"/>
              <w:rPr>
                <w:rFonts w:ascii="Calibri" w:eastAsia="Times New Roman" w:hAnsi="Calibri" w:cs="Arial"/>
                <w:sz w:val="20"/>
                <w:szCs w:val="20"/>
              </w:rPr>
            </w:pPr>
            <w:r w:rsidRPr="000E291D">
              <w:rPr>
                <w:rFonts w:ascii="Calibri" w:eastAsia="Times New Roman" w:hAnsi="Calibri" w:cs="Arial"/>
                <w:color w:val="000000"/>
                <w:sz w:val="20"/>
                <w:szCs w:val="20"/>
              </w:rPr>
              <w:t xml:space="preserve">Kryterium zostanie zweryfikowane na podstawie treści wniosku o dofinansowanie projektu. </w:t>
            </w:r>
          </w:p>
        </w:tc>
        <w:tc>
          <w:tcPr>
            <w:tcW w:w="2554" w:type="dxa"/>
            <w:gridSpan w:val="2"/>
            <w:vMerge/>
            <w:shd w:val="clear" w:color="auto" w:fill="auto"/>
            <w:vAlign w:val="center"/>
          </w:tcPr>
          <w:p w:rsidR="000E291D" w:rsidRPr="000E291D" w:rsidRDefault="000E291D" w:rsidP="000E291D">
            <w:pPr>
              <w:spacing w:after="120" w:line="240" w:lineRule="auto"/>
              <w:rPr>
                <w:rFonts w:ascii="Calibri" w:eastAsia="Times New Roman" w:hAnsi="Calibri" w:cs="Arial"/>
                <w:sz w:val="20"/>
                <w:szCs w:val="20"/>
              </w:rPr>
            </w:pPr>
          </w:p>
        </w:tc>
        <w:tc>
          <w:tcPr>
            <w:tcW w:w="1987" w:type="dxa"/>
            <w:gridSpan w:val="2"/>
            <w:shd w:val="clear" w:color="auto" w:fill="auto"/>
          </w:tcPr>
          <w:p w:rsidR="000E291D" w:rsidRPr="000E291D" w:rsidRDefault="000E291D" w:rsidP="000E291D">
            <w:pPr>
              <w:spacing w:after="0" w:line="240" w:lineRule="auto"/>
              <w:rPr>
                <w:rFonts w:ascii="Calibri" w:eastAsia="Times New Roman" w:hAnsi="Calibri" w:cs="Times New Roman"/>
                <w:sz w:val="20"/>
                <w:szCs w:val="20"/>
              </w:rPr>
            </w:pPr>
            <w:r w:rsidRPr="000E291D">
              <w:rPr>
                <w:rFonts w:ascii="Calibri" w:eastAsia="Times New Roman" w:hAnsi="Calibri" w:cs="Times New Roman"/>
                <w:sz w:val="20"/>
                <w:szCs w:val="20"/>
              </w:rPr>
              <w:t>5 punktów</w:t>
            </w:r>
          </w:p>
        </w:tc>
        <w:tc>
          <w:tcPr>
            <w:tcW w:w="1686" w:type="dxa"/>
            <w:shd w:val="clear" w:color="auto" w:fill="auto"/>
          </w:tcPr>
          <w:p w:rsidR="000E291D" w:rsidRPr="000E291D" w:rsidRDefault="000E291D" w:rsidP="000E291D">
            <w:pPr>
              <w:spacing w:after="0" w:line="240" w:lineRule="auto"/>
              <w:rPr>
                <w:rFonts w:ascii="Calibri" w:eastAsia="Times New Roman" w:hAnsi="Calibri" w:cs="Times New Roman"/>
                <w:sz w:val="20"/>
                <w:szCs w:val="20"/>
              </w:rPr>
            </w:pPr>
            <w:r w:rsidRPr="000E291D">
              <w:rPr>
                <w:rFonts w:ascii="Calibri" w:eastAsia="Times New Roman" w:hAnsi="Calibri" w:cs="Times New Roman"/>
                <w:sz w:val="20"/>
                <w:szCs w:val="20"/>
              </w:rPr>
              <w:t>1-2</w:t>
            </w:r>
          </w:p>
        </w:tc>
      </w:tr>
      <w:tr w:rsidR="000E291D" w:rsidRPr="000E291D" w:rsidTr="000E291D">
        <w:trPr>
          <w:trHeight w:val="57"/>
        </w:trPr>
        <w:tc>
          <w:tcPr>
            <w:tcW w:w="569" w:type="dxa"/>
            <w:shd w:val="clear" w:color="auto" w:fill="auto"/>
            <w:vAlign w:val="center"/>
          </w:tcPr>
          <w:p w:rsidR="000E291D" w:rsidRPr="000E291D" w:rsidRDefault="000E291D" w:rsidP="000E291D">
            <w:pPr>
              <w:spacing w:after="0" w:line="240" w:lineRule="auto"/>
              <w:jc w:val="center"/>
              <w:rPr>
                <w:rFonts w:ascii="Calibri" w:eastAsia="Times New Roman" w:hAnsi="Calibri" w:cs="Arial"/>
                <w:b/>
                <w:sz w:val="20"/>
                <w:szCs w:val="20"/>
              </w:rPr>
            </w:pPr>
            <w:r w:rsidRPr="000E291D">
              <w:rPr>
                <w:rFonts w:ascii="Calibri" w:eastAsia="Times New Roman" w:hAnsi="Calibri" w:cs="Arial"/>
                <w:b/>
                <w:sz w:val="20"/>
                <w:szCs w:val="20"/>
              </w:rPr>
              <w:t>3.</w:t>
            </w:r>
          </w:p>
        </w:tc>
        <w:tc>
          <w:tcPr>
            <w:tcW w:w="3549" w:type="dxa"/>
            <w:gridSpan w:val="3"/>
            <w:shd w:val="clear" w:color="auto" w:fill="auto"/>
          </w:tcPr>
          <w:p w:rsidR="000E291D" w:rsidRPr="000E291D" w:rsidRDefault="000E291D" w:rsidP="000E291D">
            <w:pPr>
              <w:autoSpaceDE w:val="0"/>
              <w:autoSpaceDN w:val="0"/>
              <w:adjustRightInd w:val="0"/>
              <w:spacing w:after="0" w:line="240" w:lineRule="auto"/>
              <w:rPr>
                <w:rFonts w:ascii="Calibri" w:eastAsia="Calibri" w:hAnsi="Calibri" w:cs="Times New Roman"/>
                <w:color w:val="000000"/>
                <w:sz w:val="20"/>
                <w:szCs w:val="20"/>
              </w:rPr>
            </w:pPr>
            <w:r w:rsidRPr="000E291D">
              <w:rPr>
                <w:rFonts w:ascii="Calibri" w:eastAsia="Calibri" w:hAnsi="Calibri" w:cs="Times New Roman"/>
                <w:color w:val="000000"/>
                <w:sz w:val="20"/>
                <w:szCs w:val="20"/>
              </w:rPr>
              <w:t>Co najmniej 5% uczestniku projektu, którzy otrzymają środki na rozpoczęcie działalności gospodarczej stanowią osoby z niepełnosprawnościami</w:t>
            </w:r>
            <w:r w:rsidRPr="000E291D">
              <w:rPr>
                <w:rFonts w:ascii="Calibri" w:eastAsia="Calibri" w:hAnsi="Calibri" w:cs="Calibri"/>
                <w:color w:val="000000"/>
                <w:sz w:val="20"/>
                <w:szCs w:val="20"/>
              </w:rPr>
              <w:t xml:space="preserve">. </w:t>
            </w:r>
          </w:p>
          <w:p w:rsidR="000E291D" w:rsidRPr="000E291D" w:rsidRDefault="000E291D" w:rsidP="000E291D">
            <w:pPr>
              <w:autoSpaceDE w:val="0"/>
              <w:autoSpaceDN w:val="0"/>
              <w:adjustRightInd w:val="0"/>
              <w:spacing w:after="0" w:line="240" w:lineRule="auto"/>
              <w:rPr>
                <w:rFonts w:ascii="Calibri" w:eastAsia="Times New Roman" w:hAnsi="Calibri" w:cs="Arial"/>
                <w:color w:val="000000"/>
                <w:sz w:val="20"/>
                <w:szCs w:val="20"/>
              </w:rPr>
            </w:pPr>
          </w:p>
          <w:p w:rsidR="000E291D" w:rsidRPr="000E291D" w:rsidRDefault="000E291D" w:rsidP="000E291D">
            <w:pPr>
              <w:autoSpaceDE w:val="0"/>
              <w:autoSpaceDN w:val="0"/>
              <w:adjustRightInd w:val="0"/>
              <w:spacing w:after="0" w:line="240" w:lineRule="auto"/>
              <w:rPr>
                <w:rFonts w:ascii="Calibri" w:eastAsia="Times New Roman" w:hAnsi="Calibri" w:cs="Arial"/>
                <w:color w:val="000000"/>
                <w:sz w:val="20"/>
                <w:szCs w:val="20"/>
              </w:rPr>
            </w:pPr>
          </w:p>
        </w:tc>
        <w:tc>
          <w:tcPr>
            <w:tcW w:w="4540" w:type="dxa"/>
            <w:gridSpan w:val="2"/>
            <w:shd w:val="clear" w:color="auto" w:fill="auto"/>
          </w:tcPr>
          <w:p w:rsidR="000E291D" w:rsidRPr="000E291D" w:rsidRDefault="000E291D" w:rsidP="000E291D">
            <w:pPr>
              <w:autoSpaceDE w:val="0"/>
              <w:autoSpaceDN w:val="0"/>
              <w:adjustRightInd w:val="0"/>
              <w:spacing w:after="0" w:line="240" w:lineRule="auto"/>
              <w:rPr>
                <w:rFonts w:ascii="Calibri" w:eastAsia="Times New Roman" w:hAnsi="Calibri" w:cs="Arial"/>
                <w:color w:val="000000"/>
                <w:sz w:val="20"/>
                <w:szCs w:val="20"/>
              </w:rPr>
            </w:pPr>
            <w:r w:rsidRPr="000E291D">
              <w:rPr>
                <w:rFonts w:ascii="Calibri" w:eastAsia="Times New Roman" w:hAnsi="Calibri" w:cs="Arial"/>
                <w:color w:val="000000"/>
                <w:sz w:val="20"/>
                <w:szCs w:val="20"/>
              </w:rPr>
              <w:t xml:space="preserve">Osoby z niepełnosprawnościami nadal są </w:t>
            </w:r>
            <w:proofErr w:type="spellStart"/>
            <w:r w:rsidRPr="000E291D">
              <w:rPr>
                <w:rFonts w:ascii="Calibri" w:eastAsia="Times New Roman" w:hAnsi="Calibri" w:cs="Arial"/>
                <w:color w:val="000000"/>
                <w:sz w:val="20"/>
                <w:szCs w:val="20"/>
              </w:rPr>
              <w:t>defaworyzowane</w:t>
            </w:r>
            <w:proofErr w:type="spellEnd"/>
            <w:r w:rsidRPr="000E291D">
              <w:rPr>
                <w:rFonts w:ascii="Calibri" w:eastAsia="Times New Roman" w:hAnsi="Calibri" w:cs="Arial"/>
                <w:color w:val="000000"/>
                <w:sz w:val="20"/>
                <w:szCs w:val="20"/>
              </w:rPr>
              <w:t xml:space="preserve"> na rynku pracy. Wprowadzenie kryterium ma na celu zachęcenie projektodawców do obejmowania wsparciem w zakresie przedsiębiorczości te osoby, co poza realną pomocą udzieloną tej grupie pozostających bez zatrudnienia, przyczyni się do promocji przedsiębiorczości wśród osób z niepełnosprawnościami. </w:t>
            </w:r>
          </w:p>
          <w:p w:rsidR="000E291D" w:rsidRPr="000E291D" w:rsidRDefault="000E291D" w:rsidP="00902487">
            <w:pPr>
              <w:autoSpaceDE w:val="0"/>
              <w:autoSpaceDN w:val="0"/>
              <w:adjustRightInd w:val="0"/>
              <w:spacing w:after="0" w:line="240" w:lineRule="auto"/>
              <w:rPr>
                <w:rFonts w:ascii="Calibri" w:eastAsia="Times New Roman" w:hAnsi="Calibri" w:cs="Arial"/>
                <w:color w:val="000000"/>
                <w:sz w:val="20"/>
                <w:szCs w:val="20"/>
              </w:rPr>
            </w:pPr>
            <w:r w:rsidRPr="000E291D">
              <w:rPr>
                <w:rFonts w:ascii="Calibri" w:eastAsia="Times New Roman" w:hAnsi="Calibri" w:cs="Arial"/>
                <w:color w:val="000000"/>
                <w:sz w:val="20"/>
                <w:szCs w:val="20"/>
              </w:rPr>
              <w:t xml:space="preserve">Kryterium zostanie zweryfikowane na podstawie treści wniosku </w:t>
            </w:r>
            <w:bookmarkStart w:id="27" w:name="_GoBack"/>
            <w:bookmarkEnd w:id="27"/>
            <w:r w:rsidRPr="000E291D">
              <w:rPr>
                <w:rFonts w:ascii="Calibri" w:eastAsia="Times New Roman" w:hAnsi="Calibri" w:cs="Arial"/>
                <w:color w:val="000000"/>
                <w:sz w:val="20"/>
                <w:szCs w:val="20"/>
              </w:rPr>
              <w:t xml:space="preserve">o dofinansowanie projektu. </w:t>
            </w:r>
          </w:p>
        </w:tc>
        <w:tc>
          <w:tcPr>
            <w:tcW w:w="2554" w:type="dxa"/>
            <w:gridSpan w:val="2"/>
            <w:vMerge/>
            <w:shd w:val="clear" w:color="auto" w:fill="auto"/>
            <w:vAlign w:val="center"/>
          </w:tcPr>
          <w:p w:rsidR="000E291D" w:rsidRPr="000E291D" w:rsidRDefault="000E291D" w:rsidP="000E291D">
            <w:pPr>
              <w:spacing w:after="120" w:line="240" w:lineRule="auto"/>
              <w:rPr>
                <w:rFonts w:ascii="Calibri" w:eastAsia="Times New Roman" w:hAnsi="Calibri" w:cs="Arial"/>
                <w:sz w:val="20"/>
                <w:szCs w:val="20"/>
              </w:rPr>
            </w:pPr>
          </w:p>
        </w:tc>
        <w:tc>
          <w:tcPr>
            <w:tcW w:w="1987" w:type="dxa"/>
            <w:gridSpan w:val="2"/>
            <w:shd w:val="clear" w:color="auto" w:fill="auto"/>
          </w:tcPr>
          <w:p w:rsidR="000E291D" w:rsidRPr="000E291D" w:rsidRDefault="000E291D" w:rsidP="000E291D">
            <w:pPr>
              <w:spacing w:after="0" w:line="240" w:lineRule="auto"/>
              <w:rPr>
                <w:rFonts w:ascii="Calibri" w:eastAsia="Times New Roman" w:hAnsi="Calibri" w:cs="Times New Roman"/>
                <w:sz w:val="20"/>
                <w:szCs w:val="20"/>
              </w:rPr>
            </w:pPr>
            <w:r w:rsidRPr="000E291D">
              <w:rPr>
                <w:rFonts w:ascii="Calibri" w:eastAsia="Times New Roman" w:hAnsi="Calibri" w:cs="Times New Roman"/>
                <w:sz w:val="20"/>
                <w:szCs w:val="20"/>
              </w:rPr>
              <w:t>10 punktów</w:t>
            </w:r>
          </w:p>
        </w:tc>
        <w:tc>
          <w:tcPr>
            <w:tcW w:w="1686" w:type="dxa"/>
            <w:shd w:val="clear" w:color="auto" w:fill="auto"/>
          </w:tcPr>
          <w:p w:rsidR="000E291D" w:rsidRPr="000E291D" w:rsidRDefault="000E291D" w:rsidP="000E291D">
            <w:pPr>
              <w:spacing w:after="0" w:line="240" w:lineRule="auto"/>
              <w:rPr>
                <w:rFonts w:ascii="Calibri" w:eastAsia="Times New Roman" w:hAnsi="Calibri" w:cs="Times New Roman"/>
                <w:sz w:val="20"/>
                <w:szCs w:val="20"/>
              </w:rPr>
            </w:pPr>
            <w:r w:rsidRPr="000E291D">
              <w:rPr>
                <w:rFonts w:ascii="Calibri" w:eastAsia="Times New Roman" w:hAnsi="Calibri" w:cs="Times New Roman"/>
                <w:sz w:val="20"/>
                <w:szCs w:val="20"/>
              </w:rPr>
              <w:t>1-2</w:t>
            </w:r>
          </w:p>
        </w:tc>
      </w:tr>
    </w:tbl>
    <w:p w:rsidR="007456FA" w:rsidRDefault="007456FA">
      <w:pPr>
        <w:rPr>
          <w:rFonts w:asciiTheme="majorHAnsi" w:eastAsiaTheme="majorEastAsia" w:hAnsiTheme="majorHAnsi" w:cstheme="majorBidi"/>
          <w:b/>
          <w:bCs/>
          <w:color w:val="365F91" w:themeColor="accent1" w:themeShade="BF"/>
          <w:sz w:val="28"/>
          <w:szCs w:val="28"/>
        </w:rPr>
      </w:pPr>
    </w:p>
    <w:sectPr w:rsidR="007456FA" w:rsidSect="004B219C">
      <w:pgSz w:w="16838" w:h="11906" w:orient="landscape"/>
      <w:pgMar w:top="567"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669" w:rsidRDefault="00836669" w:rsidP="002D28D0">
      <w:pPr>
        <w:spacing w:after="0" w:line="240" w:lineRule="auto"/>
      </w:pPr>
      <w:r>
        <w:separator/>
      </w:r>
    </w:p>
  </w:endnote>
  <w:endnote w:type="continuationSeparator" w:id="0">
    <w:p w:rsidR="00836669" w:rsidRDefault="00836669" w:rsidP="002D2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panose1 w:val="02070309020205020404"/>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669" w:rsidRDefault="00836669" w:rsidP="002D28D0">
      <w:pPr>
        <w:spacing w:after="0" w:line="240" w:lineRule="auto"/>
      </w:pPr>
      <w:r>
        <w:separator/>
      </w:r>
    </w:p>
  </w:footnote>
  <w:footnote w:type="continuationSeparator" w:id="0">
    <w:p w:rsidR="00836669" w:rsidRDefault="00836669" w:rsidP="002D28D0">
      <w:pPr>
        <w:spacing w:after="0" w:line="240" w:lineRule="auto"/>
      </w:pPr>
      <w:r>
        <w:continuationSeparator/>
      </w:r>
    </w:p>
  </w:footnote>
  <w:footnote w:id="1">
    <w:p w:rsidR="00836669" w:rsidRDefault="00836669" w:rsidP="00733D7F">
      <w:pPr>
        <w:spacing w:after="0" w:line="240" w:lineRule="auto"/>
        <w:jc w:val="both"/>
      </w:pPr>
      <w:r>
        <w:rPr>
          <w:rStyle w:val="Odwoanieprzypisudolnego"/>
        </w:rPr>
        <w:footnoteRef/>
      </w:r>
      <w:r>
        <w:t xml:space="preserve"> </w:t>
      </w:r>
      <w:r w:rsidRPr="00D57944">
        <w:rPr>
          <w:rFonts w:cs="Calibri"/>
          <w:sz w:val="15"/>
          <w:szCs w:val="15"/>
        </w:rPr>
        <w:t xml:space="preserve">W przypadku podmiotów niebędących jednostkami sektora finansów publicznych jako obroty należy rozumieć wartość przychodów (w tym przychodów osiągniętych z tytułu otrzymanego dofinansowania na realizację projektów) </w:t>
      </w:r>
      <w:r w:rsidRPr="00D57944">
        <w:rPr>
          <w:rFonts w:cs="Calibri"/>
          <w:bCs/>
          <w:sz w:val="15"/>
          <w:szCs w:val="15"/>
        </w:rPr>
        <w:t>osiągniętych w ostatnim zatwierdzonym roku</w:t>
      </w:r>
      <w:r w:rsidRPr="00D57944">
        <w:rPr>
          <w:rFonts w:cs="Calibri"/>
          <w:bCs/>
          <w:color w:val="FF0000"/>
          <w:sz w:val="15"/>
          <w:szCs w:val="15"/>
        </w:rPr>
        <w:t xml:space="preserve"> </w:t>
      </w:r>
      <w:r w:rsidRPr="00D57944">
        <w:rPr>
          <w:rFonts w:cs="Calibri"/>
          <w:bCs/>
          <w:sz w:val="15"/>
          <w:szCs w:val="15"/>
        </w:rPr>
        <w:t xml:space="preserve">przez danego Wnioskodawcę/Partnera </w:t>
      </w:r>
      <w:r w:rsidRPr="00D57944">
        <w:rPr>
          <w:rFonts w:cs="Calibri"/>
          <w:sz w:val="15"/>
          <w:szCs w:val="15"/>
        </w:rPr>
        <w:t xml:space="preserve">(o ile dotyczy) na dzień składania wniosku o dofinansowanie. W przypadku projektów, w których udzielane jest wsparcie zwrotne w postaci pożyczek </w:t>
      </w:r>
      <w:r w:rsidRPr="00D57944">
        <w:rPr>
          <w:rFonts w:cs="Calibri"/>
          <w:bCs/>
          <w:sz w:val="15"/>
          <w:szCs w:val="15"/>
        </w:rPr>
        <w:t>lub poręczeń </w:t>
      </w:r>
      <w:r w:rsidRPr="00D57944">
        <w:rPr>
          <w:rFonts w:cs="Calibri"/>
          <w:sz w:val="15"/>
          <w:szCs w:val="15"/>
        </w:rPr>
        <w:t xml:space="preserve">jako obrót należy rozumieć kwotę kapitału pożyczkowego i poręczeniowego, jakim dysponowali </w:t>
      </w:r>
      <w:r w:rsidRPr="00D57944">
        <w:rPr>
          <w:rFonts w:cs="Calibri"/>
          <w:bCs/>
          <w:sz w:val="15"/>
          <w:szCs w:val="15"/>
        </w:rPr>
        <w:t>Wnioskodawca</w:t>
      </w:r>
      <w:r w:rsidRPr="00D57944">
        <w:rPr>
          <w:rFonts w:cs="Calibri"/>
          <w:sz w:val="15"/>
          <w:szCs w:val="15"/>
        </w:rPr>
        <w:t>/Partnerzy (o ile dotyczy) w poprzednim zamkniętym i zatwierdzonym roku obrotowym</w:t>
      </w:r>
      <w:r w:rsidRPr="00F26443">
        <w:rPr>
          <w:rFonts w:cs="Calibri"/>
          <w:sz w:val="16"/>
          <w:szCs w:val="16"/>
        </w:rPr>
        <w:t>.</w:t>
      </w:r>
    </w:p>
  </w:footnote>
  <w:footnote w:id="2">
    <w:p w:rsidR="00836669" w:rsidRDefault="00836669" w:rsidP="00733D7F">
      <w:pPr>
        <w:spacing w:after="0" w:line="240" w:lineRule="auto"/>
      </w:pPr>
      <w:r>
        <w:rPr>
          <w:rStyle w:val="Odwoanieprzypisudolnego"/>
        </w:rPr>
        <w:footnoteRef/>
      </w:r>
      <w:r>
        <w:t xml:space="preserve"> </w:t>
      </w:r>
      <w:r w:rsidRPr="00D57944">
        <w:rPr>
          <w:rFonts w:cs="Calibri"/>
          <w:sz w:val="15"/>
          <w:szCs w:val="15"/>
        </w:rPr>
        <w:t>W przypadku gdy projekt trwa dłużej niż jeden rok kalendarzowy należy wartość obrotów odnieść do roku realizacji projektu, w którym wartość planowanych wydatków jest najwyższa</w:t>
      </w:r>
      <w:r w:rsidRPr="002B32FA">
        <w:rPr>
          <w:rFonts w:cs="Calibr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669" w:rsidRDefault="00836669">
    <w:pPr>
      <w:spacing w:after="0" w:line="292" w:lineRule="auto"/>
      <w:ind w:right="-307"/>
      <w:jc w:val="both"/>
    </w:pPr>
    <w:r>
      <w:rPr>
        <w:rFonts w:ascii="Times New Roman" w:eastAsia="Times New Roman" w:hAnsi="Times New Roman" w:cs="Times New Roman"/>
        <w:sz w:val="20"/>
      </w:rPr>
      <w:t xml:space="preserve">Załącznik nr 1 do Uchwały nr…/2016 Komitetu Monitorującego Regionalny Program Operacyjny Województwa Świętokrzyskiego na lata 2014-2020 z dnia …01.2016 r.  pn. Kryteria merytoryczne dla działań: </w:t>
    </w:r>
    <w:r>
      <w:rPr>
        <w:rFonts w:ascii="Times New Roman" w:eastAsia="Times New Roman" w:hAnsi="Times New Roman" w:cs="Times New Roman"/>
        <w:i/>
        <w:sz w:val="20"/>
      </w:rPr>
      <w:t>6.1 Efektywność energetyczna w sektorze publicznym - ZIT KOF, 6.2 Promowanie strategii niskoemisyjnych oraz zrównoważona mobilność miejska - ZIT KOF, 6.3 Ochrona i wykorzystanie obszarów cennych przyrodniczo - ZIT KOF, 6.4 Infrastruktura drogowa - ZIT KOF, 6.6 Infrastruktura edukacyjna i szkoleniowa - ZIT KOF,</w:t>
    </w:r>
    <w:r>
      <w:rPr>
        <w:rFonts w:ascii="Times New Roman" w:eastAsia="Times New Roman" w:hAnsi="Times New Roman" w:cs="Times New Roman"/>
        <w:sz w:val="20"/>
      </w:rPr>
      <w:t xml:space="preserve"> realizowanych w trybie pozakonkursowym w ramach </w:t>
    </w:r>
    <w:r>
      <w:rPr>
        <w:rFonts w:ascii="Times New Roman" w:eastAsia="Times New Roman" w:hAnsi="Times New Roman" w:cs="Times New Roman"/>
        <w:i/>
        <w:sz w:val="20"/>
      </w:rPr>
      <w:t>Regionalnego Programu Operacyjnego Województwa Świętokrzyskiego na lata 2014-2020,</w:t>
    </w:r>
    <w:r>
      <w:rPr>
        <w:rFonts w:ascii="Times New Roman" w:eastAsia="Times New Roman" w:hAnsi="Times New Roman" w:cs="Times New Roman"/>
        <w:sz w:val="20"/>
      </w:rPr>
      <w:t xml:space="preserve"> współfinansowanych  z Europejskiego Funduszu Rozwoju Regionalnego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669" w:rsidRDefault="00836669">
    <w:pPr>
      <w:spacing w:after="0" w:line="292" w:lineRule="auto"/>
      <w:ind w:right="-307"/>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669" w:rsidRDefault="00836669">
    <w:pPr>
      <w:spacing w:after="0" w:line="292" w:lineRule="auto"/>
      <w:ind w:right="-30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6002"/>
    <w:multiLevelType w:val="hybridMultilevel"/>
    <w:tmpl w:val="F51258DC"/>
    <w:lvl w:ilvl="0" w:tplc="99003EB2">
      <w:start w:val="1"/>
      <w:numFmt w:val="decimal"/>
      <w:lvlText w:val="%1)"/>
      <w:lvlJc w:val="right"/>
      <w:pPr>
        <w:ind w:left="1440" w:hanging="360"/>
      </w:pPr>
      <w:rPr>
        <w:rFonts w:hint="default"/>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3E65DF"/>
    <w:multiLevelType w:val="hybridMultilevel"/>
    <w:tmpl w:val="AF5A7C70"/>
    <w:lvl w:ilvl="0" w:tplc="3E7A3198">
      <w:start w:val="1"/>
      <w:numFmt w:val="bullet"/>
      <w:lvlText w:val=""/>
      <w:lvlJc w:val="left"/>
      <w:pPr>
        <w:ind w:left="3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6AC2E72">
      <w:start w:val="1"/>
      <w:numFmt w:val="bullet"/>
      <w:lvlText w:val="o"/>
      <w:lvlJc w:val="left"/>
      <w:pPr>
        <w:ind w:left="11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B62E5BC">
      <w:start w:val="1"/>
      <w:numFmt w:val="bullet"/>
      <w:lvlText w:val="▪"/>
      <w:lvlJc w:val="left"/>
      <w:pPr>
        <w:ind w:left="18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F3E1878">
      <w:start w:val="1"/>
      <w:numFmt w:val="bullet"/>
      <w:lvlText w:val="•"/>
      <w:lvlJc w:val="left"/>
      <w:pPr>
        <w:ind w:left="25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12E1E58">
      <w:start w:val="1"/>
      <w:numFmt w:val="bullet"/>
      <w:lvlText w:val="o"/>
      <w:lvlJc w:val="left"/>
      <w:pPr>
        <w:ind w:left="3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E3C5CA2">
      <w:start w:val="1"/>
      <w:numFmt w:val="bullet"/>
      <w:lvlText w:val="▪"/>
      <w:lvlJc w:val="left"/>
      <w:pPr>
        <w:ind w:left="40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AE2A1E2">
      <w:start w:val="1"/>
      <w:numFmt w:val="bullet"/>
      <w:lvlText w:val="•"/>
      <w:lvlJc w:val="left"/>
      <w:pPr>
        <w:ind w:left="47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CF8BADC">
      <w:start w:val="1"/>
      <w:numFmt w:val="bullet"/>
      <w:lvlText w:val="o"/>
      <w:lvlJc w:val="left"/>
      <w:pPr>
        <w:ind w:left="54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38250F2">
      <w:start w:val="1"/>
      <w:numFmt w:val="bullet"/>
      <w:lvlText w:val="▪"/>
      <w:lvlJc w:val="left"/>
      <w:pPr>
        <w:ind w:left="61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E447D9"/>
    <w:multiLevelType w:val="hybridMultilevel"/>
    <w:tmpl w:val="445CCDA8"/>
    <w:lvl w:ilvl="0" w:tplc="42900F8A">
      <w:start w:val="1"/>
      <w:numFmt w:val="bullet"/>
      <w:lvlText w:val="-"/>
      <w:lvlJc w:val="left"/>
      <w:pPr>
        <w:ind w:left="5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F6D762">
      <w:start w:val="1"/>
      <w:numFmt w:val="bullet"/>
      <w:lvlText w:val="o"/>
      <w:lvlJc w:val="left"/>
      <w:pPr>
        <w:ind w:left="1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4AF890">
      <w:start w:val="1"/>
      <w:numFmt w:val="bullet"/>
      <w:lvlText w:val="▪"/>
      <w:lvlJc w:val="left"/>
      <w:pPr>
        <w:ind w:left="2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842A7A">
      <w:start w:val="1"/>
      <w:numFmt w:val="bullet"/>
      <w:lvlText w:val="•"/>
      <w:lvlJc w:val="left"/>
      <w:pPr>
        <w:ind w:left="29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CC9C5E">
      <w:start w:val="1"/>
      <w:numFmt w:val="bullet"/>
      <w:lvlText w:val="o"/>
      <w:lvlJc w:val="left"/>
      <w:pPr>
        <w:ind w:left="36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605564">
      <w:start w:val="1"/>
      <w:numFmt w:val="bullet"/>
      <w:lvlText w:val="▪"/>
      <w:lvlJc w:val="left"/>
      <w:pPr>
        <w:ind w:left="43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E87328">
      <w:start w:val="1"/>
      <w:numFmt w:val="bullet"/>
      <w:lvlText w:val="•"/>
      <w:lvlJc w:val="left"/>
      <w:pPr>
        <w:ind w:left="51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AE23BA">
      <w:start w:val="1"/>
      <w:numFmt w:val="bullet"/>
      <w:lvlText w:val="o"/>
      <w:lvlJc w:val="left"/>
      <w:pPr>
        <w:ind w:left="58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78E7C2">
      <w:start w:val="1"/>
      <w:numFmt w:val="bullet"/>
      <w:lvlText w:val="▪"/>
      <w:lvlJc w:val="left"/>
      <w:pPr>
        <w:ind w:left="65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C91A7F"/>
    <w:multiLevelType w:val="hybridMultilevel"/>
    <w:tmpl w:val="797E4664"/>
    <w:lvl w:ilvl="0" w:tplc="0415000D">
      <w:start w:val="1"/>
      <w:numFmt w:val="bullet"/>
      <w:lvlText w:val=""/>
      <w:lvlJc w:val="left"/>
      <w:pPr>
        <w:ind w:left="720" w:hanging="360"/>
      </w:pPr>
      <w:rPr>
        <w:rFonts w:ascii="Wingdings" w:hAnsi="Wingding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0E059A"/>
    <w:multiLevelType w:val="hybridMultilevel"/>
    <w:tmpl w:val="1ECE0A22"/>
    <w:lvl w:ilvl="0" w:tplc="0A3C1CDE">
      <w:start w:val="1"/>
      <w:numFmt w:val="bullet"/>
      <w:lvlText w:val="–"/>
      <w:lvlJc w:val="left"/>
      <w:pPr>
        <w:ind w:left="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7A0EC0">
      <w:start w:val="1"/>
      <w:numFmt w:val="bullet"/>
      <w:lvlText w:val="o"/>
      <w:lvlJc w:val="left"/>
      <w:pPr>
        <w:ind w:left="1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FABC4C">
      <w:start w:val="1"/>
      <w:numFmt w:val="bullet"/>
      <w:lvlText w:val="▪"/>
      <w:lvlJc w:val="left"/>
      <w:pPr>
        <w:ind w:left="2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B09B76">
      <w:start w:val="1"/>
      <w:numFmt w:val="bullet"/>
      <w:lvlText w:val="•"/>
      <w:lvlJc w:val="left"/>
      <w:pPr>
        <w:ind w:left="3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32728A">
      <w:start w:val="1"/>
      <w:numFmt w:val="bullet"/>
      <w:lvlText w:val="o"/>
      <w:lvlJc w:val="left"/>
      <w:pPr>
        <w:ind w:left="3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B03358">
      <w:start w:val="1"/>
      <w:numFmt w:val="bullet"/>
      <w:lvlText w:val="▪"/>
      <w:lvlJc w:val="left"/>
      <w:pPr>
        <w:ind w:left="4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AE476E">
      <w:start w:val="1"/>
      <w:numFmt w:val="bullet"/>
      <w:lvlText w:val="•"/>
      <w:lvlJc w:val="left"/>
      <w:pPr>
        <w:ind w:left="5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A358A">
      <w:start w:val="1"/>
      <w:numFmt w:val="bullet"/>
      <w:lvlText w:val="o"/>
      <w:lvlJc w:val="left"/>
      <w:pPr>
        <w:ind w:left="5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902A20">
      <w:start w:val="1"/>
      <w:numFmt w:val="bullet"/>
      <w:lvlText w:val="▪"/>
      <w:lvlJc w:val="left"/>
      <w:pPr>
        <w:ind w:left="6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63306A"/>
    <w:multiLevelType w:val="hybridMultilevel"/>
    <w:tmpl w:val="6B58A424"/>
    <w:lvl w:ilvl="0" w:tplc="956A9E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416A01"/>
    <w:multiLevelType w:val="hybridMultilevel"/>
    <w:tmpl w:val="F35CA6DE"/>
    <w:lvl w:ilvl="0" w:tplc="470AD5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8A97065"/>
    <w:multiLevelType w:val="hybridMultilevel"/>
    <w:tmpl w:val="59D0E564"/>
    <w:lvl w:ilvl="0" w:tplc="ADAAD6B6">
      <w:start w:val="1"/>
      <w:numFmt w:val="bullet"/>
      <w:lvlText w:val=""/>
      <w:lvlJc w:val="left"/>
      <w:pPr>
        <w:ind w:left="3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02C299E">
      <w:start w:val="1"/>
      <w:numFmt w:val="bullet"/>
      <w:lvlText w:val="o"/>
      <w:lvlJc w:val="left"/>
      <w:pPr>
        <w:ind w:left="11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B26A7D4">
      <w:start w:val="1"/>
      <w:numFmt w:val="bullet"/>
      <w:lvlText w:val="▪"/>
      <w:lvlJc w:val="left"/>
      <w:pPr>
        <w:ind w:left="18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7541260">
      <w:start w:val="1"/>
      <w:numFmt w:val="bullet"/>
      <w:lvlText w:val="•"/>
      <w:lvlJc w:val="left"/>
      <w:pPr>
        <w:ind w:left="25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49A186C">
      <w:start w:val="1"/>
      <w:numFmt w:val="bullet"/>
      <w:lvlText w:val="o"/>
      <w:lvlJc w:val="left"/>
      <w:pPr>
        <w:ind w:left="3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D702E40">
      <w:start w:val="1"/>
      <w:numFmt w:val="bullet"/>
      <w:lvlText w:val="▪"/>
      <w:lvlJc w:val="left"/>
      <w:pPr>
        <w:ind w:left="40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E22D9B2">
      <w:start w:val="1"/>
      <w:numFmt w:val="bullet"/>
      <w:lvlText w:val="•"/>
      <w:lvlJc w:val="left"/>
      <w:pPr>
        <w:ind w:left="47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5E07D3E">
      <w:start w:val="1"/>
      <w:numFmt w:val="bullet"/>
      <w:lvlText w:val="o"/>
      <w:lvlJc w:val="left"/>
      <w:pPr>
        <w:ind w:left="54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450870A">
      <w:start w:val="1"/>
      <w:numFmt w:val="bullet"/>
      <w:lvlText w:val="▪"/>
      <w:lvlJc w:val="left"/>
      <w:pPr>
        <w:ind w:left="61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93A2B34"/>
    <w:multiLevelType w:val="hybridMultilevel"/>
    <w:tmpl w:val="E1C85BCC"/>
    <w:lvl w:ilvl="0" w:tplc="257EBF34">
      <w:start w:val="1"/>
      <w:numFmt w:val="decimal"/>
      <w:lvlText w:val="%1."/>
      <w:lvlJc w:val="left"/>
      <w:pPr>
        <w:ind w:left="36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3F55DC"/>
    <w:multiLevelType w:val="hybridMultilevel"/>
    <w:tmpl w:val="583455B2"/>
    <w:lvl w:ilvl="0" w:tplc="039A82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6D32F6"/>
    <w:multiLevelType w:val="hybridMultilevel"/>
    <w:tmpl w:val="51AC87DC"/>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A854868"/>
    <w:multiLevelType w:val="hybridMultilevel"/>
    <w:tmpl w:val="224C1C5E"/>
    <w:lvl w:ilvl="0" w:tplc="BA06E9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FB7E30"/>
    <w:multiLevelType w:val="hybridMultilevel"/>
    <w:tmpl w:val="A920DFDE"/>
    <w:lvl w:ilvl="0" w:tplc="039A82A2">
      <w:start w:val="1"/>
      <w:numFmt w:val="bullet"/>
      <w:lvlText w:val="-"/>
      <w:lvlJc w:val="left"/>
      <w:pPr>
        <w:ind w:left="153" w:hanging="360"/>
      </w:pPr>
      <w:rPr>
        <w:rFonts w:ascii="Times New Roman" w:hAnsi="Times New Roman" w:cs="Times New Roman"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13" w15:restartNumberingAfterBreak="0">
    <w:nsid w:val="0BFF54B6"/>
    <w:multiLevelType w:val="hybridMultilevel"/>
    <w:tmpl w:val="7AACBD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CD793B"/>
    <w:multiLevelType w:val="hybridMultilevel"/>
    <w:tmpl w:val="1B249C9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F294346"/>
    <w:multiLevelType w:val="hybridMultilevel"/>
    <w:tmpl w:val="13FCF490"/>
    <w:lvl w:ilvl="0" w:tplc="039A82A2">
      <w:start w:val="1"/>
      <w:numFmt w:val="bullet"/>
      <w:lvlText w:val="-"/>
      <w:lvlJc w:val="left"/>
      <w:pPr>
        <w:ind w:left="774" w:hanging="360"/>
      </w:pPr>
      <w:rPr>
        <w:rFonts w:ascii="Times New Roman" w:hAnsi="Times New Roman" w:hint="default"/>
      </w:rPr>
    </w:lvl>
    <w:lvl w:ilvl="1" w:tplc="04150003" w:tentative="1">
      <w:start w:val="1"/>
      <w:numFmt w:val="bullet"/>
      <w:lvlText w:val="o"/>
      <w:lvlJc w:val="left"/>
      <w:pPr>
        <w:ind w:left="1494" w:hanging="360"/>
      </w:pPr>
      <w:rPr>
        <w:rFonts w:ascii="Courier New" w:hAnsi="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6" w15:restartNumberingAfterBreak="0">
    <w:nsid w:val="102C2137"/>
    <w:multiLevelType w:val="hybridMultilevel"/>
    <w:tmpl w:val="FD6CB742"/>
    <w:lvl w:ilvl="0" w:tplc="04150001">
      <w:start w:val="1"/>
      <w:numFmt w:val="bullet"/>
      <w:lvlText w:val=""/>
      <w:lvlJc w:val="left"/>
      <w:pPr>
        <w:ind w:left="1081" w:hanging="360"/>
      </w:pPr>
      <w:rPr>
        <w:rFonts w:ascii="Symbol" w:hAnsi="Symbol" w:hint="default"/>
      </w:rPr>
    </w:lvl>
    <w:lvl w:ilvl="1" w:tplc="04150003" w:tentative="1">
      <w:start w:val="1"/>
      <w:numFmt w:val="bullet"/>
      <w:lvlText w:val="o"/>
      <w:lvlJc w:val="left"/>
      <w:pPr>
        <w:ind w:left="1801" w:hanging="360"/>
      </w:pPr>
      <w:rPr>
        <w:rFonts w:ascii="Courier New" w:hAnsi="Courier New" w:cs="Courier New" w:hint="default"/>
      </w:rPr>
    </w:lvl>
    <w:lvl w:ilvl="2" w:tplc="04150005" w:tentative="1">
      <w:start w:val="1"/>
      <w:numFmt w:val="bullet"/>
      <w:lvlText w:val=""/>
      <w:lvlJc w:val="left"/>
      <w:pPr>
        <w:ind w:left="2521" w:hanging="360"/>
      </w:pPr>
      <w:rPr>
        <w:rFonts w:ascii="Wingdings" w:hAnsi="Wingdings" w:hint="default"/>
      </w:rPr>
    </w:lvl>
    <w:lvl w:ilvl="3" w:tplc="04150001" w:tentative="1">
      <w:start w:val="1"/>
      <w:numFmt w:val="bullet"/>
      <w:lvlText w:val=""/>
      <w:lvlJc w:val="left"/>
      <w:pPr>
        <w:ind w:left="3241" w:hanging="360"/>
      </w:pPr>
      <w:rPr>
        <w:rFonts w:ascii="Symbol" w:hAnsi="Symbol" w:hint="default"/>
      </w:rPr>
    </w:lvl>
    <w:lvl w:ilvl="4" w:tplc="04150003" w:tentative="1">
      <w:start w:val="1"/>
      <w:numFmt w:val="bullet"/>
      <w:lvlText w:val="o"/>
      <w:lvlJc w:val="left"/>
      <w:pPr>
        <w:ind w:left="3961" w:hanging="360"/>
      </w:pPr>
      <w:rPr>
        <w:rFonts w:ascii="Courier New" w:hAnsi="Courier New" w:cs="Courier New" w:hint="default"/>
      </w:rPr>
    </w:lvl>
    <w:lvl w:ilvl="5" w:tplc="04150005" w:tentative="1">
      <w:start w:val="1"/>
      <w:numFmt w:val="bullet"/>
      <w:lvlText w:val=""/>
      <w:lvlJc w:val="left"/>
      <w:pPr>
        <w:ind w:left="4681" w:hanging="360"/>
      </w:pPr>
      <w:rPr>
        <w:rFonts w:ascii="Wingdings" w:hAnsi="Wingdings" w:hint="default"/>
      </w:rPr>
    </w:lvl>
    <w:lvl w:ilvl="6" w:tplc="04150001" w:tentative="1">
      <w:start w:val="1"/>
      <w:numFmt w:val="bullet"/>
      <w:lvlText w:val=""/>
      <w:lvlJc w:val="left"/>
      <w:pPr>
        <w:ind w:left="5401" w:hanging="360"/>
      </w:pPr>
      <w:rPr>
        <w:rFonts w:ascii="Symbol" w:hAnsi="Symbol" w:hint="default"/>
      </w:rPr>
    </w:lvl>
    <w:lvl w:ilvl="7" w:tplc="04150003" w:tentative="1">
      <w:start w:val="1"/>
      <w:numFmt w:val="bullet"/>
      <w:lvlText w:val="o"/>
      <w:lvlJc w:val="left"/>
      <w:pPr>
        <w:ind w:left="6121" w:hanging="360"/>
      </w:pPr>
      <w:rPr>
        <w:rFonts w:ascii="Courier New" w:hAnsi="Courier New" w:cs="Courier New" w:hint="default"/>
      </w:rPr>
    </w:lvl>
    <w:lvl w:ilvl="8" w:tplc="04150005" w:tentative="1">
      <w:start w:val="1"/>
      <w:numFmt w:val="bullet"/>
      <w:lvlText w:val=""/>
      <w:lvlJc w:val="left"/>
      <w:pPr>
        <w:ind w:left="6841" w:hanging="360"/>
      </w:pPr>
      <w:rPr>
        <w:rFonts w:ascii="Wingdings" w:hAnsi="Wingdings" w:hint="default"/>
      </w:rPr>
    </w:lvl>
  </w:abstractNum>
  <w:abstractNum w:abstractNumId="17" w15:restartNumberingAfterBreak="0">
    <w:nsid w:val="109A0B42"/>
    <w:multiLevelType w:val="hybridMultilevel"/>
    <w:tmpl w:val="1AEE7CCE"/>
    <w:lvl w:ilvl="0" w:tplc="87E28606">
      <w:start w:val="1"/>
      <w:numFmt w:val="decimal"/>
      <w:lvlText w:val="%1."/>
      <w:lvlJc w:val="left"/>
      <w:pPr>
        <w:ind w:left="644" w:hanging="360"/>
      </w:pPr>
      <w:rPr>
        <w:rFonts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104248"/>
    <w:multiLevelType w:val="hybridMultilevel"/>
    <w:tmpl w:val="90DA7C96"/>
    <w:lvl w:ilvl="0" w:tplc="F44CD2C0">
      <w:start w:val="1"/>
      <w:numFmt w:val="lowerLetter"/>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BAC67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3C82A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E85F5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4B7A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42277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C4410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B293D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6A215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297529B"/>
    <w:multiLevelType w:val="hybridMultilevel"/>
    <w:tmpl w:val="B5B674DA"/>
    <w:lvl w:ilvl="0" w:tplc="1A963936">
      <w:start w:val="3"/>
      <w:numFmt w:val="decimal"/>
      <w:lvlText w:val="%1."/>
      <w:lvlJc w:val="left"/>
      <w:pPr>
        <w:ind w:left="360" w:hanging="360"/>
      </w:pPr>
      <w:rPr>
        <w:rFonts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A20130"/>
    <w:multiLevelType w:val="hybridMultilevel"/>
    <w:tmpl w:val="62A24214"/>
    <w:lvl w:ilvl="0" w:tplc="E0F49F3A">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21" w15:restartNumberingAfterBreak="0">
    <w:nsid w:val="133F04BF"/>
    <w:multiLevelType w:val="hybridMultilevel"/>
    <w:tmpl w:val="C5F00854"/>
    <w:lvl w:ilvl="0" w:tplc="04150017">
      <w:start w:val="1"/>
      <w:numFmt w:val="lowerLetter"/>
      <w:lvlText w:val="%1)"/>
      <w:lvlJc w:val="left"/>
      <w:pPr>
        <w:ind w:left="1038" w:hanging="360"/>
      </w:pPr>
    </w:lvl>
    <w:lvl w:ilvl="1" w:tplc="71E2745E">
      <w:start w:val="1"/>
      <w:numFmt w:val="lowerLetter"/>
      <w:lvlText w:val="%2)"/>
      <w:lvlJc w:val="left"/>
      <w:pPr>
        <w:ind w:left="1758" w:hanging="360"/>
      </w:pPr>
      <w:rPr>
        <w:rFonts w:hint="default"/>
      </w:r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2" w15:restartNumberingAfterBreak="0">
    <w:nsid w:val="15FB6D69"/>
    <w:multiLevelType w:val="hybridMultilevel"/>
    <w:tmpl w:val="975E561C"/>
    <w:lvl w:ilvl="0" w:tplc="DF9C2418">
      <w:start w:val="1"/>
      <w:numFmt w:val="decimal"/>
      <w:lvlText w:val="%1."/>
      <w:lvlJc w:val="left"/>
      <w:pPr>
        <w:ind w:left="502" w:hanging="360"/>
      </w:pPr>
      <w:rPr>
        <w:rFonts w:cs="Times New Roman"/>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6B37C2C"/>
    <w:multiLevelType w:val="hybridMultilevel"/>
    <w:tmpl w:val="88B40098"/>
    <w:lvl w:ilvl="0" w:tplc="FF94967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B97D69"/>
    <w:multiLevelType w:val="hybridMultilevel"/>
    <w:tmpl w:val="75D25F0C"/>
    <w:lvl w:ilvl="0" w:tplc="E5884592">
      <w:start w:val="1"/>
      <w:numFmt w:val="decimal"/>
      <w:lvlText w:val="%1."/>
      <w:lvlJc w:val="left"/>
      <w:pPr>
        <w:ind w:left="1496" w:hanging="360"/>
      </w:pPr>
      <w:rPr>
        <w:rFonts w:hint="default"/>
        <w:i w:val="0"/>
        <w:sz w:val="20"/>
        <w:szCs w:val="2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5" w15:restartNumberingAfterBreak="0">
    <w:nsid w:val="16E222A6"/>
    <w:multiLevelType w:val="hybridMultilevel"/>
    <w:tmpl w:val="C4045B30"/>
    <w:lvl w:ilvl="0" w:tplc="B51696D0">
      <w:start w:val="1"/>
      <w:numFmt w:val="decimal"/>
      <w:lvlText w:val="%1."/>
      <w:lvlJc w:val="left"/>
      <w:pPr>
        <w:ind w:left="502" w:hanging="360"/>
      </w:pPr>
      <w:rPr>
        <w:rFonts w:cs="Times New Roman" w:hint="default"/>
        <w:b w:val="0"/>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77467A1"/>
    <w:multiLevelType w:val="hybridMultilevel"/>
    <w:tmpl w:val="9C86523C"/>
    <w:lvl w:ilvl="0" w:tplc="04150001">
      <w:start w:val="1"/>
      <w:numFmt w:val="bullet"/>
      <w:lvlText w:val=""/>
      <w:lvlJc w:val="left"/>
      <w:pPr>
        <w:ind w:left="1082" w:hanging="360"/>
      </w:pPr>
      <w:rPr>
        <w:rFonts w:ascii="Symbol" w:hAnsi="Symbol" w:hint="default"/>
      </w:rPr>
    </w:lvl>
    <w:lvl w:ilvl="1" w:tplc="04150003" w:tentative="1">
      <w:start w:val="1"/>
      <w:numFmt w:val="bullet"/>
      <w:lvlText w:val="o"/>
      <w:lvlJc w:val="left"/>
      <w:pPr>
        <w:ind w:left="1802" w:hanging="360"/>
      </w:pPr>
      <w:rPr>
        <w:rFonts w:ascii="Courier New" w:hAnsi="Courier New" w:cs="Courier New" w:hint="default"/>
      </w:rPr>
    </w:lvl>
    <w:lvl w:ilvl="2" w:tplc="04150005" w:tentative="1">
      <w:start w:val="1"/>
      <w:numFmt w:val="bullet"/>
      <w:lvlText w:val=""/>
      <w:lvlJc w:val="left"/>
      <w:pPr>
        <w:ind w:left="2522" w:hanging="360"/>
      </w:pPr>
      <w:rPr>
        <w:rFonts w:ascii="Wingdings" w:hAnsi="Wingdings" w:hint="default"/>
      </w:rPr>
    </w:lvl>
    <w:lvl w:ilvl="3" w:tplc="04150001" w:tentative="1">
      <w:start w:val="1"/>
      <w:numFmt w:val="bullet"/>
      <w:lvlText w:val=""/>
      <w:lvlJc w:val="left"/>
      <w:pPr>
        <w:ind w:left="3242" w:hanging="360"/>
      </w:pPr>
      <w:rPr>
        <w:rFonts w:ascii="Symbol" w:hAnsi="Symbol" w:hint="default"/>
      </w:rPr>
    </w:lvl>
    <w:lvl w:ilvl="4" w:tplc="04150003" w:tentative="1">
      <w:start w:val="1"/>
      <w:numFmt w:val="bullet"/>
      <w:lvlText w:val="o"/>
      <w:lvlJc w:val="left"/>
      <w:pPr>
        <w:ind w:left="3962" w:hanging="360"/>
      </w:pPr>
      <w:rPr>
        <w:rFonts w:ascii="Courier New" w:hAnsi="Courier New" w:cs="Courier New" w:hint="default"/>
      </w:rPr>
    </w:lvl>
    <w:lvl w:ilvl="5" w:tplc="04150005" w:tentative="1">
      <w:start w:val="1"/>
      <w:numFmt w:val="bullet"/>
      <w:lvlText w:val=""/>
      <w:lvlJc w:val="left"/>
      <w:pPr>
        <w:ind w:left="4682" w:hanging="360"/>
      </w:pPr>
      <w:rPr>
        <w:rFonts w:ascii="Wingdings" w:hAnsi="Wingdings" w:hint="default"/>
      </w:rPr>
    </w:lvl>
    <w:lvl w:ilvl="6" w:tplc="04150001" w:tentative="1">
      <w:start w:val="1"/>
      <w:numFmt w:val="bullet"/>
      <w:lvlText w:val=""/>
      <w:lvlJc w:val="left"/>
      <w:pPr>
        <w:ind w:left="5402" w:hanging="360"/>
      </w:pPr>
      <w:rPr>
        <w:rFonts w:ascii="Symbol" w:hAnsi="Symbol" w:hint="default"/>
      </w:rPr>
    </w:lvl>
    <w:lvl w:ilvl="7" w:tplc="04150003" w:tentative="1">
      <w:start w:val="1"/>
      <w:numFmt w:val="bullet"/>
      <w:lvlText w:val="o"/>
      <w:lvlJc w:val="left"/>
      <w:pPr>
        <w:ind w:left="6122" w:hanging="360"/>
      </w:pPr>
      <w:rPr>
        <w:rFonts w:ascii="Courier New" w:hAnsi="Courier New" w:cs="Courier New" w:hint="default"/>
      </w:rPr>
    </w:lvl>
    <w:lvl w:ilvl="8" w:tplc="04150005" w:tentative="1">
      <w:start w:val="1"/>
      <w:numFmt w:val="bullet"/>
      <w:lvlText w:val=""/>
      <w:lvlJc w:val="left"/>
      <w:pPr>
        <w:ind w:left="6842" w:hanging="360"/>
      </w:pPr>
      <w:rPr>
        <w:rFonts w:ascii="Wingdings" w:hAnsi="Wingdings" w:hint="default"/>
      </w:rPr>
    </w:lvl>
  </w:abstractNum>
  <w:abstractNum w:abstractNumId="27" w15:restartNumberingAfterBreak="0">
    <w:nsid w:val="17997CA8"/>
    <w:multiLevelType w:val="hybridMultilevel"/>
    <w:tmpl w:val="F9EA32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E01751"/>
    <w:multiLevelType w:val="hybridMultilevel"/>
    <w:tmpl w:val="757A271E"/>
    <w:lvl w:ilvl="0" w:tplc="69F0851E">
      <w:start w:val="1"/>
      <w:numFmt w:val="bullet"/>
      <w:lvlText w:val=""/>
      <w:lvlJc w:val="left"/>
      <w:pPr>
        <w:ind w:left="1069" w:hanging="360"/>
      </w:pPr>
      <w:rPr>
        <w:rFonts w:ascii="Wingdings" w:hAnsi="Wingdings" w:hint="default"/>
        <w:color w:val="auto"/>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1886141B"/>
    <w:multiLevelType w:val="hybridMultilevel"/>
    <w:tmpl w:val="F376923C"/>
    <w:lvl w:ilvl="0" w:tplc="91A288BA">
      <w:start w:val="1"/>
      <w:numFmt w:val="bullet"/>
      <w:lvlText w:val="-"/>
      <w:lvlJc w:val="left"/>
      <w:pPr>
        <w:ind w:left="360" w:hanging="360"/>
      </w:pPr>
      <w:rPr>
        <w:rFonts w:ascii="Times New Roman" w:hAnsi="Times New Roman" w:cs="Times New Roman" w:hint="default"/>
        <w:b/>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192008EE"/>
    <w:multiLevelType w:val="hybridMultilevel"/>
    <w:tmpl w:val="7902E22A"/>
    <w:lvl w:ilvl="0" w:tplc="204ED17A">
      <w:start w:val="1"/>
      <w:numFmt w:val="bullet"/>
      <w:lvlText w:val="–"/>
      <w:lvlJc w:val="left"/>
      <w:pPr>
        <w:ind w:left="720" w:hanging="360"/>
      </w:pPr>
      <w:rPr>
        <w:rFonts w:ascii="Calibri" w:hAnsi="Calibri"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9E2399F"/>
    <w:multiLevelType w:val="hybridMultilevel"/>
    <w:tmpl w:val="9CDC526E"/>
    <w:lvl w:ilvl="0" w:tplc="3DEAB22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9276F2"/>
    <w:multiLevelType w:val="multilevel"/>
    <w:tmpl w:val="7FE29A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1B9A08ED"/>
    <w:multiLevelType w:val="hybridMultilevel"/>
    <w:tmpl w:val="7430CD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C9F2929"/>
    <w:multiLevelType w:val="hybridMultilevel"/>
    <w:tmpl w:val="796A6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DE76DC5"/>
    <w:multiLevelType w:val="hybridMultilevel"/>
    <w:tmpl w:val="C51C5F68"/>
    <w:lvl w:ilvl="0" w:tplc="D4D8FFDE">
      <w:start w:val="1"/>
      <w:numFmt w:val="bullet"/>
      <w:lvlText w:val="-"/>
      <w:lvlJc w:val="left"/>
      <w:pPr>
        <w:ind w:left="360" w:hanging="360"/>
      </w:pPr>
      <w:rPr>
        <w:rFonts w:ascii="Simplified Arabic Fixed" w:hAnsi="Simplified Arabic Fixed"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1EBB2367"/>
    <w:multiLevelType w:val="hybridMultilevel"/>
    <w:tmpl w:val="A61AA948"/>
    <w:lvl w:ilvl="0" w:tplc="0415000D">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7" w15:restartNumberingAfterBreak="0">
    <w:nsid w:val="1F8A2074"/>
    <w:multiLevelType w:val="hybridMultilevel"/>
    <w:tmpl w:val="1FE2A5B0"/>
    <w:lvl w:ilvl="0" w:tplc="F19A2CB6">
      <w:start w:val="1"/>
      <w:numFmt w:val="decimal"/>
      <w:lvlText w:val="%1."/>
      <w:lvlJc w:val="left"/>
      <w:pPr>
        <w:ind w:left="360" w:hanging="360"/>
      </w:pPr>
      <w:rPr>
        <w:rFonts w:asciiTheme="minorHAnsi" w:hAnsiTheme="minorHAnsi"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FF1088A"/>
    <w:multiLevelType w:val="hybridMultilevel"/>
    <w:tmpl w:val="6D549528"/>
    <w:lvl w:ilvl="0" w:tplc="039A82A2">
      <w:start w:val="1"/>
      <w:numFmt w:val="bullet"/>
      <w:lvlText w:val="-"/>
      <w:lvlJc w:val="left"/>
      <w:pPr>
        <w:ind w:left="153" w:hanging="360"/>
      </w:pPr>
      <w:rPr>
        <w:rFonts w:ascii="Times New Roman" w:hAnsi="Times New Roman" w:cs="Times New Roman"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39" w15:restartNumberingAfterBreak="0">
    <w:nsid w:val="1FF5237B"/>
    <w:multiLevelType w:val="hybridMultilevel"/>
    <w:tmpl w:val="B2B202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014510A"/>
    <w:multiLevelType w:val="hybridMultilevel"/>
    <w:tmpl w:val="43684596"/>
    <w:lvl w:ilvl="0" w:tplc="470AD5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21F161AE"/>
    <w:multiLevelType w:val="hybridMultilevel"/>
    <w:tmpl w:val="3008EA36"/>
    <w:lvl w:ilvl="0" w:tplc="A704D850">
      <w:start w:val="1"/>
      <w:numFmt w:val="decimal"/>
      <w:lvlText w:val="%1."/>
      <w:lvlJc w:val="left"/>
      <w:pPr>
        <w:ind w:left="502" w:hanging="360"/>
      </w:pPr>
      <w:rPr>
        <w:rFonts w:asciiTheme="minorHAnsi" w:hAnsiTheme="minorHAnsi" w:cs="Arial"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FC556D"/>
    <w:multiLevelType w:val="hybridMultilevel"/>
    <w:tmpl w:val="2FFE75B2"/>
    <w:lvl w:ilvl="0" w:tplc="94F87C42">
      <w:start w:val="1"/>
      <w:numFmt w:val="decimal"/>
      <w:lvlText w:val="%1."/>
      <w:lvlJc w:val="left"/>
      <w:pPr>
        <w:ind w:left="502" w:hanging="360"/>
      </w:pPr>
      <w:rPr>
        <w:rFonts w:asciiTheme="minorHAnsi" w:hAnsiTheme="minorHAnsi" w:cs="Arial" w:hint="default"/>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25961A70"/>
    <w:multiLevelType w:val="hybridMultilevel"/>
    <w:tmpl w:val="04349196"/>
    <w:lvl w:ilvl="0" w:tplc="039A82A2">
      <w:start w:val="1"/>
      <w:numFmt w:val="bullet"/>
      <w:lvlText w:val="-"/>
      <w:lvlJc w:val="left"/>
      <w:pPr>
        <w:ind w:left="153" w:hanging="360"/>
      </w:pPr>
      <w:rPr>
        <w:rFonts w:ascii="Times New Roman" w:hAnsi="Times New Roman" w:cs="Times New Roman"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44" w15:restartNumberingAfterBreak="0">
    <w:nsid w:val="262D38DB"/>
    <w:multiLevelType w:val="hybridMultilevel"/>
    <w:tmpl w:val="DB421F8C"/>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263F665D"/>
    <w:multiLevelType w:val="hybridMultilevel"/>
    <w:tmpl w:val="7A741538"/>
    <w:lvl w:ilvl="0" w:tplc="639841C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6A71BA"/>
    <w:multiLevelType w:val="hybridMultilevel"/>
    <w:tmpl w:val="5868F9E8"/>
    <w:lvl w:ilvl="0" w:tplc="BE9CE57E">
      <w:start w:val="1"/>
      <w:numFmt w:val="decimal"/>
      <w:lvlText w:val="%1."/>
      <w:lvlJc w:val="left"/>
      <w:pPr>
        <w:ind w:left="360" w:hanging="360"/>
      </w:pPr>
      <w:rPr>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6D324C0"/>
    <w:multiLevelType w:val="hybridMultilevel"/>
    <w:tmpl w:val="1B04B1BC"/>
    <w:lvl w:ilvl="0" w:tplc="068C7892">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9F8CC1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A06B88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B52649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9FE741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726F48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0FABC0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31C194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5813C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6EE3475"/>
    <w:multiLevelType w:val="hybridMultilevel"/>
    <w:tmpl w:val="8A60279E"/>
    <w:lvl w:ilvl="0" w:tplc="339AEAEC">
      <w:start w:val="1"/>
      <w:numFmt w:val="lowerLetter"/>
      <w:lvlText w:val="%1)"/>
      <w:lvlJc w:val="left"/>
      <w:pPr>
        <w:ind w:left="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424D32">
      <w:start w:val="1"/>
      <w:numFmt w:val="lowerLetter"/>
      <w:lvlText w:val="%2"/>
      <w:lvlJc w:val="left"/>
      <w:pPr>
        <w:ind w:left="1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8EB900">
      <w:start w:val="1"/>
      <w:numFmt w:val="lowerRoman"/>
      <w:lvlText w:val="%3"/>
      <w:lvlJc w:val="left"/>
      <w:pPr>
        <w:ind w:left="1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209152">
      <w:start w:val="1"/>
      <w:numFmt w:val="decimal"/>
      <w:lvlText w:val="%4"/>
      <w:lvlJc w:val="left"/>
      <w:pPr>
        <w:ind w:left="2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6603AC">
      <w:start w:val="1"/>
      <w:numFmt w:val="lowerLetter"/>
      <w:lvlText w:val="%5"/>
      <w:lvlJc w:val="left"/>
      <w:pPr>
        <w:ind w:left="3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D2A0AC">
      <w:start w:val="1"/>
      <w:numFmt w:val="lowerRoman"/>
      <w:lvlText w:val="%6"/>
      <w:lvlJc w:val="left"/>
      <w:pPr>
        <w:ind w:left="4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CAB2BC">
      <w:start w:val="1"/>
      <w:numFmt w:val="decimal"/>
      <w:lvlText w:val="%7"/>
      <w:lvlJc w:val="left"/>
      <w:pPr>
        <w:ind w:left="4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AC5BB2">
      <w:start w:val="1"/>
      <w:numFmt w:val="lowerLetter"/>
      <w:lvlText w:val="%8"/>
      <w:lvlJc w:val="left"/>
      <w:pPr>
        <w:ind w:left="5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DA91D8">
      <w:start w:val="1"/>
      <w:numFmt w:val="lowerRoman"/>
      <w:lvlText w:val="%9"/>
      <w:lvlJc w:val="left"/>
      <w:pPr>
        <w:ind w:left="6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8311656"/>
    <w:multiLevelType w:val="hybridMultilevel"/>
    <w:tmpl w:val="3F7E24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CC2464"/>
    <w:multiLevelType w:val="hybridMultilevel"/>
    <w:tmpl w:val="A5702926"/>
    <w:lvl w:ilvl="0" w:tplc="1F46137A">
      <w:start w:val="1"/>
      <w:numFmt w:val="decimal"/>
      <w:lvlText w:val="%1."/>
      <w:lvlJc w:val="left"/>
      <w:pPr>
        <w:ind w:left="7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424522">
      <w:start w:val="1"/>
      <w:numFmt w:val="lowerLetter"/>
      <w:lvlText w:val="%2"/>
      <w:lvlJc w:val="left"/>
      <w:pPr>
        <w:ind w:left="1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92E4EA">
      <w:start w:val="1"/>
      <w:numFmt w:val="lowerRoman"/>
      <w:lvlText w:val="%3"/>
      <w:lvlJc w:val="left"/>
      <w:pPr>
        <w:ind w:left="2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1043F8">
      <w:start w:val="1"/>
      <w:numFmt w:val="decimal"/>
      <w:lvlText w:val="%4"/>
      <w:lvlJc w:val="left"/>
      <w:pPr>
        <w:ind w:left="2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82FD86">
      <w:start w:val="1"/>
      <w:numFmt w:val="lowerLetter"/>
      <w:lvlText w:val="%5"/>
      <w:lvlJc w:val="left"/>
      <w:pPr>
        <w:ind w:left="3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CA80C2">
      <w:start w:val="1"/>
      <w:numFmt w:val="lowerRoman"/>
      <w:lvlText w:val="%6"/>
      <w:lvlJc w:val="left"/>
      <w:pPr>
        <w:ind w:left="4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7C0236">
      <w:start w:val="1"/>
      <w:numFmt w:val="decimal"/>
      <w:lvlText w:val="%7"/>
      <w:lvlJc w:val="left"/>
      <w:pPr>
        <w:ind w:left="5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A4BD8E">
      <w:start w:val="1"/>
      <w:numFmt w:val="lowerLetter"/>
      <w:lvlText w:val="%8"/>
      <w:lvlJc w:val="left"/>
      <w:pPr>
        <w:ind w:left="58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FA2418">
      <w:start w:val="1"/>
      <w:numFmt w:val="lowerRoman"/>
      <w:lvlText w:val="%9"/>
      <w:lvlJc w:val="left"/>
      <w:pPr>
        <w:ind w:left="65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9D756A7"/>
    <w:multiLevelType w:val="hybridMultilevel"/>
    <w:tmpl w:val="F68E341A"/>
    <w:lvl w:ilvl="0" w:tplc="38F2269A">
      <w:start w:val="1"/>
      <w:numFmt w:val="lowerLetter"/>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246633"/>
    <w:multiLevelType w:val="hybridMultilevel"/>
    <w:tmpl w:val="1A42CBF6"/>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3" w15:restartNumberingAfterBreak="0">
    <w:nsid w:val="2A6C37A6"/>
    <w:multiLevelType w:val="hybridMultilevel"/>
    <w:tmpl w:val="98520064"/>
    <w:lvl w:ilvl="0" w:tplc="E5E40F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0519F1"/>
    <w:multiLevelType w:val="hybridMultilevel"/>
    <w:tmpl w:val="E0D61328"/>
    <w:lvl w:ilvl="0" w:tplc="204ED17A">
      <w:start w:val="1"/>
      <w:numFmt w:val="bullet"/>
      <w:lvlText w:val="–"/>
      <w:lvlJc w:val="left"/>
      <w:pPr>
        <w:ind w:left="1440" w:hanging="360"/>
      </w:pPr>
      <w:rPr>
        <w:rFonts w:ascii="Calibri" w:hAnsi="Calibri" w:hint="default"/>
        <w:sz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2B312BB8"/>
    <w:multiLevelType w:val="hybridMultilevel"/>
    <w:tmpl w:val="F86AA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5D5CA6"/>
    <w:multiLevelType w:val="hybridMultilevel"/>
    <w:tmpl w:val="2B548ADC"/>
    <w:lvl w:ilvl="0" w:tplc="88E06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B9A66C1"/>
    <w:multiLevelType w:val="hybridMultilevel"/>
    <w:tmpl w:val="821E512A"/>
    <w:lvl w:ilvl="0" w:tplc="204ED17A">
      <w:start w:val="1"/>
      <w:numFmt w:val="bullet"/>
      <w:lvlText w:val="–"/>
      <w:lvlJc w:val="left"/>
      <w:pPr>
        <w:ind w:left="720" w:hanging="360"/>
      </w:pPr>
      <w:rPr>
        <w:rFonts w:ascii="Calibri" w:hAnsi="Calibri"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BA17E88"/>
    <w:multiLevelType w:val="hybridMultilevel"/>
    <w:tmpl w:val="4C747EC6"/>
    <w:lvl w:ilvl="0" w:tplc="A682736E">
      <w:start w:val="1"/>
      <w:numFmt w:val="lowerLetter"/>
      <w:lvlText w:val="%1)"/>
      <w:lvlJc w:val="right"/>
      <w:pPr>
        <w:ind w:left="961" w:hanging="360"/>
      </w:pPr>
      <w:rPr>
        <w:rFonts w:hint="default"/>
        <w:b w:val="0"/>
        <w:i w:val="0"/>
        <w:caps w:val="0"/>
        <w:strike w:val="0"/>
        <w:dstrike w:val="0"/>
        <w:vanish w:val="0"/>
        <w:color w:val="auto"/>
        <w:vertAlign w:val="baseline"/>
      </w:rPr>
    </w:lvl>
    <w:lvl w:ilvl="1" w:tplc="D5BC2F24">
      <w:start w:val="1"/>
      <w:numFmt w:val="lowerLetter"/>
      <w:lvlText w:val="%2)"/>
      <w:lvlJc w:val="right"/>
      <w:pPr>
        <w:ind w:left="1681" w:hanging="360"/>
      </w:pPr>
      <w:rPr>
        <w:rFonts w:hint="default"/>
      </w:rPr>
    </w:lvl>
    <w:lvl w:ilvl="2" w:tplc="E7F0A2BE">
      <w:start w:val="1"/>
      <w:numFmt w:val="decimal"/>
      <w:lvlText w:val="%3"/>
      <w:lvlJc w:val="left"/>
      <w:pPr>
        <w:ind w:left="2581" w:hanging="360"/>
      </w:pPr>
      <w:rPr>
        <w:rFonts w:hint="default"/>
      </w:rPr>
    </w:lvl>
    <w:lvl w:ilvl="3" w:tplc="0415000F" w:tentative="1">
      <w:start w:val="1"/>
      <w:numFmt w:val="decimal"/>
      <w:lvlText w:val="%4."/>
      <w:lvlJc w:val="left"/>
      <w:pPr>
        <w:ind w:left="3121" w:hanging="360"/>
      </w:pPr>
    </w:lvl>
    <w:lvl w:ilvl="4" w:tplc="04150019" w:tentative="1">
      <w:start w:val="1"/>
      <w:numFmt w:val="lowerLetter"/>
      <w:lvlText w:val="%5."/>
      <w:lvlJc w:val="left"/>
      <w:pPr>
        <w:ind w:left="3841" w:hanging="360"/>
      </w:pPr>
    </w:lvl>
    <w:lvl w:ilvl="5" w:tplc="0415001B" w:tentative="1">
      <w:start w:val="1"/>
      <w:numFmt w:val="lowerRoman"/>
      <w:lvlText w:val="%6."/>
      <w:lvlJc w:val="right"/>
      <w:pPr>
        <w:ind w:left="4561" w:hanging="180"/>
      </w:pPr>
    </w:lvl>
    <w:lvl w:ilvl="6" w:tplc="0415000F" w:tentative="1">
      <w:start w:val="1"/>
      <w:numFmt w:val="decimal"/>
      <w:lvlText w:val="%7."/>
      <w:lvlJc w:val="left"/>
      <w:pPr>
        <w:ind w:left="5281" w:hanging="360"/>
      </w:pPr>
    </w:lvl>
    <w:lvl w:ilvl="7" w:tplc="04150019" w:tentative="1">
      <w:start w:val="1"/>
      <w:numFmt w:val="lowerLetter"/>
      <w:lvlText w:val="%8."/>
      <w:lvlJc w:val="left"/>
      <w:pPr>
        <w:ind w:left="6001" w:hanging="360"/>
      </w:pPr>
    </w:lvl>
    <w:lvl w:ilvl="8" w:tplc="0415001B" w:tentative="1">
      <w:start w:val="1"/>
      <w:numFmt w:val="lowerRoman"/>
      <w:lvlText w:val="%9."/>
      <w:lvlJc w:val="right"/>
      <w:pPr>
        <w:ind w:left="6721" w:hanging="180"/>
      </w:pPr>
    </w:lvl>
  </w:abstractNum>
  <w:abstractNum w:abstractNumId="59" w15:restartNumberingAfterBreak="0">
    <w:nsid w:val="2C2C56D7"/>
    <w:multiLevelType w:val="hybridMultilevel"/>
    <w:tmpl w:val="715C380C"/>
    <w:lvl w:ilvl="0" w:tplc="9500AF66">
      <w:start w:val="1"/>
      <w:numFmt w:val="bullet"/>
      <w:lvlText w:val="–"/>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8EF586">
      <w:start w:val="1"/>
      <w:numFmt w:val="bullet"/>
      <w:lvlText w:val="o"/>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DCD780">
      <w:start w:val="1"/>
      <w:numFmt w:val="bullet"/>
      <w:lvlText w:val="▪"/>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54FB72">
      <w:start w:val="1"/>
      <w:numFmt w:val="bullet"/>
      <w:lvlText w:val="•"/>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86BE1A">
      <w:start w:val="1"/>
      <w:numFmt w:val="bullet"/>
      <w:lvlText w:val="o"/>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C4C8F0">
      <w:start w:val="1"/>
      <w:numFmt w:val="bullet"/>
      <w:lvlText w:val="▪"/>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7EC88C">
      <w:start w:val="1"/>
      <w:numFmt w:val="bullet"/>
      <w:lvlText w:val="•"/>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2EE66E">
      <w:start w:val="1"/>
      <w:numFmt w:val="bullet"/>
      <w:lvlText w:val="o"/>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B89C6E">
      <w:start w:val="1"/>
      <w:numFmt w:val="bullet"/>
      <w:lvlText w:val="▪"/>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2C6C6978"/>
    <w:multiLevelType w:val="hybridMultilevel"/>
    <w:tmpl w:val="BACA8E54"/>
    <w:lvl w:ilvl="0" w:tplc="A4F61162">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0C05D2">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F6F900">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8633A0">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2671A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B65ADA">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48A11A">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5CB36E">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ECFBEE">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2D4A2F0D"/>
    <w:multiLevelType w:val="hybridMultilevel"/>
    <w:tmpl w:val="948EB9F4"/>
    <w:lvl w:ilvl="0" w:tplc="7EB43464">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929346">
      <w:start w:val="1"/>
      <w:numFmt w:val="bullet"/>
      <w:lvlText w:val="o"/>
      <w:lvlJc w:val="left"/>
      <w:pPr>
        <w:ind w:left="11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724150">
      <w:start w:val="1"/>
      <w:numFmt w:val="bullet"/>
      <w:lvlText w:val="▪"/>
      <w:lvlJc w:val="left"/>
      <w:pPr>
        <w:ind w:left="18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C29304">
      <w:start w:val="1"/>
      <w:numFmt w:val="bullet"/>
      <w:lvlText w:val="•"/>
      <w:lvlJc w:val="left"/>
      <w:pPr>
        <w:ind w:left="25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96F910">
      <w:start w:val="1"/>
      <w:numFmt w:val="bullet"/>
      <w:lvlText w:val="o"/>
      <w:lvlJc w:val="left"/>
      <w:pPr>
        <w:ind w:left="33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C84984">
      <w:start w:val="1"/>
      <w:numFmt w:val="bullet"/>
      <w:lvlText w:val="▪"/>
      <w:lvlJc w:val="left"/>
      <w:pPr>
        <w:ind w:left="40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007076">
      <w:start w:val="1"/>
      <w:numFmt w:val="bullet"/>
      <w:lvlText w:val="•"/>
      <w:lvlJc w:val="left"/>
      <w:pPr>
        <w:ind w:left="47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14ACF6">
      <w:start w:val="1"/>
      <w:numFmt w:val="bullet"/>
      <w:lvlText w:val="o"/>
      <w:lvlJc w:val="left"/>
      <w:pPr>
        <w:ind w:left="54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AC08FE">
      <w:start w:val="1"/>
      <w:numFmt w:val="bullet"/>
      <w:lvlText w:val="▪"/>
      <w:lvlJc w:val="left"/>
      <w:pPr>
        <w:ind w:left="61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2D7C1DDE"/>
    <w:multiLevelType w:val="multilevel"/>
    <w:tmpl w:val="11789896"/>
    <w:lvl w:ilvl="0">
      <w:start w:val="1"/>
      <w:numFmt w:val="decimal"/>
      <w:pStyle w:val="Nagwek1"/>
      <w:suff w:val="space"/>
      <w:lvlText w:val="Rozdział %1"/>
      <w:lvlJc w:val="left"/>
      <w:pPr>
        <w:ind w:left="0" w:firstLine="0"/>
      </w:pPr>
    </w:lvl>
    <w:lvl w:ilvl="1">
      <w:start w:val="1"/>
      <w:numFmt w:val="decimal"/>
      <w:pStyle w:val="Nagwek2"/>
      <w:lvlText w:val="%2."/>
      <w:lvlJc w:val="left"/>
      <w:pPr>
        <w:ind w:left="0" w:firstLine="0"/>
      </w:pPr>
      <w:rPr>
        <w:rFonts w:asciiTheme="minorHAnsi" w:hAnsiTheme="minorHAnsi" w:hint="default"/>
        <w:color w:val="auto"/>
      </w:rPr>
    </w:lvl>
    <w:lvl w:ilvl="2">
      <w:start w:val="1"/>
      <w:numFmt w:val="decimal"/>
      <w:pStyle w:val="Nagwek3"/>
      <w:lvlText w:val="%3."/>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63" w15:restartNumberingAfterBreak="0">
    <w:nsid w:val="2DAC5812"/>
    <w:multiLevelType w:val="hybridMultilevel"/>
    <w:tmpl w:val="4A982EBA"/>
    <w:lvl w:ilvl="0" w:tplc="04150001">
      <w:start w:val="1"/>
      <w:numFmt w:val="bullet"/>
      <w:lvlText w:val=""/>
      <w:lvlJc w:val="left"/>
      <w:pPr>
        <w:ind w:left="1441" w:hanging="360"/>
      </w:pPr>
      <w:rPr>
        <w:rFonts w:ascii="Symbol" w:hAnsi="Symbol" w:hint="default"/>
      </w:rPr>
    </w:lvl>
    <w:lvl w:ilvl="1" w:tplc="04150003" w:tentative="1">
      <w:start w:val="1"/>
      <w:numFmt w:val="bullet"/>
      <w:lvlText w:val="o"/>
      <w:lvlJc w:val="left"/>
      <w:pPr>
        <w:ind w:left="2161" w:hanging="360"/>
      </w:pPr>
      <w:rPr>
        <w:rFonts w:ascii="Courier New" w:hAnsi="Courier New" w:cs="Courier New" w:hint="default"/>
      </w:rPr>
    </w:lvl>
    <w:lvl w:ilvl="2" w:tplc="04150005" w:tentative="1">
      <w:start w:val="1"/>
      <w:numFmt w:val="bullet"/>
      <w:lvlText w:val=""/>
      <w:lvlJc w:val="left"/>
      <w:pPr>
        <w:ind w:left="2881" w:hanging="360"/>
      </w:pPr>
      <w:rPr>
        <w:rFonts w:ascii="Wingdings" w:hAnsi="Wingdings" w:hint="default"/>
      </w:rPr>
    </w:lvl>
    <w:lvl w:ilvl="3" w:tplc="04150001" w:tentative="1">
      <w:start w:val="1"/>
      <w:numFmt w:val="bullet"/>
      <w:lvlText w:val=""/>
      <w:lvlJc w:val="left"/>
      <w:pPr>
        <w:ind w:left="3601" w:hanging="360"/>
      </w:pPr>
      <w:rPr>
        <w:rFonts w:ascii="Symbol" w:hAnsi="Symbol" w:hint="default"/>
      </w:rPr>
    </w:lvl>
    <w:lvl w:ilvl="4" w:tplc="04150003" w:tentative="1">
      <w:start w:val="1"/>
      <w:numFmt w:val="bullet"/>
      <w:lvlText w:val="o"/>
      <w:lvlJc w:val="left"/>
      <w:pPr>
        <w:ind w:left="4321" w:hanging="360"/>
      </w:pPr>
      <w:rPr>
        <w:rFonts w:ascii="Courier New" w:hAnsi="Courier New" w:cs="Courier New" w:hint="default"/>
      </w:rPr>
    </w:lvl>
    <w:lvl w:ilvl="5" w:tplc="04150005" w:tentative="1">
      <w:start w:val="1"/>
      <w:numFmt w:val="bullet"/>
      <w:lvlText w:val=""/>
      <w:lvlJc w:val="left"/>
      <w:pPr>
        <w:ind w:left="5041" w:hanging="360"/>
      </w:pPr>
      <w:rPr>
        <w:rFonts w:ascii="Wingdings" w:hAnsi="Wingdings" w:hint="default"/>
      </w:rPr>
    </w:lvl>
    <w:lvl w:ilvl="6" w:tplc="04150001" w:tentative="1">
      <w:start w:val="1"/>
      <w:numFmt w:val="bullet"/>
      <w:lvlText w:val=""/>
      <w:lvlJc w:val="left"/>
      <w:pPr>
        <w:ind w:left="5761" w:hanging="360"/>
      </w:pPr>
      <w:rPr>
        <w:rFonts w:ascii="Symbol" w:hAnsi="Symbol" w:hint="default"/>
      </w:rPr>
    </w:lvl>
    <w:lvl w:ilvl="7" w:tplc="04150003" w:tentative="1">
      <w:start w:val="1"/>
      <w:numFmt w:val="bullet"/>
      <w:lvlText w:val="o"/>
      <w:lvlJc w:val="left"/>
      <w:pPr>
        <w:ind w:left="6481" w:hanging="360"/>
      </w:pPr>
      <w:rPr>
        <w:rFonts w:ascii="Courier New" w:hAnsi="Courier New" w:cs="Courier New" w:hint="default"/>
      </w:rPr>
    </w:lvl>
    <w:lvl w:ilvl="8" w:tplc="04150005" w:tentative="1">
      <w:start w:val="1"/>
      <w:numFmt w:val="bullet"/>
      <w:lvlText w:val=""/>
      <w:lvlJc w:val="left"/>
      <w:pPr>
        <w:ind w:left="7201" w:hanging="360"/>
      </w:pPr>
      <w:rPr>
        <w:rFonts w:ascii="Wingdings" w:hAnsi="Wingdings" w:hint="default"/>
      </w:rPr>
    </w:lvl>
  </w:abstractNum>
  <w:abstractNum w:abstractNumId="64" w15:restartNumberingAfterBreak="0">
    <w:nsid w:val="2DC33C87"/>
    <w:multiLevelType w:val="hybridMultilevel"/>
    <w:tmpl w:val="5A420A54"/>
    <w:lvl w:ilvl="0" w:tplc="44944CFC">
      <w:start w:val="1"/>
      <w:numFmt w:val="bullet"/>
      <w:lvlText w:val="-"/>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3698E2">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C4D628">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F40BBE">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126DCC">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E4C8BC">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52043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5E52FA">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CCD6FE">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2F1A33CA"/>
    <w:multiLevelType w:val="hybridMultilevel"/>
    <w:tmpl w:val="03BA53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F3B32AC"/>
    <w:multiLevelType w:val="hybridMultilevel"/>
    <w:tmpl w:val="C3D67448"/>
    <w:lvl w:ilvl="0" w:tplc="91A288BA">
      <w:start w:val="1"/>
      <w:numFmt w:val="bullet"/>
      <w:lvlText w:val="-"/>
      <w:lvlJc w:val="left"/>
      <w:pPr>
        <w:ind w:left="720" w:hanging="360"/>
      </w:pPr>
      <w:rPr>
        <w:rFonts w:ascii="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0696298"/>
    <w:multiLevelType w:val="hybridMultilevel"/>
    <w:tmpl w:val="495497C0"/>
    <w:lvl w:ilvl="0" w:tplc="41AE2F2C">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14BC42">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ACA580">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8A5DC2">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3EC79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E65984">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20C8D6">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AAE21E">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7AB5A8">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30D525EB"/>
    <w:multiLevelType w:val="hybridMultilevel"/>
    <w:tmpl w:val="A8ECF2FA"/>
    <w:lvl w:ilvl="0" w:tplc="3FECD2BE">
      <w:start w:val="1"/>
      <w:numFmt w:val="decimal"/>
      <w:lvlText w:val="%1"/>
      <w:lvlJc w:val="left"/>
      <w:pPr>
        <w:ind w:left="2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90C44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34BB2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248FA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46D66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A4059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42227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B25F4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44F1F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3149041E"/>
    <w:multiLevelType w:val="hybridMultilevel"/>
    <w:tmpl w:val="4DC84DD4"/>
    <w:lvl w:ilvl="0" w:tplc="44944CFC">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2DD77E9"/>
    <w:multiLevelType w:val="hybridMultilevel"/>
    <w:tmpl w:val="E83C0B98"/>
    <w:lvl w:ilvl="0" w:tplc="1EE83504">
      <w:start w:val="1"/>
      <w:numFmt w:val="decimal"/>
      <w:lvlText w:val="%1."/>
      <w:lvlJc w:val="left"/>
      <w:pPr>
        <w:ind w:left="502" w:hanging="360"/>
      </w:pPr>
      <w:rPr>
        <w:rFonts w:cs="Times New Roman" w:hint="default"/>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33A20BF9"/>
    <w:multiLevelType w:val="hybridMultilevel"/>
    <w:tmpl w:val="103874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47E143D"/>
    <w:multiLevelType w:val="hybridMultilevel"/>
    <w:tmpl w:val="279E4D0E"/>
    <w:lvl w:ilvl="0" w:tplc="7C4027C4">
      <w:start w:val="1"/>
      <w:numFmt w:val="decimal"/>
      <w:lvlText w:val="%1."/>
      <w:lvlJc w:val="left"/>
      <w:pPr>
        <w:ind w:left="502" w:hanging="360"/>
      </w:pPr>
      <w:rPr>
        <w:rFonts w:asciiTheme="minorHAnsi" w:hAnsiTheme="minorHAnsi" w:cs="Arial" w:hint="default"/>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36191434"/>
    <w:multiLevelType w:val="hybridMultilevel"/>
    <w:tmpl w:val="8E249940"/>
    <w:lvl w:ilvl="0" w:tplc="D870EAFE">
      <w:start w:val="1"/>
      <w:numFmt w:val="decimal"/>
      <w:lvlText w:val="%1."/>
      <w:lvlJc w:val="left"/>
      <w:pPr>
        <w:ind w:left="502" w:hanging="360"/>
      </w:pPr>
      <w:rPr>
        <w:rFonts w:hint="default"/>
        <w:i w:val="0"/>
        <w:sz w:val="20"/>
        <w:szCs w:val="20"/>
      </w:rPr>
    </w:lvl>
    <w:lvl w:ilvl="1" w:tplc="04150019" w:tentative="1">
      <w:start w:val="1"/>
      <w:numFmt w:val="lowerLetter"/>
      <w:lvlText w:val="%2."/>
      <w:lvlJc w:val="left"/>
      <w:pPr>
        <w:ind w:left="1298" w:hanging="360"/>
      </w:pPr>
      <w:rPr>
        <w:rFonts w:cs="Times New Roman"/>
      </w:rPr>
    </w:lvl>
    <w:lvl w:ilvl="2" w:tplc="0415001B" w:tentative="1">
      <w:start w:val="1"/>
      <w:numFmt w:val="lowerRoman"/>
      <w:lvlText w:val="%3."/>
      <w:lvlJc w:val="righ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74" w15:restartNumberingAfterBreak="0">
    <w:nsid w:val="37BF63D7"/>
    <w:multiLevelType w:val="hybridMultilevel"/>
    <w:tmpl w:val="4E801B4A"/>
    <w:lvl w:ilvl="0" w:tplc="4D4A7C80">
      <w:start w:val="1"/>
      <w:numFmt w:val="decimal"/>
      <w:lvlText w:val="%1."/>
      <w:lvlJc w:val="left"/>
      <w:pPr>
        <w:ind w:left="693"/>
      </w:pPr>
      <w:rPr>
        <w:rFonts w:asciiTheme="minorHAnsi" w:eastAsia="Cambria" w:hAnsiTheme="minorHAnsi" w:cs="Cambria" w:hint="default"/>
        <w:b/>
        <w:bCs/>
        <w:i w:val="0"/>
        <w:strike w:val="0"/>
        <w:dstrike w:val="0"/>
        <w:color w:val="000000"/>
        <w:sz w:val="32"/>
        <w:szCs w:val="32"/>
        <w:u w:val="none" w:color="000000"/>
        <w:bdr w:val="none" w:sz="0" w:space="0" w:color="auto"/>
        <w:shd w:val="clear" w:color="auto" w:fill="auto"/>
        <w:vertAlign w:val="baseline"/>
      </w:rPr>
    </w:lvl>
    <w:lvl w:ilvl="1" w:tplc="F20A31F6">
      <w:start w:val="1"/>
      <w:numFmt w:val="lowerLetter"/>
      <w:lvlText w:val="%2"/>
      <w:lvlJc w:val="left"/>
      <w:pPr>
        <w:ind w:left="144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2" w:tplc="354E6100">
      <w:start w:val="1"/>
      <w:numFmt w:val="lowerRoman"/>
      <w:lvlText w:val="%3"/>
      <w:lvlJc w:val="left"/>
      <w:pPr>
        <w:ind w:left="216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3" w:tplc="AB7890DA">
      <w:start w:val="1"/>
      <w:numFmt w:val="decimal"/>
      <w:lvlText w:val="%4"/>
      <w:lvlJc w:val="left"/>
      <w:pPr>
        <w:ind w:left="288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4" w:tplc="73888E66">
      <w:start w:val="1"/>
      <w:numFmt w:val="lowerLetter"/>
      <w:lvlText w:val="%5"/>
      <w:lvlJc w:val="left"/>
      <w:pPr>
        <w:ind w:left="360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5" w:tplc="657EF550">
      <w:start w:val="1"/>
      <w:numFmt w:val="lowerRoman"/>
      <w:lvlText w:val="%6"/>
      <w:lvlJc w:val="left"/>
      <w:pPr>
        <w:ind w:left="432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6" w:tplc="A3A6C1E6">
      <w:start w:val="1"/>
      <w:numFmt w:val="decimal"/>
      <w:lvlText w:val="%7"/>
      <w:lvlJc w:val="left"/>
      <w:pPr>
        <w:ind w:left="504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7" w:tplc="1A64F15E">
      <w:start w:val="1"/>
      <w:numFmt w:val="lowerLetter"/>
      <w:lvlText w:val="%8"/>
      <w:lvlJc w:val="left"/>
      <w:pPr>
        <w:ind w:left="576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8" w:tplc="4C3C03A2">
      <w:start w:val="1"/>
      <w:numFmt w:val="lowerRoman"/>
      <w:lvlText w:val="%9"/>
      <w:lvlJc w:val="left"/>
      <w:pPr>
        <w:ind w:left="648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abstractNum>
  <w:abstractNum w:abstractNumId="75" w15:restartNumberingAfterBreak="0">
    <w:nsid w:val="3B1B3E96"/>
    <w:multiLevelType w:val="hybridMultilevel"/>
    <w:tmpl w:val="906C0220"/>
    <w:lvl w:ilvl="0" w:tplc="FF260A7E">
      <w:start w:val="1"/>
      <w:numFmt w:val="lowerLetter"/>
      <w:lvlText w:val="%1)"/>
      <w:lvlJc w:val="left"/>
      <w:pPr>
        <w:ind w:left="31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F2623F4">
      <w:start w:val="1"/>
      <w:numFmt w:val="lowerLetter"/>
      <w:lvlText w:val="%2"/>
      <w:lvlJc w:val="left"/>
      <w:pPr>
        <w:ind w:left="114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8C4ECD4">
      <w:start w:val="1"/>
      <w:numFmt w:val="lowerRoman"/>
      <w:lvlText w:val="%3"/>
      <w:lvlJc w:val="left"/>
      <w:pPr>
        <w:ind w:left="186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EA4FB6E">
      <w:start w:val="1"/>
      <w:numFmt w:val="decimal"/>
      <w:lvlText w:val="%4"/>
      <w:lvlJc w:val="left"/>
      <w:pPr>
        <w:ind w:left="25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D68432C">
      <w:start w:val="1"/>
      <w:numFmt w:val="lowerLetter"/>
      <w:lvlText w:val="%5"/>
      <w:lvlJc w:val="left"/>
      <w:pPr>
        <w:ind w:left="330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89CA494">
      <w:start w:val="1"/>
      <w:numFmt w:val="lowerRoman"/>
      <w:lvlText w:val="%6"/>
      <w:lvlJc w:val="left"/>
      <w:pPr>
        <w:ind w:left="402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628033FC">
      <w:start w:val="1"/>
      <w:numFmt w:val="decimal"/>
      <w:lvlText w:val="%7"/>
      <w:lvlJc w:val="left"/>
      <w:pPr>
        <w:ind w:left="474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AEE5438">
      <w:start w:val="1"/>
      <w:numFmt w:val="lowerLetter"/>
      <w:lvlText w:val="%8"/>
      <w:lvlJc w:val="left"/>
      <w:pPr>
        <w:ind w:left="546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775A4210">
      <w:start w:val="1"/>
      <w:numFmt w:val="lowerRoman"/>
      <w:lvlText w:val="%9"/>
      <w:lvlJc w:val="left"/>
      <w:pPr>
        <w:ind w:left="61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3B9F1273"/>
    <w:multiLevelType w:val="hybridMultilevel"/>
    <w:tmpl w:val="5030C1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084BC7"/>
    <w:multiLevelType w:val="hybridMultilevel"/>
    <w:tmpl w:val="613EDF8A"/>
    <w:lvl w:ilvl="0" w:tplc="8E3407A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CCA506E"/>
    <w:multiLevelType w:val="hybridMultilevel"/>
    <w:tmpl w:val="C8B07BEA"/>
    <w:lvl w:ilvl="0" w:tplc="4252B49C">
      <w:start w:val="1"/>
      <w:numFmt w:val="bullet"/>
      <w:lvlText w:val="-"/>
      <w:lvlJc w:val="left"/>
      <w:pPr>
        <w:ind w:left="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2E7C40">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DE30D6">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6EF440">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F4EDBC">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D2A858">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48AEE2">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548C16">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185038">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3CF074F6"/>
    <w:multiLevelType w:val="hybridMultilevel"/>
    <w:tmpl w:val="72B293E4"/>
    <w:lvl w:ilvl="0" w:tplc="08283614">
      <w:start w:val="1"/>
      <w:numFmt w:val="decimal"/>
      <w:lvlText w:val="%1."/>
      <w:lvlJc w:val="left"/>
      <w:pPr>
        <w:ind w:left="644" w:hanging="360"/>
      </w:pPr>
      <w:rPr>
        <w:rFonts w:hint="default"/>
        <w:i w:val="0"/>
        <w:sz w:val="20"/>
        <w:szCs w:val="2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0" w15:restartNumberingAfterBreak="0">
    <w:nsid w:val="3D872DFC"/>
    <w:multiLevelType w:val="hybridMultilevel"/>
    <w:tmpl w:val="8D9E78FE"/>
    <w:lvl w:ilvl="0" w:tplc="8BB8971C">
      <w:start w:val="1"/>
      <w:numFmt w:val="decimal"/>
      <w:lvlText w:val="%1."/>
      <w:lvlJc w:val="left"/>
      <w:pPr>
        <w:ind w:left="644" w:hanging="360"/>
      </w:pPr>
      <w:rPr>
        <w:rFonts w:asciiTheme="minorHAnsi" w:hAnsiTheme="minorHAnsi" w:cs="Arial"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E685F70"/>
    <w:multiLevelType w:val="hybridMultilevel"/>
    <w:tmpl w:val="51EE6AFA"/>
    <w:lvl w:ilvl="0" w:tplc="1A9C364C">
      <w:start w:val="1"/>
      <w:numFmt w:val="decimal"/>
      <w:lvlText w:val="%1."/>
      <w:lvlJc w:val="left"/>
      <w:pPr>
        <w:ind w:left="644" w:hanging="360"/>
      </w:pPr>
      <w:rPr>
        <w:rFonts w:asciiTheme="minorHAnsi" w:hAnsiTheme="minorHAnsi" w:cs="Arial"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ED372FF"/>
    <w:multiLevelType w:val="hybridMultilevel"/>
    <w:tmpl w:val="CF2ED19C"/>
    <w:lvl w:ilvl="0" w:tplc="F2008712">
      <w:start w:val="1"/>
      <w:numFmt w:val="bullet"/>
      <w:lvlText w:val=""/>
      <w:lvlJc w:val="left"/>
      <w:pPr>
        <w:ind w:left="16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1F299C8">
      <w:start w:val="1"/>
      <w:numFmt w:val="bullet"/>
      <w:lvlText w:val="o"/>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57808D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60EE51A">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3A2146A">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E5492F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3BE0B9E">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68BFFE">
      <w:start w:val="1"/>
      <w:numFmt w:val="bullet"/>
      <w:lvlText w:val="o"/>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E2231F8">
      <w:start w:val="1"/>
      <w:numFmt w:val="bullet"/>
      <w:lvlText w:val="▪"/>
      <w:lvlJc w:val="left"/>
      <w:pPr>
        <w:ind w:left="7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41E705CD"/>
    <w:multiLevelType w:val="hybridMultilevel"/>
    <w:tmpl w:val="5A584132"/>
    <w:lvl w:ilvl="0" w:tplc="0415000B">
      <w:start w:val="1"/>
      <w:numFmt w:val="bullet"/>
      <w:lvlText w:val=""/>
      <w:lvlJc w:val="left"/>
      <w:pPr>
        <w:ind w:left="734" w:hanging="360"/>
      </w:pPr>
      <w:rPr>
        <w:rFonts w:ascii="Wingdings" w:hAnsi="Wingdings" w:hint="default"/>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84" w15:restartNumberingAfterBreak="0">
    <w:nsid w:val="43C92C2E"/>
    <w:multiLevelType w:val="hybridMultilevel"/>
    <w:tmpl w:val="F312C152"/>
    <w:lvl w:ilvl="0" w:tplc="14DA4DF2">
      <w:start w:val="1"/>
      <w:numFmt w:val="decimal"/>
      <w:lvlText w:val="%1."/>
      <w:lvlJc w:val="left"/>
      <w:pPr>
        <w:ind w:left="360" w:hanging="360"/>
      </w:pPr>
      <w:rPr>
        <w:rFonts w:asciiTheme="minorHAnsi" w:hAnsiTheme="minorHAnsi" w:cs="Arial"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46C2851"/>
    <w:multiLevelType w:val="hybridMultilevel"/>
    <w:tmpl w:val="ACACEDEC"/>
    <w:lvl w:ilvl="0" w:tplc="F45AC29A">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B06D52">
      <w:start w:val="1"/>
      <w:numFmt w:val="bullet"/>
      <w:lvlText w:val="o"/>
      <w:lvlJc w:val="left"/>
      <w:pPr>
        <w:ind w:left="1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96CBE2">
      <w:start w:val="1"/>
      <w:numFmt w:val="bullet"/>
      <w:lvlText w:val="▪"/>
      <w:lvlJc w:val="left"/>
      <w:pPr>
        <w:ind w:left="2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B0E5FC">
      <w:start w:val="1"/>
      <w:numFmt w:val="bullet"/>
      <w:lvlText w:val="•"/>
      <w:lvlJc w:val="left"/>
      <w:pPr>
        <w:ind w:left="2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F20030">
      <w:start w:val="1"/>
      <w:numFmt w:val="bullet"/>
      <w:lvlText w:val="o"/>
      <w:lvlJc w:val="left"/>
      <w:pPr>
        <w:ind w:left="3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9E9BF4">
      <w:start w:val="1"/>
      <w:numFmt w:val="bullet"/>
      <w:lvlText w:val="▪"/>
      <w:lvlJc w:val="left"/>
      <w:pPr>
        <w:ind w:left="4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36582E">
      <w:start w:val="1"/>
      <w:numFmt w:val="bullet"/>
      <w:lvlText w:val="•"/>
      <w:lvlJc w:val="left"/>
      <w:pPr>
        <w:ind w:left="5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D68AA2">
      <w:start w:val="1"/>
      <w:numFmt w:val="bullet"/>
      <w:lvlText w:val="o"/>
      <w:lvlJc w:val="left"/>
      <w:pPr>
        <w:ind w:left="5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3C5712">
      <w:start w:val="1"/>
      <w:numFmt w:val="bullet"/>
      <w:lvlText w:val="▪"/>
      <w:lvlJc w:val="left"/>
      <w:pPr>
        <w:ind w:left="6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44F52B2E"/>
    <w:multiLevelType w:val="hybridMultilevel"/>
    <w:tmpl w:val="A16C55E0"/>
    <w:lvl w:ilvl="0" w:tplc="C24C634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5A600E">
      <w:start w:val="1"/>
      <w:numFmt w:val="lowerLetter"/>
      <w:lvlText w:val="%2"/>
      <w:lvlJc w:val="left"/>
      <w:pPr>
        <w:ind w:left="13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2CA3B6">
      <w:start w:val="1"/>
      <w:numFmt w:val="lowerRoman"/>
      <w:lvlText w:val="%3"/>
      <w:lvlJc w:val="left"/>
      <w:pPr>
        <w:ind w:left="20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34DE52">
      <w:start w:val="1"/>
      <w:numFmt w:val="decimal"/>
      <w:lvlText w:val="%4"/>
      <w:lvlJc w:val="left"/>
      <w:pPr>
        <w:ind w:left="2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E450E6">
      <w:start w:val="1"/>
      <w:numFmt w:val="lowerLetter"/>
      <w:lvlText w:val="%5"/>
      <w:lvlJc w:val="left"/>
      <w:pPr>
        <w:ind w:left="3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8811B0">
      <w:start w:val="1"/>
      <w:numFmt w:val="lowerRoman"/>
      <w:lvlText w:val="%6"/>
      <w:lvlJc w:val="left"/>
      <w:pPr>
        <w:ind w:left="4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0081AE">
      <w:start w:val="1"/>
      <w:numFmt w:val="decimal"/>
      <w:lvlText w:val="%7"/>
      <w:lvlJc w:val="left"/>
      <w:pPr>
        <w:ind w:left="4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F2CA84">
      <w:start w:val="1"/>
      <w:numFmt w:val="lowerLetter"/>
      <w:lvlText w:val="%8"/>
      <w:lvlJc w:val="left"/>
      <w:pPr>
        <w:ind w:left="5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8ED34A">
      <w:start w:val="1"/>
      <w:numFmt w:val="lowerRoman"/>
      <w:lvlText w:val="%9"/>
      <w:lvlJc w:val="left"/>
      <w:pPr>
        <w:ind w:left="6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47B125C0"/>
    <w:multiLevelType w:val="hybridMultilevel"/>
    <w:tmpl w:val="F9B2A2A0"/>
    <w:lvl w:ilvl="0" w:tplc="6880535C">
      <w:start w:val="1"/>
      <w:numFmt w:val="decimal"/>
      <w:lvlText w:val="%1."/>
      <w:lvlJc w:val="left"/>
      <w:pPr>
        <w:ind w:left="502" w:hanging="360"/>
      </w:pPr>
      <w:rPr>
        <w:rFonts w:cs="Times New Roman"/>
        <w:b w:val="0"/>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48290914"/>
    <w:multiLevelType w:val="hybridMultilevel"/>
    <w:tmpl w:val="D81AEB94"/>
    <w:lvl w:ilvl="0" w:tplc="36EC4408">
      <w:start w:val="1"/>
      <w:numFmt w:val="lowerLetter"/>
      <w:lvlText w:val="%1)"/>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DE2806">
      <w:start w:val="1"/>
      <w:numFmt w:val="lowerLetter"/>
      <w:lvlText w:val="%2"/>
      <w:lvlJc w:val="left"/>
      <w:pPr>
        <w:ind w:left="1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860B40">
      <w:start w:val="1"/>
      <w:numFmt w:val="lowerRoman"/>
      <w:lvlText w:val="%3"/>
      <w:lvlJc w:val="left"/>
      <w:pPr>
        <w:ind w:left="2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C28F2E">
      <w:start w:val="1"/>
      <w:numFmt w:val="decimal"/>
      <w:lvlText w:val="%4"/>
      <w:lvlJc w:val="left"/>
      <w:pPr>
        <w:ind w:left="2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D87ADC">
      <w:start w:val="1"/>
      <w:numFmt w:val="lowerLetter"/>
      <w:lvlText w:val="%5"/>
      <w:lvlJc w:val="left"/>
      <w:pPr>
        <w:ind w:left="3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909202">
      <w:start w:val="1"/>
      <w:numFmt w:val="lowerRoman"/>
      <w:lvlText w:val="%6"/>
      <w:lvlJc w:val="left"/>
      <w:pPr>
        <w:ind w:left="4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3AD5F2">
      <w:start w:val="1"/>
      <w:numFmt w:val="decimal"/>
      <w:lvlText w:val="%7"/>
      <w:lvlJc w:val="left"/>
      <w:pPr>
        <w:ind w:left="4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A210D6">
      <w:start w:val="1"/>
      <w:numFmt w:val="lowerLetter"/>
      <w:lvlText w:val="%8"/>
      <w:lvlJc w:val="left"/>
      <w:pPr>
        <w:ind w:left="5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9EFCB8">
      <w:start w:val="1"/>
      <w:numFmt w:val="lowerRoman"/>
      <w:lvlText w:val="%9"/>
      <w:lvlJc w:val="left"/>
      <w:pPr>
        <w:ind w:left="6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9341E51"/>
    <w:multiLevelType w:val="hybridMultilevel"/>
    <w:tmpl w:val="AD0C1BA8"/>
    <w:lvl w:ilvl="0" w:tplc="04150001">
      <w:start w:val="1"/>
      <w:numFmt w:val="bullet"/>
      <w:lvlText w:val=""/>
      <w:lvlJc w:val="left"/>
      <w:pPr>
        <w:ind w:left="1441" w:hanging="360"/>
      </w:pPr>
      <w:rPr>
        <w:rFonts w:ascii="Symbol" w:hAnsi="Symbol" w:hint="default"/>
      </w:rPr>
    </w:lvl>
    <w:lvl w:ilvl="1" w:tplc="04150003" w:tentative="1">
      <w:start w:val="1"/>
      <w:numFmt w:val="bullet"/>
      <w:lvlText w:val="o"/>
      <w:lvlJc w:val="left"/>
      <w:pPr>
        <w:ind w:left="2161" w:hanging="360"/>
      </w:pPr>
      <w:rPr>
        <w:rFonts w:ascii="Courier New" w:hAnsi="Courier New" w:cs="Courier New" w:hint="default"/>
      </w:rPr>
    </w:lvl>
    <w:lvl w:ilvl="2" w:tplc="04150005" w:tentative="1">
      <w:start w:val="1"/>
      <w:numFmt w:val="bullet"/>
      <w:lvlText w:val=""/>
      <w:lvlJc w:val="left"/>
      <w:pPr>
        <w:ind w:left="2881" w:hanging="360"/>
      </w:pPr>
      <w:rPr>
        <w:rFonts w:ascii="Wingdings" w:hAnsi="Wingdings" w:hint="default"/>
      </w:rPr>
    </w:lvl>
    <w:lvl w:ilvl="3" w:tplc="04150001" w:tentative="1">
      <w:start w:val="1"/>
      <w:numFmt w:val="bullet"/>
      <w:lvlText w:val=""/>
      <w:lvlJc w:val="left"/>
      <w:pPr>
        <w:ind w:left="3601" w:hanging="360"/>
      </w:pPr>
      <w:rPr>
        <w:rFonts w:ascii="Symbol" w:hAnsi="Symbol" w:hint="default"/>
      </w:rPr>
    </w:lvl>
    <w:lvl w:ilvl="4" w:tplc="04150003" w:tentative="1">
      <w:start w:val="1"/>
      <w:numFmt w:val="bullet"/>
      <w:lvlText w:val="o"/>
      <w:lvlJc w:val="left"/>
      <w:pPr>
        <w:ind w:left="4321" w:hanging="360"/>
      </w:pPr>
      <w:rPr>
        <w:rFonts w:ascii="Courier New" w:hAnsi="Courier New" w:cs="Courier New" w:hint="default"/>
      </w:rPr>
    </w:lvl>
    <w:lvl w:ilvl="5" w:tplc="04150005" w:tentative="1">
      <w:start w:val="1"/>
      <w:numFmt w:val="bullet"/>
      <w:lvlText w:val=""/>
      <w:lvlJc w:val="left"/>
      <w:pPr>
        <w:ind w:left="5041" w:hanging="360"/>
      </w:pPr>
      <w:rPr>
        <w:rFonts w:ascii="Wingdings" w:hAnsi="Wingdings" w:hint="default"/>
      </w:rPr>
    </w:lvl>
    <w:lvl w:ilvl="6" w:tplc="04150001" w:tentative="1">
      <w:start w:val="1"/>
      <w:numFmt w:val="bullet"/>
      <w:lvlText w:val=""/>
      <w:lvlJc w:val="left"/>
      <w:pPr>
        <w:ind w:left="5761" w:hanging="360"/>
      </w:pPr>
      <w:rPr>
        <w:rFonts w:ascii="Symbol" w:hAnsi="Symbol" w:hint="default"/>
      </w:rPr>
    </w:lvl>
    <w:lvl w:ilvl="7" w:tplc="04150003" w:tentative="1">
      <w:start w:val="1"/>
      <w:numFmt w:val="bullet"/>
      <w:lvlText w:val="o"/>
      <w:lvlJc w:val="left"/>
      <w:pPr>
        <w:ind w:left="6481" w:hanging="360"/>
      </w:pPr>
      <w:rPr>
        <w:rFonts w:ascii="Courier New" w:hAnsi="Courier New" w:cs="Courier New" w:hint="default"/>
      </w:rPr>
    </w:lvl>
    <w:lvl w:ilvl="8" w:tplc="04150005" w:tentative="1">
      <w:start w:val="1"/>
      <w:numFmt w:val="bullet"/>
      <w:lvlText w:val=""/>
      <w:lvlJc w:val="left"/>
      <w:pPr>
        <w:ind w:left="7201" w:hanging="360"/>
      </w:pPr>
      <w:rPr>
        <w:rFonts w:ascii="Wingdings" w:hAnsi="Wingdings" w:hint="default"/>
      </w:rPr>
    </w:lvl>
  </w:abstractNum>
  <w:abstractNum w:abstractNumId="90" w15:restartNumberingAfterBreak="0">
    <w:nsid w:val="49B60376"/>
    <w:multiLevelType w:val="hybridMultilevel"/>
    <w:tmpl w:val="F2E28608"/>
    <w:lvl w:ilvl="0" w:tplc="BA06E9F4">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91" w15:restartNumberingAfterBreak="0">
    <w:nsid w:val="4A4B5C03"/>
    <w:multiLevelType w:val="hybridMultilevel"/>
    <w:tmpl w:val="57945A0A"/>
    <w:lvl w:ilvl="0" w:tplc="C0D4FDB8">
      <w:start w:val="1"/>
      <w:numFmt w:val="decimal"/>
      <w:lvlText w:val="%1)"/>
      <w:lvlJc w:val="left"/>
      <w:pPr>
        <w:ind w:left="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DC2F562">
      <w:start w:val="1"/>
      <w:numFmt w:val="lowerLetter"/>
      <w:lvlText w:val="%2"/>
      <w:lvlJc w:val="left"/>
      <w:pPr>
        <w:ind w:left="13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6598FB88">
      <w:start w:val="1"/>
      <w:numFmt w:val="lowerRoman"/>
      <w:lvlText w:val="%3"/>
      <w:lvlJc w:val="left"/>
      <w:pPr>
        <w:ind w:left="20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572810A0">
      <w:start w:val="1"/>
      <w:numFmt w:val="decimal"/>
      <w:lvlText w:val="%4"/>
      <w:lvlJc w:val="left"/>
      <w:pPr>
        <w:ind w:left="27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486714A">
      <w:start w:val="1"/>
      <w:numFmt w:val="lowerLetter"/>
      <w:lvlText w:val="%5"/>
      <w:lvlJc w:val="left"/>
      <w:pPr>
        <w:ind w:left="34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AFAED00">
      <w:start w:val="1"/>
      <w:numFmt w:val="lowerRoman"/>
      <w:lvlText w:val="%6"/>
      <w:lvlJc w:val="left"/>
      <w:pPr>
        <w:ind w:left="41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CFB29242">
      <w:start w:val="1"/>
      <w:numFmt w:val="decimal"/>
      <w:lvlText w:val="%7"/>
      <w:lvlJc w:val="left"/>
      <w:pPr>
        <w:ind w:left="49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50254E8">
      <w:start w:val="1"/>
      <w:numFmt w:val="lowerLetter"/>
      <w:lvlText w:val="%8"/>
      <w:lvlJc w:val="left"/>
      <w:pPr>
        <w:ind w:left="56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BDEE00C6">
      <w:start w:val="1"/>
      <w:numFmt w:val="lowerRoman"/>
      <w:lvlText w:val="%9"/>
      <w:lvlJc w:val="left"/>
      <w:pPr>
        <w:ind w:left="63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4C4D5F07"/>
    <w:multiLevelType w:val="hybridMultilevel"/>
    <w:tmpl w:val="3F341A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E613279"/>
    <w:multiLevelType w:val="hybridMultilevel"/>
    <w:tmpl w:val="F4D667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F3F6138"/>
    <w:multiLevelType w:val="hybridMultilevel"/>
    <w:tmpl w:val="CA8CE490"/>
    <w:lvl w:ilvl="0" w:tplc="D4D8FFDE">
      <w:start w:val="1"/>
      <w:numFmt w:val="bullet"/>
      <w:lvlText w:val="-"/>
      <w:lvlJc w:val="left"/>
      <w:pPr>
        <w:ind w:left="360" w:hanging="360"/>
      </w:pPr>
      <w:rPr>
        <w:rFonts w:ascii="Simplified Arabic Fixed" w:hAnsi="Simplified Arabic Fixed"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4FB92E3D"/>
    <w:multiLevelType w:val="hybridMultilevel"/>
    <w:tmpl w:val="C36225CA"/>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0021A12"/>
    <w:multiLevelType w:val="hybridMultilevel"/>
    <w:tmpl w:val="A7AABF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02A238A"/>
    <w:multiLevelType w:val="hybridMultilevel"/>
    <w:tmpl w:val="1584C252"/>
    <w:lvl w:ilvl="0" w:tplc="7DF22FAE">
      <w:start w:val="1"/>
      <w:numFmt w:val="decimal"/>
      <w:lvlText w:val="%1."/>
      <w:lvlJc w:val="left"/>
      <w:pPr>
        <w:ind w:left="643" w:hanging="360"/>
      </w:pPr>
      <w:rPr>
        <w:rFonts w:hint="default"/>
        <w:i w:val="0"/>
        <w:sz w:val="20"/>
        <w:szCs w:val="2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8" w15:restartNumberingAfterBreak="0">
    <w:nsid w:val="50370C24"/>
    <w:multiLevelType w:val="hybridMultilevel"/>
    <w:tmpl w:val="C9C2924E"/>
    <w:lvl w:ilvl="0" w:tplc="78C8F6DA">
      <w:start w:val="1"/>
      <w:numFmt w:val="lowerLetter"/>
      <w:lvlText w:val="%1)"/>
      <w:lvlJc w:val="left"/>
      <w:pPr>
        <w:ind w:left="430" w:hanging="360"/>
      </w:pPr>
      <w:rPr>
        <w:rFonts w:hint="default"/>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99" w15:restartNumberingAfterBreak="0">
    <w:nsid w:val="5095228C"/>
    <w:multiLevelType w:val="hybridMultilevel"/>
    <w:tmpl w:val="AA68FDA0"/>
    <w:lvl w:ilvl="0" w:tplc="99003EB2">
      <w:start w:val="1"/>
      <w:numFmt w:val="decimal"/>
      <w:lvlText w:val="%1)"/>
      <w:lvlJc w:val="right"/>
      <w:pPr>
        <w:ind w:left="720" w:hanging="360"/>
      </w:pPr>
      <w:rPr>
        <w:rFonts w:hint="default"/>
        <w:b w:val="0"/>
        <w:color w:val="auto"/>
      </w:rPr>
    </w:lvl>
    <w:lvl w:ilvl="1" w:tplc="A50E858A">
      <w:start w:val="1"/>
      <w:numFmt w:val="lowerLetter"/>
      <w:lvlText w:val="%2)"/>
      <w:lvlJc w:val="left"/>
      <w:pPr>
        <w:ind w:left="1440" w:hanging="360"/>
      </w:pPr>
      <w:rPr>
        <w:rFonts w:hint="default"/>
      </w:rPr>
    </w:lvl>
    <w:lvl w:ilvl="2" w:tplc="A69053A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10A2407"/>
    <w:multiLevelType w:val="hybridMultilevel"/>
    <w:tmpl w:val="1480E234"/>
    <w:lvl w:ilvl="0" w:tplc="60CA9742">
      <w:start w:val="1"/>
      <w:numFmt w:val="decimal"/>
      <w:lvlText w:val="%1."/>
      <w:lvlJc w:val="left"/>
      <w:pPr>
        <w:ind w:left="360" w:hanging="360"/>
      </w:pPr>
      <w:rPr>
        <w:rFonts w:asciiTheme="minorHAnsi" w:hAnsiTheme="minorHAnsi" w:cs="Arial"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2611FC8"/>
    <w:multiLevelType w:val="hybridMultilevel"/>
    <w:tmpl w:val="11B6E5F8"/>
    <w:lvl w:ilvl="0" w:tplc="0C72BABE">
      <w:start w:val="2"/>
      <w:numFmt w:val="decimal"/>
      <w:lvlText w:val="%1."/>
      <w:lvlJc w:val="left"/>
      <w:pPr>
        <w:ind w:left="360" w:hanging="360"/>
      </w:pPr>
      <w:rPr>
        <w:rFonts w:asciiTheme="minorHAnsi" w:hAnsiTheme="minorHAnsi" w:cs="Arial" w:hint="default"/>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52DE660D"/>
    <w:multiLevelType w:val="hybridMultilevel"/>
    <w:tmpl w:val="BCEE7A70"/>
    <w:lvl w:ilvl="0" w:tplc="372A97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31A55E9"/>
    <w:multiLevelType w:val="hybridMultilevel"/>
    <w:tmpl w:val="051C6600"/>
    <w:lvl w:ilvl="0" w:tplc="8BAE0F9E">
      <w:start w:val="1"/>
      <w:numFmt w:val="lowerLetter"/>
      <w:lvlText w:val="%1)"/>
      <w:lvlJc w:val="left"/>
      <w:pPr>
        <w:ind w:left="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888268">
      <w:start w:val="1"/>
      <w:numFmt w:val="lowerLetter"/>
      <w:lvlText w:val="%2"/>
      <w:lvlJc w:val="left"/>
      <w:pPr>
        <w:ind w:left="1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B20184">
      <w:start w:val="1"/>
      <w:numFmt w:val="lowerRoman"/>
      <w:lvlText w:val="%3"/>
      <w:lvlJc w:val="left"/>
      <w:pPr>
        <w:ind w:left="2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02F592">
      <w:start w:val="1"/>
      <w:numFmt w:val="decimal"/>
      <w:lvlText w:val="%4"/>
      <w:lvlJc w:val="left"/>
      <w:pPr>
        <w:ind w:left="2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349944">
      <w:start w:val="1"/>
      <w:numFmt w:val="lowerLetter"/>
      <w:lvlText w:val="%5"/>
      <w:lvlJc w:val="left"/>
      <w:pPr>
        <w:ind w:left="36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D8833C">
      <w:start w:val="1"/>
      <w:numFmt w:val="lowerRoman"/>
      <w:lvlText w:val="%6"/>
      <w:lvlJc w:val="left"/>
      <w:pPr>
        <w:ind w:left="43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DC2C5E">
      <w:start w:val="1"/>
      <w:numFmt w:val="decimal"/>
      <w:lvlText w:val="%7"/>
      <w:lvlJc w:val="left"/>
      <w:pPr>
        <w:ind w:left="5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F0F3EE">
      <w:start w:val="1"/>
      <w:numFmt w:val="lowerLetter"/>
      <w:lvlText w:val="%8"/>
      <w:lvlJc w:val="left"/>
      <w:pPr>
        <w:ind w:left="5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9C66C2">
      <w:start w:val="1"/>
      <w:numFmt w:val="lowerRoman"/>
      <w:lvlText w:val="%9"/>
      <w:lvlJc w:val="left"/>
      <w:pPr>
        <w:ind w:left="6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56137031"/>
    <w:multiLevelType w:val="hybridMultilevel"/>
    <w:tmpl w:val="9480A008"/>
    <w:lvl w:ilvl="0" w:tplc="13145A9C">
      <w:start w:val="1"/>
      <w:numFmt w:val="decimal"/>
      <w:lvlText w:val="%1."/>
      <w:lvlJc w:val="left"/>
      <w:pPr>
        <w:ind w:left="360" w:hanging="360"/>
      </w:pPr>
      <w:rPr>
        <w:rFonts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637559A"/>
    <w:multiLevelType w:val="hybridMultilevel"/>
    <w:tmpl w:val="6928A458"/>
    <w:lvl w:ilvl="0" w:tplc="E0F49F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72E4D4A"/>
    <w:multiLevelType w:val="hybridMultilevel"/>
    <w:tmpl w:val="E190E8F0"/>
    <w:lvl w:ilvl="0" w:tplc="04150001">
      <w:start w:val="1"/>
      <w:numFmt w:val="bullet"/>
      <w:lvlText w:val=""/>
      <w:lvlJc w:val="left"/>
      <w:pPr>
        <w:ind w:left="1441" w:hanging="360"/>
      </w:pPr>
      <w:rPr>
        <w:rFonts w:ascii="Symbol" w:hAnsi="Symbol" w:hint="default"/>
      </w:rPr>
    </w:lvl>
    <w:lvl w:ilvl="1" w:tplc="04150003" w:tentative="1">
      <w:start w:val="1"/>
      <w:numFmt w:val="bullet"/>
      <w:lvlText w:val="o"/>
      <w:lvlJc w:val="left"/>
      <w:pPr>
        <w:ind w:left="2161" w:hanging="360"/>
      </w:pPr>
      <w:rPr>
        <w:rFonts w:ascii="Courier New" w:hAnsi="Courier New" w:cs="Courier New" w:hint="default"/>
      </w:rPr>
    </w:lvl>
    <w:lvl w:ilvl="2" w:tplc="04150005" w:tentative="1">
      <w:start w:val="1"/>
      <w:numFmt w:val="bullet"/>
      <w:lvlText w:val=""/>
      <w:lvlJc w:val="left"/>
      <w:pPr>
        <w:ind w:left="2881" w:hanging="360"/>
      </w:pPr>
      <w:rPr>
        <w:rFonts w:ascii="Wingdings" w:hAnsi="Wingdings" w:hint="default"/>
      </w:rPr>
    </w:lvl>
    <w:lvl w:ilvl="3" w:tplc="04150001" w:tentative="1">
      <w:start w:val="1"/>
      <w:numFmt w:val="bullet"/>
      <w:lvlText w:val=""/>
      <w:lvlJc w:val="left"/>
      <w:pPr>
        <w:ind w:left="3601" w:hanging="360"/>
      </w:pPr>
      <w:rPr>
        <w:rFonts w:ascii="Symbol" w:hAnsi="Symbol" w:hint="default"/>
      </w:rPr>
    </w:lvl>
    <w:lvl w:ilvl="4" w:tplc="04150003" w:tentative="1">
      <w:start w:val="1"/>
      <w:numFmt w:val="bullet"/>
      <w:lvlText w:val="o"/>
      <w:lvlJc w:val="left"/>
      <w:pPr>
        <w:ind w:left="4321" w:hanging="360"/>
      </w:pPr>
      <w:rPr>
        <w:rFonts w:ascii="Courier New" w:hAnsi="Courier New" w:cs="Courier New" w:hint="default"/>
      </w:rPr>
    </w:lvl>
    <w:lvl w:ilvl="5" w:tplc="04150005" w:tentative="1">
      <w:start w:val="1"/>
      <w:numFmt w:val="bullet"/>
      <w:lvlText w:val=""/>
      <w:lvlJc w:val="left"/>
      <w:pPr>
        <w:ind w:left="5041" w:hanging="360"/>
      </w:pPr>
      <w:rPr>
        <w:rFonts w:ascii="Wingdings" w:hAnsi="Wingdings" w:hint="default"/>
      </w:rPr>
    </w:lvl>
    <w:lvl w:ilvl="6" w:tplc="04150001" w:tentative="1">
      <w:start w:val="1"/>
      <w:numFmt w:val="bullet"/>
      <w:lvlText w:val=""/>
      <w:lvlJc w:val="left"/>
      <w:pPr>
        <w:ind w:left="5761" w:hanging="360"/>
      </w:pPr>
      <w:rPr>
        <w:rFonts w:ascii="Symbol" w:hAnsi="Symbol" w:hint="default"/>
      </w:rPr>
    </w:lvl>
    <w:lvl w:ilvl="7" w:tplc="04150003" w:tentative="1">
      <w:start w:val="1"/>
      <w:numFmt w:val="bullet"/>
      <w:lvlText w:val="o"/>
      <w:lvlJc w:val="left"/>
      <w:pPr>
        <w:ind w:left="6481" w:hanging="360"/>
      </w:pPr>
      <w:rPr>
        <w:rFonts w:ascii="Courier New" w:hAnsi="Courier New" w:cs="Courier New" w:hint="default"/>
      </w:rPr>
    </w:lvl>
    <w:lvl w:ilvl="8" w:tplc="04150005" w:tentative="1">
      <w:start w:val="1"/>
      <w:numFmt w:val="bullet"/>
      <w:lvlText w:val=""/>
      <w:lvlJc w:val="left"/>
      <w:pPr>
        <w:ind w:left="7201" w:hanging="360"/>
      </w:pPr>
      <w:rPr>
        <w:rFonts w:ascii="Wingdings" w:hAnsi="Wingdings" w:hint="default"/>
      </w:rPr>
    </w:lvl>
  </w:abstractNum>
  <w:abstractNum w:abstractNumId="107" w15:restartNumberingAfterBreak="0">
    <w:nsid w:val="573D008D"/>
    <w:multiLevelType w:val="hybridMultilevel"/>
    <w:tmpl w:val="3522D7B4"/>
    <w:lvl w:ilvl="0" w:tplc="BD120710">
      <w:start w:val="1"/>
      <w:numFmt w:val="decimal"/>
      <w:lvlText w:val="%1."/>
      <w:lvlJc w:val="left"/>
      <w:pPr>
        <w:ind w:left="360" w:hanging="360"/>
      </w:pPr>
      <w:rPr>
        <w:rFonts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75343D6"/>
    <w:multiLevelType w:val="hybridMultilevel"/>
    <w:tmpl w:val="41C6CDEC"/>
    <w:lvl w:ilvl="0" w:tplc="D4D8FFDE">
      <w:start w:val="1"/>
      <w:numFmt w:val="bullet"/>
      <w:lvlText w:val="-"/>
      <w:lvlJc w:val="left"/>
      <w:pPr>
        <w:ind w:left="360" w:hanging="360"/>
      </w:pPr>
      <w:rPr>
        <w:rFonts w:ascii="Simplified Arabic Fixed" w:hAnsi="Simplified Arabic Fixed"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57ED7089"/>
    <w:multiLevelType w:val="hybridMultilevel"/>
    <w:tmpl w:val="FACAA6D2"/>
    <w:lvl w:ilvl="0" w:tplc="51385034">
      <w:start w:val="1"/>
      <w:numFmt w:val="bullet"/>
      <w:lvlText w:val="–"/>
      <w:lvlJc w:val="left"/>
      <w:pPr>
        <w:ind w:left="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7AE2E0">
      <w:start w:val="1"/>
      <w:numFmt w:val="bullet"/>
      <w:lvlText w:val="o"/>
      <w:lvlJc w:val="left"/>
      <w:pPr>
        <w:ind w:left="1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32EADA">
      <w:start w:val="1"/>
      <w:numFmt w:val="bullet"/>
      <w:lvlText w:val="▪"/>
      <w:lvlJc w:val="left"/>
      <w:pPr>
        <w:ind w:left="2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5E28AC">
      <w:start w:val="1"/>
      <w:numFmt w:val="bullet"/>
      <w:lvlText w:val="•"/>
      <w:lvlJc w:val="left"/>
      <w:pPr>
        <w:ind w:left="3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20B16C">
      <w:start w:val="1"/>
      <w:numFmt w:val="bullet"/>
      <w:lvlText w:val="o"/>
      <w:lvlJc w:val="left"/>
      <w:pPr>
        <w:ind w:left="3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000BAE">
      <w:start w:val="1"/>
      <w:numFmt w:val="bullet"/>
      <w:lvlText w:val="▪"/>
      <w:lvlJc w:val="left"/>
      <w:pPr>
        <w:ind w:left="4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4CD162">
      <w:start w:val="1"/>
      <w:numFmt w:val="bullet"/>
      <w:lvlText w:val="•"/>
      <w:lvlJc w:val="left"/>
      <w:pPr>
        <w:ind w:left="5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86D3EE">
      <w:start w:val="1"/>
      <w:numFmt w:val="bullet"/>
      <w:lvlText w:val="o"/>
      <w:lvlJc w:val="left"/>
      <w:pPr>
        <w:ind w:left="5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AE067C">
      <w:start w:val="1"/>
      <w:numFmt w:val="bullet"/>
      <w:lvlText w:val="▪"/>
      <w:lvlJc w:val="left"/>
      <w:pPr>
        <w:ind w:left="6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589B0A16"/>
    <w:multiLevelType w:val="hybridMultilevel"/>
    <w:tmpl w:val="2C9CE71E"/>
    <w:lvl w:ilvl="0" w:tplc="2E280CBC">
      <w:start w:val="1"/>
      <w:numFmt w:val="decimal"/>
      <w:lvlText w:val="%1."/>
      <w:lvlJc w:val="left"/>
      <w:pPr>
        <w:ind w:left="643" w:hanging="360"/>
      </w:pPr>
      <w:rPr>
        <w:i w:val="0"/>
        <w:sz w:val="20"/>
        <w:szCs w:val="2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1" w15:restartNumberingAfterBreak="0">
    <w:nsid w:val="58E507ED"/>
    <w:multiLevelType w:val="hybridMultilevel"/>
    <w:tmpl w:val="6C8EFAE2"/>
    <w:lvl w:ilvl="0" w:tplc="C6984482">
      <w:start w:val="2"/>
      <w:numFmt w:val="decimal"/>
      <w:lvlText w:val="%1."/>
      <w:lvlJc w:val="left"/>
      <w:pPr>
        <w:ind w:left="360" w:hanging="360"/>
      </w:pPr>
      <w:rPr>
        <w:rFonts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8F60BCA"/>
    <w:multiLevelType w:val="hybridMultilevel"/>
    <w:tmpl w:val="CFA8F11C"/>
    <w:lvl w:ilvl="0" w:tplc="441652D2">
      <w:start w:val="1"/>
      <w:numFmt w:val="lowerLetter"/>
      <w:lvlText w:val="%1)"/>
      <w:lvlJc w:val="left"/>
      <w:pPr>
        <w:ind w:left="9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D00240">
      <w:start w:val="1"/>
      <w:numFmt w:val="lowerLetter"/>
      <w:lvlText w:val="%2"/>
      <w:lvlJc w:val="left"/>
      <w:pPr>
        <w:ind w:left="17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242D68">
      <w:start w:val="1"/>
      <w:numFmt w:val="lowerRoman"/>
      <w:lvlText w:val="%3"/>
      <w:lvlJc w:val="left"/>
      <w:pPr>
        <w:ind w:left="2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AE2C08">
      <w:start w:val="1"/>
      <w:numFmt w:val="decimal"/>
      <w:lvlText w:val="%4"/>
      <w:lvlJc w:val="left"/>
      <w:pPr>
        <w:ind w:left="3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A83158">
      <w:start w:val="1"/>
      <w:numFmt w:val="lowerLetter"/>
      <w:lvlText w:val="%5"/>
      <w:lvlJc w:val="left"/>
      <w:pPr>
        <w:ind w:left="3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38450E">
      <w:start w:val="1"/>
      <w:numFmt w:val="lowerRoman"/>
      <w:lvlText w:val="%6"/>
      <w:lvlJc w:val="left"/>
      <w:pPr>
        <w:ind w:left="4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5690AE">
      <w:start w:val="1"/>
      <w:numFmt w:val="decimal"/>
      <w:lvlText w:val="%7"/>
      <w:lvlJc w:val="left"/>
      <w:pPr>
        <w:ind w:left="5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92DAEE">
      <w:start w:val="1"/>
      <w:numFmt w:val="lowerLetter"/>
      <w:lvlText w:val="%8"/>
      <w:lvlJc w:val="left"/>
      <w:pPr>
        <w:ind w:left="6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E2EC60">
      <w:start w:val="1"/>
      <w:numFmt w:val="lowerRoman"/>
      <w:lvlText w:val="%9"/>
      <w:lvlJc w:val="left"/>
      <w:pPr>
        <w:ind w:left="6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59556D18"/>
    <w:multiLevelType w:val="hybridMultilevel"/>
    <w:tmpl w:val="F4609304"/>
    <w:lvl w:ilvl="0" w:tplc="9CC0EF04">
      <w:start w:val="1"/>
      <w:numFmt w:val="decimal"/>
      <w:lvlText w:val="%1."/>
      <w:lvlJc w:val="left"/>
      <w:pPr>
        <w:ind w:left="502" w:hanging="360"/>
      </w:pPr>
      <w:rPr>
        <w:rFonts w:cs="Times New Roman" w:hint="default"/>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595739FF"/>
    <w:multiLevelType w:val="hybridMultilevel"/>
    <w:tmpl w:val="8F3EB1B2"/>
    <w:lvl w:ilvl="0" w:tplc="D4D8FFDE">
      <w:start w:val="1"/>
      <w:numFmt w:val="bullet"/>
      <w:lvlText w:val="-"/>
      <w:lvlJc w:val="left"/>
      <w:pPr>
        <w:ind w:left="754" w:hanging="360"/>
      </w:pPr>
      <w:rPr>
        <w:rFonts w:ascii="Simplified Arabic Fixed" w:hAnsi="Simplified Arabic Fixed"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15" w15:restartNumberingAfterBreak="0">
    <w:nsid w:val="596300A5"/>
    <w:multiLevelType w:val="hybridMultilevel"/>
    <w:tmpl w:val="2FFE75B2"/>
    <w:lvl w:ilvl="0" w:tplc="94F87C42">
      <w:start w:val="1"/>
      <w:numFmt w:val="decimal"/>
      <w:lvlText w:val="%1."/>
      <w:lvlJc w:val="left"/>
      <w:pPr>
        <w:ind w:left="502" w:hanging="360"/>
      </w:pPr>
      <w:rPr>
        <w:rFonts w:asciiTheme="minorHAnsi" w:hAnsiTheme="minorHAnsi" w:cs="Arial" w:hint="default"/>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59C3673B"/>
    <w:multiLevelType w:val="hybridMultilevel"/>
    <w:tmpl w:val="0BC27862"/>
    <w:lvl w:ilvl="0" w:tplc="B562297A">
      <w:start w:val="1"/>
      <w:numFmt w:val="decimal"/>
      <w:lvlText w:val="%1."/>
      <w:lvlJc w:val="left"/>
      <w:pPr>
        <w:ind w:left="502"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A08402F"/>
    <w:multiLevelType w:val="hybridMultilevel"/>
    <w:tmpl w:val="F62E0716"/>
    <w:lvl w:ilvl="0" w:tplc="204ED17A">
      <w:start w:val="1"/>
      <w:numFmt w:val="bullet"/>
      <w:lvlText w:val="–"/>
      <w:lvlJc w:val="left"/>
      <w:pPr>
        <w:ind w:left="1440" w:hanging="360"/>
      </w:pPr>
      <w:rPr>
        <w:rFonts w:ascii="Calibri" w:hAnsi="Calibri" w:hint="default"/>
        <w:sz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8" w15:restartNumberingAfterBreak="0">
    <w:nsid w:val="5ACC1087"/>
    <w:multiLevelType w:val="hybridMultilevel"/>
    <w:tmpl w:val="8CDC3EDC"/>
    <w:lvl w:ilvl="0" w:tplc="391C3946">
      <w:start w:val="1"/>
      <w:numFmt w:val="decimal"/>
      <w:lvlText w:val="%1."/>
      <w:lvlJc w:val="left"/>
      <w:pPr>
        <w:ind w:left="360" w:hanging="360"/>
      </w:pPr>
      <w:rPr>
        <w:rFonts w:asciiTheme="minorHAnsi" w:hAnsiTheme="minorHAnsi"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B1F7DBD"/>
    <w:multiLevelType w:val="hybridMultilevel"/>
    <w:tmpl w:val="1F5A36A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5B6908C4"/>
    <w:multiLevelType w:val="hybridMultilevel"/>
    <w:tmpl w:val="E05CB048"/>
    <w:lvl w:ilvl="0" w:tplc="204ED17A">
      <w:start w:val="1"/>
      <w:numFmt w:val="bullet"/>
      <w:lvlText w:val="–"/>
      <w:lvlJc w:val="left"/>
      <w:pPr>
        <w:ind w:left="720" w:hanging="360"/>
      </w:pPr>
      <w:rPr>
        <w:rFonts w:ascii="Calibri" w:hAnsi="Calibri"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B7F6BEC"/>
    <w:multiLevelType w:val="hybridMultilevel"/>
    <w:tmpl w:val="266C4E72"/>
    <w:lvl w:ilvl="0" w:tplc="0415000F">
      <w:start w:val="1"/>
      <w:numFmt w:val="decimal"/>
      <w:lvlText w:val="%1."/>
      <w:lvlJc w:val="left"/>
      <w:pPr>
        <w:ind w:left="572"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5C7B30A5"/>
    <w:multiLevelType w:val="hybridMultilevel"/>
    <w:tmpl w:val="B0E49DD0"/>
    <w:lvl w:ilvl="0" w:tplc="FEA6EA58">
      <w:start w:val="2"/>
      <w:numFmt w:val="decimal"/>
      <w:lvlText w:val="%1."/>
      <w:lvlJc w:val="left"/>
      <w:pPr>
        <w:ind w:left="644" w:hanging="360"/>
      </w:pPr>
      <w:rPr>
        <w:rFonts w:asciiTheme="minorHAnsi" w:hAnsiTheme="minorHAnsi" w:cs="Arial"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CA8542E"/>
    <w:multiLevelType w:val="hybridMultilevel"/>
    <w:tmpl w:val="531E3E7C"/>
    <w:lvl w:ilvl="0" w:tplc="844A9C4E">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CA099E">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58F42E">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F0FFF8">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12F97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56D35A">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CAA80C">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DCD22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7AE6E4">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5D530AE0"/>
    <w:multiLevelType w:val="hybridMultilevel"/>
    <w:tmpl w:val="07E6617C"/>
    <w:lvl w:ilvl="0" w:tplc="0415000F">
      <w:start w:val="1"/>
      <w:numFmt w:val="decimal"/>
      <w:lvlText w:val="%1."/>
      <w:lvlJc w:val="left"/>
      <w:pPr>
        <w:ind w:left="360" w:hanging="360"/>
      </w:pPr>
      <w:rPr>
        <w:i w:val="0"/>
        <w:sz w:val="22"/>
        <w:szCs w:val="22"/>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25" w15:restartNumberingAfterBreak="0">
    <w:nsid w:val="5D734E28"/>
    <w:multiLevelType w:val="hybridMultilevel"/>
    <w:tmpl w:val="DDB4E770"/>
    <w:lvl w:ilvl="0" w:tplc="D870EAFE">
      <w:start w:val="1"/>
      <w:numFmt w:val="decimal"/>
      <w:lvlText w:val="%1."/>
      <w:lvlJc w:val="left"/>
      <w:pPr>
        <w:ind w:left="360" w:hanging="360"/>
      </w:pPr>
      <w:rPr>
        <w:rFonts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D7467BB"/>
    <w:multiLevelType w:val="hybridMultilevel"/>
    <w:tmpl w:val="9D506CB4"/>
    <w:lvl w:ilvl="0" w:tplc="D36EB27E">
      <w:start w:val="1"/>
      <w:numFmt w:val="decimal"/>
      <w:lvlText w:val="%1."/>
      <w:lvlJc w:val="left"/>
      <w:pPr>
        <w:ind w:left="360" w:hanging="360"/>
      </w:pPr>
      <w:rPr>
        <w:b w:val="0"/>
        <w:i w:val="0"/>
        <w:strike w:val="0"/>
        <w:sz w:val="20"/>
        <w:szCs w:val="20"/>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27" w15:restartNumberingAfterBreak="0">
    <w:nsid w:val="5D9F6D38"/>
    <w:multiLevelType w:val="hybridMultilevel"/>
    <w:tmpl w:val="4FA49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DBF44C2"/>
    <w:multiLevelType w:val="hybridMultilevel"/>
    <w:tmpl w:val="EF4267E8"/>
    <w:lvl w:ilvl="0" w:tplc="0415000F">
      <w:start w:val="1"/>
      <w:numFmt w:val="decimal"/>
      <w:lvlText w:val="%1."/>
      <w:lvlJc w:val="left"/>
      <w:pPr>
        <w:ind w:left="502" w:hanging="360"/>
      </w:pPr>
      <w:rPr>
        <w:rFonts w:hint="default"/>
        <w:i w:val="0"/>
        <w:sz w:val="22"/>
        <w:szCs w:val="22"/>
      </w:rPr>
    </w:lvl>
    <w:lvl w:ilvl="1" w:tplc="04150019" w:tentative="1">
      <w:start w:val="1"/>
      <w:numFmt w:val="lowerLetter"/>
      <w:lvlText w:val="%2."/>
      <w:lvlJc w:val="left"/>
      <w:pPr>
        <w:ind w:left="1298" w:hanging="360"/>
      </w:pPr>
      <w:rPr>
        <w:rFonts w:cs="Times New Roman"/>
      </w:rPr>
    </w:lvl>
    <w:lvl w:ilvl="2" w:tplc="0415001B" w:tentative="1">
      <w:start w:val="1"/>
      <w:numFmt w:val="lowerRoman"/>
      <w:lvlText w:val="%3."/>
      <w:lvlJc w:val="righ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129" w15:restartNumberingAfterBreak="0">
    <w:nsid w:val="5EF53413"/>
    <w:multiLevelType w:val="hybridMultilevel"/>
    <w:tmpl w:val="1B249C9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5F0879C2"/>
    <w:multiLevelType w:val="hybridMultilevel"/>
    <w:tmpl w:val="ED3A482C"/>
    <w:lvl w:ilvl="0" w:tplc="04150011">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5F0B69D4"/>
    <w:multiLevelType w:val="hybridMultilevel"/>
    <w:tmpl w:val="880C96D8"/>
    <w:lvl w:ilvl="0" w:tplc="91A288BA">
      <w:start w:val="1"/>
      <w:numFmt w:val="bullet"/>
      <w:lvlText w:val="-"/>
      <w:lvlJc w:val="left"/>
      <w:pPr>
        <w:ind w:left="785" w:hanging="360"/>
      </w:pPr>
      <w:rPr>
        <w:rFonts w:ascii="Times New Roman" w:hAnsi="Times New Roman" w:cs="Times New Roman" w:hint="default"/>
        <w:b/>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32" w15:restartNumberingAfterBreak="0">
    <w:nsid w:val="5F686A1D"/>
    <w:multiLevelType w:val="hybridMultilevel"/>
    <w:tmpl w:val="5030C1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F6B5141"/>
    <w:multiLevelType w:val="hybridMultilevel"/>
    <w:tmpl w:val="ED0C62AE"/>
    <w:lvl w:ilvl="0" w:tplc="88E06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FB2723D"/>
    <w:multiLevelType w:val="hybridMultilevel"/>
    <w:tmpl w:val="C6BA5074"/>
    <w:lvl w:ilvl="0" w:tplc="E148302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2ED07A">
      <w:start w:val="1"/>
      <w:numFmt w:val="bullet"/>
      <w:lvlText w:val="o"/>
      <w:lvlJc w:val="left"/>
      <w:pPr>
        <w:ind w:left="1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3A9320">
      <w:start w:val="1"/>
      <w:numFmt w:val="bullet"/>
      <w:lvlText w:val="▪"/>
      <w:lvlJc w:val="left"/>
      <w:pPr>
        <w:ind w:left="2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4CE8DA">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20597C">
      <w:start w:val="1"/>
      <w:numFmt w:val="bullet"/>
      <w:lvlText w:val="o"/>
      <w:lvlJc w:val="left"/>
      <w:pPr>
        <w:ind w:left="3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90CA9E">
      <w:start w:val="1"/>
      <w:numFmt w:val="bullet"/>
      <w:lvlText w:val="▪"/>
      <w:lvlJc w:val="left"/>
      <w:pPr>
        <w:ind w:left="4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22F4A4">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CCEACC">
      <w:start w:val="1"/>
      <w:numFmt w:val="bullet"/>
      <w:lvlText w:val="o"/>
      <w:lvlJc w:val="left"/>
      <w:pPr>
        <w:ind w:left="5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FE02AC">
      <w:start w:val="1"/>
      <w:numFmt w:val="bullet"/>
      <w:lvlText w:val="▪"/>
      <w:lvlJc w:val="left"/>
      <w:pPr>
        <w:ind w:left="6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5FCC6A61"/>
    <w:multiLevelType w:val="hybridMultilevel"/>
    <w:tmpl w:val="95FC659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5FCC72CA"/>
    <w:multiLevelType w:val="hybridMultilevel"/>
    <w:tmpl w:val="1582857C"/>
    <w:lvl w:ilvl="0" w:tplc="706427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86553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10880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547C96">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9C6BC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4EB2F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EE19C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A0B53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D2D5C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62DF5416"/>
    <w:multiLevelType w:val="hybridMultilevel"/>
    <w:tmpl w:val="6CD0EFFA"/>
    <w:lvl w:ilvl="0" w:tplc="D980AD84">
      <w:start w:val="1"/>
      <w:numFmt w:val="lowerLetter"/>
      <w:lvlText w:val="%1)"/>
      <w:lvlJc w:val="left"/>
      <w:pPr>
        <w:ind w:left="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CEF9BC">
      <w:start w:val="1"/>
      <w:numFmt w:val="lowerLetter"/>
      <w:lvlText w:val="%2"/>
      <w:lvlJc w:val="left"/>
      <w:pPr>
        <w:ind w:left="1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C099E">
      <w:start w:val="1"/>
      <w:numFmt w:val="lowerRoman"/>
      <w:lvlText w:val="%3"/>
      <w:lvlJc w:val="left"/>
      <w:pPr>
        <w:ind w:left="2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1CA854">
      <w:start w:val="1"/>
      <w:numFmt w:val="decimal"/>
      <w:lvlText w:val="%4"/>
      <w:lvlJc w:val="left"/>
      <w:pPr>
        <w:ind w:left="2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70481C">
      <w:start w:val="1"/>
      <w:numFmt w:val="lowerLetter"/>
      <w:lvlText w:val="%5"/>
      <w:lvlJc w:val="left"/>
      <w:pPr>
        <w:ind w:left="3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34D00A">
      <w:start w:val="1"/>
      <w:numFmt w:val="lowerRoman"/>
      <w:lvlText w:val="%6"/>
      <w:lvlJc w:val="left"/>
      <w:pPr>
        <w:ind w:left="4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E4FEAC">
      <w:start w:val="1"/>
      <w:numFmt w:val="decimal"/>
      <w:lvlText w:val="%7"/>
      <w:lvlJc w:val="left"/>
      <w:pPr>
        <w:ind w:left="4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EE6394">
      <w:start w:val="1"/>
      <w:numFmt w:val="lowerLetter"/>
      <w:lvlText w:val="%8"/>
      <w:lvlJc w:val="left"/>
      <w:pPr>
        <w:ind w:left="5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D02BDC">
      <w:start w:val="1"/>
      <w:numFmt w:val="lowerRoman"/>
      <w:lvlText w:val="%9"/>
      <w:lvlJc w:val="left"/>
      <w:pPr>
        <w:ind w:left="6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64D456E9"/>
    <w:multiLevelType w:val="hybridMultilevel"/>
    <w:tmpl w:val="EF4267E8"/>
    <w:lvl w:ilvl="0" w:tplc="0415000F">
      <w:start w:val="1"/>
      <w:numFmt w:val="decimal"/>
      <w:lvlText w:val="%1."/>
      <w:lvlJc w:val="left"/>
      <w:pPr>
        <w:ind w:left="502" w:hanging="360"/>
      </w:pPr>
      <w:rPr>
        <w:rFonts w:hint="default"/>
        <w:i w:val="0"/>
        <w:sz w:val="22"/>
        <w:szCs w:val="22"/>
      </w:rPr>
    </w:lvl>
    <w:lvl w:ilvl="1" w:tplc="04150019" w:tentative="1">
      <w:start w:val="1"/>
      <w:numFmt w:val="lowerLetter"/>
      <w:lvlText w:val="%2."/>
      <w:lvlJc w:val="left"/>
      <w:pPr>
        <w:ind w:left="1298" w:hanging="360"/>
      </w:pPr>
      <w:rPr>
        <w:rFonts w:cs="Times New Roman"/>
      </w:rPr>
    </w:lvl>
    <w:lvl w:ilvl="2" w:tplc="0415001B" w:tentative="1">
      <w:start w:val="1"/>
      <w:numFmt w:val="lowerRoman"/>
      <w:lvlText w:val="%3."/>
      <w:lvlJc w:val="righ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139" w15:restartNumberingAfterBreak="0">
    <w:nsid w:val="6514089D"/>
    <w:multiLevelType w:val="hybridMultilevel"/>
    <w:tmpl w:val="42E00DB6"/>
    <w:lvl w:ilvl="0" w:tplc="4A2833C0">
      <w:start w:val="1"/>
      <w:numFmt w:val="lowerLetter"/>
      <w:lvlText w:val="%1)"/>
      <w:lvlJc w:val="left"/>
      <w:pPr>
        <w:ind w:left="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B6BEAA">
      <w:start w:val="1"/>
      <w:numFmt w:val="lowerLetter"/>
      <w:lvlText w:val="%2"/>
      <w:lvlJc w:val="left"/>
      <w:pPr>
        <w:ind w:left="1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2E1170">
      <w:start w:val="1"/>
      <w:numFmt w:val="lowerRoman"/>
      <w:lvlText w:val="%3"/>
      <w:lvlJc w:val="left"/>
      <w:pPr>
        <w:ind w:left="1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1E90AE">
      <w:start w:val="1"/>
      <w:numFmt w:val="decimal"/>
      <w:lvlText w:val="%4"/>
      <w:lvlJc w:val="left"/>
      <w:pPr>
        <w:ind w:left="2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B44112">
      <w:start w:val="1"/>
      <w:numFmt w:val="lowerLetter"/>
      <w:lvlText w:val="%5"/>
      <w:lvlJc w:val="left"/>
      <w:pPr>
        <w:ind w:left="3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62D960">
      <w:start w:val="1"/>
      <w:numFmt w:val="lowerRoman"/>
      <w:lvlText w:val="%6"/>
      <w:lvlJc w:val="left"/>
      <w:pPr>
        <w:ind w:left="4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484296">
      <w:start w:val="1"/>
      <w:numFmt w:val="decimal"/>
      <w:lvlText w:val="%7"/>
      <w:lvlJc w:val="left"/>
      <w:pPr>
        <w:ind w:left="4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A21D9E">
      <w:start w:val="1"/>
      <w:numFmt w:val="lowerLetter"/>
      <w:lvlText w:val="%8"/>
      <w:lvlJc w:val="left"/>
      <w:pPr>
        <w:ind w:left="5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BAD024">
      <w:start w:val="1"/>
      <w:numFmt w:val="lowerRoman"/>
      <w:lvlText w:val="%9"/>
      <w:lvlJc w:val="left"/>
      <w:pPr>
        <w:ind w:left="6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66D241FB"/>
    <w:multiLevelType w:val="hybridMultilevel"/>
    <w:tmpl w:val="E39EA9EC"/>
    <w:lvl w:ilvl="0" w:tplc="65CEF184">
      <w:start w:val="1"/>
      <w:numFmt w:val="decimal"/>
      <w:lvlText w:val="[%1]"/>
      <w:lvlJc w:val="left"/>
      <w:pPr>
        <w:ind w:left="7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46DC86">
      <w:start w:val="1"/>
      <w:numFmt w:val="lowerLetter"/>
      <w:lvlText w:val="%2"/>
      <w:lvlJc w:val="left"/>
      <w:pPr>
        <w:ind w:left="1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FEC7BE">
      <w:start w:val="1"/>
      <w:numFmt w:val="lowerRoman"/>
      <w:lvlText w:val="%3"/>
      <w:lvlJc w:val="left"/>
      <w:pPr>
        <w:ind w:left="2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52C8B2">
      <w:start w:val="1"/>
      <w:numFmt w:val="decimal"/>
      <w:lvlText w:val="%4"/>
      <w:lvlJc w:val="left"/>
      <w:pPr>
        <w:ind w:left="2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D252C4">
      <w:start w:val="1"/>
      <w:numFmt w:val="lowerLetter"/>
      <w:lvlText w:val="%5"/>
      <w:lvlJc w:val="left"/>
      <w:pPr>
        <w:ind w:left="3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3E3A56">
      <w:start w:val="1"/>
      <w:numFmt w:val="lowerRoman"/>
      <w:lvlText w:val="%6"/>
      <w:lvlJc w:val="left"/>
      <w:pPr>
        <w:ind w:left="4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B2B18C">
      <w:start w:val="1"/>
      <w:numFmt w:val="decimal"/>
      <w:lvlText w:val="%7"/>
      <w:lvlJc w:val="left"/>
      <w:pPr>
        <w:ind w:left="5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6E5E5C">
      <w:start w:val="1"/>
      <w:numFmt w:val="lowerLetter"/>
      <w:lvlText w:val="%8"/>
      <w:lvlJc w:val="left"/>
      <w:pPr>
        <w:ind w:left="58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D4F586">
      <w:start w:val="1"/>
      <w:numFmt w:val="lowerRoman"/>
      <w:lvlText w:val="%9"/>
      <w:lvlJc w:val="left"/>
      <w:pPr>
        <w:ind w:left="65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66DE2FAE"/>
    <w:multiLevelType w:val="hybridMultilevel"/>
    <w:tmpl w:val="238E7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7834C9D"/>
    <w:multiLevelType w:val="hybridMultilevel"/>
    <w:tmpl w:val="C9100784"/>
    <w:lvl w:ilvl="0" w:tplc="204ED17A">
      <w:start w:val="1"/>
      <w:numFmt w:val="bullet"/>
      <w:lvlText w:val="–"/>
      <w:lvlJc w:val="left"/>
      <w:pPr>
        <w:ind w:left="720" w:hanging="360"/>
      </w:pPr>
      <w:rPr>
        <w:rFonts w:ascii="Calibri" w:hAnsi="Calibri"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7904483"/>
    <w:multiLevelType w:val="hybridMultilevel"/>
    <w:tmpl w:val="27BE2030"/>
    <w:lvl w:ilvl="0" w:tplc="43C2D1FC">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6EB16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960AC8">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C221B6">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02BF10">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08073A">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286CE8">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9AA08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A687CE">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68153EFC"/>
    <w:multiLevelType w:val="hybridMultilevel"/>
    <w:tmpl w:val="0A78DB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8D15661"/>
    <w:multiLevelType w:val="hybridMultilevel"/>
    <w:tmpl w:val="3EA6E990"/>
    <w:lvl w:ilvl="0" w:tplc="DEACF388">
      <w:start w:val="1"/>
      <w:numFmt w:val="bullet"/>
      <w:lvlText w:val="-"/>
      <w:lvlJc w:val="left"/>
      <w:pPr>
        <w:ind w:left="1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B85A02">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701ADC">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967170">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16B7E6">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14118C">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F29048">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2C68A8">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F6EB8A">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69AC39A1"/>
    <w:multiLevelType w:val="hybridMultilevel"/>
    <w:tmpl w:val="E5EC3654"/>
    <w:lvl w:ilvl="0" w:tplc="A5E2519A">
      <w:start w:val="1"/>
      <w:numFmt w:val="decimal"/>
      <w:lvlText w:val="%1."/>
      <w:lvlJc w:val="left"/>
      <w:pPr>
        <w:ind w:left="360" w:hanging="360"/>
      </w:pPr>
      <w:rPr>
        <w:i w:val="0"/>
        <w:sz w:val="20"/>
        <w:szCs w:val="20"/>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47" w15:restartNumberingAfterBreak="0">
    <w:nsid w:val="6AA92923"/>
    <w:multiLevelType w:val="hybridMultilevel"/>
    <w:tmpl w:val="DB8630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6B706396"/>
    <w:multiLevelType w:val="hybridMultilevel"/>
    <w:tmpl w:val="0A863BD6"/>
    <w:lvl w:ilvl="0" w:tplc="D27EE002">
      <w:start w:val="1"/>
      <w:numFmt w:val="upp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C1C4E1D"/>
    <w:multiLevelType w:val="hybridMultilevel"/>
    <w:tmpl w:val="72AC8DFA"/>
    <w:lvl w:ilvl="0" w:tplc="D4D8FFDE">
      <w:start w:val="1"/>
      <w:numFmt w:val="bullet"/>
      <w:lvlText w:val="-"/>
      <w:lvlJc w:val="left"/>
      <w:pPr>
        <w:ind w:left="1068" w:hanging="360"/>
      </w:pPr>
      <w:rPr>
        <w:rFonts w:ascii="Simplified Arabic Fixed" w:hAnsi="Simplified Arabic Fixed"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0" w15:restartNumberingAfterBreak="0">
    <w:nsid w:val="6CF65E1D"/>
    <w:multiLevelType w:val="hybridMultilevel"/>
    <w:tmpl w:val="9014EECC"/>
    <w:lvl w:ilvl="0" w:tplc="1CECCE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DA107D9"/>
    <w:multiLevelType w:val="hybridMultilevel"/>
    <w:tmpl w:val="9C0641CE"/>
    <w:lvl w:ilvl="0" w:tplc="FEE4257A">
      <w:start w:val="1"/>
      <w:numFmt w:val="decimal"/>
      <w:lvlText w:val="%1)"/>
      <w:lvlJc w:val="left"/>
      <w:pPr>
        <w:ind w:left="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E2C5F0">
      <w:start w:val="1"/>
      <w:numFmt w:val="lowerLetter"/>
      <w:lvlText w:val="%2)"/>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586EDC">
      <w:start w:val="1"/>
      <w:numFmt w:val="lowerRoman"/>
      <w:lvlText w:val="%3"/>
      <w:lvlJc w:val="left"/>
      <w:pPr>
        <w:ind w:left="17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38DDB4">
      <w:start w:val="1"/>
      <w:numFmt w:val="decimal"/>
      <w:lvlText w:val="%4"/>
      <w:lvlJc w:val="left"/>
      <w:pPr>
        <w:ind w:left="2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EABD5C">
      <w:start w:val="1"/>
      <w:numFmt w:val="lowerLetter"/>
      <w:lvlText w:val="%5"/>
      <w:lvlJc w:val="left"/>
      <w:pPr>
        <w:ind w:left="3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94A546">
      <w:start w:val="1"/>
      <w:numFmt w:val="lowerRoman"/>
      <w:lvlText w:val="%6"/>
      <w:lvlJc w:val="left"/>
      <w:pPr>
        <w:ind w:left="3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485BB2">
      <w:start w:val="1"/>
      <w:numFmt w:val="decimal"/>
      <w:lvlText w:val="%7"/>
      <w:lvlJc w:val="left"/>
      <w:pPr>
        <w:ind w:left="4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F01B40">
      <w:start w:val="1"/>
      <w:numFmt w:val="lowerLetter"/>
      <w:lvlText w:val="%8"/>
      <w:lvlJc w:val="left"/>
      <w:pPr>
        <w:ind w:left="5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5C50BC">
      <w:start w:val="1"/>
      <w:numFmt w:val="lowerRoman"/>
      <w:lvlText w:val="%9"/>
      <w:lvlJc w:val="left"/>
      <w:pPr>
        <w:ind w:left="6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6E45190F"/>
    <w:multiLevelType w:val="hybridMultilevel"/>
    <w:tmpl w:val="C50E4168"/>
    <w:lvl w:ilvl="0" w:tplc="BA06E9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E4D56BE"/>
    <w:multiLevelType w:val="hybridMultilevel"/>
    <w:tmpl w:val="756C4A84"/>
    <w:lvl w:ilvl="0" w:tplc="3BA454A6">
      <w:start w:val="1"/>
      <w:numFmt w:val="decimal"/>
      <w:lvlText w:val="%1)"/>
      <w:lvlJc w:val="left"/>
      <w:pPr>
        <w:ind w:left="678" w:hanging="360"/>
      </w:pPr>
      <w:rPr>
        <w:rFonts w:hint="default"/>
        <w:strike w:val="0"/>
      </w:rPr>
    </w:lvl>
    <w:lvl w:ilvl="1" w:tplc="04150003" w:tentative="1">
      <w:start w:val="1"/>
      <w:numFmt w:val="bullet"/>
      <w:lvlText w:val="o"/>
      <w:lvlJc w:val="left"/>
      <w:pPr>
        <w:ind w:left="1398" w:hanging="360"/>
      </w:pPr>
      <w:rPr>
        <w:rFonts w:ascii="Courier New" w:hAnsi="Courier New" w:cs="Courier New" w:hint="default"/>
      </w:rPr>
    </w:lvl>
    <w:lvl w:ilvl="2" w:tplc="04150005" w:tentative="1">
      <w:start w:val="1"/>
      <w:numFmt w:val="bullet"/>
      <w:lvlText w:val=""/>
      <w:lvlJc w:val="left"/>
      <w:pPr>
        <w:ind w:left="2118" w:hanging="360"/>
      </w:pPr>
      <w:rPr>
        <w:rFonts w:ascii="Wingdings" w:hAnsi="Wingdings" w:hint="default"/>
      </w:rPr>
    </w:lvl>
    <w:lvl w:ilvl="3" w:tplc="04150001" w:tentative="1">
      <w:start w:val="1"/>
      <w:numFmt w:val="bullet"/>
      <w:lvlText w:val=""/>
      <w:lvlJc w:val="left"/>
      <w:pPr>
        <w:ind w:left="2838" w:hanging="360"/>
      </w:pPr>
      <w:rPr>
        <w:rFonts w:ascii="Symbol" w:hAnsi="Symbol" w:hint="default"/>
      </w:rPr>
    </w:lvl>
    <w:lvl w:ilvl="4" w:tplc="04150003" w:tentative="1">
      <w:start w:val="1"/>
      <w:numFmt w:val="bullet"/>
      <w:lvlText w:val="o"/>
      <w:lvlJc w:val="left"/>
      <w:pPr>
        <w:ind w:left="3558" w:hanging="360"/>
      </w:pPr>
      <w:rPr>
        <w:rFonts w:ascii="Courier New" w:hAnsi="Courier New" w:cs="Courier New" w:hint="default"/>
      </w:rPr>
    </w:lvl>
    <w:lvl w:ilvl="5" w:tplc="04150005" w:tentative="1">
      <w:start w:val="1"/>
      <w:numFmt w:val="bullet"/>
      <w:lvlText w:val=""/>
      <w:lvlJc w:val="left"/>
      <w:pPr>
        <w:ind w:left="4278" w:hanging="360"/>
      </w:pPr>
      <w:rPr>
        <w:rFonts w:ascii="Wingdings" w:hAnsi="Wingdings" w:hint="default"/>
      </w:rPr>
    </w:lvl>
    <w:lvl w:ilvl="6" w:tplc="04150001" w:tentative="1">
      <w:start w:val="1"/>
      <w:numFmt w:val="bullet"/>
      <w:lvlText w:val=""/>
      <w:lvlJc w:val="left"/>
      <w:pPr>
        <w:ind w:left="4998" w:hanging="360"/>
      </w:pPr>
      <w:rPr>
        <w:rFonts w:ascii="Symbol" w:hAnsi="Symbol" w:hint="default"/>
      </w:rPr>
    </w:lvl>
    <w:lvl w:ilvl="7" w:tplc="04150003" w:tentative="1">
      <w:start w:val="1"/>
      <w:numFmt w:val="bullet"/>
      <w:lvlText w:val="o"/>
      <w:lvlJc w:val="left"/>
      <w:pPr>
        <w:ind w:left="5718" w:hanging="360"/>
      </w:pPr>
      <w:rPr>
        <w:rFonts w:ascii="Courier New" w:hAnsi="Courier New" w:cs="Courier New" w:hint="default"/>
      </w:rPr>
    </w:lvl>
    <w:lvl w:ilvl="8" w:tplc="04150005" w:tentative="1">
      <w:start w:val="1"/>
      <w:numFmt w:val="bullet"/>
      <w:lvlText w:val=""/>
      <w:lvlJc w:val="left"/>
      <w:pPr>
        <w:ind w:left="6438" w:hanging="360"/>
      </w:pPr>
      <w:rPr>
        <w:rFonts w:ascii="Wingdings" w:hAnsi="Wingdings" w:hint="default"/>
      </w:rPr>
    </w:lvl>
  </w:abstractNum>
  <w:abstractNum w:abstractNumId="154" w15:restartNumberingAfterBreak="0">
    <w:nsid w:val="6F166071"/>
    <w:multiLevelType w:val="hybridMultilevel"/>
    <w:tmpl w:val="19A40FF6"/>
    <w:lvl w:ilvl="0" w:tplc="C846B5FA">
      <w:start w:val="1"/>
      <w:numFmt w:val="bullet"/>
      <w:lvlText w:val="-"/>
      <w:lvlJc w:val="left"/>
      <w:pPr>
        <w:ind w:left="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F52FBB0">
      <w:start w:val="1"/>
      <w:numFmt w:val="bullet"/>
      <w:lvlText w:val="o"/>
      <w:lvlJc w:val="left"/>
      <w:pPr>
        <w:ind w:left="14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77846BA">
      <w:start w:val="1"/>
      <w:numFmt w:val="bullet"/>
      <w:lvlText w:val="▪"/>
      <w:lvlJc w:val="left"/>
      <w:pPr>
        <w:ind w:left="21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38C9958">
      <w:start w:val="1"/>
      <w:numFmt w:val="bullet"/>
      <w:lvlText w:val="•"/>
      <w:lvlJc w:val="left"/>
      <w:pPr>
        <w:ind w:left="28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FF2AC2A">
      <w:start w:val="1"/>
      <w:numFmt w:val="bullet"/>
      <w:lvlText w:val="o"/>
      <w:lvlJc w:val="left"/>
      <w:pPr>
        <w:ind w:left="35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6C4C5A0">
      <w:start w:val="1"/>
      <w:numFmt w:val="bullet"/>
      <w:lvlText w:val="▪"/>
      <w:lvlJc w:val="left"/>
      <w:pPr>
        <w:ind w:left="43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13E643C">
      <w:start w:val="1"/>
      <w:numFmt w:val="bullet"/>
      <w:lvlText w:val="•"/>
      <w:lvlJc w:val="left"/>
      <w:pPr>
        <w:ind w:left="50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D80881C">
      <w:start w:val="1"/>
      <w:numFmt w:val="bullet"/>
      <w:lvlText w:val="o"/>
      <w:lvlJc w:val="left"/>
      <w:pPr>
        <w:ind w:left="57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460CBEE">
      <w:start w:val="1"/>
      <w:numFmt w:val="bullet"/>
      <w:lvlText w:val="▪"/>
      <w:lvlJc w:val="left"/>
      <w:pPr>
        <w:ind w:left="64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6F5F6C93"/>
    <w:multiLevelType w:val="hybridMultilevel"/>
    <w:tmpl w:val="07DA85CA"/>
    <w:lvl w:ilvl="0" w:tplc="1E4E0D9C">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341AE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2DA8B0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57A65B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52946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1388B3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85266F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86903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2C6C54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6F6E30E6"/>
    <w:multiLevelType w:val="hybridMultilevel"/>
    <w:tmpl w:val="345AE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0E97312"/>
    <w:multiLevelType w:val="hybridMultilevel"/>
    <w:tmpl w:val="DB82B500"/>
    <w:lvl w:ilvl="0" w:tplc="3650F6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2E34E59"/>
    <w:multiLevelType w:val="hybridMultilevel"/>
    <w:tmpl w:val="7D4A2158"/>
    <w:lvl w:ilvl="0" w:tplc="F176D30E">
      <w:start w:val="1"/>
      <w:numFmt w:val="decimal"/>
      <w:lvlText w:val="%1."/>
      <w:lvlJc w:val="left"/>
      <w:pPr>
        <w:ind w:left="360" w:hanging="360"/>
      </w:pPr>
      <w:rPr>
        <w:rFonts w:hint="default"/>
      </w:rPr>
    </w:lvl>
    <w:lvl w:ilvl="1" w:tplc="89CCBC5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732E0085"/>
    <w:multiLevelType w:val="hybridMultilevel"/>
    <w:tmpl w:val="F86AA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46A45E7"/>
    <w:multiLevelType w:val="hybridMultilevel"/>
    <w:tmpl w:val="C4C08E28"/>
    <w:lvl w:ilvl="0" w:tplc="15409A10">
      <w:start w:val="1"/>
      <w:numFmt w:val="bullet"/>
      <w:lvlText w:val="–"/>
      <w:lvlJc w:val="left"/>
      <w:pPr>
        <w:ind w:left="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D244A4">
      <w:start w:val="1"/>
      <w:numFmt w:val="bullet"/>
      <w:lvlText w:val="o"/>
      <w:lvlJc w:val="left"/>
      <w:pPr>
        <w:ind w:left="1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263094">
      <w:start w:val="1"/>
      <w:numFmt w:val="bullet"/>
      <w:lvlText w:val="▪"/>
      <w:lvlJc w:val="left"/>
      <w:pPr>
        <w:ind w:left="1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D0C522">
      <w:start w:val="1"/>
      <w:numFmt w:val="bullet"/>
      <w:lvlText w:val="•"/>
      <w:lvlJc w:val="left"/>
      <w:pPr>
        <w:ind w:left="2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228BA2">
      <w:start w:val="1"/>
      <w:numFmt w:val="bullet"/>
      <w:lvlText w:val="o"/>
      <w:lvlJc w:val="left"/>
      <w:pPr>
        <w:ind w:left="3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DE12D8">
      <w:start w:val="1"/>
      <w:numFmt w:val="bullet"/>
      <w:lvlText w:val="▪"/>
      <w:lvlJc w:val="left"/>
      <w:pPr>
        <w:ind w:left="4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22864A">
      <w:start w:val="1"/>
      <w:numFmt w:val="bullet"/>
      <w:lvlText w:val="•"/>
      <w:lvlJc w:val="left"/>
      <w:pPr>
        <w:ind w:left="4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26CAFA">
      <w:start w:val="1"/>
      <w:numFmt w:val="bullet"/>
      <w:lvlText w:val="o"/>
      <w:lvlJc w:val="left"/>
      <w:pPr>
        <w:ind w:left="5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E8276A">
      <w:start w:val="1"/>
      <w:numFmt w:val="bullet"/>
      <w:lvlText w:val="▪"/>
      <w:lvlJc w:val="left"/>
      <w:pPr>
        <w:ind w:left="6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74971CAF"/>
    <w:multiLevelType w:val="hybridMultilevel"/>
    <w:tmpl w:val="E58E099E"/>
    <w:lvl w:ilvl="0" w:tplc="BA06E9F4">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749723C9"/>
    <w:multiLevelType w:val="hybridMultilevel"/>
    <w:tmpl w:val="0FFCBE14"/>
    <w:lvl w:ilvl="0" w:tplc="43068DF6">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74BF1059"/>
    <w:multiLevelType w:val="hybridMultilevel"/>
    <w:tmpl w:val="0A20A91A"/>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4" w15:restartNumberingAfterBreak="0">
    <w:nsid w:val="75175375"/>
    <w:multiLevelType w:val="hybridMultilevel"/>
    <w:tmpl w:val="E034C1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519223E"/>
    <w:multiLevelType w:val="hybridMultilevel"/>
    <w:tmpl w:val="4E7E92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75C963D7"/>
    <w:multiLevelType w:val="hybridMultilevel"/>
    <w:tmpl w:val="C248FC8E"/>
    <w:lvl w:ilvl="0" w:tplc="0415000B">
      <w:start w:val="1"/>
      <w:numFmt w:val="bullet"/>
      <w:lvlText w:val=""/>
      <w:lvlJc w:val="left"/>
      <w:pPr>
        <w:ind w:left="678" w:hanging="360"/>
      </w:pPr>
      <w:rPr>
        <w:rFonts w:ascii="Wingdings" w:hAnsi="Wingdings" w:hint="default"/>
      </w:rPr>
    </w:lvl>
    <w:lvl w:ilvl="1" w:tplc="04150003" w:tentative="1">
      <w:start w:val="1"/>
      <w:numFmt w:val="bullet"/>
      <w:lvlText w:val="o"/>
      <w:lvlJc w:val="left"/>
      <w:pPr>
        <w:ind w:left="1398" w:hanging="360"/>
      </w:pPr>
      <w:rPr>
        <w:rFonts w:ascii="Courier New" w:hAnsi="Courier New" w:cs="Courier New" w:hint="default"/>
      </w:rPr>
    </w:lvl>
    <w:lvl w:ilvl="2" w:tplc="04150005" w:tentative="1">
      <w:start w:val="1"/>
      <w:numFmt w:val="bullet"/>
      <w:lvlText w:val=""/>
      <w:lvlJc w:val="left"/>
      <w:pPr>
        <w:ind w:left="2118" w:hanging="360"/>
      </w:pPr>
      <w:rPr>
        <w:rFonts w:ascii="Wingdings" w:hAnsi="Wingdings" w:hint="default"/>
      </w:rPr>
    </w:lvl>
    <w:lvl w:ilvl="3" w:tplc="04150001" w:tentative="1">
      <w:start w:val="1"/>
      <w:numFmt w:val="bullet"/>
      <w:lvlText w:val=""/>
      <w:lvlJc w:val="left"/>
      <w:pPr>
        <w:ind w:left="2838" w:hanging="360"/>
      </w:pPr>
      <w:rPr>
        <w:rFonts w:ascii="Symbol" w:hAnsi="Symbol" w:hint="default"/>
      </w:rPr>
    </w:lvl>
    <w:lvl w:ilvl="4" w:tplc="04150003" w:tentative="1">
      <w:start w:val="1"/>
      <w:numFmt w:val="bullet"/>
      <w:lvlText w:val="o"/>
      <w:lvlJc w:val="left"/>
      <w:pPr>
        <w:ind w:left="3558" w:hanging="360"/>
      </w:pPr>
      <w:rPr>
        <w:rFonts w:ascii="Courier New" w:hAnsi="Courier New" w:cs="Courier New" w:hint="default"/>
      </w:rPr>
    </w:lvl>
    <w:lvl w:ilvl="5" w:tplc="04150005" w:tentative="1">
      <w:start w:val="1"/>
      <w:numFmt w:val="bullet"/>
      <w:lvlText w:val=""/>
      <w:lvlJc w:val="left"/>
      <w:pPr>
        <w:ind w:left="4278" w:hanging="360"/>
      </w:pPr>
      <w:rPr>
        <w:rFonts w:ascii="Wingdings" w:hAnsi="Wingdings" w:hint="default"/>
      </w:rPr>
    </w:lvl>
    <w:lvl w:ilvl="6" w:tplc="04150001" w:tentative="1">
      <w:start w:val="1"/>
      <w:numFmt w:val="bullet"/>
      <w:lvlText w:val=""/>
      <w:lvlJc w:val="left"/>
      <w:pPr>
        <w:ind w:left="4998" w:hanging="360"/>
      </w:pPr>
      <w:rPr>
        <w:rFonts w:ascii="Symbol" w:hAnsi="Symbol" w:hint="default"/>
      </w:rPr>
    </w:lvl>
    <w:lvl w:ilvl="7" w:tplc="04150003" w:tentative="1">
      <w:start w:val="1"/>
      <w:numFmt w:val="bullet"/>
      <w:lvlText w:val="o"/>
      <w:lvlJc w:val="left"/>
      <w:pPr>
        <w:ind w:left="5718" w:hanging="360"/>
      </w:pPr>
      <w:rPr>
        <w:rFonts w:ascii="Courier New" w:hAnsi="Courier New" w:cs="Courier New" w:hint="default"/>
      </w:rPr>
    </w:lvl>
    <w:lvl w:ilvl="8" w:tplc="04150005" w:tentative="1">
      <w:start w:val="1"/>
      <w:numFmt w:val="bullet"/>
      <w:lvlText w:val=""/>
      <w:lvlJc w:val="left"/>
      <w:pPr>
        <w:ind w:left="6438" w:hanging="360"/>
      </w:pPr>
      <w:rPr>
        <w:rFonts w:ascii="Wingdings" w:hAnsi="Wingdings" w:hint="default"/>
      </w:rPr>
    </w:lvl>
  </w:abstractNum>
  <w:abstractNum w:abstractNumId="167" w15:restartNumberingAfterBreak="0">
    <w:nsid w:val="760B527B"/>
    <w:multiLevelType w:val="hybridMultilevel"/>
    <w:tmpl w:val="8BA0FA96"/>
    <w:lvl w:ilvl="0" w:tplc="07083B90">
      <w:start w:val="1"/>
      <w:numFmt w:val="decimal"/>
      <w:lvlText w:val="%1."/>
      <w:lvlJc w:val="left"/>
      <w:pPr>
        <w:ind w:left="360" w:hanging="360"/>
      </w:pPr>
      <w:rPr>
        <w:rFonts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6CB2BFD"/>
    <w:multiLevelType w:val="hybridMultilevel"/>
    <w:tmpl w:val="7A62819A"/>
    <w:lvl w:ilvl="0" w:tplc="B95481B8">
      <w:start w:val="3"/>
      <w:numFmt w:val="decimal"/>
      <w:lvlText w:val="%1."/>
      <w:lvlJc w:val="left"/>
      <w:pPr>
        <w:ind w:left="644" w:hanging="360"/>
      </w:pPr>
      <w:rPr>
        <w:rFonts w:asciiTheme="minorHAnsi" w:hAnsiTheme="minorHAnsi" w:cs="Arial"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7A95307"/>
    <w:multiLevelType w:val="hybridMultilevel"/>
    <w:tmpl w:val="E440216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77B953BE"/>
    <w:multiLevelType w:val="hybridMultilevel"/>
    <w:tmpl w:val="B900DB0C"/>
    <w:lvl w:ilvl="0" w:tplc="17EAC2D0">
      <w:start w:val="1"/>
      <w:numFmt w:val="bullet"/>
      <w:lvlText w:val="-"/>
      <w:lvlJc w:val="left"/>
      <w:pPr>
        <w:ind w:left="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687004">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2431EC">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86833A">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206B50">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1CDB7A">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9E76B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062332">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1647C0">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788D1188"/>
    <w:multiLevelType w:val="hybridMultilevel"/>
    <w:tmpl w:val="A73C1CB8"/>
    <w:lvl w:ilvl="0" w:tplc="69F0851E">
      <w:start w:val="1"/>
      <w:numFmt w:val="bullet"/>
      <w:lvlText w:val=""/>
      <w:lvlJc w:val="left"/>
      <w:pPr>
        <w:ind w:left="720" w:hanging="360"/>
      </w:pPr>
      <w:rPr>
        <w:rFonts w:ascii="Wingdings" w:hAnsi="Wingding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78DD1982"/>
    <w:multiLevelType w:val="hybridMultilevel"/>
    <w:tmpl w:val="7A84982A"/>
    <w:lvl w:ilvl="0" w:tplc="91A288BA">
      <w:start w:val="1"/>
      <w:numFmt w:val="bullet"/>
      <w:lvlText w:val="-"/>
      <w:lvlJc w:val="left"/>
      <w:pPr>
        <w:ind w:left="765" w:hanging="360"/>
      </w:pPr>
      <w:rPr>
        <w:rFonts w:ascii="Times New Roman" w:hAnsi="Times New Roman" w:cs="Times New Roman" w:hint="default"/>
        <w:b/>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73" w15:restartNumberingAfterBreak="0">
    <w:nsid w:val="7B9147CB"/>
    <w:multiLevelType w:val="hybridMultilevel"/>
    <w:tmpl w:val="00D0A6E6"/>
    <w:lvl w:ilvl="0" w:tplc="039A82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7BCD3FA6"/>
    <w:multiLevelType w:val="hybridMultilevel"/>
    <w:tmpl w:val="6F207E62"/>
    <w:lvl w:ilvl="0" w:tplc="1D36F780">
      <w:start w:val="2"/>
      <w:numFmt w:val="decimal"/>
      <w:lvlText w:val="%1."/>
      <w:lvlJc w:val="left"/>
      <w:pPr>
        <w:ind w:left="502" w:hanging="360"/>
      </w:pPr>
      <w:rPr>
        <w:rFonts w:asciiTheme="minorHAnsi" w:hAnsiTheme="minorHAnsi" w:cs="Arial" w:hint="default"/>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5" w15:restartNumberingAfterBreak="0">
    <w:nsid w:val="7C260A5C"/>
    <w:multiLevelType w:val="hybridMultilevel"/>
    <w:tmpl w:val="46BE7BE6"/>
    <w:lvl w:ilvl="0" w:tplc="D4D8FFDE">
      <w:start w:val="1"/>
      <w:numFmt w:val="bullet"/>
      <w:lvlText w:val="-"/>
      <w:lvlJc w:val="left"/>
      <w:pPr>
        <w:ind w:left="720" w:hanging="360"/>
      </w:pPr>
      <w:rPr>
        <w:rFonts w:ascii="Simplified Arabic Fixed" w:hAnsi="Simplified Arabic Fixed" w:hint="default"/>
      </w:rPr>
    </w:lvl>
    <w:lvl w:ilvl="1" w:tplc="D4D8FFDE">
      <w:start w:val="1"/>
      <w:numFmt w:val="bullet"/>
      <w:lvlText w:val="-"/>
      <w:lvlJc w:val="left"/>
      <w:pPr>
        <w:ind w:left="1440" w:hanging="360"/>
      </w:pPr>
      <w:rPr>
        <w:rFonts w:ascii="Simplified Arabic Fixed" w:hAnsi="Simplified Arabic Fixed"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C2F7A2B"/>
    <w:multiLevelType w:val="hybridMultilevel"/>
    <w:tmpl w:val="24566800"/>
    <w:lvl w:ilvl="0" w:tplc="4A9CCE9A">
      <w:start w:val="1"/>
      <w:numFmt w:val="bullet"/>
      <w:lvlText w:val="-"/>
      <w:lvlJc w:val="left"/>
      <w:pPr>
        <w:ind w:left="5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D7874C2">
      <w:start w:val="1"/>
      <w:numFmt w:val="bullet"/>
      <w:lvlText w:val="o"/>
      <w:lvlJc w:val="left"/>
      <w:pPr>
        <w:ind w:left="14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6FCEF72">
      <w:start w:val="1"/>
      <w:numFmt w:val="bullet"/>
      <w:lvlText w:val="▪"/>
      <w:lvlJc w:val="left"/>
      <w:pPr>
        <w:ind w:left="21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556C19C">
      <w:start w:val="1"/>
      <w:numFmt w:val="bullet"/>
      <w:lvlText w:val="•"/>
      <w:lvlJc w:val="left"/>
      <w:pPr>
        <w:ind w:left="28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6385048">
      <w:start w:val="1"/>
      <w:numFmt w:val="bullet"/>
      <w:lvlText w:val="o"/>
      <w:lvlJc w:val="left"/>
      <w:pPr>
        <w:ind w:left="35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A646478">
      <w:start w:val="1"/>
      <w:numFmt w:val="bullet"/>
      <w:lvlText w:val="▪"/>
      <w:lvlJc w:val="left"/>
      <w:pPr>
        <w:ind w:left="43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6B6AADA">
      <w:start w:val="1"/>
      <w:numFmt w:val="bullet"/>
      <w:lvlText w:val="•"/>
      <w:lvlJc w:val="left"/>
      <w:pPr>
        <w:ind w:left="50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08CED6C">
      <w:start w:val="1"/>
      <w:numFmt w:val="bullet"/>
      <w:lvlText w:val="o"/>
      <w:lvlJc w:val="left"/>
      <w:pPr>
        <w:ind w:left="57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670CEB8">
      <w:start w:val="1"/>
      <w:numFmt w:val="bullet"/>
      <w:lvlText w:val="▪"/>
      <w:lvlJc w:val="left"/>
      <w:pPr>
        <w:ind w:left="64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7CD3756E"/>
    <w:multiLevelType w:val="hybridMultilevel"/>
    <w:tmpl w:val="8C32C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ED15E0B"/>
    <w:multiLevelType w:val="hybridMultilevel"/>
    <w:tmpl w:val="1FE2A5B0"/>
    <w:lvl w:ilvl="0" w:tplc="F19A2CB6">
      <w:start w:val="1"/>
      <w:numFmt w:val="decimal"/>
      <w:lvlText w:val="%1."/>
      <w:lvlJc w:val="left"/>
      <w:pPr>
        <w:ind w:left="360" w:hanging="360"/>
      </w:pPr>
      <w:rPr>
        <w:rFonts w:asciiTheme="minorHAnsi" w:hAnsiTheme="minorHAnsi"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7F3B5215"/>
    <w:multiLevelType w:val="hybridMultilevel"/>
    <w:tmpl w:val="E1C85BCC"/>
    <w:lvl w:ilvl="0" w:tplc="257EBF34">
      <w:start w:val="1"/>
      <w:numFmt w:val="decimal"/>
      <w:lvlText w:val="%1."/>
      <w:lvlJc w:val="left"/>
      <w:pPr>
        <w:ind w:left="36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num>
  <w:num w:numId="2">
    <w:abstractNumId w:val="99"/>
  </w:num>
  <w:num w:numId="3">
    <w:abstractNumId w:val="117"/>
  </w:num>
  <w:num w:numId="4">
    <w:abstractNumId w:val="54"/>
  </w:num>
  <w:num w:numId="5">
    <w:abstractNumId w:val="57"/>
  </w:num>
  <w:num w:numId="6">
    <w:abstractNumId w:val="0"/>
  </w:num>
  <w:num w:numId="7">
    <w:abstractNumId w:val="120"/>
  </w:num>
  <w:num w:numId="8">
    <w:abstractNumId w:val="96"/>
  </w:num>
  <w:num w:numId="9">
    <w:abstractNumId w:val="142"/>
  </w:num>
  <w:num w:numId="10">
    <w:abstractNumId w:val="30"/>
  </w:num>
  <w:num w:numId="11">
    <w:abstractNumId w:val="177"/>
  </w:num>
  <w:num w:numId="12">
    <w:abstractNumId w:val="158"/>
  </w:num>
  <w:num w:numId="13">
    <w:abstractNumId w:val="58"/>
  </w:num>
  <w:num w:numId="14">
    <w:abstractNumId w:val="123"/>
  </w:num>
  <w:num w:numId="15">
    <w:abstractNumId w:val="64"/>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1"/>
  </w:num>
  <w:num w:numId="18">
    <w:abstractNumId w:val="68"/>
  </w:num>
  <w:num w:numId="19">
    <w:abstractNumId w:val="88"/>
  </w:num>
  <w:num w:numId="20">
    <w:abstractNumId w:val="109"/>
  </w:num>
  <w:num w:numId="21">
    <w:abstractNumId w:val="4"/>
  </w:num>
  <w:num w:numId="22">
    <w:abstractNumId w:val="91"/>
  </w:num>
  <w:num w:numId="23">
    <w:abstractNumId w:val="137"/>
  </w:num>
  <w:num w:numId="24">
    <w:abstractNumId w:val="151"/>
  </w:num>
  <w:num w:numId="25">
    <w:abstractNumId w:val="140"/>
  </w:num>
  <w:num w:numId="26">
    <w:abstractNumId w:val="112"/>
  </w:num>
  <w:num w:numId="27">
    <w:abstractNumId w:val="103"/>
  </w:num>
  <w:num w:numId="28">
    <w:abstractNumId w:val="86"/>
  </w:num>
  <w:num w:numId="29">
    <w:abstractNumId w:val="75"/>
  </w:num>
  <w:num w:numId="30">
    <w:abstractNumId w:val="136"/>
  </w:num>
  <w:num w:numId="31">
    <w:abstractNumId w:val="48"/>
  </w:num>
  <w:num w:numId="32">
    <w:abstractNumId w:val="148"/>
  </w:num>
  <w:num w:numId="33">
    <w:abstractNumId w:val="82"/>
  </w:num>
  <w:num w:numId="34">
    <w:abstractNumId w:val="50"/>
  </w:num>
  <w:num w:numId="35">
    <w:abstractNumId w:val="170"/>
  </w:num>
  <w:num w:numId="36">
    <w:abstractNumId w:val="2"/>
  </w:num>
  <w:num w:numId="37">
    <w:abstractNumId w:val="47"/>
  </w:num>
  <w:num w:numId="38">
    <w:abstractNumId w:val="155"/>
  </w:num>
  <w:num w:numId="39">
    <w:abstractNumId w:val="85"/>
  </w:num>
  <w:num w:numId="40">
    <w:abstractNumId w:val="160"/>
  </w:num>
  <w:num w:numId="41">
    <w:abstractNumId w:val="59"/>
  </w:num>
  <w:num w:numId="42">
    <w:abstractNumId w:val="139"/>
  </w:num>
  <w:num w:numId="43">
    <w:abstractNumId w:val="98"/>
  </w:num>
  <w:num w:numId="44">
    <w:abstractNumId w:val="145"/>
  </w:num>
  <w:num w:numId="45">
    <w:abstractNumId w:val="26"/>
  </w:num>
  <w:num w:numId="46">
    <w:abstractNumId w:val="134"/>
  </w:num>
  <w:num w:numId="47">
    <w:abstractNumId w:val="7"/>
  </w:num>
  <w:num w:numId="48">
    <w:abstractNumId w:val="1"/>
  </w:num>
  <w:num w:numId="49">
    <w:abstractNumId w:val="121"/>
  </w:num>
  <w:num w:numId="50">
    <w:abstractNumId w:val="169"/>
  </w:num>
  <w:num w:numId="51">
    <w:abstractNumId w:val="16"/>
  </w:num>
  <w:num w:numId="52">
    <w:abstractNumId w:val="78"/>
  </w:num>
  <w:num w:numId="53">
    <w:abstractNumId w:val="143"/>
  </w:num>
  <w:num w:numId="54">
    <w:abstractNumId w:val="60"/>
  </w:num>
  <w:num w:numId="55">
    <w:abstractNumId w:val="67"/>
  </w:num>
  <w:num w:numId="56">
    <w:abstractNumId w:val="74"/>
  </w:num>
  <w:num w:numId="57">
    <w:abstractNumId w:val="89"/>
  </w:num>
  <w:num w:numId="58">
    <w:abstractNumId w:val="33"/>
  </w:num>
  <w:num w:numId="59">
    <w:abstractNumId w:val="63"/>
  </w:num>
  <w:num w:numId="60">
    <w:abstractNumId w:val="106"/>
  </w:num>
  <w:num w:numId="61">
    <w:abstractNumId w:val="162"/>
  </w:num>
  <w:num w:numId="62">
    <w:abstractNumId w:val="69"/>
  </w:num>
  <w:num w:numId="63">
    <w:abstractNumId w:val="110"/>
  </w:num>
  <w:num w:numId="64">
    <w:abstractNumId w:val="3"/>
  </w:num>
  <w:num w:numId="65">
    <w:abstractNumId w:val="9"/>
  </w:num>
  <w:num w:numId="66">
    <w:abstractNumId w:val="71"/>
  </w:num>
  <w:num w:numId="67">
    <w:abstractNumId w:val="36"/>
  </w:num>
  <w:num w:numId="68">
    <w:abstractNumId w:val="127"/>
  </w:num>
  <w:num w:numId="69">
    <w:abstractNumId w:val="171"/>
  </w:num>
  <w:num w:numId="70">
    <w:abstractNumId w:val="46"/>
  </w:num>
  <w:num w:numId="71">
    <w:abstractNumId w:val="6"/>
  </w:num>
  <w:num w:numId="72">
    <w:abstractNumId w:val="40"/>
  </w:num>
  <w:num w:numId="73">
    <w:abstractNumId w:val="44"/>
  </w:num>
  <w:num w:numId="74">
    <w:abstractNumId w:val="10"/>
  </w:num>
  <w:num w:numId="75">
    <w:abstractNumId w:val="163"/>
  </w:num>
  <w:num w:numId="76">
    <w:abstractNumId w:val="94"/>
  </w:num>
  <w:num w:numId="77">
    <w:abstractNumId w:val="97"/>
  </w:num>
  <w:num w:numId="78">
    <w:abstractNumId w:val="28"/>
  </w:num>
  <w:num w:numId="79">
    <w:abstractNumId w:val="108"/>
  </w:num>
  <w:num w:numId="80">
    <w:abstractNumId w:val="115"/>
  </w:num>
  <w:num w:numId="81">
    <w:abstractNumId w:val="178"/>
  </w:num>
  <w:num w:numId="82">
    <w:abstractNumId w:val="15"/>
  </w:num>
  <w:num w:numId="83">
    <w:abstractNumId w:val="149"/>
  </w:num>
  <w:num w:numId="84">
    <w:abstractNumId w:val="118"/>
  </w:num>
  <w:num w:numId="85">
    <w:abstractNumId w:val="81"/>
  </w:num>
  <w:num w:numId="86">
    <w:abstractNumId w:val="84"/>
  </w:num>
  <w:num w:numId="87">
    <w:abstractNumId w:val="22"/>
  </w:num>
  <w:num w:numId="88">
    <w:abstractNumId w:val="73"/>
  </w:num>
  <w:num w:numId="89">
    <w:abstractNumId w:val="116"/>
  </w:num>
  <w:num w:numId="90">
    <w:abstractNumId w:val="167"/>
  </w:num>
  <w:num w:numId="91">
    <w:abstractNumId w:val="17"/>
  </w:num>
  <w:num w:numId="92">
    <w:abstractNumId w:val="101"/>
  </w:num>
  <w:num w:numId="93">
    <w:abstractNumId w:val="52"/>
  </w:num>
  <w:num w:numId="94">
    <w:abstractNumId w:val="125"/>
  </w:num>
  <w:num w:numId="95">
    <w:abstractNumId w:val="104"/>
  </w:num>
  <w:num w:numId="96">
    <w:abstractNumId w:val="111"/>
  </w:num>
  <w:num w:numId="97">
    <w:abstractNumId w:val="19"/>
  </w:num>
  <w:num w:numId="98">
    <w:abstractNumId w:val="31"/>
  </w:num>
  <w:num w:numId="99">
    <w:abstractNumId w:val="41"/>
  </w:num>
  <w:num w:numId="100">
    <w:abstractNumId w:val="25"/>
  </w:num>
  <w:num w:numId="101">
    <w:abstractNumId w:val="87"/>
  </w:num>
  <w:num w:numId="102">
    <w:abstractNumId w:val="107"/>
  </w:num>
  <w:num w:numId="103">
    <w:abstractNumId w:val="95"/>
  </w:num>
  <w:num w:numId="104">
    <w:abstractNumId w:val="146"/>
  </w:num>
  <w:num w:numId="105">
    <w:abstractNumId w:val="49"/>
  </w:num>
  <w:num w:numId="106">
    <w:abstractNumId w:val="152"/>
  </w:num>
  <w:num w:numId="107">
    <w:abstractNumId w:val="66"/>
  </w:num>
  <w:num w:numId="108">
    <w:abstractNumId w:val="77"/>
  </w:num>
  <w:num w:numId="109">
    <w:abstractNumId w:val="27"/>
  </w:num>
  <w:num w:numId="110">
    <w:abstractNumId w:val="24"/>
  </w:num>
  <w:num w:numId="111">
    <w:abstractNumId w:val="39"/>
  </w:num>
  <w:num w:numId="112">
    <w:abstractNumId w:val="79"/>
  </w:num>
  <w:num w:numId="113">
    <w:abstractNumId w:val="126"/>
  </w:num>
  <w:num w:numId="114">
    <w:abstractNumId w:val="45"/>
  </w:num>
  <w:num w:numId="115">
    <w:abstractNumId w:val="5"/>
  </w:num>
  <w:num w:numId="116">
    <w:abstractNumId w:val="29"/>
  </w:num>
  <w:num w:numId="117">
    <w:abstractNumId w:val="83"/>
  </w:num>
  <w:num w:numId="118">
    <w:abstractNumId w:val="93"/>
  </w:num>
  <w:num w:numId="119">
    <w:abstractNumId w:val="76"/>
  </w:num>
  <w:num w:numId="120">
    <w:abstractNumId w:val="166"/>
  </w:num>
  <w:num w:numId="121">
    <w:abstractNumId w:val="132"/>
  </w:num>
  <w:num w:numId="122">
    <w:abstractNumId w:val="153"/>
  </w:num>
  <w:num w:numId="123">
    <w:abstractNumId w:val="124"/>
  </w:num>
  <w:num w:numId="124">
    <w:abstractNumId w:val="113"/>
  </w:num>
  <w:num w:numId="125">
    <w:abstractNumId w:val="21"/>
  </w:num>
  <w:num w:numId="126">
    <w:abstractNumId w:val="147"/>
  </w:num>
  <w:num w:numId="127">
    <w:abstractNumId w:val="172"/>
  </w:num>
  <w:num w:numId="128">
    <w:abstractNumId w:val="165"/>
  </w:num>
  <w:num w:numId="129">
    <w:abstractNumId w:val="51"/>
  </w:num>
  <w:num w:numId="130">
    <w:abstractNumId w:val="150"/>
  </w:num>
  <w:num w:numId="131">
    <w:abstractNumId w:val="131"/>
  </w:num>
  <w:num w:numId="132">
    <w:abstractNumId w:val="8"/>
  </w:num>
  <w:num w:numId="133">
    <w:abstractNumId w:val="179"/>
  </w:num>
  <w:num w:numId="134">
    <w:abstractNumId w:val="156"/>
  </w:num>
  <w:num w:numId="135">
    <w:abstractNumId w:val="65"/>
  </w:num>
  <w:num w:numId="136">
    <w:abstractNumId w:val="144"/>
  </w:num>
  <w:num w:numId="137">
    <w:abstractNumId w:val="119"/>
  </w:num>
  <w:num w:numId="138">
    <w:abstractNumId w:val="135"/>
  </w:num>
  <w:num w:numId="139">
    <w:abstractNumId w:val="129"/>
  </w:num>
  <w:num w:numId="140">
    <w:abstractNumId w:val="14"/>
  </w:num>
  <w:num w:numId="141">
    <w:abstractNumId w:val="80"/>
  </w:num>
  <w:num w:numId="142">
    <w:abstractNumId w:val="122"/>
  </w:num>
  <w:num w:numId="143">
    <w:abstractNumId w:val="168"/>
  </w:num>
  <w:num w:numId="144">
    <w:abstractNumId w:val="173"/>
  </w:num>
  <w:num w:numId="145">
    <w:abstractNumId w:val="43"/>
  </w:num>
  <w:num w:numId="146">
    <w:abstractNumId w:val="38"/>
  </w:num>
  <w:num w:numId="147">
    <w:abstractNumId w:val="12"/>
  </w:num>
  <w:num w:numId="148">
    <w:abstractNumId w:val="70"/>
  </w:num>
  <w:num w:numId="149">
    <w:abstractNumId w:val="34"/>
  </w:num>
  <w:num w:numId="150">
    <w:abstractNumId w:val="141"/>
  </w:num>
  <w:num w:numId="151">
    <w:abstractNumId w:val="164"/>
  </w:num>
  <w:num w:numId="152">
    <w:abstractNumId w:val="176"/>
  </w:num>
  <w:num w:numId="153">
    <w:abstractNumId w:val="154"/>
  </w:num>
  <w:num w:numId="154">
    <w:abstractNumId w:val="18"/>
  </w:num>
  <w:num w:numId="155">
    <w:abstractNumId w:val="100"/>
  </w:num>
  <w:num w:numId="156">
    <w:abstractNumId w:val="72"/>
  </w:num>
  <w:num w:numId="157">
    <w:abstractNumId w:val="174"/>
  </w:num>
  <w:num w:numId="158">
    <w:abstractNumId w:val="55"/>
  </w:num>
  <w:num w:numId="159">
    <w:abstractNumId w:val="159"/>
  </w:num>
  <w:num w:numId="160">
    <w:abstractNumId w:val="161"/>
  </w:num>
  <w:num w:numId="161">
    <w:abstractNumId w:val="23"/>
  </w:num>
  <w:num w:numId="162">
    <w:abstractNumId w:val="13"/>
  </w:num>
  <w:num w:numId="163">
    <w:abstractNumId w:val="11"/>
  </w:num>
  <w:num w:numId="164">
    <w:abstractNumId w:val="90"/>
  </w:num>
  <w:num w:numId="165">
    <w:abstractNumId w:val="175"/>
  </w:num>
  <w:num w:numId="166">
    <w:abstractNumId w:val="35"/>
  </w:num>
  <w:num w:numId="167">
    <w:abstractNumId w:val="42"/>
  </w:num>
  <w:num w:numId="168">
    <w:abstractNumId w:val="37"/>
  </w:num>
  <w:num w:numId="169">
    <w:abstractNumId w:val="130"/>
  </w:num>
  <w:num w:numId="170">
    <w:abstractNumId w:val="56"/>
  </w:num>
  <w:num w:numId="171">
    <w:abstractNumId w:val="133"/>
  </w:num>
  <w:num w:numId="172">
    <w:abstractNumId w:val="20"/>
  </w:num>
  <w:num w:numId="173">
    <w:abstractNumId w:val="114"/>
  </w:num>
  <w:num w:numId="174">
    <w:abstractNumId w:val="128"/>
  </w:num>
  <w:num w:numId="175">
    <w:abstractNumId w:val="105"/>
  </w:num>
  <w:num w:numId="176">
    <w:abstractNumId w:val="138"/>
  </w:num>
  <w:num w:numId="177">
    <w:abstractNumId w:val="102"/>
  </w:num>
  <w:num w:numId="178">
    <w:abstractNumId w:val="157"/>
  </w:num>
  <w:num w:numId="179">
    <w:abstractNumId w:val="53"/>
  </w:num>
  <w:num w:numId="180">
    <w:abstractNumId w:val="92"/>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2"/>
  </w:compat>
  <w:rsids>
    <w:rsidRoot w:val="009D5FE9"/>
    <w:rsid w:val="00003F66"/>
    <w:rsid w:val="000040CF"/>
    <w:rsid w:val="000041AE"/>
    <w:rsid w:val="00004441"/>
    <w:rsid w:val="00005370"/>
    <w:rsid w:val="0000648A"/>
    <w:rsid w:val="0000720B"/>
    <w:rsid w:val="00010ED2"/>
    <w:rsid w:val="00014F70"/>
    <w:rsid w:val="00016D84"/>
    <w:rsid w:val="00020A5C"/>
    <w:rsid w:val="0002344E"/>
    <w:rsid w:val="00023B0E"/>
    <w:rsid w:val="00026211"/>
    <w:rsid w:val="00027695"/>
    <w:rsid w:val="000320C3"/>
    <w:rsid w:val="0003625E"/>
    <w:rsid w:val="00041BB9"/>
    <w:rsid w:val="00044200"/>
    <w:rsid w:val="00044308"/>
    <w:rsid w:val="000444AE"/>
    <w:rsid w:val="00047BF6"/>
    <w:rsid w:val="0005246C"/>
    <w:rsid w:val="00052E68"/>
    <w:rsid w:val="0005306D"/>
    <w:rsid w:val="00056BDD"/>
    <w:rsid w:val="00060179"/>
    <w:rsid w:val="0006167F"/>
    <w:rsid w:val="00061E62"/>
    <w:rsid w:val="00071F0D"/>
    <w:rsid w:val="00076537"/>
    <w:rsid w:val="0008358A"/>
    <w:rsid w:val="00084B7A"/>
    <w:rsid w:val="00084D76"/>
    <w:rsid w:val="000863E7"/>
    <w:rsid w:val="00087B00"/>
    <w:rsid w:val="00090B76"/>
    <w:rsid w:val="0009279D"/>
    <w:rsid w:val="00094FC1"/>
    <w:rsid w:val="000956CF"/>
    <w:rsid w:val="000A05C3"/>
    <w:rsid w:val="000A66CF"/>
    <w:rsid w:val="000B0042"/>
    <w:rsid w:val="000B786A"/>
    <w:rsid w:val="000C17D4"/>
    <w:rsid w:val="000C24D4"/>
    <w:rsid w:val="000C2D4C"/>
    <w:rsid w:val="000C3619"/>
    <w:rsid w:val="000C3E93"/>
    <w:rsid w:val="000C6672"/>
    <w:rsid w:val="000C7639"/>
    <w:rsid w:val="000D0820"/>
    <w:rsid w:val="000D0C90"/>
    <w:rsid w:val="000D18A0"/>
    <w:rsid w:val="000D2A18"/>
    <w:rsid w:val="000D2ED7"/>
    <w:rsid w:val="000D3BDE"/>
    <w:rsid w:val="000D3E19"/>
    <w:rsid w:val="000D7961"/>
    <w:rsid w:val="000E291D"/>
    <w:rsid w:val="000E3CB2"/>
    <w:rsid w:val="000E7D2C"/>
    <w:rsid w:val="000F1343"/>
    <w:rsid w:val="000F1A9B"/>
    <w:rsid w:val="000F48F7"/>
    <w:rsid w:val="001038C1"/>
    <w:rsid w:val="001043AF"/>
    <w:rsid w:val="00105994"/>
    <w:rsid w:val="001066DC"/>
    <w:rsid w:val="00106FBA"/>
    <w:rsid w:val="00107D37"/>
    <w:rsid w:val="0011076B"/>
    <w:rsid w:val="00114483"/>
    <w:rsid w:val="00114B47"/>
    <w:rsid w:val="00127A04"/>
    <w:rsid w:val="00133C9C"/>
    <w:rsid w:val="00133DE3"/>
    <w:rsid w:val="00135D19"/>
    <w:rsid w:val="00142DAB"/>
    <w:rsid w:val="00147DCD"/>
    <w:rsid w:val="0015271F"/>
    <w:rsid w:val="0016237B"/>
    <w:rsid w:val="0016435E"/>
    <w:rsid w:val="00165F10"/>
    <w:rsid w:val="001674D1"/>
    <w:rsid w:val="001720EA"/>
    <w:rsid w:val="001745C1"/>
    <w:rsid w:val="00177682"/>
    <w:rsid w:val="001800D1"/>
    <w:rsid w:val="001820DD"/>
    <w:rsid w:val="001837B1"/>
    <w:rsid w:val="00184C7E"/>
    <w:rsid w:val="00191296"/>
    <w:rsid w:val="00195AF2"/>
    <w:rsid w:val="001969E8"/>
    <w:rsid w:val="00197D43"/>
    <w:rsid w:val="001A11F1"/>
    <w:rsid w:val="001A1460"/>
    <w:rsid w:val="001A3964"/>
    <w:rsid w:val="001A5D48"/>
    <w:rsid w:val="001A6DF8"/>
    <w:rsid w:val="001B2AA3"/>
    <w:rsid w:val="001B382C"/>
    <w:rsid w:val="001B4DDC"/>
    <w:rsid w:val="001C1E01"/>
    <w:rsid w:val="001C7A1F"/>
    <w:rsid w:val="001D0E7C"/>
    <w:rsid w:val="001D3088"/>
    <w:rsid w:val="001D56D0"/>
    <w:rsid w:val="001E085B"/>
    <w:rsid w:val="001E431F"/>
    <w:rsid w:val="001E59AB"/>
    <w:rsid w:val="001E67F0"/>
    <w:rsid w:val="001E6D97"/>
    <w:rsid w:val="001E781D"/>
    <w:rsid w:val="001E78DF"/>
    <w:rsid w:val="001E7EFD"/>
    <w:rsid w:val="001F1530"/>
    <w:rsid w:val="001F3A60"/>
    <w:rsid w:val="001F4220"/>
    <w:rsid w:val="001F73B6"/>
    <w:rsid w:val="00201F72"/>
    <w:rsid w:val="00202BCE"/>
    <w:rsid w:val="00203D99"/>
    <w:rsid w:val="0020415F"/>
    <w:rsid w:val="00211594"/>
    <w:rsid w:val="0021528E"/>
    <w:rsid w:val="0021720E"/>
    <w:rsid w:val="00217F9A"/>
    <w:rsid w:val="002202E6"/>
    <w:rsid w:val="0022126F"/>
    <w:rsid w:val="0022596C"/>
    <w:rsid w:val="002267DD"/>
    <w:rsid w:val="00226EDE"/>
    <w:rsid w:val="00230CC2"/>
    <w:rsid w:val="00233E91"/>
    <w:rsid w:val="0023788F"/>
    <w:rsid w:val="0024327E"/>
    <w:rsid w:val="00243BB0"/>
    <w:rsid w:val="00246125"/>
    <w:rsid w:val="00255D58"/>
    <w:rsid w:val="0025716F"/>
    <w:rsid w:val="002604A2"/>
    <w:rsid w:val="002766AB"/>
    <w:rsid w:val="002819AA"/>
    <w:rsid w:val="00281C61"/>
    <w:rsid w:val="00283BF3"/>
    <w:rsid w:val="002841E6"/>
    <w:rsid w:val="00284446"/>
    <w:rsid w:val="0028698D"/>
    <w:rsid w:val="00290483"/>
    <w:rsid w:val="00291AC1"/>
    <w:rsid w:val="002930DD"/>
    <w:rsid w:val="00293DD5"/>
    <w:rsid w:val="0029484E"/>
    <w:rsid w:val="00295B12"/>
    <w:rsid w:val="00295D7B"/>
    <w:rsid w:val="00296AD9"/>
    <w:rsid w:val="00297A0D"/>
    <w:rsid w:val="00297CAF"/>
    <w:rsid w:val="002A0CF5"/>
    <w:rsid w:val="002A36D5"/>
    <w:rsid w:val="002B12A7"/>
    <w:rsid w:val="002B2D75"/>
    <w:rsid w:val="002C2246"/>
    <w:rsid w:val="002C3C29"/>
    <w:rsid w:val="002D14A7"/>
    <w:rsid w:val="002D26DC"/>
    <w:rsid w:val="002D28D0"/>
    <w:rsid w:val="002D2C16"/>
    <w:rsid w:val="002D5BEE"/>
    <w:rsid w:val="002D71FE"/>
    <w:rsid w:val="002E036C"/>
    <w:rsid w:val="002E061A"/>
    <w:rsid w:val="002E350C"/>
    <w:rsid w:val="002E4872"/>
    <w:rsid w:val="002F1C91"/>
    <w:rsid w:val="002F7FDD"/>
    <w:rsid w:val="003022DA"/>
    <w:rsid w:val="003029D5"/>
    <w:rsid w:val="00304FCC"/>
    <w:rsid w:val="003132F2"/>
    <w:rsid w:val="00313682"/>
    <w:rsid w:val="00314A64"/>
    <w:rsid w:val="00316E4B"/>
    <w:rsid w:val="00323EF0"/>
    <w:rsid w:val="00325452"/>
    <w:rsid w:val="00327031"/>
    <w:rsid w:val="0033028F"/>
    <w:rsid w:val="00330923"/>
    <w:rsid w:val="00330B92"/>
    <w:rsid w:val="00333830"/>
    <w:rsid w:val="00334F5F"/>
    <w:rsid w:val="00336554"/>
    <w:rsid w:val="003435AE"/>
    <w:rsid w:val="003449CF"/>
    <w:rsid w:val="003471BC"/>
    <w:rsid w:val="00347AF3"/>
    <w:rsid w:val="00351D99"/>
    <w:rsid w:val="00354679"/>
    <w:rsid w:val="00354B9D"/>
    <w:rsid w:val="00354DCD"/>
    <w:rsid w:val="00356297"/>
    <w:rsid w:val="00357017"/>
    <w:rsid w:val="00357A29"/>
    <w:rsid w:val="00360542"/>
    <w:rsid w:val="003643F6"/>
    <w:rsid w:val="0036671E"/>
    <w:rsid w:val="00367E19"/>
    <w:rsid w:val="0037171F"/>
    <w:rsid w:val="00373517"/>
    <w:rsid w:val="00374BE5"/>
    <w:rsid w:val="00377924"/>
    <w:rsid w:val="0038705A"/>
    <w:rsid w:val="00387785"/>
    <w:rsid w:val="00390249"/>
    <w:rsid w:val="00391FCE"/>
    <w:rsid w:val="00394D69"/>
    <w:rsid w:val="003A02ED"/>
    <w:rsid w:val="003A38CB"/>
    <w:rsid w:val="003A766E"/>
    <w:rsid w:val="003A76F9"/>
    <w:rsid w:val="003B0A70"/>
    <w:rsid w:val="003B105C"/>
    <w:rsid w:val="003B16E2"/>
    <w:rsid w:val="003B2CA4"/>
    <w:rsid w:val="003B7073"/>
    <w:rsid w:val="003C07DE"/>
    <w:rsid w:val="003C14C4"/>
    <w:rsid w:val="003C2A1D"/>
    <w:rsid w:val="003C7242"/>
    <w:rsid w:val="003D4480"/>
    <w:rsid w:val="003E3A62"/>
    <w:rsid w:val="003E57DD"/>
    <w:rsid w:val="003E5B37"/>
    <w:rsid w:val="003E74AC"/>
    <w:rsid w:val="003F059A"/>
    <w:rsid w:val="003F188F"/>
    <w:rsid w:val="003F2C03"/>
    <w:rsid w:val="003F72F5"/>
    <w:rsid w:val="00400E35"/>
    <w:rsid w:val="004028FA"/>
    <w:rsid w:val="004050C0"/>
    <w:rsid w:val="00411BA2"/>
    <w:rsid w:val="00411E48"/>
    <w:rsid w:val="00412682"/>
    <w:rsid w:val="00424DCF"/>
    <w:rsid w:val="00431571"/>
    <w:rsid w:val="00432E21"/>
    <w:rsid w:val="00434E93"/>
    <w:rsid w:val="00440DA5"/>
    <w:rsid w:val="00440FFB"/>
    <w:rsid w:val="00441878"/>
    <w:rsid w:val="0044242C"/>
    <w:rsid w:val="00445C4A"/>
    <w:rsid w:val="00447FFC"/>
    <w:rsid w:val="004524E8"/>
    <w:rsid w:val="004555BB"/>
    <w:rsid w:val="004626A7"/>
    <w:rsid w:val="00462F7C"/>
    <w:rsid w:val="00465905"/>
    <w:rsid w:val="00472393"/>
    <w:rsid w:val="004751AB"/>
    <w:rsid w:val="00476B54"/>
    <w:rsid w:val="00477D85"/>
    <w:rsid w:val="004800D1"/>
    <w:rsid w:val="00481523"/>
    <w:rsid w:val="00483675"/>
    <w:rsid w:val="00484DCD"/>
    <w:rsid w:val="00485850"/>
    <w:rsid w:val="00486674"/>
    <w:rsid w:val="00490776"/>
    <w:rsid w:val="00492886"/>
    <w:rsid w:val="00495C4F"/>
    <w:rsid w:val="00497AC0"/>
    <w:rsid w:val="004A478C"/>
    <w:rsid w:val="004A67C7"/>
    <w:rsid w:val="004A74CA"/>
    <w:rsid w:val="004B0422"/>
    <w:rsid w:val="004B219C"/>
    <w:rsid w:val="004B3999"/>
    <w:rsid w:val="004C044F"/>
    <w:rsid w:val="004C2560"/>
    <w:rsid w:val="004C2623"/>
    <w:rsid w:val="004C5E6B"/>
    <w:rsid w:val="004C6D27"/>
    <w:rsid w:val="004E076E"/>
    <w:rsid w:val="004F19A3"/>
    <w:rsid w:val="004F4600"/>
    <w:rsid w:val="004F702F"/>
    <w:rsid w:val="00500475"/>
    <w:rsid w:val="005027BE"/>
    <w:rsid w:val="00503270"/>
    <w:rsid w:val="00503687"/>
    <w:rsid w:val="0051440E"/>
    <w:rsid w:val="00522F2A"/>
    <w:rsid w:val="00525D45"/>
    <w:rsid w:val="00526440"/>
    <w:rsid w:val="005278A9"/>
    <w:rsid w:val="00532AE1"/>
    <w:rsid w:val="00534AA1"/>
    <w:rsid w:val="00536641"/>
    <w:rsid w:val="00543081"/>
    <w:rsid w:val="005457C8"/>
    <w:rsid w:val="00545F97"/>
    <w:rsid w:val="00547ADB"/>
    <w:rsid w:val="005622E0"/>
    <w:rsid w:val="00564209"/>
    <w:rsid w:val="005665EE"/>
    <w:rsid w:val="00566984"/>
    <w:rsid w:val="005705AB"/>
    <w:rsid w:val="00571598"/>
    <w:rsid w:val="00573AF0"/>
    <w:rsid w:val="00574EDB"/>
    <w:rsid w:val="00575BF3"/>
    <w:rsid w:val="0057689B"/>
    <w:rsid w:val="005854CE"/>
    <w:rsid w:val="00586DB8"/>
    <w:rsid w:val="00590B77"/>
    <w:rsid w:val="00590B89"/>
    <w:rsid w:val="00596644"/>
    <w:rsid w:val="0059792D"/>
    <w:rsid w:val="005B1BF1"/>
    <w:rsid w:val="005B6942"/>
    <w:rsid w:val="005B772A"/>
    <w:rsid w:val="005C32E4"/>
    <w:rsid w:val="005C4D5F"/>
    <w:rsid w:val="005C51D8"/>
    <w:rsid w:val="005C559B"/>
    <w:rsid w:val="005E0CB9"/>
    <w:rsid w:val="005E1699"/>
    <w:rsid w:val="005E1E6C"/>
    <w:rsid w:val="005E2A69"/>
    <w:rsid w:val="005E5A13"/>
    <w:rsid w:val="005F16F1"/>
    <w:rsid w:val="005F2F9F"/>
    <w:rsid w:val="005F61B5"/>
    <w:rsid w:val="005F69AD"/>
    <w:rsid w:val="005F6CC5"/>
    <w:rsid w:val="005F6ECF"/>
    <w:rsid w:val="006013BF"/>
    <w:rsid w:val="006113C8"/>
    <w:rsid w:val="0061254D"/>
    <w:rsid w:val="006126FB"/>
    <w:rsid w:val="00614D97"/>
    <w:rsid w:val="0061543D"/>
    <w:rsid w:val="00623F76"/>
    <w:rsid w:val="00630FB5"/>
    <w:rsid w:val="0063244E"/>
    <w:rsid w:val="00635DC9"/>
    <w:rsid w:val="00640737"/>
    <w:rsid w:val="006475AF"/>
    <w:rsid w:val="00650B69"/>
    <w:rsid w:val="006517B2"/>
    <w:rsid w:val="006535C0"/>
    <w:rsid w:val="00653C12"/>
    <w:rsid w:val="0065569E"/>
    <w:rsid w:val="0066174A"/>
    <w:rsid w:val="00663AB9"/>
    <w:rsid w:val="00667C9D"/>
    <w:rsid w:val="00672194"/>
    <w:rsid w:val="00673445"/>
    <w:rsid w:val="00694035"/>
    <w:rsid w:val="006947CE"/>
    <w:rsid w:val="006A1B40"/>
    <w:rsid w:val="006A3B8B"/>
    <w:rsid w:val="006B0315"/>
    <w:rsid w:val="006B0625"/>
    <w:rsid w:val="006B0A01"/>
    <w:rsid w:val="006B2113"/>
    <w:rsid w:val="006B3242"/>
    <w:rsid w:val="006B55FB"/>
    <w:rsid w:val="006C4779"/>
    <w:rsid w:val="006D0734"/>
    <w:rsid w:val="006D0F97"/>
    <w:rsid w:val="006D391F"/>
    <w:rsid w:val="006D3960"/>
    <w:rsid w:val="006D3D39"/>
    <w:rsid w:val="006D5E60"/>
    <w:rsid w:val="006D6FDC"/>
    <w:rsid w:val="006E08ED"/>
    <w:rsid w:val="006E1117"/>
    <w:rsid w:val="006E73E4"/>
    <w:rsid w:val="006E7FA8"/>
    <w:rsid w:val="006F3DA1"/>
    <w:rsid w:val="006F76CA"/>
    <w:rsid w:val="00700400"/>
    <w:rsid w:val="007045F0"/>
    <w:rsid w:val="0070491C"/>
    <w:rsid w:val="00704977"/>
    <w:rsid w:val="00705638"/>
    <w:rsid w:val="007112F9"/>
    <w:rsid w:val="007125D7"/>
    <w:rsid w:val="00714FFE"/>
    <w:rsid w:val="00715B61"/>
    <w:rsid w:val="00723328"/>
    <w:rsid w:val="00726932"/>
    <w:rsid w:val="00726E2A"/>
    <w:rsid w:val="00727AF1"/>
    <w:rsid w:val="00733D7F"/>
    <w:rsid w:val="00737336"/>
    <w:rsid w:val="00740A91"/>
    <w:rsid w:val="007412FB"/>
    <w:rsid w:val="00741F15"/>
    <w:rsid w:val="0074293E"/>
    <w:rsid w:val="007456FA"/>
    <w:rsid w:val="00750430"/>
    <w:rsid w:val="00751217"/>
    <w:rsid w:val="0075506A"/>
    <w:rsid w:val="00756502"/>
    <w:rsid w:val="00757343"/>
    <w:rsid w:val="00760C83"/>
    <w:rsid w:val="00761765"/>
    <w:rsid w:val="00761CEF"/>
    <w:rsid w:val="007622DD"/>
    <w:rsid w:val="0076479F"/>
    <w:rsid w:val="00765D9E"/>
    <w:rsid w:val="007668CC"/>
    <w:rsid w:val="00771BA2"/>
    <w:rsid w:val="007753C4"/>
    <w:rsid w:val="0077677C"/>
    <w:rsid w:val="007815E7"/>
    <w:rsid w:val="00786987"/>
    <w:rsid w:val="00787B33"/>
    <w:rsid w:val="007910D4"/>
    <w:rsid w:val="00795347"/>
    <w:rsid w:val="0079610F"/>
    <w:rsid w:val="007A20D0"/>
    <w:rsid w:val="007A5AD8"/>
    <w:rsid w:val="007B4626"/>
    <w:rsid w:val="007B6BA7"/>
    <w:rsid w:val="007C0E0A"/>
    <w:rsid w:val="007C1968"/>
    <w:rsid w:val="007C280C"/>
    <w:rsid w:val="007C5BF5"/>
    <w:rsid w:val="007C7250"/>
    <w:rsid w:val="007C7513"/>
    <w:rsid w:val="007D167B"/>
    <w:rsid w:val="007D47F9"/>
    <w:rsid w:val="007E1F80"/>
    <w:rsid w:val="007E395A"/>
    <w:rsid w:val="007E3C65"/>
    <w:rsid w:val="007E3EBA"/>
    <w:rsid w:val="007E6386"/>
    <w:rsid w:val="007F1C61"/>
    <w:rsid w:val="007F2270"/>
    <w:rsid w:val="007F42EA"/>
    <w:rsid w:val="007F4BCC"/>
    <w:rsid w:val="007F5D79"/>
    <w:rsid w:val="007F761A"/>
    <w:rsid w:val="00802085"/>
    <w:rsid w:val="00803CA0"/>
    <w:rsid w:val="00807EEF"/>
    <w:rsid w:val="00810444"/>
    <w:rsid w:val="00810BD5"/>
    <w:rsid w:val="008119AD"/>
    <w:rsid w:val="0081234F"/>
    <w:rsid w:val="0081303A"/>
    <w:rsid w:val="00813D7C"/>
    <w:rsid w:val="0081646B"/>
    <w:rsid w:val="0083134E"/>
    <w:rsid w:val="00831AE3"/>
    <w:rsid w:val="00832D25"/>
    <w:rsid w:val="008332E0"/>
    <w:rsid w:val="008362CE"/>
    <w:rsid w:val="00836669"/>
    <w:rsid w:val="00842268"/>
    <w:rsid w:val="00842381"/>
    <w:rsid w:val="00842465"/>
    <w:rsid w:val="008445F1"/>
    <w:rsid w:val="008456DD"/>
    <w:rsid w:val="00845C1B"/>
    <w:rsid w:val="00850F77"/>
    <w:rsid w:val="008536A6"/>
    <w:rsid w:val="008543B5"/>
    <w:rsid w:val="00856DE8"/>
    <w:rsid w:val="00857215"/>
    <w:rsid w:val="0086040B"/>
    <w:rsid w:val="0086363A"/>
    <w:rsid w:val="0086615A"/>
    <w:rsid w:val="008745D8"/>
    <w:rsid w:val="0087544E"/>
    <w:rsid w:val="00880F45"/>
    <w:rsid w:val="0088116D"/>
    <w:rsid w:val="00884427"/>
    <w:rsid w:val="008878AB"/>
    <w:rsid w:val="008879C7"/>
    <w:rsid w:val="00891370"/>
    <w:rsid w:val="00896593"/>
    <w:rsid w:val="008A1B55"/>
    <w:rsid w:val="008A2F79"/>
    <w:rsid w:val="008A5BB9"/>
    <w:rsid w:val="008A6F30"/>
    <w:rsid w:val="008B2CFC"/>
    <w:rsid w:val="008B50CC"/>
    <w:rsid w:val="008B6F84"/>
    <w:rsid w:val="008C3182"/>
    <w:rsid w:val="008C501A"/>
    <w:rsid w:val="008C7B78"/>
    <w:rsid w:val="008D51AB"/>
    <w:rsid w:val="008D53B9"/>
    <w:rsid w:val="008D5F4B"/>
    <w:rsid w:val="008D6C01"/>
    <w:rsid w:val="008D7531"/>
    <w:rsid w:val="008D7E60"/>
    <w:rsid w:val="008E01A4"/>
    <w:rsid w:val="008E09B0"/>
    <w:rsid w:val="008E09CE"/>
    <w:rsid w:val="008E5C0F"/>
    <w:rsid w:val="008E651B"/>
    <w:rsid w:val="008F0B14"/>
    <w:rsid w:val="00901287"/>
    <w:rsid w:val="009019FF"/>
    <w:rsid w:val="00902487"/>
    <w:rsid w:val="00902599"/>
    <w:rsid w:val="0090393A"/>
    <w:rsid w:val="00905F36"/>
    <w:rsid w:val="009075ED"/>
    <w:rsid w:val="00910613"/>
    <w:rsid w:val="00912B5E"/>
    <w:rsid w:val="00914650"/>
    <w:rsid w:val="00915394"/>
    <w:rsid w:val="00915506"/>
    <w:rsid w:val="009277CF"/>
    <w:rsid w:val="0093278F"/>
    <w:rsid w:val="00937D29"/>
    <w:rsid w:val="009403DE"/>
    <w:rsid w:val="009425AC"/>
    <w:rsid w:val="00944B7B"/>
    <w:rsid w:val="009522CF"/>
    <w:rsid w:val="00955EAE"/>
    <w:rsid w:val="00964490"/>
    <w:rsid w:val="00965060"/>
    <w:rsid w:val="00980A25"/>
    <w:rsid w:val="009813BC"/>
    <w:rsid w:val="00981700"/>
    <w:rsid w:val="009822FA"/>
    <w:rsid w:val="009845A1"/>
    <w:rsid w:val="009854DF"/>
    <w:rsid w:val="00991187"/>
    <w:rsid w:val="00992EAA"/>
    <w:rsid w:val="0099669C"/>
    <w:rsid w:val="00996CC4"/>
    <w:rsid w:val="009972BC"/>
    <w:rsid w:val="009A2046"/>
    <w:rsid w:val="009A2385"/>
    <w:rsid w:val="009B043B"/>
    <w:rsid w:val="009B1852"/>
    <w:rsid w:val="009B2BC0"/>
    <w:rsid w:val="009B3A48"/>
    <w:rsid w:val="009B42C1"/>
    <w:rsid w:val="009B5D20"/>
    <w:rsid w:val="009C0E8D"/>
    <w:rsid w:val="009C5368"/>
    <w:rsid w:val="009C77B3"/>
    <w:rsid w:val="009D190F"/>
    <w:rsid w:val="009D1A71"/>
    <w:rsid w:val="009D27BE"/>
    <w:rsid w:val="009D324B"/>
    <w:rsid w:val="009D3842"/>
    <w:rsid w:val="009D3E3E"/>
    <w:rsid w:val="009D4291"/>
    <w:rsid w:val="009D5FE9"/>
    <w:rsid w:val="009F06EA"/>
    <w:rsid w:val="009F57B0"/>
    <w:rsid w:val="009F7E28"/>
    <w:rsid w:val="00A00F97"/>
    <w:rsid w:val="00A01E3C"/>
    <w:rsid w:val="00A041D4"/>
    <w:rsid w:val="00A0612C"/>
    <w:rsid w:val="00A114D2"/>
    <w:rsid w:val="00A124DD"/>
    <w:rsid w:val="00A1439B"/>
    <w:rsid w:val="00A17C79"/>
    <w:rsid w:val="00A20871"/>
    <w:rsid w:val="00A20D9E"/>
    <w:rsid w:val="00A27D15"/>
    <w:rsid w:val="00A30C7D"/>
    <w:rsid w:val="00A42A44"/>
    <w:rsid w:val="00A46C56"/>
    <w:rsid w:val="00A561EF"/>
    <w:rsid w:val="00A62EA5"/>
    <w:rsid w:val="00A644FB"/>
    <w:rsid w:val="00A64B12"/>
    <w:rsid w:val="00A66298"/>
    <w:rsid w:val="00A72726"/>
    <w:rsid w:val="00A72D39"/>
    <w:rsid w:val="00A743D1"/>
    <w:rsid w:val="00A745BE"/>
    <w:rsid w:val="00A80576"/>
    <w:rsid w:val="00A81BBB"/>
    <w:rsid w:val="00A81F09"/>
    <w:rsid w:val="00A83544"/>
    <w:rsid w:val="00A84E8A"/>
    <w:rsid w:val="00A85CCD"/>
    <w:rsid w:val="00A92DB2"/>
    <w:rsid w:val="00A92E61"/>
    <w:rsid w:val="00AA06E8"/>
    <w:rsid w:val="00AA3BCC"/>
    <w:rsid w:val="00AA74A7"/>
    <w:rsid w:val="00AB06DE"/>
    <w:rsid w:val="00AB399B"/>
    <w:rsid w:val="00AB4395"/>
    <w:rsid w:val="00AC0860"/>
    <w:rsid w:val="00AC0EBF"/>
    <w:rsid w:val="00AC12DB"/>
    <w:rsid w:val="00AC12F4"/>
    <w:rsid w:val="00AC1AFC"/>
    <w:rsid w:val="00AC5C84"/>
    <w:rsid w:val="00AC7E5C"/>
    <w:rsid w:val="00AD0355"/>
    <w:rsid w:val="00AE1D83"/>
    <w:rsid w:val="00AE3AF5"/>
    <w:rsid w:val="00AE446F"/>
    <w:rsid w:val="00AE5487"/>
    <w:rsid w:val="00AF4AB5"/>
    <w:rsid w:val="00AF6536"/>
    <w:rsid w:val="00AF6884"/>
    <w:rsid w:val="00B00D5B"/>
    <w:rsid w:val="00B04653"/>
    <w:rsid w:val="00B112CE"/>
    <w:rsid w:val="00B12A22"/>
    <w:rsid w:val="00B13B07"/>
    <w:rsid w:val="00B13C0A"/>
    <w:rsid w:val="00B2534B"/>
    <w:rsid w:val="00B322A2"/>
    <w:rsid w:val="00B366F4"/>
    <w:rsid w:val="00B429A4"/>
    <w:rsid w:val="00B45736"/>
    <w:rsid w:val="00B45811"/>
    <w:rsid w:val="00B46E25"/>
    <w:rsid w:val="00B50E41"/>
    <w:rsid w:val="00B51349"/>
    <w:rsid w:val="00B52D3D"/>
    <w:rsid w:val="00B60670"/>
    <w:rsid w:val="00B607FF"/>
    <w:rsid w:val="00B64D1B"/>
    <w:rsid w:val="00B65309"/>
    <w:rsid w:val="00B667AC"/>
    <w:rsid w:val="00B70D9B"/>
    <w:rsid w:val="00B724C4"/>
    <w:rsid w:val="00B735F7"/>
    <w:rsid w:val="00B8036E"/>
    <w:rsid w:val="00B819AF"/>
    <w:rsid w:val="00B81A10"/>
    <w:rsid w:val="00B84F50"/>
    <w:rsid w:val="00B85BFA"/>
    <w:rsid w:val="00B867A0"/>
    <w:rsid w:val="00B87850"/>
    <w:rsid w:val="00B90CF3"/>
    <w:rsid w:val="00B937D5"/>
    <w:rsid w:val="00B96C7A"/>
    <w:rsid w:val="00BA0503"/>
    <w:rsid w:val="00BA076B"/>
    <w:rsid w:val="00BA40ED"/>
    <w:rsid w:val="00BA5147"/>
    <w:rsid w:val="00BB0C49"/>
    <w:rsid w:val="00BB3051"/>
    <w:rsid w:val="00BB627B"/>
    <w:rsid w:val="00BB6E25"/>
    <w:rsid w:val="00BB723B"/>
    <w:rsid w:val="00BC0DC3"/>
    <w:rsid w:val="00BC2FFF"/>
    <w:rsid w:val="00BC4AE0"/>
    <w:rsid w:val="00BC545D"/>
    <w:rsid w:val="00BC5A94"/>
    <w:rsid w:val="00BC5D1B"/>
    <w:rsid w:val="00BC62FF"/>
    <w:rsid w:val="00BC6641"/>
    <w:rsid w:val="00BC7239"/>
    <w:rsid w:val="00BD0050"/>
    <w:rsid w:val="00BE379D"/>
    <w:rsid w:val="00BE787A"/>
    <w:rsid w:val="00BF0EB9"/>
    <w:rsid w:val="00BF40AC"/>
    <w:rsid w:val="00BF60FC"/>
    <w:rsid w:val="00C017B7"/>
    <w:rsid w:val="00C042E2"/>
    <w:rsid w:val="00C12E8E"/>
    <w:rsid w:val="00C15256"/>
    <w:rsid w:val="00C1681D"/>
    <w:rsid w:val="00C168D4"/>
    <w:rsid w:val="00C20AC1"/>
    <w:rsid w:val="00C25FE0"/>
    <w:rsid w:val="00C33E59"/>
    <w:rsid w:val="00C3542C"/>
    <w:rsid w:val="00C377B5"/>
    <w:rsid w:val="00C433AB"/>
    <w:rsid w:val="00C43B31"/>
    <w:rsid w:val="00C43DB9"/>
    <w:rsid w:val="00C45E10"/>
    <w:rsid w:val="00C50165"/>
    <w:rsid w:val="00C50A85"/>
    <w:rsid w:val="00C51EB7"/>
    <w:rsid w:val="00C570FD"/>
    <w:rsid w:val="00C61BD2"/>
    <w:rsid w:val="00C64B79"/>
    <w:rsid w:val="00C67563"/>
    <w:rsid w:val="00C714A9"/>
    <w:rsid w:val="00C724D0"/>
    <w:rsid w:val="00C81075"/>
    <w:rsid w:val="00C81BDA"/>
    <w:rsid w:val="00C81E14"/>
    <w:rsid w:val="00C82CAC"/>
    <w:rsid w:val="00C83E92"/>
    <w:rsid w:val="00C9008F"/>
    <w:rsid w:val="00C92D01"/>
    <w:rsid w:val="00C968DF"/>
    <w:rsid w:val="00CA1B27"/>
    <w:rsid w:val="00CA67A2"/>
    <w:rsid w:val="00CA6B37"/>
    <w:rsid w:val="00CB229A"/>
    <w:rsid w:val="00CB24AC"/>
    <w:rsid w:val="00CB69A7"/>
    <w:rsid w:val="00CC4FD5"/>
    <w:rsid w:val="00CC5EB1"/>
    <w:rsid w:val="00CC6A29"/>
    <w:rsid w:val="00CD1837"/>
    <w:rsid w:val="00CD1FD1"/>
    <w:rsid w:val="00CD23BB"/>
    <w:rsid w:val="00CD4F08"/>
    <w:rsid w:val="00CD5386"/>
    <w:rsid w:val="00CD6F05"/>
    <w:rsid w:val="00CE4253"/>
    <w:rsid w:val="00CE4BFF"/>
    <w:rsid w:val="00CE4EF7"/>
    <w:rsid w:val="00CE76C8"/>
    <w:rsid w:val="00CE796D"/>
    <w:rsid w:val="00CF43E7"/>
    <w:rsid w:val="00CF52B3"/>
    <w:rsid w:val="00CF532A"/>
    <w:rsid w:val="00D032AA"/>
    <w:rsid w:val="00D0339A"/>
    <w:rsid w:val="00D04437"/>
    <w:rsid w:val="00D06EF7"/>
    <w:rsid w:val="00D11E05"/>
    <w:rsid w:val="00D201C9"/>
    <w:rsid w:val="00D24583"/>
    <w:rsid w:val="00D26B0D"/>
    <w:rsid w:val="00D27157"/>
    <w:rsid w:val="00D31BDF"/>
    <w:rsid w:val="00D3511C"/>
    <w:rsid w:val="00D35E5B"/>
    <w:rsid w:val="00D37B55"/>
    <w:rsid w:val="00D416EA"/>
    <w:rsid w:val="00D42BE6"/>
    <w:rsid w:val="00D43078"/>
    <w:rsid w:val="00D43FC0"/>
    <w:rsid w:val="00D469BC"/>
    <w:rsid w:val="00D473BE"/>
    <w:rsid w:val="00D47BD4"/>
    <w:rsid w:val="00D55FC9"/>
    <w:rsid w:val="00D66020"/>
    <w:rsid w:val="00D66857"/>
    <w:rsid w:val="00D70BA5"/>
    <w:rsid w:val="00D74E3A"/>
    <w:rsid w:val="00D77C66"/>
    <w:rsid w:val="00D81583"/>
    <w:rsid w:val="00D8558D"/>
    <w:rsid w:val="00D911FF"/>
    <w:rsid w:val="00D9526B"/>
    <w:rsid w:val="00D9709F"/>
    <w:rsid w:val="00DA407A"/>
    <w:rsid w:val="00DB1241"/>
    <w:rsid w:val="00DB1409"/>
    <w:rsid w:val="00DB18A7"/>
    <w:rsid w:val="00DB2DF3"/>
    <w:rsid w:val="00DB41F2"/>
    <w:rsid w:val="00DB77AC"/>
    <w:rsid w:val="00DC7946"/>
    <w:rsid w:val="00DD0287"/>
    <w:rsid w:val="00DD0701"/>
    <w:rsid w:val="00DD6B10"/>
    <w:rsid w:val="00DE380F"/>
    <w:rsid w:val="00DE5A0F"/>
    <w:rsid w:val="00DF0981"/>
    <w:rsid w:val="00DF2074"/>
    <w:rsid w:val="00DF672D"/>
    <w:rsid w:val="00E01695"/>
    <w:rsid w:val="00E04FDA"/>
    <w:rsid w:val="00E068B2"/>
    <w:rsid w:val="00E07DDC"/>
    <w:rsid w:val="00E14926"/>
    <w:rsid w:val="00E1540A"/>
    <w:rsid w:val="00E15777"/>
    <w:rsid w:val="00E15D45"/>
    <w:rsid w:val="00E163FB"/>
    <w:rsid w:val="00E23215"/>
    <w:rsid w:val="00E304B9"/>
    <w:rsid w:val="00E3239F"/>
    <w:rsid w:val="00E32BD5"/>
    <w:rsid w:val="00E34386"/>
    <w:rsid w:val="00E35A8D"/>
    <w:rsid w:val="00E419EB"/>
    <w:rsid w:val="00E44B56"/>
    <w:rsid w:val="00E4545D"/>
    <w:rsid w:val="00E53F09"/>
    <w:rsid w:val="00E603D1"/>
    <w:rsid w:val="00E6134D"/>
    <w:rsid w:val="00E64488"/>
    <w:rsid w:val="00E67935"/>
    <w:rsid w:val="00E71629"/>
    <w:rsid w:val="00E71E0D"/>
    <w:rsid w:val="00E72E2E"/>
    <w:rsid w:val="00E750D0"/>
    <w:rsid w:val="00E7639D"/>
    <w:rsid w:val="00E776AE"/>
    <w:rsid w:val="00E80E59"/>
    <w:rsid w:val="00E83C1D"/>
    <w:rsid w:val="00E879CC"/>
    <w:rsid w:val="00E935C9"/>
    <w:rsid w:val="00E968A9"/>
    <w:rsid w:val="00EA4297"/>
    <w:rsid w:val="00EA4855"/>
    <w:rsid w:val="00EA66F9"/>
    <w:rsid w:val="00EB5D7A"/>
    <w:rsid w:val="00EB765C"/>
    <w:rsid w:val="00EC3B18"/>
    <w:rsid w:val="00EC4F81"/>
    <w:rsid w:val="00EE0620"/>
    <w:rsid w:val="00EE366E"/>
    <w:rsid w:val="00EE3DF4"/>
    <w:rsid w:val="00EE5AF0"/>
    <w:rsid w:val="00EE7E00"/>
    <w:rsid w:val="00EF203A"/>
    <w:rsid w:val="00EF2B04"/>
    <w:rsid w:val="00EF3C6E"/>
    <w:rsid w:val="00EF4573"/>
    <w:rsid w:val="00F102D6"/>
    <w:rsid w:val="00F10EC1"/>
    <w:rsid w:val="00F112E9"/>
    <w:rsid w:val="00F12ED1"/>
    <w:rsid w:val="00F16098"/>
    <w:rsid w:val="00F20315"/>
    <w:rsid w:val="00F2330F"/>
    <w:rsid w:val="00F2483E"/>
    <w:rsid w:val="00F33480"/>
    <w:rsid w:val="00F40A32"/>
    <w:rsid w:val="00F41F20"/>
    <w:rsid w:val="00F44A72"/>
    <w:rsid w:val="00F501A2"/>
    <w:rsid w:val="00F51F42"/>
    <w:rsid w:val="00F52CB1"/>
    <w:rsid w:val="00F53A30"/>
    <w:rsid w:val="00F53A9F"/>
    <w:rsid w:val="00F54A76"/>
    <w:rsid w:val="00F57712"/>
    <w:rsid w:val="00F61234"/>
    <w:rsid w:val="00F61730"/>
    <w:rsid w:val="00F651E9"/>
    <w:rsid w:val="00F653B0"/>
    <w:rsid w:val="00F72A75"/>
    <w:rsid w:val="00F75EDA"/>
    <w:rsid w:val="00F8510C"/>
    <w:rsid w:val="00F9009E"/>
    <w:rsid w:val="00F904A2"/>
    <w:rsid w:val="00F919C3"/>
    <w:rsid w:val="00FA09CF"/>
    <w:rsid w:val="00FA1619"/>
    <w:rsid w:val="00FA2CAF"/>
    <w:rsid w:val="00FA44F4"/>
    <w:rsid w:val="00FA4F95"/>
    <w:rsid w:val="00FA7308"/>
    <w:rsid w:val="00FB3A79"/>
    <w:rsid w:val="00FB42D2"/>
    <w:rsid w:val="00FB57EA"/>
    <w:rsid w:val="00FB76D6"/>
    <w:rsid w:val="00FC026D"/>
    <w:rsid w:val="00FC0A83"/>
    <w:rsid w:val="00FC1A7F"/>
    <w:rsid w:val="00FC241F"/>
    <w:rsid w:val="00FC7087"/>
    <w:rsid w:val="00FD0D83"/>
    <w:rsid w:val="00FD2114"/>
    <w:rsid w:val="00FD2DF8"/>
    <w:rsid w:val="00FD364C"/>
    <w:rsid w:val="00FD5EE3"/>
    <w:rsid w:val="00FD6B42"/>
    <w:rsid w:val="00FE0436"/>
    <w:rsid w:val="00FE29C1"/>
    <w:rsid w:val="00FE55E6"/>
    <w:rsid w:val="00FF038F"/>
    <w:rsid w:val="00FF07DD"/>
    <w:rsid w:val="00FF3303"/>
    <w:rsid w:val="00FF411F"/>
    <w:rsid w:val="00FF5402"/>
    <w:rsid w:val="00FF5EA3"/>
    <w:rsid w:val="00FF60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49"/>
    <o:shapelayout v:ext="edit">
      <o:idmap v:ext="edit" data="1"/>
    </o:shapelayout>
  </w:shapeDefaults>
  <w:decimalSymbol w:val=","/>
  <w:listSeparator w:val=";"/>
  <w15:docId w15:val="{824BC9FE-3D28-4069-B88E-6E0D81D8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2D75"/>
  </w:style>
  <w:style w:type="paragraph" w:styleId="Nagwek1">
    <w:name w:val="heading 1"/>
    <w:basedOn w:val="Normalny"/>
    <w:next w:val="Normalny"/>
    <w:link w:val="Nagwek1Znak"/>
    <w:uiPriority w:val="9"/>
    <w:qFormat/>
    <w:rsid w:val="00B64D1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6479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76479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9425A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2819A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2819A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2819A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2819A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2819A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D5FE9"/>
    <w:pPr>
      <w:autoSpaceDE w:val="0"/>
      <w:autoSpaceDN w:val="0"/>
      <w:adjustRightInd w:val="0"/>
      <w:spacing w:after="0" w:line="240" w:lineRule="auto"/>
    </w:pPr>
    <w:rPr>
      <w:rFonts w:ascii="Calibri" w:hAnsi="Calibri" w:cs="Calibri"/>
      <w:color w:val="000000"/>
      <w:sz w:val="24"/>
      <w:szCs w:val="24"/>
    </w:rPr>
  </w:style>
  <w:style w:type="paragraph" w:styleId="Tytu">
    <w:name w:val="Title"/>
    <w:basedOn w:val="Normalny"/>
    <w:next w:val="Normalny"/>
    <w:link w:val="TytuZnak"/>
    <w:uiPriority w:val="10"/>
    <w:qFormat/>
    <w:rsid w:val="00B64D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B64D1B"/>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B64D1B"/>
    <w:rPr>
      <w:rFonts w:asciiTheme="majorHAnsi" w:eastAsiaTheme="majorEastAsia" w:hAnsiTheme="majorHAnsi" w:cstheme="majorBidi"/>
      <w:b/>
      <w:bCs/>
      <w:color w:val="365F91" w:themeColor="accent1" w:themeShade="BF"/>
      <w:sz w:val="28"/>
      <w:szCs w:val="28"/>
    </w:rPr>
  </w:style>
  <w:style w:type="paragraph" w:styleId="Akapitzlist">
    <w:name w:val="List Paragraph"/>
    <w:aliases w:val="Akapit z listą BS,Akapit z listą1,Obiekt,List Paragraph1,01ListaArabska"/>
    <w:basedOn w:val="Normalny"/>
    <w:link w:val="AkapitzlistZnak"/>
    <w:uiPriority w:val="99"/>
    <w:qFormat/>
    <w:rsid w:val="001D0E7C"/>
    <w:pPr>
      <w:spacing w:after="0" w:line="360" w:lineRule="auto"/>
      <w:ind w:left="720"/>
      <w:contextualSpacing/>
      <w:jc w:val="both"/>
    </w:pPr>
    <w:rPr>
      <w:rFonts w:ascii="Arial" w:eastAsia="Times New Roman" w:hAnsi="Arial" w:cs="Times New Roman"/>
      <w:szCs w:val="24"/>
    </w:rPr>
  </w:style>
  <w:style w:type="character" w:customStyle="1" w:styleId="Nagwek2Znak">
    <w:name w:val="Nagłówek 2 Znak"/>
    <w:basedOn w:val="Domylnaczcionkaakapitu"/>
    <w:link w:val="Nagwek2"/>
    <w:uiPriority w:val="9"/>
    <w:rsid w:val="0076479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76479F"/>
    <w:rPr>
      <w:rFonts w:asciiTheme="majorHAnsi" w:eastAsiaTheme="majorEastAsia" w:hAnsiTheme="majorHAnsi" w:cstheme="majorBidi"/>
      <w:b/>
      <w:bCs/>
      <w:color w:val="4F81BD" w:themeColor="accent1"/>
    </w:rPr>
  </w:style>
  <w:style w:type="paragraph" w:styleId="Tekstdymka">
    <w:name w:val="Balloon Text"/>
    <w:basedOn w:val="Normalny"/>
    <w:link w:val="TekstdymkaZnak"/>
    <w:uiPriority w:val="99"/>
    <w:semiHidden/>
    <w:unhideWhenUsed/>
    <w:rsid w:val="005F6C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6CC5"/>
    <w:rPr>
      <w:rFonts w:ascii="Tahoma" w:hAnsi="Tahoma" w:cs="Tahoma"/>
      <w:sz w:val="16"/>
      <w:szCs w:val="16"/>
    </w:rPr>
  </w:style>
  <w:style w:type="character" w:customStyle="1" w:styleId="Nagwek4Znak">
    <w:name w:val="Nagłówek 4 Znak"/>
    <w:basedOn w:val="Domylnaczcionkaakapitu"/>
    <w:link w:val="Nagwek4"/>
    <w:uiPriority w:val="9"/>
    <w:rsid w:val="009425AC"/>
    <w:rPr>
      <w:rFonts w:asciiTheme="majorHAnsi" w:eastAsiaTheme="majorEastAsia" w:hAnsiTheme="majorHAnsi" w:cstheme="majorBidi"/>
      <w:b/>
      <w:bCs/>
      <w:i/>
      <w:iCs/>
      <w:color w:val="4F81BD" w:themeColor="accent1"/>
    </w:rPr>
  </w:style>
  <w:style w:type="paragraph" w:styleId="Nagwekspisutreci">
    <w:name w:val="TOC Heading"/>
    <w:basedOn w:val="Nagwek1"/>
    <w:next w:val="Normalny"/>
    <w:uiPriority w:val="39"/>
    <w:semiHidden/>
    <w:unhideWhenUsed/>
    <w:qFormat/>
    <w:rsid w:val="009425AC"/>
    <w:pPr>
      <w:outlineLvl w:val="9"/>
    </w:pPr>
  </w:style>
  <w:style w:type="paragraph" w:styleId="Spistreci1">
    <w:name w:val="toc 1"/>
    <w:basedOn w:val="Normalny"/>
    <w:next w:val="Normalny"/>
    <w:autoRedefine/>
    <w:uiPriority w:val="39"/>
    <w:unhideWhenUsed/>
    <w:qFormat/>
    <w:rsid w:val="00133C9C"/>
    <w:pPr>
      <w:tabs>
        <w:tab w:val="right" w:leader="dot" w:pos="9062"/>
      </w:tabs>
      <w:spacing w:after="100"/>
    </w:pPr>
    <w:rPr>
      <w:b/>
      <w:sz w:val="28"/>
      <w:szCs w:val="28"/>
    </w:rPr>
  </w:style>
  <w:style w:type="paragraph" w:styleId="Spistreci2">
    <w:name w:val="toc 2"/>
    <w:basedOn w:val="Normalny"/>
    <w:next w:val="Normalny"/>
    <w:autoRedefine/>
    <w:uiPriority w:val="39"/>
    <w:unhideWhenUsed/>
    <w:qFormat/>
    <w:rsid w:val="003449CF"/>
    <w:pPr>
      <w:tabs>
        <w:tab w:val="left" w:pos="660"/>
        <w:tab w:val="right" w:leader="dot" w:pos="9062"/>
      </w:tabs>
      <w:spacing w:after="100"/>
      <w:ind w:left="426" w:hanging="426"/>
    </w:pPr>
  </w:style>
  <w:style w:type="paragraph" w:styleId="Spistreci3">
    <w:name w:val="toc 3"/>
    <w:basedOn w:val="Normalny"/>
    <w:next w:val="Normalny"/>
    <w:autoRedefine/>
    <w:uiPriority w:val="39"/>
    <w:unhideWhenUsed/>
    <w:qFormat/>
    <w:rsid w:val="009425AC"/>
    <w:pPr>
      <w:spacing w:after="100"/>
      <w:ind w:left="440"/>
    </w:pPr>
  </w:style>
  <w:style w:type="character" w:styleId="Hipercze">
    <w:name w:val="Hyperlink"/>
    <w:basedOn w:val="Domylnaczcionkaakapitu"/>
    <w:uiPriority w:val="99"/>
    <w:unhideWhenUsed/>
    <w:rsid w:val="009425AC"/>
    <w:rPr>
      <w:color w:val="0000FF" w:themeColor="hyperlink"/>
      <w:u w:val="single"/>
    </w:rPr>
  </w:style>
  <w:style w:type="character" w:customStyle="1" w:styleId="Nagwek5Znak">
    <w:name w:val="Nagłówek 5 Znak"/>
    <w:basedOn w:val="Domylnaczcionkaakapitu"/>
    <w:link w:val="Nagwek5"/>
    <w:uiPriority w:val="9"/>
    <w:rsid w:val="002819AA"/>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rsid w:val="002819AA"/>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2819AA"/>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2819AA"/>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2819AA"/>
    <w:rPr>
      <w:rFonts w:asciiTheme="majorHAnsi" w:eastAsiaTheme="majorEastAsia" w:hAnsiTheme="majorHAnsi" w:cstheme="majorBidi"/>
      <w:i/>
      <w:iCs/>
      <w:color w:val="404040" w:themeColor="text1" w:themeTint="BF"/>
      <w:sz w:val="20"/>
      <w:szCs w:val="20"/>
    </w:rPr>
  </w:style>
  <w:style w:type="paragraph" w:styleId="Bezodstpw">
    <w:name w:val="No Spacing"/>
    <w:link w:val="BezodstpwZnak"/>
    <w:uiPriority w:val="1"/>
    <w:qFormat/>
    <w:rsid w:val="00044200"/>
    <w:pPr>
      <w:spacing w:after="0" w:line="240" w:lineRule="auto"/>
    </w:pPr>
  </w:style>
  <w:style w:type="paragraph" w:styleId="Spistreci4">
    <w:name w:val="toc 4"/>
    <w:basedOn w:val="Normalny"/>
    <w:next w:val="Normalny"/>
    <w:autoRedefine/>
    <w:uiPriority w:val="39"/>
    <w:unhideWhenUsed/>
    <w:rsid w:val="00044200"/>
    <w:pPr>
      <w:spacing w:after="100"/>
      <w:ind w:left="660"/>
    </w:pPr>
  </w:style>
  <w:style w:type="paragraph" w:styleId="Spistreci5">
    <w:name w:val="toc 5"/>
    <w:basedOn w:val="Normalny"/>
    <w:next w:val="Normalny"/>
    <w:autoRedefine/>
    <w:uiPriority w:val="39"/>
    <w:unhideWhenUsed/>
    <w:rsid w:val="00044200"/>
    <w:pPr>
      <w:spacing w:after="100"/>
      <w:ind w:left="880"/>
    </w:pPr>
  </w:style>
  <w:style w:type="paragraph" w:styleId="Spistreci6">
    <w:name w:val="toc 6"/>
    <w:basedOn w:val="Normalny"/>
    <w:next w:val="Normalny"/>
    <w:autoRedefine/>
    <w:uiPriority w:val="39"/>
    <w:unhideWhenUsed/>
    <w:rsid w:val="00044200"/>
    <w:pPr>
      <w:spacing w:after="100"/>
      <w:ind w:left="1100"/>
    </w:pPr>
  </w:style>
  <w:style w:type="paragraph" w:styleId="Spistreci7">
    <w:name w:val="toc 7"/>
    <w:basedOn w:val="Normalny"/>
    <w:next w:val="Normalny"/>
    <w:autoRedefine/>
    <w:uiPriority w:val="39"/>
    <w:unhideWhenUsed/>
    <w:rsid w:val="00044200"/>
    <w:pPr>
      <w:spacing w:after="100"/>
      <w:ind w:left="1320"/>
    </w:pPr>
  </w:style>
  <w:style w:type="paragraph" w:styleId="Spistreci8">
    <w:name w:val="toc 8"/>
    <w:basedOn w:val="Normalny"/>
    <w:next w:val="Normalny"/>
    <w:autoRedefine/>
    <w:uiPriority w:val="39"/>
    <w:unhideWhenUsed/>
    <w:rsid w:val="00044200"/>
    <w:pPr>
      <w:spacing w:after="100"/>
      <w:ind w:left="1540"/>
    </w:pPr>
  </w:style>
  <w:style w:type="paragraph" w:styleId="Spistreci9">
    <w:name w:val="toc 9"/>
    <w:basedOn w:val="Normalny"/>
    <w:next w:val="Normalny"/>
    <w:autoRedefine/>
    <w:uiPriority w:val="39"/>
    <w:unhideWhenUsed/>
    <w:rsid w:val="00044200"/>
    <w:pPr>
      <w:spacing w:after="100"/>
      <w:ind w:left="1760"/>
    </w:pPr>
  </w:style>
  <w:style w:type="character" w:customStyle="1" w:styleId="BezodstpwZnak">
    <w:name w:val="Bez odstępów Znak"/>
    <w:basedOn w:val="Domylnaczcionkaakapitu"/>
    <w:link w:val="Bezodstpw"/>
    <w:uiPriority w:val="1"/>
    <w:rsid w:val="005854CE"/>
  </w:style>
  <w:style w:type="numbering" w:customStyle="1" w:styleId="Bezlisty1">
    <w:name w:val="Bez listy1"/>
    <w:next w:val="Bezlisty"/>
    <w:uiPriority w:val="99"/>
    <w:semiHidden/>
    <w:unhideWhenUsed/>
    <w:rsid w:val="002D28D0"/>
  </w:style>
  <w:style w:type="paragraph" w:styleId="Mapadokumentu">
    <w:name w:val="Document Map"/>
    <w:basedOn w:val="Normalny"/>
    <w:link w:val="MapadokumentuZnak"/>
    <w:uiPriority w:val="99"/>
    <w:semiHidden/>
    <w:unhideWhenUsed/>
    <w:rsid w:val="002D28D0"/>
    <w:pPr>
      <w:spacing w:before="100" w:beforeAutospacing="1" w:after="100" w:afterAutospacing="1"/>
      <w:contextualSpacing/>
    </w:pPr>
    <w:rPr>
      <w:rFonts w:ascii="Tahoma" w:eastAsia="Calibri" w:hAnsi="Tahoma" w:cs="Tahoma"/>
      <w:sz w:val="16"/>
      <w:szCs w:val="16"/>
      <w:lang w:eastAsia="en-US"/>
    </w:rPr>
  </w:style>
  <w:style w:type="character" w:customStyle="1" w:styleId="MapadokumentuZnak">
    <w:name w:val="Mapa dokumentu Znak"/>
    <w:basedOn w:val="Domylnaczcionkaakapitu"/>
    <w:link w:val="Mapadokumentu"/>
    <w:uiPriority w:val="99"/>
    <w:semiHidden/>
    <w:rsid w:val="002D28D0"/>
    <w:rPr>
      <w:rFonts w:ascii="Tahoma" w:eastAsia="Calibri" w:hAnsi="Tahoma" w:cs="Tahoma"/>
      <w:sz w:val="16"/>
      <w:szCs w:val="16"/>
      <w:lang w:eastAsia="en-US"/>
    </w:rPr>
  </w:style>
  <w:style w:type="paragraph" w:styleId="Nagwek">
    <w:name w:val="header"/>
    <w:basedOn w:val="Normalny"/>
    <w:link w:val="NagwekZnak"/>
    <w:uiPriority w:val="99"/>
    <w:unhideWhenUsed/>
    <w:rsid w:val="002D28D0"/>
    <w:pPr>
      <w:tabs>
        <w:tab w:val="center" w:pos="4536"/>
        <w:tab w:val="right" w:pos="9072"/>
      </w:tabs>
      <w:spacing w:before="100" w:beforeAutospacing="1" w:after="100" w:afterAutospacing="1"/>
      <w:contextualSpacing/>
    </w:pPr>
    <w:rPr>
      <w:rFonts w:ascii="Calibri" w:eastAsia="Calibri" w:hAnsi="Calibri" w:cs="Times New Roman"/>
      <w:sz w:val="20"/>
      <w:lang w:eastAsia="en-US"/>
    </w:rPr>
  </w:style>
  <w:style w:type="character" w:customStyle="1" w:styleId="NagwekZnak">
    <w:name w:val="Nagłówek Znak"/>
    <w:basedOn w:val="Domylnaczcionkaakapitu"/>
    <w:link w:val="Nagwek"/>
    <w:uiPriority w:val="99"/>
    <w:rsid w:val="002D28D0"/>
    <w:rPr>
      <w:rFonts w:ascii="Calibri" w:eastAsia="Calibri" w:hAnsi="Calibri" w:cs="Times New Roman"/>
      <w:sz w:val="20"/>
      <w:lang w:eastAsia="en-US"/>
    </w:rPr>
  </w:style>
  <w:style w:type="paragraph" w:styleId="Stopka">
    <w:name w:val="footer"/>
    <w:basedOn w:val="Normalny"/>
    <w:link w:val="StopkaZnak"/>
    <w:uiPriority w:val="99"/>
    <w:unhideWhenUsed/>
    <w:rsid w:val="002D28D0"/>
    <w:pPr>
      <w:tabs>
        <w:tab w:val="center" w:pos="4536"/>
        <w:tab w:val="right" w:pos="9072"/>
      </w:tabs>
      <w:spacing w:before="100" w:beforeAutospacing="1" w:after="100" w:afterAutospacing="1"/>
      <w:contextualSpacing/>
    </w:pPr>
    <w:rPr>
      <w:rFonts w:ascii="Calibri" w:eastAsia="Calibri" w:hAnsi="Calibri" w:cs="Times New Roman"/>
      <w:sz w:val="20"/>
      <w:lang w:eastAsia="en-US"/>
    </w:rPr>
  </w:style>
  <w:style w:type="character" w:customStyle="1" w:styleId="StopkaZnak">
    <w:name w:val="Stopka Znak"/>
    <w:basedOn w:val="Domylnaczcionkaakapitu"/>
    <w:link w:val="Stopka"/>
    <w:uiPriority w:val="99"/>
    <w:rsid w:val="002D28D0"/>
    <w:rPr>
      <w:rFonts w:ascii="Calibri" w:eastAsia="Calibri" w:hAnsi="Calibri" w:cs="Times New Roman"/>
      <w:sz w:val="20"/>
      <w:lang w:eastAsia="en-US"/>
    </w:rPr>
  </w:style>
  <w:style w:type="character" w:styleId="Odwoaniedokomentarza">
    <w:name w:val="annotation reference"/>
    <w:uiPriority w:val="99"/>
    <w:semiHidden/>
    <w:rsid w:val="002D28D0"/>
    <w:rPr>
      <w:sz w:val="16"/>
      <w:szCs w:val="16"/>
    </w:rPr>
  </w:style>
  <w:style w:type="paragraph" w:styleId="Tekstkomentarza">
    <w:name w:val="annotation text"/>
    <w:basedOn w:val="Normalny"/>
    <w:link w:val="TekstkomentarzaZnak"/>
    <w:uiPriority w:val="99"/>
    <w:rsid w:val="002D28D0"/>
    <w:pPr>
      <w:spacing w:before="100" w:beforeAutospacing="1" w:after="0" w:afterAutospacing="1" w:line="240" w:lineRule="auto"/>
      <w:contextualSpacing/>
      <w:jc w:val="both"/>
    </w:pPr>
    <w:rPr>
      <w:rFonts w:ascii="Arial" w:eastAsia="Times New Roman" w:hAnsi="Arial" w:cs="Times New Roman"/>
      <w:sz w:val="16"/>
      <w:szCs w:val="20"/>
    </w:rPr>
  </w:style>
  <w:style w:type="character" w:customStyle="1" w:styleId="TekstkomentarzaZnak">
    <w:name w:val="Tekst komentarza Znak"/>
    <w:basedOn w:val="Domylnaczcionkaakapitu"/>
    <w:link w:val="Tekstkomentarza"/>
    <w:uiPriority w:val="99"/>
    <w:rsid w:val="002D28D0"/>
    <w:rPr>
      <w:rFonts w:ascii="Arial" w:eastAsia="Times New Roman" w:hAnsi="Arial" w:cs="Times New Roman"/>
      <w:sz w:val="16"/>
      <w:szCs w:val="20"/>
    </w:rPr>
  </w:style>
  <w:style w:type="character" w:styleId="Tekstzastpczy">
    <w:name w:val="Placeholder Text"/>
    <w:basedOn w:val="Domylnaczcionkaakapitu"/>
    <w:uiPriority w:val="99"/>
    <w:semiHidden/>
    <w:rsid w:val="002D28D0"/>
    <w:rPr>
      <w:color w:val="808080"/>
    </w:rPr>
  </w:style>
  <w:style w:type="paragraph" w:styleId="Tematkomentarza">
    <w:name w:val="annotation subject"/>
    <w:basedOn w:val="Tekstkomentarza"/>
    <w:next w:val="Tekstkomentarza"/>
    <w:link w:val="TematkomentarzaZnak"/>
    <w:uiPriority w:val="99"/>
    <w:semiHidden/>
    <w:unhideWhenUsed/>
    <w:rsid w:val="002D28D0"/>
    <w:pPr>
      <w:spacing w:after="200"/>
      <w:jc w:val="left"/>
    </w:pPr>
    <w:rPr>
      <w:rFonts w:ascii="Calibri" w:eastAsia="Calibri" w:hAnsi="Calibri"/>
      <w:b/>
      <w:bCs/>
      <w:sz w:val="20"/>
      <w:lang w:eastAsia="en-US"/>
    </w:rPr>
  </w:style>
  <w:style w:type="character" w:customStyle="1" w:styleId="TematkomentarzaZnak">
    <w:name w:val="Temat komentarza Znak"/>
    <w:basedOn w:val="TekstkomentarzaZnak"/>
    <w:link w:val="Tematkomentarza"/>
    <w:uiPriority w:val="99"/>
    <w:semiHidden/>
    <w:rsid w:val="002D28D0"/>
    <w:rPr>
      <w:rFonts w:ascii="Calibri" w:eastAsia="Calibri" w:hAnsi="Calibri" w:cs="Times New Roman"/>
      <w:b/>
      <w:bCs/>
      <w:sz w:val="20"/>
      <w:szCs w:val="20"/>
      <w:lang w:eastAsia="en-US"/>
    </w:rPr>
  </w:style>
  <w:style w:type="paragraph" w:customStyle="1" w:styleId="CM1">
    <w:name w:val="CM1"/>
    <w:basedOn w:val="Default"/>
    <w:next w:val="Default"/>
    <w:uiPriority w:val="99"/>
    <w:rsid w:val="002D28D0"/>
    <w:rPr>
      <w:rFonts w:ascii="Times New Roman" w:eastAsia="Calibri" w:hAnsi="Times New Roman" w:cs="Times New Roman"/>
      <w:color w:val="auto"/>
    </w:rPr>
  </w:style>
  <w:style w:type="paragraph" w:customStyle="1" w:styleId="CM3">
    <w:name w:val="CM3"/>
    <w:basedOn w:val="Default"/>
    <w:next w:val="Default"/>
    <w:uiPriority w:val="99"/>
    <w:rsid w:val="002D28D0"/>
    <w:rPr>
      <w:rFonts w:ascii="Times New Roman" w:eastAsia="Calibri" w:hAnsi="Times New Roman" w:cs="Times New Roman"/>
      <w:color w:val="auto"/>
    </w:rPr>
  </w:style>
  <w:style w:type="character" w:styleId="Pogrubienie">
    <w:name w:val="Strong"/>
    <w:basedOn w:val="Domylnaczcionkaakapitu"/>
    <w:uiPriority w:val="22"/>
    <w:qFormat/>
    <w:rsid w:val="002D28D0"/>
    <w:rPr>
      <w:b/>
      <w:bCs/>
    </w:rPr>
  </w:style>
  <w:style w:type="paragraph" w:styleId="NormalnyWeb">
    <w:name w:val="Normal (Web)"/>
    <w:basedOn w:val="Normalny"/>
    <w:uiPriority w:val="99"/>
    <w:unhideWhenUsed/>
    <w:rsid w:val="002D28D0"/>
    <w:pPr>
      <w:spacing w:before="100" w:beforeAutospacing="1" w:after="100" w:afterAutospacing="1" w:line="240" w:lineRule="auto"/>
      <w:contextualSpacing/>
    </w:pPr>
    <w:rPr>
      <w:rFonts w:ascii="Times New Roman" w:eastAsia="Times New Roman" w:hAnsi="Times New Roman" w:cs="Times New Roman"/>
      <w:sz w:val="20"/>
      <w:szCs w:val="24"/>
    </w:rPr>
  </w:style>
  <w:style w:type="character" w:styleId="Uwydatnienie">
    <w:name w:val="Emphasis"/>
    <w:basedOn w:val="Domylnaczcionkaakapitu"/>
    <w:uiPriority w:val="20"/>
    <w:qFormat/>
    <w:rsid w:val="002D28D0"/>
    <w:rPr>
      <w:i/>
      <w:iCs/>
    </w:rPr>
  </w:style>
  <w:style w:type="paragraph" w:styleId="Tekstprzypisudolnego">
    <w:name w:val="footnote text"/>
    <w:basedOn w:val="Normalny"/>
    <w:link w:val="TekstprzypisudolnegoZnak"/>
    <w:uiPriority w:val="99"/>
    <w:unhideWhenUsed/>
    <w:rsid w:val="002D28D0"/>
    <w:pPr>
      <w:spacing w:after="0" w:line="240" w:lineRule="auto"/>
      <w:contextualSpacing/>
    </w:pPr>
    <w:rPr>
      <w:rFonts w:ascii="Calibri" w:eastAsia="Calibri" w:hAnsi="Calibri" w:cs="Times New Roman"/>
      <w:sz w:val="16"/>
      <w:szCs w:val="20"/>
      <w:lang w:eastAsia="en-US"/>
    </w:rPr>
  </w:style>
  <w:style w:type="character" w:customStyle="1" w:styleId="TekstprzypisudolnegoZnak">
    <w:name w:val="Tekst przypisu dolnego Znak"/>
    <w:basedOn w:val="Domylnaczcionkaakapitu"/>
    <w:link w:val="Tekstprzypisudolnego"/>
    <w:uiPriority w:val="99"/>
    <w:rsid w:val="002D28D0"/>
    <w:rPr>
      <w:rFonts w:ascii="Calibri" w:eastAsia="Calibri" w:hAnsi="Calibri" w:cs="Times New Roman"/>
      <w:sz w:val="16"/>
      <w:szCs w:val="20"/>
      <w:lang w:eastAsia="en-US"/>
    </w:rPr>
  </w:style>
  <w:style w:type="character" w:styleId="Odwoanieprzypisudolnego">
    <w:name w:val="footnote reference"/>
    <w:aliases w:val="Footnote Reference Number"/>
    <w:basedOn w:val="Domylnaczcionkaakapitu"/>
    <w:unhideWhenUsed/>
    <w:rsid w:val="002D28D0"/>
    <w:rPr>
      <w:vertAlign w:val="superscript"/>
    </w:rPr>
  </w:style>
  <w:style w:type="character" w:customStyle="1" w:styleId="mw-headline">
    <w:name w:val="mw-headline"/>
    <w:basedOn w:val="Domylnaczcionkaakapitu"/>
    <w:rsid w:val="002D28D0"/>
  </w:style>
  <w:style w:type="table" w:styleId="Tabela-Siatka">
    <w:name w:val="Table Grid"/>
    <w:basedOn w:val="Standardowy"/>
    <w:uiPriority w:val="59"/>
    <w:rsid w:val="002D28D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2D28D0"/>
    <w:rPr>
      <w:color w:val="800080" w:themeColor="followedHyperlink"/>
      <w:u w:val="single"/>
    </w:rPr>
  </w:style>
  <w:style w:type="paragraph" w:customStyle="1" w:styleId="rtecenter">
    <w:name w:val="rtecenter"/>
    <w:basedOn w:val="Normalny"/>
    <w:rsid w:val="002D28D0"/>
    <w:pPr>
      <w:spacing w:before="100" w:beforeAutospacing="1" w:after="100" w:afterAutospacing="1" w:line="240" w:lineRule="auto"/>
      <w:contextualSpacing/>
    </w:pPr>
    <w:rPr>
      <w:rFonts w:ascii="Times New Roman" w:eastAsia="Times New Roman" w:hAnsi="Times New Roman" w:cs="Times New Roman"/>
      <w:sz w:val="20"/>
      <w:szCs w:val="24"/>
    </w:rPr>
  </w:style>
  <w:style w:type="character" w:customStyle="1" w:styleId="mw-redirectedfrom">
    <w:name w:val="mw-redirectedfrom"/>
    <w:basedOn w:val="Domylnaczcionkaakapitu"/>
    <w:rsid w:val="002D28D0"/>
  </w:style>
  <w:style w:type="character" w:customStyle="1" w:styleId="AkapitzlistZnak">
    <w:name w:val="Akapit z listą Znak"/>
    <w:aliases w:val="Akapit z listą BS Znak,Akapit z listą1 Znak,Obiekt Znak,List Paragraph1 Znak,01ListaArabska Znak"/>
    <w:link w:val="Akapitzlist"/>
    <w:uiPriority w:val="99"/>
    <w:locked/>
    <w:rsid w:val="002D28D0"/>
    <w:rPr>
      <w:rFonts w:ascii="Arial" w:eastAsia="Times New Roman" w:hAnsi="Arial" w:cs="Times New Roman"/>
      <w:szCs w:val="24"/>
    </w:rPr>
  </w:style>
  <w:style w:type="character" w:customStyle="1" w:styleId="Formularznormalny">
    <w:name w:val="Formularz normalny"/>
    <w:uiPriority w:val="1"/>
    <w:qFormat/>
    <w:rsid w:val="002D28D0"/>
    <w:rPr>
      <w:rFonts w:ascii="Times New Roman" w:hAnsi="Times New Roman" w:cs="Times New Roman" w:hint="default"/>
      <w:strike w:val="0"/>
      <w:dstrike w:val="0"/>
      <w:color w:val="000000"/>
      <w:sz w:val="24"/>
      <w:u w:val="none"/>
      <w:effect w:val="none"/>
    </w:rPr>
  </w:style>
  <w:style w:type="paragraph" w:customStyle="1" w:styleId="warunek">
    <w:name w:val="warunek"/>
    <w:basedOn w:val="Nagwek1"/>
    <w:link w:val="warunekZnak"/>
    <w:qFormat/>
    <w:rsid w:val="002D28D0"/>
    <w:pPr>
      <w:keepLines w:val="0"/>
      <w:numPr>
        <w:numId w:val="0"/>
      </w:numPr>
      <w:spacing w:before="0" w:line="240" w:lineRule="auto"/>
      <w:jc w:val="center"/>
      <w:outlineLvl w:val="9"/>
    </w:pPr>
    <w:rPr>
      <w:b w:val="0"/>
      <w:bCs w:val="0"/>
      <w:sz w:val="24"/>
      <w:szCs w:val="24"/>
      <w:lang w:eastAsia="en-US"/>
    </w:rPr>
  </w:style>
  <w:style w:type="character" w:customStyle="1" w:styleId="warunekZnak">
    <w:name w:val="warunek Znak"/>
    <w:basedOn w:val="Nagwek1Znak"/>
    <w:link w:val="warunek"/>
    <w:rsid w:val="002D28D0"/>
    <w:rPr>
      <w:rFonts w:asciiTheme="majorHAnsi" w:eastAsiaTheme="majorEastAsia" w:hAnsiTheme="majorHAnsi" w:cstheme="majorBidi"/>
      <w:b w:val="0"/>
      <w:bCs w:val="0"/>
      <w:color w:val="365F91" w:themeColor="accent1" w:themeShade="BF"/>
      <w:sz w:val="24"/>
      <w:szCs w:val="24"/>
      <w:lang w:eastAsia="en-US"/>
    </w:rPr>
  </w:style>
  <w:style w:type="numbering" w:customStyle="1" w:styleId="Bezlisty2">
    <w:name w:val="Bez listy2"/>
    <w:next w:val="Bezlisty"/>
    <w:uiPriority w:val="99"/>
    <w:semiHidden/>
    <w:unhideWhenUsed/>
    <w:rsid w:val="001C7A1F"/>
  </w:style>
  <w:style w:type="table" w:customStyle="1" w:styleId="TableGrid">
    <w:name w:val="TableGrid"/>
    <w:rsid w:val="001C7A1F"/>
    <w:pPr>
      <w:spacing w:after="0" w:line="240" w:lineRule="auto"/>
    </w:pPr>
    <w:tblPr>
      <w:tblCellMar>
        <w:top w:w="0" w:type="dxa"/>
        <w:left w:w="0" w:type="dxa"/>
        <w:bottom w:w="0" w:type="dxa"/>
        <w:right w:w="0" w:type="dxa"/>
      </w:tblCellMar>
    </w:tblPr>
  </w:style>
  <w:style w:type="numbering" w:customStyle="1" w:styleId="Bezlisty3">
    <w:name w:val="Bez listy3"/>
    <w:next w:val="Bezlisty"/>
    <w:uiPriority w:val="99"/>
    <w:semiHidden/>
    <w:unhideWhenUsed/>
    <w:rsid w:val="00F57712"/>
  </w:style>
  <w:style w:type="paragraph" w:customStyle="1" w:styleId="footnotedescription">
    <w:name w:val="footnote description"/>
    <w:next w:val="Normalny"/>
    <w:link w:val="footnotedescriptionChar"/>
    <w:hidden/>
    <w:rsid w:val="00F57712"/>
    <w:pPr>
      <w:spacing w:after="0" w:line="275" w:lineRule="auto"/>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F57712"/>
    <w:rPr>
      <w:rFonts w:ascii="Times New Roman" w:eastAsia="Times New Roman" w:hAnsi="Times New Roman" w:cs="Times New Roman"/>
      <w:color w:val="000000"/>
      <w:sz w:val="18"/>
    </w:rPr>
  </w:style>
  <w:style w:type="character" w:customStyle="1" w:styleId="footnotemark">
    <w:name w:val="footnote mark"/>
    <w:hidden/>
    <w:rsid w:val="00F57712"/>
    <w:rPr>
      <w:rFonts w:ascii="Times New Roman" w:eastAsia="Times New Roman" w:hAnsi="Times New Roman" w:cs="Times New Roman"/>
      <w:color w:val="000000"/>
      <w:sz w:val="16"/>
      <w:vertAlign w:val="superscript"/>
    </w:rPr>
  </w:style>
  <w:style w:type="table" w:customStyle="1" w:styleId="TableGrid1">
    <w:name w:val="TableGrid1"/>
    <w:rsid w:val="004028FA"/>
    <w:pPr>
      <w:spacing w:after="0" w:line="240" w:lineRule="auto"/>
    </w:pPr>
    <w:tblPr>
      <w:tblCellMar>
        <w:top w:w="0" w:type="dxa"/>
        <w:left w:w="0" w:type="dxa"/>
        <w:bottom w:w="0" w:type="dxa"/>
        <w:right w:w="0" w:type="dxa"/>
      </w:tblCellMar>
    </w:tblPr>
  </w:style>
  <w:style w:type="table" w:customStyle="1" w:styleId="TableGrid2">
    <w:name w:val="TableGrid2"/>
    <w:rsid w:val="00545F97"/>
    <w:pPr>
      <w:spacing w:after="0" w:line="240" w:lineRule="auto"/>
    </w:pPr>
    <w:tblPr>
      <w:tblCellMar>
        <w:top w:w="0" w:type="dxa"/>
        <w:left w:w="0" w:type="dxa"/>
        <w:bottom w:w="0" w:type="dxa"/>
        <w:right w:w="0" w:type="dxa"/>
      </w:tblCellMar>
    </w:tblPr>
  </w:style>
  <w:style w:type="table" w:customStyle="1" w:styleId="TableGrid3">
    <w:name w:val="TableGrid3"/>
    <w:rsid w:val="00135D19"/>
    <w:pPr>
      <w:spacing w:after="0" w:line="240" w:lineRule="auto"/>
    </w:pPr>
    <w:tblPr>
      <w:tblCellMar>
        <w:top w:w="0" w:type="dxa"/>
        <w:left w:w="0" w:type="dxa"/>
        <w:bottom w:w="0" w:type="dxa"/>
        <w:right w:w="0" w:type="dxa"/>
      </w:tblCellMar>
    </w:tblPr>
  </w:style>
  <w:style w:type="table" w:customStyle="1" w:styleId="TableGrid4">
    <w:name w:val="TableGrid4"/>
    <w:rsid w:val="00F919C3"/>
    <w:pPr>
      <w:spacing w:after="0" w:line="240" w:lineRule="auto"/>
    </w:pPr>
    <w:tblPr>
      <w:tblCellMar>
        <w:top w:w="0" w:type="dxa"/>
        <w:left w:w="0" w:type="dxa"/>
        <w:bottom w:w="0" w:type="dxa"/>
        <w:right w:w="0" w:type="dxa"/>
      </w:tblCellMar>
    </w:tblPr>
  </w:style>
  <w:style w:type="table" w:customStyle="1" w:styleId="TableGrid5">
    <w:name w:val="TableGrid5"/>
    <w:rsid w:val="00357A29"/>
    <w:pPr>
      <w:spacing w:after="0" w:line="240" w:lineRule="auto"/>
    </w:pPr>
    <w:tblPr>
      <w:tblCellMar>
        <w:top w:w="0" w:type="dxa"/>
        <w:left w:w="0" w:type="dxa"/>
        <w:bottom w:w="0" w:type="dxa"/>
        <w:right w:w="0" w:type="dxa"/>
      </w:tblCellMar>
    </w:tblPr>
  </w:style>
  <w:style w:type="table" w:customStyle="1" w:styleId="TableGrid6">
    <w:name w:val="TableGrid6"/>
    <w:rsid w:val="000B0042"/>
    <w:pPr>
      <w:spacing w:after="0" w:line="240" w:lineRule="auto"/>
    </w:pPr>
    <w:tblPr>
      <w:tblCellMar>
        <w:top w:w="0" w:type="dxa"/>
        <w:left w:w="0" w:type="dxa"/>
        <w:bottom w:w="0" w:type="dxa"/>
        <w:right w:w="0" w:type="dxa"/>
      </w:tblCellMar>
    </w:tblPr>
  </w:style>
  <w:style w:type="table" w:customStyle="1" w:styleId="TableGrid7">
    <w:name w:val="TableGrid7"/>
    <w:rsid w:val="0021528E"/>
    <w:pPr>
      <w:spacing w:after="0" w:line="240" w:lineRule="auto"/>
    </w:pPr>
    <w:tblPr>
      <w:tblCellMar>
        <w:top w:w="0" w:type="dxa"/>
        <w:left w:w="0" w:type="dxa"/>
        <w:bottom w:w="0" w:type="dxa"/>
        <w:right w:w="0" w:type="dxa"/>
      </w:tblCellMar>
    </w:tblPr>
  </w:style>
  <w:style w:type="table" w:customStyle="1" w:styleId="TableGrid8">
    <w:name w:val="TableGrid8"/>
    <w:rsid w:val="004C044F"/>
    <w:pPr>
      <w:spacing w:after="0" w:line="240" w:lineRule="auto"/>
    </w:pPr>
    <w:tblPr>
      <w:tblCellMar>
        <w:top w:w="0" w:type="dxa"/>
        <w:left w:w="0" w:type="dxa"/>
        <w:bottom w:w="0" w:type="dxa"/>
        <w:right w:w="0" w:type="dxa"/>
      </w:tblCellMar>
    </w:tblPr>
  </w:style>
  <w:style w:type="table" w:customStyle="1" w:styleId="TableGrid9">
    <w:name w:val="TableGrid9"/>
    <w:rsid w:val="00810BD5"/>
    <w:pPr>
      <w:spacing w:after="0" w:line="240" w:lineRule="auto"/>
    </w:pPr>
    <w:tblPr>
      <w:tblCellMar>
        <w:top w:w="0" w:type="dxa"/>
        <w:left w:w="0" w:type="dxa"/>
        <w:bottom w:w="0" w:type="dxa"/>
        <w:right w:w="0" w:type="dxa"/>
      </w:tblCellMar>
    </w:tblPr>
  </w:style>
  <w:style w:type="table" w:customStyle="1" w:styleId="TableGrid10">
    <w:name w:val="TableGrid10"/>
    <w:rsid w:val="00F102D6"/>
    <w:pPr>
      <w:spacing w:after="0" w:line="240" w:lineRule="auto"/>
    </w:pPr>
    <w:tblPr>
      <w:tblCellMar>
        <w:top w:w="0" w:type="dxa"/>
        <w:left w:w="0" w:type="dxa"/>
        <w:bottom w:w="0" w:type="dxa"/>
        <w:right w:w="0" w:type="dxa"/>
      </w:tblCellMar>
    </w:tblPr>
  </w:style>
  <w:style w:type="table" w:customStyle="1" w:styleId="TableGrid11">
    <w:name w:val="TableGrid11"/>
    <w:rsid w:val="0044242C"/>
    <w:pPr>
      <w:spacing w:after="0" w:line="240" w:lineRule="auto"/>
    </w:pPr>
    <w:tblPr>
      <w:tblCellMar>
        <w:top w:w="0" w:type="dxa"/>
        <w:left w:w="0" w:type="dxa"/>
        <w:bottom w:w="0" w:type="dxa"/>
        <w:right w:w="0" w:type="dxa"/>
      </w:tblCellMar>
    </w:tblPr>
  </w:style>
  <w:style w:type="table" w:customStyle="1" w:styleId="TableGrid12">
    <w:name w:val="TableGrid12"/>
    <w:rsid w:val="00E935C9"/>
    <w:pPr>
      <w:spacing w:after="0" w:line="240" w:lineRule="auto"/>
    </w:pPr>
    <w:tblPr>
      <w:tblCellMar>
        <w:top w:w="0" w:type="dxa"/>
        <w:left w:w="0" w:type="dxa"/>
        <w:bottom w:w="0" w:type="dxa"/>
        <w:right w:w="0" w:type="dxa"/>
      </w:tblCellMar>
    </w:tblPr>
  </w:style>
  <w:style w:type="table" w:customStyle="1" w:styleId="TableGrid13">
    <w:name w:val="TableGrid13"/>
    <w:rsid w:val="00E935C9"/>
    <w:pPr>
      <w:spacing w:after="0" w:line="240" w:lineRule="auto"/>
    </w:pPr>
    <w:tblPr>
      <w:tblCellMar>
        <w:top w:w="0" w:type="dxa"/>
        <w:left w:w="0" w:type="dxa"/>
        <w:bottom w:w="0" w:type="dxa"/>
        <w:right w:w="0" w:type="dxa"/>
      </w:tblCellMar>
    </w:tblPr>
  </w:style>
  <w:style w:type="numbering" w:customStyle="1" w:styleId="Bezlisty4">
    <w:name w:val="Bez listy4"/>
    <w:next w:val="Bezlisty"/>
    <w:uiPriority w:val="99"/>
    <w:semiHidden/>
    <w:unhideWhenUsed/>
    <w:rsid w:val="00E07DDC"/>
  </w:style>
  <w:style w:type="character" w:customStyle="1" w:styleId="highlight">
    <w:name w:val="highlight"/>
    <w:basedOn w:val="Domylnaczcionkaakapitu"/>
    <w:rsid w:val="00E07DDC"/>
  </w:style>
  <w:style w:type="paragraph" w:styleId="Tekstprzypisukocowego">
    <w:name w:val="endnote text"/>
    <w:basedOn w:val="Normalny"/>
    <w:link w:val="TekstprzypisukocowegoZnak"/>
    <w:uiPriority w:val="99"/>
    <w:semiHidden/>
    <w:unhideWhenUsed/>
    <w:rsid w:val="00E07DDC"/>
    <w:pPr>
      <w:spacing w:after="0" w:line="240" w:lineRule="auto"/>
    </w:pPr>
    <w:rPr>
      <w:rFonts w:ascii="Calibri" w:eastAsia="Calibri" w:hAnsi="Calibri" w:cs="Times New Roman"/>
      <w:sz w:val="20"/>
      <w:szCs w:val="20"/>
      <w:lang w:eastAsia="en-US"/>
    </w:rPr>
  </w:style>
  <w:style w:type="character" w:customStyle="1" w:styleId="TekstprzypisukocowegoZnak">
    <w:name w:val="Tekst przypisu końcowego Znak"/>
    <w:basedOn w:val="Domylnaczcionkaakapitu"/>
    <w:link w:val="Tekstprzypisukocowego"/>
    <w:uiPriority w:val="99"/>
    <w:semiHidden/>
    <w:rsid w:val="00E07DDC"/>
    <w:rPr>
      <w:rFonts w:ascii="Calibri" w:eastAsia="Calibri" w:hAnsi="Calibri" w:cs="Times New Roman"/>
      <w:sz w:val="20"/>
      <w:szCs w:val="20"/>
      <w:lang w:eastAsia="en-US"/>
    </w:rPr>
  </w:style>
  <w:style w:type="character" w:styleId="Odwoanieprzypisukocowego">
    <w:name w:val="endnote reference"/>
    <w:uiPriority w:val="99"/>
    <w:semiHidden/>
    <w:unhideWhenUsed/>
    <w:rsid w:val="00E07DDC"/>
    <w:rPr>
      <w:vertAlign w:val="superscript"/>
    </w:rPr>
  </w:style>
  <w:style w:type="table" w:customStyle="1" w:styleId="TableGrid14">
    <w:name w:val="TableGrid14"/>
    <w:rsid w:val="00D201C9"/>
    <w:pPr>
      <w:spacing w:after="0" w:line="240" w:lineRule="auto"/>
    </w:pPr>
    <w:tblPr>
      <w:tblCellMar>
        <w:top w:w="0" w:type="dxa"/>
        <w:left w:w="0" w:type="dxa"/>
        <w:bottom w:w="0" w:type="dxa"/>
        <w:right w:w="0" w:type="dxa"/>
      </w:tblCellMar>
    </w:tblPr>
  </w:style>
  <w:style w:type="table" w:customStyle="1" w:styleId="TableGrid15">
    <w:name w:val="TableGrid15"/>
    <w:rsid w:val="00D201C9"/>
    <w:pPr>
      <w:spacing w:after="0" w:line="240" w:lineRule="auto"/>
    </w:pPr>
    <w:tblPr>
      <w:tblCellMar>
        <w:top w:w="0" w:type="dxa"/>
        <w:left w:w="0" w:type="dxa"/>
        <w:bottom w:w="0" w:type="dxa"/>
        <w:right w:w="0" w:type="dxa"/>
      </w:tblCellMar>
    </w:tblPr>
  </w:style>
  <w:style w:type="table" w:customStyle="1" w:styleId="TableGrid16">
    <w:name w:val="TableGrid16"/>
    <w:rsid w:val="00D201C9"/>
    <w:pPr>
      <w:spacing w:after="0" w:line="240" w:lineRule="auto"/>
    </w:pPr>
    <w:tblPr>
      <w:tblCellMar>
        <w:top w:w="0" w:type="dxa"/>
        <w:left w:w="0" w:type="dxa"/>
        <w:bottom w:w="0" w:type="dxa"/>
        <w:right w:w="0" w:type="dxa"/>
      </w:tblCellMar>
    </w:tblPr>
  </w:style>
  <w:style w:type="table" w:customStyle="1" w:styleId="TableGrid17">
    <w:name w:val="TableGrid17"/>
    <w:rsid w:val="00BC7239"/>
    <w:pPr>
      <w:spacing w:after="0" w:line="240" w:lineRule="auto"/>
    </w:pPr>
    <w:tblPr>
      <w:tblCellMar>
        <w:top w:w="0" w:type="dxa"/>
        <w:left w:w="0" w:type="dxa"/>
        <w:bottom w:w="0" w:type="dxa"/>
        <w:right w:w="0" w:type="dxa"/>
      </w:tblCellMar>
    </w:tblPr>
  </w:style>
  <w:style w:type="table" w:customStyle="1" w:styleId="TableGrid18">
    <w:name w:val="TableGrid18"/>
    <w:rsid w:val="00BC7239"/>
    <w:pPr>
      <w:spacing w:after="0" w:line="240" w:lineRule="auto"/>
    </w:pPr>
    <w:tblPr>
      <w:tblCellMar>
        <w:top w:w="0" w:type="dxa"/>
        <w:left w:w="0" w:type="dxa"/>
        <w:bottom w:w="0" w:type="dxa"/>
        <w:right w:w="0" w:type="dxa"/>
      </w:tblCellMar>
    </w:tblPr>
  </w:style>
  <w:style w:type="table" w:customStyle="1" w:styleId="TableGrid19">
    <w:name w:val="TableGrid19"/>
    <w:rsid w:val="00BC7239"/>
    <w:pPr>
      <w:spacing w:after="0" w:line="240" w:lineRule="auto"/>
    </w:pPr>
    <w:tblPr>
      <w:tblCellMar>
        <w:top w:w="0" w:type="dxa"/>
        <w:left w:w="0" w:type="dxa"/>
        <w:bottom w:w="0" w:type="dxa"/>
        <w:right w:w="0" w:type="dxa"/>
      </w:tblCellMar>
    </w:tblPr>
  </w:style>
  <w:style w:type="table" w:customStyle="1" w:styleId="TableGrid20">
    <w:name w:val="TableGrid20"/>
    <w:rsid w:val="00A561EF"/>
    <w:pPr>
      <w:spacing w:after="0" w:line="240" w:lineRule="auto"/>
    </w:pPr>
    <w:tblPr>
      <w:tblCellMar>
        <w:top w:w="0" w:type="dxa"/>
        <w:left w:w="0" w:type="dxa"/>
        <w:bottom w:w="0" w:type="dxa"/>
        <w:right w:w="0" w:type="dxa"/>
      </w:tblCellMar>
    </w:tblPr>
  </w:style>
  <w:style w:type="paragraph" w:styleId="Poprawka">
    <w:name w:val="Revision"/>
    <w:hidden/>
    <w:uiPriority w:val="99"/>
    <w:semiHidden/>
    <w:rsid w:val="001A3964"/>
    <w:pPr>
      <w:spacing w:after="0" w:line="240" w:lineRule="auto"/>
    </w:pPr>
  </w:style>
  <w:style w:type="table" w:customStyle="1" w:styleId="TableGrid21">
    <w:name w:val="TableGrid21"/>
    <w:rsid w:val="004800D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pwdl.csioz.gov.pl" TargetMode="External"/><Relationship Id="rId18" Type="http://schemas.openxmlformats.org/officeDocument/2006/relationships/hyperlink" Target="http://komisja.pl/pobierz/sprawdzian/raporty/2016/srednie_wyniki_gminy.pdf" TargetMode="External"/><Relationship Id="rId3" Type="http://schemas.openxmlformats.org/officeDocument/2006/relationships/styles" Target="styles.xml"/><Relationship Id="rId21" Type="http://schemas.openxmlformats.org/officeDocument/2006/relationships/hyperlink" Target="http://www.rpwdl.csioz.gov.pl" TargetMode="External"/><Relationship Id="rId7" Type="http://schemas.openxmlformats.org/officeDocument/2006/relationships/endnotes" Target="endnotes.xml"/><Relationship Id="rId12" Type="http://schemas.openxmlformats.org/officeDocument/2006/relationships/hyperlink" Target="https://pl.wikipedia.org/wiki/Evidence-based_medicine" TargetMode="External"/><Relationship Id="rId17" Type="http://schemas.openxmlformats.org/officeDocument/2006/relationships/hyperlink" Target="https://pl.wikipedia.org/wiki/Evidence-based_medicine" TargetMode="External"/><Relationship Id="rId2" Type="http://schemas.openxmlformats.org/officeDocument/2006/relationships/numbering" Target="numbering.xml"/><Relationship Id="rId16" Type="http://schemas.openxmlformats.org/officeDocument/2006/relationships/hyperlink" Target="http://www.rpwdl.csioz.gov.pl" TargetMode="External"/><Relationship Id="rId20" Type="http://schemas.openxmlformats.org/officeDocument/2006/relationships/hyperlink" Target="http://asystent-on.pl/produkt-finalny-centrum-asystentury-spoleczne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wdl.csioz.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pwdl.csioz.gov.pl" TargetMode="Externa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komisja.pl/pobierz/sprawdzian/raporty/2016/srednie_wyniki_gminy.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wikipedia.org/wiki/Evidence-based_medicine" TargetMode="External"/><Relationship Id="rId22" Type="http://schemas.openxmlformats.org/officeDocument/2006/relationships/hyperlink" Target="https://pl.wikipedia.org/wiki/Evidence-based_medici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A9818-B911-4535-842F-768DC5A36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103</Pages>
  <Words>31950</Words>
  <Characters>191702</Characters>
  <Application>Microsoft Office Word</Application>
  <DocSecurity>0</DocSecurity>
  <Lines>1597</Lines>
  <Paragraphs>446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kamost</dc:creator>
  <cp:keywords/>
  <dc:description/>
  <cp:lastModifiedBy>Izabela Barto</cp:lastModifiedBy>
  <cp:revision>8</cp:revision>
  <cp:lastPrinted>2017-02-23T10:37:00Z</cp:lastPrinted>
  <dcterms:created xsi:type="dcterms:W3CDTF">2017-02-16T10:08:00Z</dcterms:created>
  <dcterms:modified xsi:type="dcterms:W3CDTF">2017-02-23T10:40:00Z</dcterms:modified>
</cp:coreProperties>
</file>