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507436">
        <w:rPr>
          <w:rFonts w:ascii="Cambria" w:eastAsia="Calibri" w:hAnsi="Cambria"/>
          <w:color w:val="000000"/>
          <w:sz w:val="22"/>
          <w:szCs w:val="22"/>
          <w:lang w:eastAsia="en-US"/>
        </w:rPr>
        <w:t>14 września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773F91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773F91">
        <w:rPr>
          <w:rFonts w:ascii="Cambria" w:hAnsi="Cambria" w:cs="Tahoma,Bold"/>
          <w:bCs/>
          <w:i/>
          <w:sz w:val="22"/>
          <w:szCs w:val="22"/>
        </w:rPr>
        <w:t>Strategia niskoemisyjna, wsparcie zrównoważonej multimodalnej mobilności miejskiej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73F91" w:rsidRPr="00507436">
        <w:rPr>
          <w:rFonts w:ascii="Cambria" w:eastAsia="Calibri" w:hAnsi="Cambria"/>
          <w:b/>
          <w:sz w:val="22"/>
          <w:szCs w:val="22"/>
          <w:lang w:eastAsia="en-US"/>
        </w:rPr>
        <w:t xml:space="preserve">GMINĄ </w:t>
      </w:r>
      <w:r w:rsidR="00507436" w:rsidRPr="00507436">
        <w:rPr>
          <w:rFonts w:ascii="Cambria" w:eastAsia="Calibri" w:hAnsi="Cambria"/>
          <w:b/>
          <w:sz w:val="22"/>
          <w:szCs w:val="22"/>
          <w:lang w:eastAsia="en-US"/>
        </w:rPr>
        <w:t>BIELINY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5E4823">
        <w:rPr>
          <w:rFonts w:ascii="Cambria" w:hAnsi="Cambria" w:cs="Tahoma,Bold"/>
          <w:b/>
          <w:bCs/>
          <w:i/>
          <w:sz w:val="22"/>
          <w:szCs w:val="22"/>
        </w:rPr>
        <w:t xml:space="preserve">Modernizacja oświetlenia ulicznego na terenie Gminy </w:t>
      </w:r>
      <w:r w:rsidR="00507436">
        <w:rPr>
          <w:rFonts w:ascii="Cambria" w:hAnsi="Cambria" w:cs="Tahoma,Bold"/>
          <w:b/>
          <w:bCs/>
          <w:i/>
          <w:sz w:val="22"/>
          <w:szCs w:val="22"/>
        </w:rPr>
        <w:t>Bieliny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507436">
        <w:rPr>
          <w:rFonts w:asciiTheme="majorHAnsi" w:hAnsiTheme="majorHAnsi"/>
          <w:b/>
          <w:sz w:val="22"/>
          <w:szCs w:val="22"/>
        </w:rPr>
        <w:t>3.437.602,77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507436">
        <w:rPr>
          <w:rFonts w:ascii="Cambria" w:hAnsi="Cambria" w:cs="Tahoma"/>
          <w:b/>
          <w:sz w:val="22"/>
          <w:szCs w:val="22"/>
        </w:rPr>
        <w:t>2.798.</w:t>
      </w:r>
      <w:bookmarkStart w:id="0" w:name="_GoBack"/>
      <w:bookmarkEnd w:id="0"/>
      <w:r w:rsidR="00507436">
        <w:rPr>
          <w:rFonts w:ascii="Cambria" w:hAnsi="Cambria" w:cs="Tahoma"/>
          <w:b/>
          <w:sz w:val="22"/>
          <w:szCs w:val="22"/>
        </w:rPr>
        <w:t>070,60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7F" w:rsidRDefault="00FD317F">
      <w:r>
        <w:separator/>
      </w:r>
    </w:p>
  </w:endnote>
  <w:endnote w:type="continuationSeparator" w:id="0">
    <w:p w:rsidR="00FD317F" w:rsidRDefault="00FD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7F" w:rsidRDefault="00FD317F">
      <w:r>
        <w:separator/>
      </w:r>
    </w:p>
  </w:footnote>
  <w:footnote w:type="continuationSeparator" w:id="0">
    <w:p w:rsidR="00FD317F" w:rsidRDefault="00FD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436"/>
    <w:rsid w:val="00507C5A"/>
    <w:rsid w:val="00521EAD"/>
    <w:rsid w:val="0052215C"/>
    <w:rsid w:val="005709A1"/>
    <w:rsid w:val="00576DE5"/>
    <w:rsid w:val="00577707"/>
    <w:rsid w:val="005D1745"/>
    <w:rsid w:val="005E4197"/>
    <w:rsid w:val="005E4823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149A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317F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C018-207D-4C25-91EB-81F00AC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9</cp:revision>
  <cp:lastPrinted>2018-03-07T08:13:00Z</cp:lastPrinted>
  <dcterms:created xsi:type="dcterms:W3CDTF">2018-08-07T11:43:00Z</dcterms:created>
  <dcterms:modified xsi:type="dcterms:W3CDTF">2018-09-19T07:55:00Z</dcterms:modified>
</cp:coreProperties>
</file>