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D0783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DD0783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DD0783">
        <w:rPr>
          <w:rFonts w:ascii="Cambria" w:hAnsi="Cambria"/>
          <w:b/>
          <w:sz w:val="28"/>
          <w:szCs w:val="28"/>
        </w:rPr>
        <w:t xml:space="preserve">Badania i rozwój </w:t>
      </w:r>
      <w:r w:rsidR="00DD0783">
        <w:rPr>
          <w:rFonts w:ascii="Cambria" w:hAnsi="Cambria"/>
          <w:b/>
          <w:sz w:val="28"/>
          <w:szCs w:val="28"/>
        </w:rPr>
        <w:br/>
        <w:t>w sektorze świętokrzyskiej przedsiębiorczości</w:t>
      </w:r>
      <w:r w:rsidR="00497655">
        <w:rPr>
          <w:rFonts w:ascii="Cambria" w:hAnsi="Cambria"/>
          <w:b/>
          <w:sz w:val="28"/>
          <w:szCs w:val="28"/>
        </w:rPr>
        <w:t>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D5FD1" w:rsidRDefault="00336803" w:rsidP="00DD5FD1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96D3D">
        <w:rPr>
          <w:rFonts w:ascii="Cambria" w:hAnsi="Cambria"/>
          <w:sz w:val="24"/>
          <w:szCs w:val="24"/>
        </w:rPr>
        <w:t>D</w:t>
      </w:r>
      <w:r w:rsidR="0020519C" w:rsidRPr="00896D3D">
        <w:rPr>
          <w:rFonts w:ascii="Cambria" w:hAnsi="Cambria"/>
          <w:sz w:val="24"/>
          <w:szCs w:val="24"/>
        </w:rPr>
        <w:t>ni</w:t>
      </w:r>
      <w:r w:rsidRPr="00896D3D">
        <w:rPr>
          <w:rFonts w:ascii="Cambria" w:hAnsi="Cambria"/>
          <w:sz w:val="24"/>
          <w:szCs w:val="24"/>
        </w:rPr>
        <w:t>a</w:t>
      </w:r>
      <w:r w:rsidR="0020519C" w:rsidRPr="00896D3D">
        <w:rPr>
          <w:rFonts w:ascii="Cambria" w:hAnsi="Cambria"/>
          <w:sz w:val="24"/>
          <w:szCs w:val="24"/>
        </w:rPr>
        <w:t xml:space="preserve"> </w:t>
      </w:r>
      <w:r w:rsidR="00A2612C" w:rsidRPr="00896D3D">
        <w:rPr>
          <w:rFonts w:ascii="Cambria" w:hAnsi="Cambria"/>
          <w:b/>
          <w:sz w:val="24"/>
          <w:szCs w:val="24"/>
        </w:rPr>
        <w:t>1</w:t>
      </w:r>
      <w:r w:rsidR="00896D3D" w:rsidRPr="00896D3D">
        <w:rPr>
          <w:rFonts w:ascii="Cambria" w:hAnsi="Cambria"/>
          <w:b/>
          <w:sz w:val="24"/>
          <w:szCs w:val="24"/>
        </w:rPr>
        <w:t>7</w:t>
      </w:r>
      <w:r w:rsidR="00DD0783" w:rsidRPr="00896D3D">
        <w:rPr>
          <w:rFonts w:ascii="Cambria" w:hAnsi="Cambria"/>
          <w:b/>
          <w:sz w:val="24"/>
          <w:szCs w:val="24"/>
        </w:rPr>
        <w:t xml:space="preserve"> </w:t>
      </w:r>
      <w:r w:rsidR="00A2612C" w:rsidRPr="00896D3D">
        <w:rPr>
          <w:rFonts w:ascii="Cambria" w:hAnsi="Cambria"/>
          <w:b/>
          <w:sz w:val="24"/>
          <w:szCs w:val="24"/>
        </w:rPr>
        <w:t>grudnia</w:t>
      </w:r>
      <w:r w:rsidR="00AC544A" w:rsidRPr="00896D3D">
        <w:rPr>
          <w:rFonts w:ascii="Cambria" w:hAnsi="Cambria"/>
          <w:b/>
          <w:sz w:val="24"/>
          <w:szCs w:val="24"/>
        </w:rPr>
        <w:t xml:space="preserve"> </w:t>
      </w:r>
      <w:r w:rsidR="001E3F42" w:rsidRPr="00896D3D">
        <w:rPr>
          <w:rFonts w:ascii="Cambria" w:hAnsi="Cambria"/>
          <w:b/>
          <w:sz w:val="24"/>
          <w:szCs w:val="24"/>
        </w:rPr>
        <w:t>201</w:t>
      </w:r>
      <w:r w:rsidR="00DE61DF" w:rsidRPr="00896D3D">
        <w:rPr>
          <w:rFonts w:ascii="Cambria" w:hAnsi="Cambria"/>
          <w:b/>
          <w:sz w:val="24"/>
          <w:szCs w:val="24"/>
        </w:rPr>
        <w:t>8</w:t>
      </w:r>
      <w:r w:rsidR="001E3F42" w:rsidRPr="00896D3D">
        <w:rPr>
          <w:rFonts w:ascii="Cambria" w:hAnsi="Cambria"/>
          <w:b/>
          <w:sz w:val="24"/>
          <w:szCs w:val="24"/>
        </w:rPr>
        <w:t xml:space="preserve"> roku</w:t>
      </w:r>
      <w:bookmarkStart w:id="0" w:name="_GoBack"/>
      <w:bookmarkEnd w:id="0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DD0783">
        <w:rPr>
          <w:rFonts w:ascii="Cambria" w:hAnsi="Cambria"/>
          <w:sz w:val="24"/>
          <w:szCs w:val="24"/>
        </w:rPr>
        <w:t xml:space="preserve">przedsiębiorstwem </w:t>
      </w:r>
      <w:r w:rsidR="00A2612C" w:rsidRPr="00A2612C">
        <w:rPr>
          <w:rFonts w:ascii="Cambria" w:hAnsi="Cambria"/>
          <w:b/>
        </w:rPr>
        <w:t>RBM TECHNIK MOSKAL SPÓŁKA JAWNA z siedzibą ul. Wincentego Witosa 64, 25-561 Kielce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 xml:space="preserve">mowa </w:t>
      </w:r>
      <w:r w:rsidR="00A2612C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DD5FD1">
        <w:rPr>
          <w:rFonts w:ascii="Cambria" w:hAnsi="Cambria"/>
          <w:sz w:val="24"/>
          <w:szCs w:val="24"/>
        </w:rPr>
        <w:t>0</w:t>
      </w:r>
      <w:r w:rsidR="00A2612C">
        <w:rPr>
          <w:rFonts w:ascii="Cambria" w:hAnsi="Cambria"/>
          <w:sz w:val="24"/>
          <w:szCs w:val="24"/>
        </w:rPr>
        <w:t>8</w:t>
      </w:r>
      <w:r w:rsidR="007409D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A2612C" w:rsidRPr="00A2612C">
        <w:rPr>
          <w:rFonts w:ascii="Cambria" w:hAnsi="Cambria"/>
          <w:b/>
          <w:sz w:val="24"/>
          <w:szCs w:val="24"/>
        </w:rPr>
        <w:t>Utworzenie przez RBM TECHNIK MOSKAL SP.J. Centrum B+R w celu opracowania i późniejszego wdrożenia nowej innowacji produktowej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D0783">
        <w:rPr>
          <w:rFonts w:ascii="Cambria" w:hAnsi="Cambria"/>
          <w:sz w:val="24"/>
          <w:szCs w:val="24"/>
        </w:rPr>
        <w:t>1</w:t>
      </w:r>
      <w:r w:rsidR="000F5CA9">
        <w:rPr>
          <w:rFonts w:ascii="Cambria" w:hAnsi="Cambria"/>
          <w:sz w:val="24"/>
          <w:szCs w:val="24"/>
        </w:rPr>
        <w:t>.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DD0783">
        <w:rPr>
          <w:rFonts w:ascii="Cambria" w:hAnsi="Cambria"/>
          <w:sz w:val="24"/>
          <w:szCs w:val="24"/>
        </w:rPr>
        <w:t>20</w:t>
      </w:r>
      <w:r w:rsidR="00A2612C">
        <w:rPr>
          <w:rFonts w:ascii="Cambria" w:hAnsi="Cambria"/>
          <w:sz w:val="24"/>
          <w:szCs w:val="24"/>
        </w:rPr>
        <w:t>4</w:t>
      </w:r>
      <w:r w:rsidR="008B68E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2612C" w:rsidRPr="00A2612C">
        <w:rPr>
          <w:rFonts w:ascii="Cambria" w:hAnsi="Cambria"/>
          <w:b/>
          <w:sz w:val="24"/>
          <w:szCs w:val="24"/>
        </w:rPr>
        <w:t>2 421 756,34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2612C" w:rsidRPr="00A2612C">
        <w:rPr>
          <w:rFonts w:ascii="Cambria" w:hAnsi="Cambria"/>
          <w:b/>
          <w:sz w:val="24"/>
          <w:szCs w:val="24"/>
        </w:rPr>
        <w:t>6 635 725,88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96D3D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2612C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0783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0DF0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9</cp:revision>
  <dcterms:created xsi:type="dcterms:W3CDTF">2018-09-26T06:06:00Z</dcterms:created>
  <dcterms:modified xsi:type="dcterms:W3CDTF">2018-12-17T10:18:00Z</dcterms:modified>
</cp:coreProperties>
</file>