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C0F9" w14:textId="77777777" w:rsidR="00BD5FF7" w:rsidRPr="00295A61" w:rsidRDefault="00BD5FF7" w:rsidP="00030637">
      <w:pPr>
        <w:pStyle w:val="Podtytu"/>
        <w:outlineLvl w:val="0"/>
        <w:rPr>
          <w:szCs w:val="28"/>
        </w:rPr>
      </w:pPr>
      <w:bookmarkStart w:id="0" w:name="_Ref199640118"/>
      <w:r w:rsidRPr="00295A61">
        <w:rPr>
          <w:szCs w:val="28"/>
        </w:rPr>
        <w:t>Wzór</w:t>
      </w:r>
      <w:r w:rsidRPr="00295A61">
        <w:rPr>
          <w:rStyle w:val="Odwoanieprzypisudolnego"/>
          <w:szCs w:val="28"/>
        </w:rPr>
        <w:footnoteReference w:id="1"/>
      </w:r>
    </w:p>
    <w:p w14:paraId="1CADCBCD" w14:textId="77777777" w:rsidR="00030637" w:rsidRPr="00295A61" w:rsidRDefault="0024296A" w:rsidP="00030637">
      <w:pPr>
        <w:pStyle w:val="Podtytu"/>
        <w:outlineLvl w:val="0"/>
        <w:rPr>
          <w:szCs w:val="28"/>
        </w:rPr>
      </w:pPr>
      <w:r w:rsidRPr="00295A61">
        <w:rPr>
          <w:szCs w:val="28"/>
        </w:rPr>
        <w:t xml:space="preserve">Porozumienie </w:t>
      </w:r>
      <w:r w:rsidR="00030637" w:rsidRPr="00295A61">
        <w:rPr>
          <w:szCs w:val="28"/>
        </w:rPr>
        <w:t>nr …………</w:t>
      </w:r>
      <w:proofErr w:type="gramStart"/>
      <w:r w:rsidR="00030637" w:rsidRPr="00295A61">
        <w:rPr>
          <w:szCs w:val="28"/>
        </w:rPr>
        <w:t>…….</w:t>
      </w:r>
      <w:proofErr w:type="gramEnd"/>
      <w:r w:rsidR="00030637" w:rsidRPr="00295A61">
        <w:rPr>
          <w:rStyle w:val="Odwoanieprzypisudolnego"/>
          <w:szCs w:val="28"/>
        </w:rPr>
        <w:footnoteReference w:id="2"/>
      </w:r>
      <w:bookmarkEnd w:id="0"/>
    </w:p>
    <w:p w14:paraId="52704BEB" w14:textId="77777777" w:rsidR="00030637" w:rsidRPr="00295A61" w:rsidRDefault="0024296A" w:rsidP="00030637">
      <w:pPr>
        <w:pStyle w:val="Podtytu"/>
        <w:rPr>
          <w:szCs w:val="28"/>
        </w:rPr>
      </w:pPr>
      <w:r w:rsidRPr="00295A61">
        <w:rPr>
          <w:szCs w:val="28"/>
        </w:rPr>
        <w:t>w sprawie</w:t>
      </w:r>
      <w:r w:rsidR="00243696" w:rsidRPr="00295A61">
        <w:rPr>
          <w:szCs w:val="28"/>
        </w:rPr>
        <w:t xml:space="preserve"> dofinansowania</w:t>
      </w:r>
      <w:r w:rsidR="00030637" w:rsidRPr="00295A61">
        <w:rPr>
          <w:szCs w:val="28"/>
        </w:rPr>
        <w:t xml:space="preserve"> Projektu </w:t>
      </w:r>
      <w:r w:rsidR="00176125" w:rsidRPr="00295A61">
        <w:rPr>
          <w:szCs w:val="28"/>
        </w:rPr>
        <w:t>..................................</w:t>
      </w:r>
    </w:p>
    <w:p w14:paraId="391D536F" w14:textId="77777777" w:rsidR="00030637" w:rsidRPr="00295A61" w:rsidRDefault="00030637" w:rsidP="00030637">
      <w:pPr>
        <w:pStyle w:val="Podtytu"/>
        <w:rPr>
          <w:szCs w:val="28"/>
        </w:rPr>
      </w:pPr>
      <w:r w:rsidRPr="00295A61">
        <w:rPr>
          <w:szCs w:val="28"/>
        </w:rPr>
        <w:t>pn.: „…………………</w:t>
      </w:r>
      <w:proofErr w:type="gramStart"/>
      <w:r w:rsidRPr="00295A61">
        <w:rPr>
          <w:szCs w:val="28"/>
        </w:rPr>
        <w:t>…….</w:t>
      </w:r>
      <w:proofErr w:type="gramEnd"/>
      <w:r w:rsidRPr="00295A61">
        <w:rPr>
          <w:szCs w:val="28"/>
        </w:rPr>
        <w:t>”</w:t>
      </w:r>
      <w:r w:rsidRPr="00295A61">
        <w:rPr>
          <w:rStyle w:val="Odwoanieprzypisudolnego"/>
          <w:iCs/>
          <w:szCs w:val="28"/>
        </w:rPr>
        <w:footnoteReference w:id="3"/>
      </w:r>
    </w:p>
    <w:p w14:paraId="351693BB" w14:textId="77777777" w:rsidR="00030637" w:rsidRPr="00295A61" w:rsidRDefault="00030637" w:rsidP="00030637">
      <w:pPr>
        <w:pStyle w:val="Podtytu"/>
        <w:rPr>
          <w:szCs w:val="28"/>
        </w:rPr>
      </w:pPr>
      <w:r w:rsidRPr="00295A61">
        <w:rPr>
          <w:szCs w:val="28"/>
        </w:rPr>
        <w:t xml:space="preserve">współfinansowanego z Europejskiego Funduszu Rozwoju Regionalnego </w:t>
      </w:r>
      <w:r w:rsidRPr="00295A61">
        <w:rPr>
          <w:szCs w:val="28"/>
        </w:rPr>
        <w:br/>
        <w:t xml:space="preserve"> w ramach</w:t>
      </w:r>
    </w:p>
    <w:p w14:paraId="3E2E2E92" w14:textId="77777777" w:rsidR="00030637" w:rsidRPr="00295A61" w:rsidRDefault="00662E51" w:rsidP="00030637">
      <w:pPr>
        <w:pStyle w:val="Podtytu"/>
        <w:outlineLvl w:val="0"/>
        <w:rPr>
          <w:szCs w:val="28"/>
        </w:rPr>
      </w:pPr>
      <w:r w:rsidRPr="00295A61">
        <w:rPr>
          <w:szCs w:val="28"/>
        </w:rPr>
        <w:t>Działania ...</w:t>
      </w:r>
      <w:r w:rsidR="00030637" w:rsidRPr="00295A61">
        <w:rPr>
          <w:szCs w:val="28"/>
        </w:rPr>
        <w:t xml:space="preserve"> </w:t>
      </w:r>
      <w:proofErr w:type="gramStart"/>
      <w:r w:rsidR="00030637" w:rsidRPr="00295A61">
        <w:rPr>
          <w:szCs w:val="28"/>
        </w:rPr>
        <w:t>,,…</w:t>
      </w:r>
      <w:proofErr w:type="gramEnd"/>
      <w:r w:rsidR="00030637" w:rsidRPr="00295A61">
        <w:rPr>
          <w:szCs w:val="28"/>
        </w:rPr>
        <w:t>…………..”</w:t>
      </w:r>
      <w:r w:rsidR="00030637" w:rsidRPr="00295A61">
        <w:rPr>
          <w:rStyle w:val="Odwoanieprzypisudolnego"/>
          <w:szCs w:val="28"/>
        </w:rPr>
        <w:footnoteReference w:id="4"/>
      </w:r>
    </w:p>
    <w:p w14:paraId="0CBD7561" w14:textId="77777777" w:rsidR="00030637" w:rsidRPr="00295A61" w:rsidRDefault="00030637" w:rsidP="00030637">
      <w:pPr>
        <w:pStyle w:val="Podtytu"/>
        <w:rPr>
          <w:szCs w:val="28"/>
        </w:rPr>
      </w:pPr>
      <w:r w:rsidRPr="00295A61">
        <w:rPr>
          <w:szCs w:val="28"/>
        </w:rPr>
        <w:t xml:space="preserve">Osi ... </w:t>
      </w:r>
      <w:proofErr w:type="gramStart"/>
      <w:r w:rsidRPr="00295A61">
        <w:rPr>
          <w:szCs w:val="28"/>
        </w:rPr>
        <w:t>,,…</w:t>
      </w:r>
      <w:proofErr w:type="gramEnd"/>
      <w:r w:rsidRPr="00295A61">
        <w:rPr>
          <w:szCs w:val="28"/>
        </w:rPr>
        <w:t>……………………………..”</w:t>
      </w:r>
      <w:r w:rsidRPr="00295A61">
        <w:rPr>
          <w:rStyle w:val="Odwoanieprzypisudolnego"/>
          <w:szCs w:val="28"/>
        </w:rPr>
        <w:footnoteReference w:id="5"/>
      </w:r>
    </w:p>
    <w:p w14:paraId="5B4CB1A6" w14:textId="77777777" w:rsidR="00030637" w:rsidRPr="00295A61" w:rsidRDefault="00030637" w:rsidP="00030637">
      <w:pPr>
        <w:pStyle w:val="Podtytu"/>
        <w:rPr>
          <w:szCs w:val="28"/>
        </w:rPr>
      </w:pPr>
      <w:r w:rsidRPr="00295A61">
        <w:rPr>
          <w:szCs w:val="28"/>
        </w:rPr>
        <w:t xml:space="preserve">Regionalnego Programu Operacyjnego Województwa Świętokrzyskiego </w:t>
      </w:r>
      <w:r w:rsidRPr="00295A61">
        <w:rPr>
          <w:szCs w:val="28"/>
        </w:rPr>
        <w:br/>
        <w:t>na lata 2014-2020</w:t>
      </w:r>
    </w:p>
    <w:p w14:paraId="28481BFA" w14:textId="77777777" w:rsidR="00030637" w:rsidRPr="00295A61" w:rsidRDefault="00030637" w:rsidP="00030637">
      <w:pPr>
        <w:pStyle w:val="Podtytu"/>
        <w:rPr>
          <w:szCs w:val="28"/>
        </w:rPr>
      </w:pPr>
    </w:p>
    <w:p w14:paraId="71660428" w14:textId="77777777" w:rsidR="00030637" w:rsidRPr="00295A61" w:rsidRDefault="00243696" w:rsidP="00030637">
      <w:pPr>
        <w:spacing w:line="360" w:lineRule="auto"/>
        <w:outlineLvl w:val="0"/>
      </w:pPr>
      <w:r w:rsidRPr="00295A61">
        <w:t>Zwane</w:t>
      </w:r>
      <w:r w:rsidR="00030637" w:rsidRPr="00295A61">
        <w:t xml:space="preserve"> dalej „</w:t>
      </w:r>
      <w:r w:rsidRPr="00295A61">
        <w:t>Porozumieniem</w:t>
      </w:r>
      <w:r w:rsidR="00030637" w:rsidRPr="00295A61">
        <w:t>”</w:t>
      </w:r>
    </w:p>
    <w:p w14:paraId="71BA7787" w14:textId="77777777" w:rsidR="00030637" w:rsidRPr="00295A61" w:rsidRDefault="00243696" w:rsidP="00030637">
      <w:pPr>
        <w:spacing w:line="360" w:lineRule="auto"/>
      </w:pPr>
      <w:r w:rsidRPr="00295A61">
        <w:t>Zawarte</w:t>
      </w:r>
      <w:r w:rsidR="00030637" w:rsidRPr="00295A61">
        <w:t xml:space="preserve"> w Kielcach, dnia ............................................ r. pomiędzy:</w:t>
      </w:r>
    </w:p>
    <w:p w14:paraId="19885FC5" w14:textId="77777777" w:rsidR="00030637" w:rsidRPr="00295A61" w:rsidRDefault="00030637" w:rsidP="00030637">
      <w:pPr>
        <w:jc w:val="both"/>
      </w:pPr>
    </w:p>
    <w:p w14:paraId="1FCEC76F" w14:textId="77777777" w:rsidR="00030637" w:rsidRPr="00295A61" w:rsidRDefault="00030637" w:rsidP="00030637">
      <w:pPr>
        <w:spacing w:after="240"/>
        <w:jc w:val="both"/>
      </w:pPr>
      <w:r w:rsidRPr="00295A61">
        <w:rPr>
          <w:b/>
        </w:rPr>
        <w:t xml:space="preserve">Województwem Świętokrzyskim, z siedzibą 25-516 Kielce, Al. IX Wieków Kielc 3, reprezentowanym przez Zarząd Województwa, pełniącym funkcję Instytucji Zarządzającej Regionalnym Programem Operacyjnym Województwa Świętokrzyskiego na lata 2014-2020, w </w:t>
      </w:r>
      <w:proofErr w:type="gramStart"/>
      <w:r w:rsidRPr="00295A61">
        <w:rPr>
          <w:b/>
        </w:rPr>
        <w:t>imieniu</w:t>
      </w:r>
      <w:proofErr w:type="gramEnd"/>
      <w:r w:rsidRPr="00295A61">
        <w:rPr>
          <w:b/>
        </w:rPr>
        <w:t xml:space="preserve"> którego działają:</w:t>
      </w:r>
    </w:p>
    <w:p w14:paraId="5AC5B002" w14:textId="77777777" w:rsidR="00030637" w:rsidRPr="00295A61" w:rsidRDefault="00E1319A" w:rsidP="00030637">
      <w:pPr>
        <w:spacing w:after="240" w:line="360" w:lineRule="auto"/>
        <w:jc w:val="both"/>
      </w:pPr>
      <w:r w:rsidRPr="00295A61">
        <w:t>……………………………………..-…………………………………………………</w:t>
      </w:r>
    </w:p>
    <w:p w14:paraId="6CFE2FE4" w14:textId="77777777" w:rsidR="00030637" w:rsidRPr="00295A61" w:rsidRDefault="00E1319A" w:rsidP="00030637">
      <w:pPr>
        <w:spacing w:line="360" w:lineRule="auto"/>
        <w:jc w:val="both"/>
      </w:pPr>
      <w:r w:rsidRPr="00295A61">
        <w:t>oraz</w:t>
      </w:r>
    </w:p>
    <w:p w14:paraId="6E801EA2" w14:textId="77777777" w:rsidR="00030637" w:rsidRPr="00295A61" w:rsidRDefault="00E1319A" w:rsidP="00030637">
      <w:pPr>
        <w:spacing w:line="360" w:lineRule="auto"/>
        <w:jc w:val="both"/>
      </w:pPr>
      <w:r w:rsidRPr="00295A61">
        <w:t>………………………………. - ……………………………………………………..</w:t>
      </w:r>
    </w:p>
    <w:p w14:paraId="442420C4" w14:textId="77777777" w:rsidR="00030637" w:rsidRPr="00295A61" w:rsidRDefault="00E1319A" w:rsidP="00030637">
      <w:pPr>
        <w:jc w:val="both"/>
      </w:pPr>
      <w:r w:rsidRPr="00295A61">
        <w:t>a</w:t>
      </w:r>
    </w:p>
    <w:p w14:paraId="3909D90B" w14:textId="77777777" w:rsidR="00030637" w:rsidRPr="00295A61" w:rsidRDefault="00030637" w:rsidP="00030637">
      <w:pPr>
        <w:jc w:val="both"/>
      </w:pPr>
    </w:p>
    <w:p w14:paraId="49D84CAB" w14:textId="77777777" w:rsidR="00030637" w:rsidRPr="00295A61" w:rsidRDefault="00E1319A" w:rsidP="00030637">
      <w:pPr>
        <w:jc w:val="both"/>
        <w:outlineLvl w:val="0"/>
        <w:rPr>
          <w:b/>
        </w:rPr>
      </w:pPr>
      <w:r w:rsidRPr="00295A61">
        <w:rPr>
          <w:b/>
        </w:rPr>
        <w:t>Beneficjentem</w:t>
      </w:r>
      <w:r w:rsidRPr="00295A61">
        <w:t xml:space="preserve"> –</w:t>
      </w:r>
      <w:r w:rsidRPr="00295A61">
        <w:rPr>
          <w:b/>
        </w:rPr>
        <w:t xml:space="preserve"> ………................. z siedzibą ………………….....................………………</w:t>
      </w:r>
      <w:r w:rsidRPr="00295A61">
        <w:rPr>
          <w:rStyle w:val="Odwoanieprzypisudolnego"/>
        </w:rPr>
        <w:footnoteReference w:id="6"/>
      </w:r>
    </w:p>
    <w:p w14:paraId="0A021584" w14:textId="77777777" w:rsidR="00030637" w:rsidRPr="00295A61" w:rsidRDefault="00030637" w:rsidP="00030637">
      <w:pPr>
        <w:jc w:val="both"/>
      </w:pPr>
    </w:p>
    <w:p w14:paraId="0D0010D2" w14:textId="77777777" w:rsidR="00030637" w:rsidRPr="00295A61" w:rsidRDefault="00DC237F" w:rsidP="00663F15">
      <w:pPr>
        <w:tabs>
          <w:tab w:val="center" w:pos="4536"/>
        </w:tabs>
        <w:jc w:val="both"/>
      </w:pPr>
      <w:r w:rsidRPr="00295A61">
        <w:t>reprezentowanym przez:</w:t>
      </w:r>
      <w:r w:rsidRPr="00295A61">
        <w:tab/>
      </w:r>
    </w:p>
    <w:p w14:paraId="5691EDAD" w14:textId="77777777" w:rsidR="00030637" w:rsidRPr="00295A61" w:rsidRDefault="00030637" w:rsidP="00030637">
      <w:pPr>
        <w:jc w:val="both"/>
      </w:pPr>
    </w:p>
    <w:p w14:paraId="3757F830" w14:textId="77777777" w:rsidR="00030637" w:rsidRPr="00295A61" w:rsidRDefault="00DC237F" w:rsidP="00030637">
      <w:pPr>
        <w:jc w:val="both"/>
        <w:rPr>
          <w:b/>
        </w:rPr>
      </w:pPr>
      <w:r w:rsidRPr="00295A61">
        <w:rPr>
          <w:b/>
        </w:rPr>
        <w:t>…………………………….. – ………………….</w:t>
      </w:r>
      <w:r w:rsidRPr="00295A61">
        <w:t>.</w:t>
      </w:r>
      <w:r w:rsidR="00E1319A" w:rsidRPr="00295A61">
        <w:rPr>
          <w:rStyle w:val="Odwoanieprzypisudolnego"/>
        </w:rPr>
        <w:footnoteReference w:id="7"/>
      </w:r>
      <w:r w:rsidRPr="00295A61">
        <w:t>;</w:t>
      </w:r>
      <w:r w:rsidRPr="00295A61">
        <w:rPr>
          <w:b/>
        </w:rPr>
        <w:t xml:space="preserve"> </w:t>
      </w:r>
    </w:p>
    <w:p w14:paraId="44D92A52" w14:textId="77777777" w:rsidR="00030637" w:rsidRPr="00295A61" w:rsidRDefault="00030637" w:rsidP="00030637">
      <w:pPr>
        <w:jc w:val="both"/>
        <w:rPr>
          <w:b/>
        </w:rPr>
      </w:pPr>
    </w:p>
    <w:p w14:paraId="5A39604F" w14:textId="77777777" w:rsidR="00F8087D" w:rsidRPr="00295A61" w:rsidRDefault="00DC237F" w:rsidP="00030637">
      <w:pPr>
        <w:jc w:val="both"/>
      </w:pPr>
      <w:r w:rsidRPr="00295A61">
        <w:t>na podstawie pełnomoc</w:t>
      </w:r>
      <w:r w:rsidR="00A058F6" w:rsidRPr="00295A61">
        <w:t>nictwa załączonego do niniejszego</w:t>
      </w:r>
      <w:r w:rsidRPr="00295A61">
        <w:t xml:space="preserve"> </w:t>
      </w:r>
      <w:r w:rsidR="00A058F6" w:rsidRPr="00295A61">
        <w:t>Porozumienia</w:t>
      </w:r>
      <w:r w:rsidR="00E1319A" w:rsidRPr="00295A61">
        <w:rPr>
          <w:rStyle w:val="Odwoanieprzypisudolnego"/>
        </w:rPr>
        <w:footnoteReference w:id="8"/>
      </w:r>
      <w:r w:rsidRPr="00295A61">
        <w:t xml:space="preserve">, </w:t>
      </w:r>
    </w:p>
    <w:p w14:paraId="66308C57" w14:textId="77777777" w:rsidR="00030637" w:rsidRPr="00295A61" w:rsidRDefault="00DC237F" w:rsidP="00030637">
      <w:pPr>
        <w:jc w:val="both"/>
      </w:pPr>
      <w:r w:rsidRPr="00295A61">
        <w:t>zwanymi dalej „Stronami</w:t>
      </w:r>
      <w:r w:rsidR="00243696" w:rsidRPr="00295A61">
        <w:t xml:space="preserve"> Porozumienia</w:t>
      </w:r>
      <w:r w:rsidRPr="00295A61">
        <w:t>”.</w:t>
      </w:r>
    </w:p>
    <w:p w14:paraId="6F84D70B" w14:textId="77777777" w:rsidR="000F5F02" w:rsidRDefault="000F5F02" w:rsidP="00030637">
      <w:pPr>
        <w:rPr>
          <w:b/>
        </w:rPr>
      </w:pPr>
    </w:p>
    <w:p w14:paraId="563AC159" w14:textId="77777777" w:rsidR="00BD4491" w:rsidRDefault="00BD4491" w:rsidP="00030637">
      <w:pPr>
        <w:rPr>
          <w:b/>
        </w:rPr>
      </w:pPr>
    </w:p>
    <w:p w14:paraId="27185304" w14:textId="77777777" w:rsidR="00BD4491" w:rsidRPr="00295A61" w:rsidRDefault="00BD4491" w:rsidP="00030637">
      <w:pPr>
        <w:rPr>
          <w:b/>
        </w:rPr>
      </w:pPr>
    </w:p>
    <w:p w14:paraId="6B359891" w14:textId="77777777" w:rsidR="00881F8B" w:rsidRPr="00295A61" w:rsidRDefault="00DC237F" w:rsidP="00030637">
      <w:pPr>
        <w:rPr>
          <w:b/>
        </w:rPr>
      </w:pPr>
      <w:r w:rsidRPr="00295A61">
        <w:rPr>
          <w:b/>
        </w:rPr>
        <w:t>Działając w szczególności na podstawie:</w:t>
      </w:r>
    </w:p>
    <w:p w14:paraId="022AE3E6" w14:textId="77777777" w:rsidR="00C360C9" w:rsidRPr="00295A61" w:rsidRDefault="00C360C9" w:rsidP="00C360C9">
      <w:pPr>
        <w:pStyle w:val="Akapitzlist"/>
        <w:numPr>
          <w:ilvl w:val="0"/>
          <w:numId w:val="1"/>
        </w:numPr>
        <w:jc w:val="both"/>
      </w:pPr>
      <w:r w:rsidRPr="00295A61">
        <w:t>Traktatu o funkcjonowaniu Unii Europejskiej (Dz. Urz. C 326 z 26.10.2012 r.);</w:t>
      </w:r>
    </w:p>
    <w:p w14:paraId="42758D5A" w14:textId="77777777" w:rsidR="00C360C9" w:rsidRPr="00295A61" w:rsidRDefault="00C360C9" w:rsidP="00C360C9">
      <w:pPr>
        <w:pStyle w:val="Akapitzlist"/>
        <w:numPr>
          <w:ilvl w:val="0"/>
          <w:numId w:val="1"/>
        </w:numPr>
        <w:jc w:val="both"/>
      </w:pPr>
      <w:r w:rsidRPr="00295A61">
        <w:t>Rozporządzenia Komisji (UE) nr 651/2014 z dnia 17 czerwca 2014 r. uznającego niektóre rodzaje pomocy za zgodne z rynkiem wewnętrznym w zastosowaniu art. 107 i 108 Traktatu (Dz. Urz. UE L 187/1 26.06.2014 r.);</w:t>
      </w:r>
    </w:p>
    <w:p w14:paraId="32BC8247" w14:textId="77777777" w:rsidR="00C360C9" w:rsidRPr="00295A61" w:rsidRDefault="00C360C9" w:rsidP="00C360C9">
      <w:pPr>
        <w:pStyle w:val="Akapitzlist"/>
        <w:numPr>
          <w:ilvl w:val="0"/>
          <w:numId w:val="1"/>
        </w:numPr>
        <w:jc w:val="both"/>
      </w:pPr>
      <w:r w:rsidRPr="00295A61">
        <w:t xml:space="preserve">Rozporządzenia Komisji (UE) nr 1407/2013 z dnia 18 grudnia 2013 r. w sprawie stosowania art. 107 i 108 Traktatu o funkcjonowaniu Unii Europejskiej do pomocy de </w:t>
      </w:r>
      <w:proofErr w:type="spellStart"/>
      <w:r w:rsidRPr="00295A61">
        <w:t>minimis</w:t>
      </w:r>
      <w:proofErr w:type="spellEnd"/>
      <w:r w:rsidRPr="00295A61">
        <w:t xml:space="preserve"> (Dz. Urz. UE L 352/1 z 24.12.2013 r.);</w:t>
      </w:r>
    </w:p>
    <w:p w14:paraId="04DE9A57" w14:textId="77777777" w:rsidR="00C360C9" w:rsidRPr="00295A61" w:rsidRDefault="00C360C9" w:rsidP="00C360C9">
      <w:pPr>
        <w:pStyle w:val="Akapitzlist"/>
        <w:numPr>
          <w:ilvl w:val="0"/>
          <w:numId w:val="1"/>
        </w:numPr>
        <w:jc w:val="both"/>
      </w:pPr>
      <w:r w:rsidRPr="00295A61">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95A61">
        <w:br/>
        <w:t>i Rybackiego oraz uchylającego rozporządzenie Rady (WE) nr 1083/2006 (Dz. Urz. UE L 347/320 z 20.12.2013 r.), zwanego dalej: rozporządzenie ogólne;</w:t>
      </w:r>
    </w:p>
    <w:p w14:paraId="6AD3A616" w14:textId="77777777" w:rsidR="00C360C9" w:rsidRPr="00295A61" w:rsidRDefault="00C360C9" w:rsidP="00C360C9">
      <w:pPr>
        <w:pStyle w:val="Akapitzlist"/>
        <w:numPr>
          <w:ilvl w:val="0"/>
          <w:numId w:val="1"/>
        </w:numPr>
        <w:jc w:val="both"/>
      </w:pPr>
      <w:r w:rsidRPr="00295A61">
        <w:t>Rozporządzenia delegowanego Komisji (UE) nr 240/2014 z dnia 7 stycznia 2014 r. w sprawie europejskiego kodeksu postępowania w zakresie partnerstwa w ramach europejskich funduszy strukturalnych i inwestycyjnych (Dz. Urz. UE L 74/1 z dnia 14.03.2014 r.);</w:t>
      </w:r>
    </w:p>
    <w:p w14:paraId="549799D2" w14:textId="77777777" w:rsidR="00C360C9" w:rsidRPr="00295A61" w:rsidRDefault="00C360C9" w:rsidP="00C360C9">
      <w:pPr>
        <w:pStyle w:val="Akapitzlist"/>
        <w:numPr>
          <w:ilvl w:val="0"/>
          <w:numId w:val="1"/>
        </w:numPr>
        <w:jc w:val="both"/>
      </w:pPr>
      <w:r w:rsidRPr="00295A61">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56F4E2A2" w14:textId="77777777" w:rsidR="00C360C9" w:rsidRPr="00295A61" w:rsidRDefault="00C360C9" w:rsidP="00C360C9">
      <w:pPr>
        <w:pStyle w:val="Akapitzlist"/>
        <w:numPr>
          <w:ilvl w:val="0"/>
          <w:numId w:val="1"/>
        </w:numPr>
        <w:jc w:val="both"/>
      </w:pPr>
      <w:r w:rsidRPr="00295A61">
        <w:rPr>
          <w:bCs/>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0BA7366C" w14:textId="00981FD6" w:rsidR="00C360C9" w:rsidRDefault="00C360C9" w:rsidP="00C360C9">
      <w:pPr>
        <w:pStyle w:val="Akapitzlist"/>
        <w:numPr>
          <w:ilvl w:val="0"/>
          <w:numId w:val="1"/>
        </w:numPr>
        <w:jc w:val="both"/>
      </w:pPr>
      <w:r w:rsidRPr="00295A61">
        <w:t xml:space="preserve">Rozporządzenia Parlamentu Europejskiego i Rady (UE) nr 1301/2013 z dnia 17 grudnia 2013 r. w sprawie Europejskiego Funduszu Rozwoju Regionalnego </w:t>
      </w:r>
      <w:r w:rsidRPr="00295A61">
        <w:br/>
        <w:t xml:space="preserve">i przepisów szczególnych dotyczących celu „Inwestycje na rzecz wzrostu </w:t>
      </w:r>
      <w:r w:rsidRPr="00295A61">
        <w:br/>
        <w:t>i zatrudnienia” oraz w sprawie uchylenia rozporządzenia (WE) nr 1080 /2006 (Dz. Urz. UE L 347/289 z 20.12.2013 r.);</w:t>
      </w:r>
    </w:p>
    <w:p w14:paraId="28DF9159" w14:textId="2C069940" w:rsidR="00C360C9" w:rsidRPr="00295A61" w:rsidRDefault="00C360C9" w:rsidP="00227AF6">
      <w:pPr>
        <w:pStyle w:val="Akapitzlist"/>
        <w:numPr>
          <w:ilvl w:val="0"/>
          <w:numId w:val="1"/>
        </w:numPr>
        <w:jc w:val="both"/>
      </w:pPr>
      <w:r w:rsidRPr="00295A61">
        <w:t>Ustawy z dnia 11 lipca 2014 r. o zasadach realizacji programów w zakresie polityki spójności finansowanych w perspektywie finansowej 2014–2020 (</w:t>
      </w:r>
      <w:proofErr w:type="spellStart"/>
      <w:r w:rsidRPr="00295A61">
        <w:t>t.j</w:t>
      </w:r>
      <w:proofErr w:type="spellEnd"/>
      <w:r w:rsidRPr="00295A61">
        <w:t>. Dz. U</w:t>
      </w:r>
      <w:r w:rsidR="000A514B">
        <w:t>.</w:t>
      </w:r>
      <w:r w:rsidRPr="00295A61">
        <w:t xml:space="preserve"> </w:t>
      </w:r>
      <w:r w:rsidR="00227AF6" w:rsidRPr="00227AF6">
        <w:t xml:space="preserve">z </w:t>
      </w:r>
      <w:r w:rsidR="0071406C" w:rsidRPr="00227AF6">
        <w:t>20</w:t>
      </w:r>
      <w:r w:rsidR="0071406C">
        <w:t>20</w:t>
      </w:r>
      <w:r w:rsidR="0071406C" w:rsidRPr="00227AF6">
        <w:t xml:space="preserve"> </w:t>
      </w:r>
      <w:r w:rsidR="00227AF6" w:rsidRPr="00227AF6">
        <w:t xml:space="preserve">r., poz. </w:t>
      </w:r>
      <w:r w:rsidR="0071406C">
        <w:t xml:space="preserve">818 </w:t>
      </w:r>
      <w:r w:rsidRPr="00295A61">
        <w:t xml:space="preserve">z </w:t>
      </w:r>
      <w:proofErr w:type="spellStart"/>
      <w:r w:rsidRPr="00295A61">
        <w:t>późn</w:t>
      </w:r>
      <w:proofErr w:type="spellEnd"/>
      <w:r w:rsidRPr="00295A61">
        <w:t>. zm.) - zwana dalej: ustawa wdrożeniowa;</w:t>
      </w:r>
    </w:p>
    <w:p w14:paraId="23D7BB15" w14:textId="45AE44AB" w:rsidR="00C360C9" w:rsidRPr="00295A61" w:rsidRDefault="00C360C9" w:rsidP="00227AF6">
      <w:pPr>
        <w:pStyle w:val="Akapitzlist"/>
        <w:numPr>
          <w:ilvl w:val="0"/>
          <w:numId w:val="1"/>
        </w:numPr>
        <w:jc w:val="both"/>
      </w:pPr>
      <w:r w:rsidRPr="00295A61">
        <w:t>Ustawy z dnia 27 sierpnia 2009 r. o finansach publicznych (</w:t>
      </w:r>
      <w:proofErr w:type="spellStart"/>
      <w:r w:rsidRPr="00295A61">
        <w:t>t.j</w:t>
      </w:r>
      <w:proofErr w:type="spellEnd"/>
      <w:r w:rsidRPr="00295A61">
        <w:t xml:space="preserve">. </w:t>
      </w:r>
      <w:r w:rsidR="00227AF6" w:rsidRPr="00227AF6">
        <w:t>Dz. U. z 20</w:t>
      </w:r>
      <w:r w:rsidR="00C97D93">
        <w:t>2</w:t>
      </w:r>
      <w:r w:rsidR="005E17FA">
        <w:t>2</w:t>
      </w:r>
      <w:r w:rsidR="00227AF6" w:rsidRPr="00227AF6">
        <w:t xml:space="preserve"> r., poz. </w:t>
      </w:r>
      <w:r w:rsidR="005E17FA">
        <w:t>1634</w:t>
      </w:r>
      <w:r w:rsidRPr="00295A61">
        <w:t xml:space="preserve">) – zwana dalej: </w:t>
      </w:r>
      <w:proofErr w:type="spellStart"/>
      <w:r w:rsidRPr="00295A61">
        <w:t>ufp</w:t>
      </w:r>
      <w:proofErr w:type="spellEnd"/>
      <w:r w:rsidRPr="00295A61">
        <w:t>;</w:t>
      </w:r>
    </w:p>
    <w:p w14:paraId="2630CD80" w14:textId="37A9D8C7" w:rsidR="00C360C9" w:rsidRPr="00295A61" w:rsidRDefault="00C360C9" w:rsidP="00227AF6">
      <w:pPr>
        <w:pStyle w:val="Akapitzlist"/>
        <w:numPr>
          <w:ilvl w:val="0"/>
          <w:numId w:val="1"/>
        </w:numPr>
        <w:jc w:val="both"/>
      </w:pPr>
      <w:r w:rsidRPr="00295A61">
        <w:t>Ustawy z dnia 5 czerwca 1998 r. o samorządzie województwa (</w:t>
      </w:r>
      <w:proofErr w:type="spellStart"/>
      <w:r w:rsidR="000A514B">
        <w:t>t.j</w:t>
      </w:r>
      <w:proofErr w:type="spellEnd"/>
      <w:r w:rsidR="000A514B">
        <w:t xml:space="preserve">. </w:t>
      </w:r>
      <w:r w:rsidR="00227AF6" w:rsidRPr="00227AF6">
        <w:t>Dz. U. z 20</w:t>
      </w:r>
      <w:r w:rsidR="00D929BC">
        <w:t>2</w:t>
      </w:r>
      <w:r w:rsidR="005E17FA">
        <w:t>2</w:t>
      </w:r>
      <w:r w:rsidR="00227AF6" w:rsidRPr="00227AF6">
        <w:t xml:space="preserve"> r., poz. </w:t>
      </w:r>
      <w:r w:rsidR="005E17FA">
        <w:t>2094</w:t>
      </w:r>
      <w:r w:rsidRPr="00295A61">
        <w:t>);</w:t>
      </w:r>
    </w:p>
    <w:p w14:paraId="39487C2B" w14:textId="69B3C046" w:rsidR="00C360C9" w:rsidRPr="00295A61" w:rsidRDefault="00C360C9" w:rsidP="000A514B">
      <w:pPr>
        <w:pStyle w:val="Akapitzlist"/>
        <w:numPr>
          <w:ilvl w:val="0"/>
          <w:numId w:val="1"/>
        </w:numPr>
        <w:jc w:val="both"/>
      </w:pPr>
      <w:r w:rsidRPr="00295A61">
        <w:lastRenderedPageBreak/>
        <w:t>Ustawy z dnia 23 kwietnia 1964 r. Kodeks cywilny (</w:t>
      </w:r>
      <w:proofErr w:type="spellStart"/>
      <w:r w:rsidRPr="00295A61">
        <w:t>t.j</w:t>
      </w:r>
      <w:proofErr w:type="spellEnd"/>
      <w:r w:rsidRPr="00295A61">
        <w:t xml:space="preserve">. </w:t>
      </w:r>
      <w:r w:rsidR="000A514B" w:rsidRPr="000A514B">
        <w:t>Dz.U.</w:t>
      </w:r>
      <w:r w:rsidR="000A514B">
        <w:t xml:space="preserve"> z </w:t>
      </w:r>
      <w:r w:rsidR="0071406C">
        <w:t>20</w:t>
      </w:r>
      <w:r w:rsidR="00D929BC">
        <w:t>2</w:t>
      </w:r>
      <w:r w:rsidR="005E17FA">
        <w:t>2</w:t>
      </w:r>
      <w:r w:rsidR="0071406C">
        <w:t xml:space="preserve"> </w:t>
      </w:r>
      <w:r w:rsidR="000A514B">
        <w:t xml:space="preserve">r. poz. </w:t>
      </w:r>
      <w:r w:rsidR="005E17FA">
        <w:t>1360</w:t>
      </w:r>
      <w:r w:rsidR="0071406C" w:rsidRPr="000A514B">
        <w:t xml:space="preserve"> </w:t>
      </w:r>
      <w:r w:rsidRPr="00295A61">
        <w:br/>
        <w:t xml:space="preserve">z </w:t>
      </w:r>
      <w:proofErr w:type="spellStart"/>
      <w:r w:rsidRPr="00295A61">
        <w:t>późn</w:t>
      </w:r>
      <w:proofErr w:type="spellEnd"/>
      <w:r w:rsidRPr="00295A61">
        <w:t>. zm.);</w:t>
      </w:r>
    </w:p>
    <w:p w14:paraId="2CD06134" w14:textId="23F924D7" w:rsidR="00C360C9" w:rsidRPr="00295A61" w:rsidRDefault="00C360C9" w:rsidP="000A514B">
      <w:pPr>
        <w:pStyle w:val="Akapitzlist"/>
        <w:numPr>
          <w:ilvl w:val="0"/>
          <w:numId w:val="1"/>
        </w:numPr>
        <w:jc w:val="both"/>
      </w:pPr>
      <w:r w:rsidRPr="00295A61">
        <w:t>Ustawy z dnia 29 sierpnia 1997 r. Ordynacja podatkowa (</w:t>
      </w:r>
      <w:proofErr w:type="spellStart"/>
      <w:r w:rsidR="000A514B">
        <w:t>t.j</w:t>
      </w:r>
      <w:proofErr w:type="spellEnd"/>
      <w:r w:rsidR="000A514B">
        <w:t xml:space="preserve">. </w:t>
      </w:r>
      <w:r w:rsidR="00227AF6" w:rsidRPr="00227AF6">
        <w:t>Dz. U. z 20</w:t>
      </w:r>
      <w:r w:rsidR="00D929BC">
        <w:t>2</w:t>
      </w:r>
      <w:r w:rsidR="005E17FA">
        <w:t>1</w:t>
      </w:r>
      <w:r w:rsidR="00227AF6" w:rsidRPr="00227AF6">
        <w:t xml:space="preserve"> r., poz. </w:t>
      </w:r>
      <w:r w:rsidR="005E17FA">
        <w:t>1540</w:t>
      </w:r>
      <w:r w:rsidR="0089471B">
        <w:t xml:space="preserve"> </w:t>
      </w:r>
      <w:r w:rsidRPr="00295A61">
        <w:t xml:space="preserve">z </w:t>
      </w:r>
      <w:proofErr w:type="spellStart"/>
      <w:r w:rsidRPr="00295A61">
        <w:t>późn</w:t>
      </w:r>
      <w:proofErr w:type="spellEnd"/>
      <w:r w:rsidRPr="00295A61">
        <w:t>. zm.) - zwana dalej: Ordynacja podatkowa;</w:t>
      </w:r>
    </w:p>
    <w:p w14:paraId="512DCABA" w14:textId="3AC44AB7" w:rsidR="00C360C9" w:rsidRPr="00295A61" w:rsidRDefault="00C360C9" w:rsidP="00A16C25">
      <w:pPr>
        <w:pStyle w:val="Akapitzlist"/>
        <w:numPr>
          <w:ilvl w:val="0"/>
          <w:numId w:val="1"/>
        </w:numPr>
        <w:jc w:val="both"/>
      </w:pPr>
      <w:r w:rsidRPr="00295A61">
        <w:t>Ustawy z dnia 29 września 1994 r. o rachunkowości (</w:t>
      </w:r>
      <w:proofErr w:type="spellStart"/>
      <w:r w:rsidRPr="00295A61">
        <w:t>t.j</w:t>
      </w:r>
      <w:proofErr w:type="spellEnd"/>
      <w:r w:rsidRPr="00227AF6">
        <w:t xml:space="preserve">. </w:t>
      </w:r>
      <w:r w:rsidR="00227AF6" w:rsidRPr="00227AF6">
        <w:t>Dz. U. z 20</w:t>
      </w:r>
      <w:r w:rsidR="005E17FA">
        <w:t>21</w:t>
      </w:r>
      <w:r w:rsidR="00227AF6" w:rsidRPr="00227AF6">
        <w:t xml:space="preserve"> r. poz. </w:t>
      </w:r>
      <w:r w:rsidR="005E17FA">
        <w:t>217</w:t>
      </w:r>
      <w:r w:rsidRPr="00295A61">
        <w:br/>
        <w:t xml:space="preserve">z </w:t>
      </w:r>
      <w:proofErr w:type="spellStart"/>
      <w:r w:rsidRPr="00295A61">
        <w:t>późn</w:t>
      </w:r>
      <w:proofErr w:type="spellEnd"/>
      <w:r w:rsidRPr="00295A61">
        <w:t>. zm.);</w:t>
      </w:r>
    </w:p>
    <w:p w14:paraId="64C71C4E" w14:textId="3C5EB828" w:rsidR="00C360C9" w:rsidRPr="00295A61" w:rsidRDefault="00C360C9" w:rsidP="00227AF6">
      <w:pPr>
        <w:pStyle w:val="Akapitzlist"/>
        <w:numPr>
          <w:ilvl w:val="0"/>
          <w:numId w:val="1"/>
        </w:numPr>
        <w:jc w:val="both"/>
      </w:pPr>
      <w:r w:rsidRPr="00295A61">
        <w:t xml:space="preserve">Ustawy z dnia </w:t>
      </w:r>
      <w:r w:rsidR="00D929BC">
        <w:t>11 września</w:t>
      </w:r>
      <w:r w:rsidRPr="00295A61">
        <w:t xml:space="preserve"> 20</w:t>
      </w:r>
      <w:r w:rsidR="00D929BC">
        <w:t>19</w:t>
      </w:r>
      <w:r w:rsidRPr="00295A61">
        <w:t xml:space="preserve"> r. Prawo zamówień publicznych (</w:t>
      </w:r>
      <w:r w:rsidR="00227AF6" w:rsidRPr="00227AF6">
        <w:t xml:space="preserve">Dz. U. z </w:t>
      </w:r>
      <w:r w:rsidR="0071406C" w:rsidRPr="00227AF6">
        <w:t>20</w:t>
      </w:r>
      <w:r w:rsidR="005E17FA">
        <w:t>22</w:t>
      </w:r>
      <w:r w:rsidR="0071406C" w:rsidRPr="00227AF6">
        <w:t xml:space="preserve"> </w:t>
      </w:r>
      <w:r w:rsidR="00227AF6" w:rsidRPr="00227AF6">
        <w:t xml:space="preserve">r. poz. </w:t>
      </w:r>
      <w:r w:rsidR="005E17FA">
        <w:t>1710</w:t>
      </w:r>
      <w:r w:rsidR="00D929BC">
        <w:t xml:space="preserve"> </w:t>
      </w:r>
      <w:r w:rsidRPr="00295A61">
        <w:t xml:space="preserve">z </w:t>
      </w:r>
      <w:proofErr w:type="spellStart"/>
      <w:r w:rsidRPr="00295A61">
        <w:t>późn</w:t>
      </w:r>
      <w:proofErr w:type="spellEnd"/>
      <w:r w:rsidRPr="00295A61">
        <w:t xml:space="preserve">. zm.) – zwana dalej: </w:t>
      </w:r>
      <w:proofErr w:type="spellStart"/>
      <w:r w:rsidRPr="00295A61">
        <w:t>Pzp</w:t>
      </w:r>
      <w:proofErr w:type="spellEnd"/>
      <w:r w:rsidRPr="00295A61">
        <w:t>;</w:t>
      </w:r>
    </w:p>
    <w:p w14:paraId="4595DB44" w14:textId="2B2058BB" w:rsidR="00C360C9" w:rsidRPr="00295A61" w:rsidRDefault="00C360C9" w:rsidP="00A16C25">
      <w:pPr>
        <w:pStyle w:val="Akapitzlist"/>
        <w:numPr>
          <w:ilvl w:val="0"/>
          <w:numId w:val="1"/>
        </w:numPr>
        <w:jc w:val="both"/>
      </w:pPr>
      <w:r w:rsidRPr="00295A61">
        <w:t>Ustawy z dnia 30 kwietnia 2004 r. o postępowaniu w sprawach dotyczących pomocy publicznej (</w:t>
      </w:r>
      <w:proofErr w:type="spellStart"/>
      <w:r w:rsidR="00A16C25">
        <w:t>t.j</w:t>
      </w:r>
      <w:proofErr w:type="spellEnd"/>
      <w:r w:rsidR="00A16C25">
        <w:t xml:space="preserve">. </w:t>
      </w:r>
      <w:r w:rsidR="00A16C25" w:rsidRPr="00A16C25">
        <w:t>Dz.U.</w:t>
      </w:r>
      <w:r w:rsidR="00A16C25">
        <w:t xml:space="preserve"> z </w:t>
      </w:r>
      <w:r w:rsidR="0071406C">
        <w:t>202</w:t>
      </w:r>
      <w:r w:rsidR="005E17FA">
        <w:t>1</w:t>
      </w:r>
      <w:r w:rsidR="0071406C">
        <w:t xml:space="preserve"> </w:t>
      </w:r>
      <w:r w:rsidR="00A16C25">
        <w:t xml:space="preserve">poz. </w:t>
      </w:r>
      <w:r w:rsidR="005E17FA">
        <w:t>743</w:t>
      </w:r>
      <w:r w:rsidRPr="00295A61">
        <w:t>);</w:t>
      </w:r>
    </w:p>
    <w:p w14:paraId="21098E01" w14:textId="27C44C5C" w:rsidR="00C360C9" w:rsidRPr="00295A61" w:rsidRDefault="00C360C9" w:rsidP="00C360C9">
      <w:pPr>
        <w:pStyle w:val="Akapitzlist"/>
        <w:numPr>
          <w:ilvl w:val="0"/>
          <w:numId w:val="1"/>
        </w:numPr>
        <w:jc w:val="both"/>
      </w:pPr>
      <w:r w:rsidRPr="00295A61">
        <w:t xml:space="preserve">Rozporządzenia Ministra Infrastruktury i Rozwoju z dnia 19 marca 2015 r. w sprawie udzielania pomocy de </w:t>
      </w:r>
      <w:proofErr w:type="spellStart"/>
      <w:r w:rsidRPr="00295A61">
        <w:t>minimis</w:t>
      </w:r>
      <w:proofErr w:type="spellEnd"/>
      <w:r w:rsidRPr="00295A61">
        <w:t xml:space="preserve"> w ramach regionalnych programów operacyjnych na lata 2014-2020 (Dz. U. z 20</w:t>
      </w:r>
      <w:r w:rsidR="005E17FA">
        <w:t>21</w:t>
      </w:r>
      <w:r w:rsidRPr="00295A61">
        <w:t xml:space="preserve"> r., poz. </w:t>
      </w:r>
      <w:r w:rsidR="004F6B54">
        <w:t>900</w:t>
      </w:r>
      <w:r w:rsidRPr="00295A61">
        <w:t>);</w:t>
      </w:r>
    </w:p>
    <w:p w14:paraId="06998F17" w14:textId="6C386190" w:rsidR="00C360C9" w:rsidRPr="00295A61" w:rsidRDefault="00C360C9" w:rsidP="00C360C9">
      <w:pPr>
        <w:pStyle w:val="Akapitzlist"/>
        <w:numPr>
          <w:ilvl w:val="0"/>
          <w:numId w:val="1"/>
        </w:numPr>
        <w:shd w:val="clear" w:color="auto" w:fill="FFFFFF"/>
        <w:jc w:val="both"/>
        <w:outlineLvl w:val="2"/>
      </w:pPr>
      <w:r w:rsidRPr="00295A61">
        <w:t xml:space="preserve">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w:t>
      </w:r>
      <w:r w:rsidR="004F6B54">
        <w:t>1075</w:t>
      </w:r>
      <w:r w:rsidRPr="00295A61">
        <w:t>);</w:t>
      </w:r>
    </w:p>
    <w:p w14:paraId="4C1306D9" w14:textId="31288DA1" w:rsidR="00C360C9" w:rsidRPr="00295A61" w:rsidRDefault="00C360C9" w:rsidP="00227AF6">
      <w:pPr>
        <w:pStyle w:val="Akapitzlist"/>
        <w:numPr>
          <w:ilvl w:val="0"/>
          <w:numId w:val="1"/>
        </w:numPr>
        <w:tabs>
          <w:tab w:val="left" w:pos="100"/>
        </w:tabs>
        <w:autoSpaceDE w:val="0"/>
        <w:autoSpaceDN w:val="0"/>
        <w:adjustRightInd w:val="0"/>
        <w:jc w:val="both"/>
      </w:pPr>
      <w:r w:rsidRPr="00295A61">
        <w:t xml:space="preserve">Rozporządzenia Ministra Infrastruktury i Rozwoju z dnia 3 września 2015 r. </w:t>
      </w:r>
      <w:r w:rsidRPr="00295A61">
        <w:br/>
        <w:t>w sprawie udzielania regionalnej pomocy inwestycyjnej w ramach regionalnych programów operacyjnych na lata 2014-2020 (</w:t>
      </w:r>
      <w:proofErr w:type="spellStart"/>
      <w:r w:rsidR="00227AF6" w:rsidRPr="00227AF6">
        <w:t>t.j</w:t>
      </w:r>
      <w:proofErr w:type="spellEnd"/>
      <w:r w:rsidR="00227AF6" w:rsidRPr="00227AF6">
        <w:t>. Dz. U. z 20</w:t>
      </w:r>
      <w:r w:rsidR="005E17FA">
        <w:t>22</w:t>
      </w:r>
      <w:r w:rsidR="00227AF6" w:rsidRPr="00227AF6">
        <w:t xml:space="preserve"> r., poz. </w:t>
      </w:r>
      <w:r w:rsidR="005E17FA">
        <w:t>887</w:t>
      </w:r>
      <w:r w:rsidRPr="00295A61">
        <w:t>);</w:t>
      </w:r>
    </w:p>
    <w:p w14:paraId="10FA9418" w14:textId="77777777" w:rsidR="00C360C9" w:rsidRPr="00227AF6" w:rsidRDefault="00C360C9" w:rsidP="00A16C25">
      <w:pPr>
        <w:pStyle w:val="Akapitzlist"/>
        <w:numPr>
          <w:ilvl w:val="0"/>
          <w:numId w:val="1"/>
        </w:numPr>
        <w:autoSpaceDE w:val="0"/>
        <w:autoSpaceDN w:val="0"/>
        <w:adjustRightInd w:val="0"/>
        <w:jc w:val="both"/>
      </w:pPr>
      <w:r w:rsidRPr="00295A61">
        <w:t xml:space="preserve">Rozporządzenia Ministra Infrastruktury i Rozwoju z dnia 28 sierpnia 2015 r. </w:t>
      </w:r>
      <w:r w:rsidRPr="00295A61">
        <w:br/>
        <w:t>w sprawie</w:t>
      </w:r>
      <w:r w:rsidRPr="00295A61">
        <w:rPr>
          <w:rFonts w:eastAsiaTheme="minorHAnsi"/>
          <w:bCs/>
          <w:lang w:eastAsia="en-US"/>
        </w:rPr>
        <w:t xml:space="preserve"> </w:t>
      </w:r>
      <w:r w:rsidRPr="00295A61">
        <w:rPr>
          <w:bCs/>
        </w:rPr>
        <w:t>udzielania pomocy inwestycyjnej na kulturę i zachowanie dziedzictwa kulturowego w ramach regionalnych programów operacyjnych na lata 2014-2020 (</w:t>
      </w:r>
      <w:proofErr w:type="spellStart"/>
      <w:r w:rsidR="00227AF6" w:rsidRPr="00227AF6">
        <w:rPr>
          <w:bCs/>
        </w:rPr>
        <w:t>t.j</w:t>
      </w:r>
      <w:proofErr w:type="spellEnd"/>
      <w:r w:rsidR="00227AF6" w:rsidRPr="00227AF6">
        <w:rPr>
          <w:bCs/>
        </w:rPr>
        <w:t>. Dz. U. z 2018 r., poz. 1594</w:t>
      </w:r>
      <w:r w:rsidRPr="00227AF6">
        <w:rPr>
          <w:bCs/>
        </w:rPr>
        <w:t>);</w:t>
      </w:r>
    </w:p>
    <w:p w14:paraId="7810075A" w14:textId="25DBFCA9" w:rsidR="00C360C9" w:rsidRPr="00295A61" w:rsidRDefault="00C360C9" w:rsidP="00C360C9">
      <w:pPr>
        <w:pStyle w:val="Akapitzlist"/>
        <w:numPr>
          <w:ilvl w:val="0"/>
          <w:numId w:val="1"/>
        </w:numPr>
        <w:jc w:val="both"/>
      </w:pPr>
      <w:r w:rsidRPr="00295A61">
        <w:t xml:space="preserve">Rozporządzenia Ministra Infrastruktury i Rozwoju z dnia 28 sierpnia 2015 r. </w:t>
      </w:r>
      <w:r w:rsidRPr="00295A61">
        <w:br/>
        <w:t>w sprawie</w:t>
      </w:r>
      <w:r w:rsidRPr="00295A61">
        <w:rPr>
          <w:rFonts w:eastAsiaTheme="minorHAnsi"/>
          <w:bCs/>
          <w:lang w:eastAsia="en-US"/>
        </w:rPr>
        <w:t xml:space="preserve"> </w:t>
      </w:r>
      <w:r w:rsidRPr="00295A61">
        <w:rPr>
          <w:bCs/>
        </w:rPr>
        <w:t xml:space="preserve">udzielania pomocy na inwestycje wspierające efektywność energetyczną </w:t>
      </w:r>
      <w:r w:rsidR="00DF52FD">
        <w:rPr>
          <w:bCs/>
        </w:rPr>
        <w:br/>
      </w:r>
      <w:r w:rsidRPr="00295A61">
        <w:rPr>
          <w:bCs/>
        </w:rPr>
        <w:t>w ramach regionalnych programów operacyjnych na lata 2014-2020 (Dz. U. z 20</w:t>
      </w:r>
      <w:r w:rsidR="005E17FA">
        <w:rPr>
          <w:bCs/>
        </w:rPr>
        <w:t>22</w:t>
      </w:r>
      <w:r w:rsidRPr="00295A61">
        <w:rPr>
          <w:bCs/>
        </w:rPr>
        <w:t xml:space="preserve"> r., poz. </w:t>
      </w:r>
      <w:r w:rsidR="005E17FA">
        <w:rPr>
          <w:bCs/>
        </w:rPr>
        <w:t>730</w:t>
      </w:r>
      <w:r w:rsidRPr="00295A61">
        <w:rPr>
          <w:bCs/>
        </w:rPr>
        <w:t>);</w:t>
      </w:r>
    </w:p>
    <w:p w14:paraId="19F6EF19" w14:textId="1F2FF316" w:rsidR="00C360C9" w:rsidRPr="00295A61" w:rsidRDefault="00C360C9" w:rsidP="00C360C9">
      <w:pPr>
        <w:pStyle w:val="Akapitzlist"/>
        <w:numPr>
          <w:ilvl w:val="0"/>
          <w:numId w:val="1"/>
        </w:numPr>
        <w:jc w:val="both"/>
      </w:pPr>
      <w:r w:rsidRPr="00295A61">
        <w:t xml:space="preserve">Rozporządzenia Ministra Infrastruktury i Rozwoju z dnia 3 września 2015 r. </w:t>
      </w:r>
      <w:r w:rsidRPr="00295A61">
        <w:br/>
        <w:t>w sprawie</w:t>
      </w:r>
      <w:r w:rsidRPr="00295A61">
        <w:rPr>
          <w:rFonts w:eastAsiaTheme="minorHAnsi"/>
          <w:bCs/>
          <w:lang w:eastAsia="en-US"/>
        </w:rPr>
        <w:t xml:space="preserve"> </w:t>
      </w:r>
      <w:r w:rsidRPr="00295A61">
        <w:rPr>
          <w:bCs/>
        </w:rPr>
        <w:t>udzielania pomocy na inwestycje w układy wysokosprawnej kogeneracji oraz na propagowanie energii ze źródeł odnawialnych w ramach regionalnych programów operacyjnych na lata 2014-2020 (Dz. U. z 20</w:t>
      </w:r>
      <w:r w:rsidR="005E17FA">
        <w:rPr>
          <w:bCs/>
        </w:rPr>
        <w:t>22</w:t>
      </w:r>
      <w:r w:rsidRPr="00295A61">
        <w:rPr>
          <w:bCs/>
        </w:rPr>
        <w:t xml:space="preserve"> r., poz. </w:t>
      </w:r>
      <w:r w:rsidR="005E17FA">
        <w:rPr>
          <w:bCs/>
        </w:rPr>
        <w:t>781</w:t>
      </w:r>
      <w:r w:rsidRPr="00295A61">
        <w:rPr>
          <w:bCs/>
        </w:rPr>
        <w:t>);</w:t>
      </w:r>
    </w:p>
    <w:p w14:paraId="313F5F09" w14:textId="6B2D268A" w:rsidR="00C360C9" w:rsidRPr="00295A61" w:rsidRDefault="00C360C9" w:rsidP="00C360C9">
      <w:pPr>
        <w:pStyle w:val="Akapitzlist"/>
        <w:numPr>
          <w:ilvl w:val="0"/>
          <w:numId w:val="1"/>
        </w:numPr>
        <w:jc w:val="both"/>
      </w:pPr>
      <w:r w:rsidRPr="00295A61">
        <w:t xml:space="preserve">Rozporządzenia Ministra Infrastruktury i Rozwoju z dnia </w:t>
      </w:r>
      <w:r w:rsidR="0003176C">
        <w:t>5 sierpnia</w:t>
      </w:r>
      <w:r w:rsidRPr="00295A61">
        <w:t xml:space="preserve"> 2015 r. </w:t>
      </w:r>
      <w:r w:rsidRPr="00295A61">
        <w:br/>
        <w:t>w sprawie</w:t>
      </w:r>
      <w:r w:rsidRPr="00295A61">
        <w:rPr>
          <w:rFonts w:eastAsiaTheme="minorHAnsi"/>
          <w:bCs/>
          <w:lang w:eastAsia="en-US"/>
        </w:rPr>
        <w:t xml:space="preserve"> </w:t>
      </w:r>
      <w:r w:rsidRPr="00295A61">
        <w:rPr>
          <w:bCs/>
        </w:rPr>
        <w:t>udzielania pomocy inwestycyjnej na infrastrukturę lokalną w ramach regionalnych programów operacyjnych na lata 2014-2020 (Dz. U. z 20</w:t>
      </w:r>
      <w:r w:rsidR="0003176C">
        <w:rPr>
          <w:bCs/>
        </w:rPr>
        <w:t>15</w:t>
      </w:r>
      <w:r w:rsidRPr="00295A61">
        <w:rPr>
          <w:bCs/>
        </w:rPr>
        <w:t xml:space="preserve"> r., poz. </w:t>
      </w:r>
      <w:r w:rsidR="0003176C">
        <w:rPr>
          <w:bCs/>
        </w:rPr>
        <w:t>1208</w:t>
      </w:r>
      <w:r w:rsidRPr="00295A61">
        <w:rPr>
          <w:bCs/>
        </w:rPr>
        <w:t>);</w:t>
      </w:r>
    </w:p>
    <w:p w14:paraId="672DA4A6" w14:textId="77777777" w:rsidR="00C360C9" w:rsidRPr="00295A61" w:rsidRDefault="00C360C9" w:rsidP="00C360C9">
      <w:pPr>
        <w:pStyle w:val="Akapitzlist"/>
        <w:numPr>
          <w:ilvl w:val="0"/>
          <w:numId w:val="1"/>
        </w:numPr>
        <w:jc w:val="both"/>
      </w:pPr>
      <w:r w:rsidRPr="00295A61">
        <w:t xml:space="preserve">Rozporządzenia Ministra Infrastruktury i Rozwoju z dnia 3 września 2015 r. </w:t>
      </w:r>
      <w:r w:rsidRPr="00295A61">
        <w:br/>
        <w:t>w sprawie</w:t>
      </w:r>
      <w:r w:rsidRPr="00295A61">
        <w:rPr>
          <w:rFonts w:eastAsiaTheme="minorHAnsi"/>
          <w:bCs/>
          <w:lang w:eastAsia="en-US"/>
        </w:rPr>
        <w:t xml:space="preserve"> </w:t>
      </w:r>
      <w:r w:rsidRPr="00295A61">
        <w:rPr>
          <w:bCs/>
        </w:rPr>
        <w:t xml:space="preserve">udzielania pomocy </w:t>
      </w:r>
      <w:proofErr w:type="spellStart"/>
      <w:r w:rsidRPr="00295A61">
        <w:rPr>
          <w:bCs/>
        </w:rPr>
        <w:t>mikroprzedsiębiorcom</w:t>
      </w:r>
      <w:proofErr w:type="spellEnd"/>
      <w:r w:rsidRPr="00295A61">
        <w:rPr>
          <w:bCs/>
        </w:rPr>
        <w:t>, małym i średnim przedsiębiorcom na usługi doradcze oraz udział w targach w ramach regionalnych programów operacyjnych na lata 2014-2020 (Dz. U. z 2015 r., poz. 1417);</w:t>
      </w:r>
    </w:p>
    <w:p w14:paraId="5D125FFA" w14:textId="0A73615D" w:rsidR="00C360C9" w:rsidRPr="00295A61" w:rsidRDefault="00C360C9" w:rsidP="009F066E">
      <w:pPr>
        <w:pStyle w:val="Akapitzlist"/>
        <w:numPr>
          <w:ilvl w:val="0"/>
          <w:numId w:val="1"/>
        </w:numPr>
        <w:jc w:val="both"/>
        <w:rPr>
          <w:bCs/>
        </w:rPr>
      </w:pPr>
      <w:r w:rsidRPr="00295A61">
        <w:t>Rozporządzenie Ministra Rozwoju z dnia 29 stycznia 2016</w:t>
      </w:r>
      <w:r w:rsidR="009D12EB">
        <w:t xml:space="preserve"> </w:t>
      </w:r>
      <w:r w:rsidRPr="00295A61">
        <w:t xml:space="preserve">r. w sprawie warunków obniżania wartości korekt finansowych oraz wydatków poniesionych nieprawidłowo związanych z udzielaniem zamówień </w:t>
      </w:r>
      <w:r w:rsidRPr="00295A61">
        <w:rPr>
          <w:bCs/>
        </w:rPr>
        <w:t>(</w:t>
      </w:r>
      <w:proofErr w:type="spellStart"/>
      <w:r w:rsidR="009F066E">
        <w:rPr>
          <w:bCs/>
        </w:rPr>
        <w:t>t.j</w:t>
      </w:r>
      <w:proofErr w:type="spellEnd"/>
      <w:r w:rsidR="009F066E">
        <w:rPr>
          <w:bCs/>
        </w:rPr>
        <w:t xml:space="preserve">. </w:t>
      </w:r>
      <w:r w:rsidR="00227AF6" w:rsidRPr="00227AF6">
        <w:rPr>
          <w:bCs/>
        </w:rPr>
        <w:t>Dz. U. z 20</w:t>
      </w:r>
      <w:r w:rsidR="001A0101">
        <w:rPr>
          <w:bCs/>
        </w:rPr>
        <w:t>21</w:t>
      </w:r>
      <w:r w:rsidR="00227AF6" w:rsidRPr="00227AF6">
        <w:rPr>
          <w:bCs/>
        </w:rPr>
        <w:t xml:space="preserve"> r., poz. </w:t>
      </w:r>
      <w:r w:rsidR="001A0101">
        <w:rPr>
          <w:bCs/>
        </w:rPr>
        <w:t>217</w:t>
      </w:r>
      <w:r w:rsidR="004F6B54">
        <w:rPr>
          <w:bCs/>
        </w:rPr>
        <w:t>9</w:t>
      </w:r>
      <w:r w:rsidRPr="00227AF6">
        <w:rPr>
          <w:bCs/>
        </w:rPr>
        <w:t>);</w:t>
      </w:r>
    </w:p>
    <w:p w14:paraId="24F8D456" w14:textId="77777777" w:rsidR="00C360C9" w:rsidRPr="00295A61" w:rsidRDefault="00C360C9" w:rsidP="00C360C9">
      <w:pPr>
        <w:pStyle w:val="Akapitzlist"/>
        <w:numPr>
          <w:ilvl w:val="0"/>
          <w:numId w:val="1"/>
        </w:numPr>
        <w:jc w:val="both"/>
      </w:pPr>
      <w:r w:rsidRPr="00295A61">
        <w:t xml:space="preserve">Kontraktu Terytorialnego dla Województwa Świętokrzyskiego na lata 2014 – 2020, zawartego pomiędzy Ministrem właściwym do spraw Infrastruktury i Rozwoju </w:t>
      </w:r>
      <w:r w:rsidRPr="00295A61">
        <w:br/>
        <w:t>a Województwem Świętokrzyskim</w:t>
      </w:r>
      <w:r w:rsidRPr="00295A61">
        <w:rPr>
          <w:shd w:val="clear" w:color="auto" w:fill="FFFFFF"/>
        </w:rPr>
        <w:t xml:space="preserve"> </w:t>
      </w:r>
      <w:r w:rsidRPr="00295A61">
        <w:t>reprezentowanym przez Zarząd Województwa Świętokrzyskiego</w:t>
      </w:r>
      <w:r w:rsidRPr="00295A61">
        <w:rPr>
          <w:shd w:val="clear" w:color="auto" w:fill="FFFFFF"/>
        </w:rPr>
        <w:t xml:space="preserve"> uchwałą Rady Ministrów Nr 222 z dnia 4 listopada 2014 r. </w:t>
      </w:r>
      <w:r w:rsidRPr="00295A61">
        <w:rPr>
          <w:shd w:val="clear" w:color="auto" w:fill="FFFFFF"/>
        </w:rPr>
        <w:br/>
        <w:t>a następnie przyjętego uchwałą Zarządu Województwa Świętokrzyskiego Nr 3171/2014</w:t>
      </w:r>
      <w:r w:rsidRPr="00295A61">
        <w:rPr>
          <w:rStyle w:val="apple-converted-space"/>
          <w:shd w:val="clear" w:color="auto" w:fill="FFFFFF"/>
        </w:rPr>
        <w:t>;</w:t>
      </w:r>
    </w:p>
    <w:p w14:paraId="5FC85D07" w14:textId="77777777" w:rsidR="009C7AC4" w:rsidRDefault="00C360C9" w:rsidP="009C7AC4">
      <w:pPr>
        <w:pStyle w:val="Akapitzlist"/>
        <w:numPr>
          <w:ilvl w:val="0"/>
          <w:numId w:val="1"/>
        </w:numPr>
        <w:ind w:left="714" w:hanging="357"/>
        <w:jc w:val="both"/>
      </w:pPr>
      <w:r w:rsidRPr="00295A61">
        <w:lastRenderedPageBreak/>
        <w:t xml:space="preserve">Regionalnego Programu Operacyjnego Województwa Świętokrzyskiego na lata 2014-2020 przyjętego uchwałą nr 24/14 przez Zarząd Województwa Świętokrzyskiego </w:t>
      </w:r>
      <w:r w:rsidRPr="00295A61">
        <w:br/>
        <w:t xml:space="preserve">w dniu 10 grudnia 2014 r.  i zatwierdzonego decyzją Nr </w:t>
      </w:r>
      <w:r w:rsidRPr="00295A61">
        <w:rPr>
          <w:lang w:eastAsia="en-US"/>
        </w:rPr>
        <w:t>CCI2014PL16M2OP013</w:t>
      </w:r>
      <w:r w:rsidRPr="00295A61">
        <w:t xml:space="preserve"> Komisji Europejskiej z dnia </w:t>
      </w:r>
      <w:r w:rsidRPr="00295A61">
        <w:rPr>
          <w:bCs/>
        </w:rPr>
        <w:t>12 lutego 2015 r.</w:t>
      </w:r>
      <w:r w:rsidR="00D0703C">
        <w:rPr>
          <w:bCs/>
        </w:rPr>
        <w:t xml:space="preserve"> z </w:t>
      </w:r>
      <w:proofErr w:type="spellStart"/>
      <w:r w:rsidR="00D0703C">
        <w:rPr>
          <w:bCs/>
        </w:rPr>
        <w:t>późn</w:t>
      </w:r>
      <w:proofErr w:type="spellEnd"/>
      <w:r w:rsidR="00D0703C">
        <w:rPr>
          <w:bCs/>
        </w:rPr>
        <w:t xml:space="preserve"> zm.</w:t>
      </w:r>
      <w:r w:rsidR="00797A71">
        <w:rPr>
          <w:bCs/>
        </w:rPr>
        <w:t xml:space="preserve"> </w:t>
      </w:r>
      <w:r w:rsidR="00797A71" w:rsidRPr="007F13C4">
        <w:t>- zwan</w:t>
      </w:r>
      <w:r w:rsidR="00797A71">
        <w:t>ego</w:t>
      </w:r>
      <w:r w:rsidRPr="00295A61">
        <w:t xml:space="preserve"> dalej: RPO WŚ na lata 2014-2020 lub Programem.</w:t>
      </w:r>
    </w:p>
    <w:p w14:paraId="69F02302" w14:textId="7BC2560E" w:rsidR="009C7AC4" w:rsidRPr="00295A61" w:rsidRDefault="009C7AC4" w:rsidP="009C7AC4">
      <w:pPr>
        <w:pStyle w:val="Akapitzlist"/>
        <w:numPr>
          <w:ilvl w:val="0"/>
          <w:numId w:val="1"/>
        </w:numPr>
        <w:ind w:left="714" w:hanging="357"/>
        <w:jc w:val="both"/>
      </w:pPr>
      <w:r w:rsidRPr="001C0518">
        <w:t xml:space="preserve">Rozporządzenia Parlamentu Europejskiego i Rady (UE, </w:t>
      </w:r>
      <w:proofErr w:type="spellStart"/>
      <w:r w:rsidRPr="001C0518">
        <w:t>Euratom</w:t>
      </w:r>
      <w:proofErr w:type="spellEnd"/>
      <w:r w:rsidRPr="001C0518">
        <w:t xml:space="preserve">) 2018/1046 z dnia 18 lipca 2018 r. w sprawie zasad finansowych mających zastosowanie do budżetu ogólnego Unii, a także uchylające rozporządzenie (UE, </w:t>
      </w:r>
      <w:proofErr w:type="spellStart"/>
      <w:r w:rsidRPr="001C0518">
        <w:t>Euratom</w:t>
      </w:r>
      <w:proofErr w:type="spellEnd"/>
      <w:r w:rsidRPr="001C0518">
        <w:t>) nr 966/2012 (dalej: Rozporządzenie RF 2018)</w:t>
      </w:r>
      <w:r w:rsidR="001A0101">
        <w:t xml:space="preserve"> (Dz.U. UE.L.2020.117.3).</w:t>
      </w:r>
    </w:p>
    <w:p w14:paraId="2A073A95" w14:textId="77777777" w:rsidR="000F5F02" w:rsidRPr="00295A61" w:rsidRDefault="000F5F02" w:rsidP="00BB47D7">
      <w:pPr>
        <w:autoSpaceDE w:val="0"/>
        <w:autoSpaceDN w:val="0"/>
        <w:adjustRightInd w:val="0"/>
        <w:jc w:val="both"/>
      </w:pPr>
    </w:p>
    <w:p w14:paraId="725F37DF" w14:textId="77777777" w:rsidR="00F4508E" w:rsidRPr="00295A61" w:rsidRDefault="00F4508E" w:rsidP="00BB47D7">
      <w:pPr>
        <w:autoSpaceDE w:val="0"/>
        <w:autoSpaceDN w:val="0"/>
        <w:adjustRightInd w:val="0"/>
        <w:jc w:val="both"/>
      </w:pPr>
    </w:p>
    <w:p w14:paraId="49EF6CBC" w14:textId="77777777" w:rsidR="00831B2D" w:rsidRPr="00295A61" w:rsidRDefault="00E1319A" w:rsidP="00BB47D7">
      <w:pPr>
        <w:widowControl w:val="0"/>
        <w:jc w:val="both"/>
        <w:rPr>
          <w:b/>
        </w:rPr>
      </w:pPr>
      <w:r w:rsidRPr="00295A61">
        <w:rPr>
          <w:b/>
        </w:rPr>
        <w:t xml:space="preserve">Strony </w:t>
      </w:r>
      <w:r w:rsidR="00243696" w:rsidRPr="00295A61">
        <w:rPr>
          <w:b/>
        </w:rPr>
        <w:t xml:space="preserve">Porozumienia </w:t>
      </w:r>
      <w:r w:rsidRPr="00295A61">
        <w:rPr>
          <w:b/>
        </w:rPr>
        <w:t>zgodnie postanawiają, co następuje:</w:t>
      </w:r>
    </w:p>
    <w:p w14:paraId="012B328E" w14:textId="77777777" w:rsidR="00BB47D7" w:rsidRPr="00295A61" w:rsidRDefault="00BB47D7" w:rsidP="00BB47D7">
      <w:pPr>
        <w:widowControl w:val="0"/>
        <w:rPr>
          <w:bCs/>
        </w:rPr>
      </w:pPr>
    </w:p>
    <w:p w14:paraId="713F2549" w14:textId="77777777" w:rsidR="000B1CB8" w:rsidRPr="00295A61" w:rsidRDefault="00E1319A" w:rsidP="000B1CB8">
      <w:pPr>
        <w:widowControl w:val="0"/>
        <w:jc w:val="center"/>
        <w:rPr>
          <w:bCs/>
        </w:rPr>
      </w:pPr>
      <w:r w:rsidRPr="00295A61">
        <w:rPr>
          <w:b/>
          <w:bCs/>
        </w:rPr>
        <w:t>§ 1.</w:t>
      </w:r>
      <w:r w:rsidRPr="00295A61">
        <w:rPr>
          <w:bCs/>
        </w:rPr>
        <w:t xml:space="preserve"> </w:t>
      </w:r>
    </w:p>
    <w:p w14:paraId="1E86481A" w14:textId="77777777" w:rsidR="000B1CB8" w:rsidRPr="00295A61" w:rsidRDefault="000B1CB8" w:rsidP="000B1CB8">
      <w:pPr>
        <w:widowControl w:val="0"/>
        <w:jc w:val="center"/>
        <w:rPr>
          <w:b/>
          <w:bCs/>
        </w:rPr>
      </w:pPr>
      <w:r w:rsidRPr="00295A61">
        <w:rPr>
          <w:b/>
          <w:bCs/>
        </w:rPr>
        <w:t>Definicje</w:t>
      </w:r>
    </w:p>
    <w:p w14:paraId="2088BFB9" w14:textId="77777777" w:rsidR="00831B2D" w:rsidRPr="00295A61" w:rsidRDefault="00831B2D" w:rsidP="00BB47D7">
      <w:pPr>
        <w:autoSpaceDE w:val="0"/>
        <w:autoSpaceDN w:val="0"/>
        <w:adjustRightInd w:val="0"/>
        <w:jc w:val="both"/>
      </w:pPr>
    </w:p>
    <w:p w14:paraId="392FF17A" w14:textId="77777777" w:rsidR="000F5F02" w:rsidRPr="00295A61" w:rsidRDefault="00243696" w:rsidP="00BB47D7">
      <w:pPr>
        <w:pStyle w:val="Tekstpodstawowy"/>
        <w:tabs>
          <w:tab w:val="left" w:pos="360"/>
        </w:tabs>
      </w:pPr>
      <w:r w:rsidRPr="00295A61">
        <w:t>Ilekroć w niniejszym Porozumieniu</w:t>
      </w:r>
      <w:r w:rsidR="00E1319A" w:rsidRPr="00295A61">
        <w:t xml:space="preserve"> jest mowa o:</w:t>
      </w:r>
    </w:p>
    <w:p w14:paraId="7F4FA3EB" w14:textId="77777777" w:rsidR="00DC237F" w:rsidRPr="00295A61" w:rsidRDefault="00E1319A">
      <w:pPr>
        <w:pStyle w:val="Akapitzlist"/>
        <w:numPr>
          <w:ilvl w:val="0"/>
          <w:numId w:val="2"/>
        </w:numPr>
        <w:tabs>
          <w:tab w:val="left" w:pos="284"/>
        </w:tabs>
        <w:ind w:left="284" w:hanging="284"/>
        <w:jc w:val="both"/>
      </w:pPr>
      <w:r w:rsidRPr="00295A61">
        <w:rPr>
          <w:iCs/>
        </w:rPr>
        <w:t>„Instytucji Zarządza</w:t>
      </w:r>
      <w:r w:rsidRPr="00295A61">
        <w:t xml:space="preserve">jącej” </w:t>
      </w:r>
      <w:r w:rsidRPr="00295A61">
        <w:rPr>
          <w:iCs/>
        </w:rPr>
        <w:t>– należy przez to rozumieć Zarząd Województwa Świętokrzyskiego pełniący funkcję Instytucji Zarządza</w:t>
      </w:r>
      <w:r w:rsidRPr="00295A61">
        <w:t>jącej RPO</w:t>
      </w:r>
      <w:r w:rsidR="00E40797" w:rsidRPr="00295A61">
        <w:t xml:space="preserve"> </w:t>
      </w:r>
      <w:r w:rsidRPr="00295A61">
        <w:t>WŚ na lata 2014-2020</w:t>
      </w:r>
      <w:r w:rsidRPr="00295A61">
        <w:rPr>
          <w:iCs/>
        </w:rPr>
        <w:t>.</w:t>
      </w:r>
    </w:p>
    <w:p w14:paraId="2D505CF7" w14:textId="77777777" w:rsidR="00DC237F" w:rsidRPr="00295A61" w:rsidRDefault="00E1319A">
      <w:pPr>
        <w:pStyle w:val="Akapitzlist"/>
        <w:numPr>
          <w:ilvl w:val="0"/>
          <w:numId w:val="2"/>
        </w:numPr>
        <w:tabs>
          <w:tab w:val="left" w:pos="284"/>
        </w:tabs>
        <w:ind w:left="284" w:hanging="284"/>
        <w:jc w:val="both"/>
      </w:pPr>
      <w:r w:rsidRPr="00295A61">
        <w:rPr>
          <w:iCs/>
        </w:rPr>
        <w:t>„Beneficjencie” – należy przez to rozumieć podmiot, o którym mowa</w:t>
      </w:r>
      <w:r w:rsidRPr="00295A61">
        <w:rPr>
          <w:rFonts w:eastAsia="Tahoma"/>
          <w:spacing w:val="-1"/>
          <w:lang w:eastAsia="en-US"/>
        </w:rPr>
        <w:t xml:space="preserve"> </w:t>
      </w:r>
      <w:r w:rsidRPr="00295A61">
        <w:rPr>
          <w:iCs/>
        </w:rPr>
        <w:t>w art. 2 pkt 10 rozporządzenia ogólnego oraz podmiot, o którym mowa w art. 63 rozporządzenia ogól</w:t>
      </w:r>
      <w:r w:rsidR="00243696" w:rsidRPr="00295A61">
        <w:rPr>
          <w:iCs/>
        </w:rPr>
        <w:t>nego, z którym zawarto niniejsze Porozumienie</w:t>
      </w:r>
      <w:r w:rsidRPr="00295A61">
        <w:rPr>
          <w:iCs/>
        </w:rPr>
        <w:t xml:space="preserve">. </w:t>
      </w:r>
    </w:p>
    <w:p w14:paraId="7F0B4D76" w14:textId="77777777" w:rsidR="00852893" w:rsidRPr="00295A61" w:rsidRDefault="00E1319A">
      <w:pPr>
        <w:pStyle w:val="Akapitzlist"/>
        <w:numPr>
          <w:ilvl w:val="0"/>
          <w:numId w:val="2"/>
        </w:numPr>
        <w:tabs>
          <w:tab w:val="left" w:pos="284"/>
        </w:tabs>
        <w:ind w:left="284" w:hanging="284"/>
        <w:jc w:val="both"/>
      </w:pPr>
      <w:r w:rsidRPr="00295A61">
        <w:t>„Partnerze” – należy przez to rozumieć podmiot w rozumieniu art. 33 ust. 1 ustawy wdrożeniowej, który jest wymieniony w zatwierdzonym wniosku o dofin</w:t>
      </w:r>
      <w:r w:rsidR="00BF6958" w:rsidRPr="00295A61">
        <w:t>ansowanie Projektu, realizujący</w:t>
      </w:r>
      <w:r w:rsidRPr="00295A61">
        <w:t xml:space="preserve"> wspólnie z Beneficjentem (i ewentualnie innymi partnerami) Projekt na warunkach określo</w:t>
      </w:r>
      <w:r w:rsidR="00243696" w:rsidRPr="00295A61">
        <w:t xml:space="preserve">nych w niniejszym Porozumieniu </w:t>
      </w:r>
      <w:r w:rsidRPr="00295A61">
        <w:t>i porozumieniu albo umowi</w:t>
      </w:r>
      <w:r w:rsidR="009F1F5F" w:rsidRPr="00295A61">
        <w:t xml:space="preserve">e </w:t>
      </w:r>
      <w:r w:rsidR="00662E51" w:rsidRPr="00295A61">
        <w:br/>
      </w:r>
      <w:r w:rsidR="009F1F5F" w:rsidRPr="00295A61">
        <w:t>o partnerstwie i wnoszący do P</w:t>
      </w:r>
      <w:r w:rsidRPr="00295A61">
        <w:t>rojektu zasoby ludzkie, organizacyjne, techniczne lub finansowe.</w:t>
      </w:r>
    </w:p>
    <w:p w14:paraId="0F3D9CF9" w14:textId="4DC63978" w:rsidR="00DC237F" w:rsidRPr="00295A61" w:rsidRDefault="00852893" w:rsidP="001C0518">
      <w:pPr>
        <w:pStyle w:val="Akapitzlist"/>
        <w:numPr>
          <w:ilvl w:val="0"/>
          <w:numId w:val="2"/>
        </w:numPr>
        <w:tabs>
          <w:tab w:val="left" w:pos="284"/>
        </w:tabs>
        <w:ind w:left="284" w:hanging="284"/>
        <w:jc w:val="both"/>
      </w:pPr>
      <w:r>
        <w:t>„Wytycznych”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Porozumienia, publikowane na stronie internetowej www.funduszeeuropejskie.gov.pl, tj. m.in.:</w:t>
      </w:r>
    </w:p>
    <w:p w14:paraId="49BBC5D0" w14:textId="77777777" w:rsidR="00DC237F" w:rsidRPr="00295A61" w:rsidRDefault="00E1319A" w:rsidP="00DC237F">
      <w:pPr>
        <w:pStyle w:val="Tekstpodstawowy"/>
        <w:numPr>
          <w:ilvl w:val="0"/>
          <w:numId w:val="4"/>
        </w:numPr>
        <w:tabs>
          <w:tab w:val="left" w:pos="284"/>
        </w:tabs>
        <w:ind w:left="714" w:hanging="357"/>
      </w:pPr>
      <w:r w:rsidRPr="00295A61">
        <w:t>Wytyczne w zakresie realizacji zasady równości szans i niedyskryminacji oraz zasady równości szans kobiet i mężczyzn w ramach funduszy unijnych na lata 2014-2020;</w:t>
      </w:r>
    </w:p>
    <w:p w14:paraId="43A08FBC" w14:textId="77777777" w:rsidR="00DC237F" w:rsidRPr="00295A61" w:rsidRDefault="00E1319A" w:rsidP="00DC237F">
      <w:pPr>
        <w:pStyle w:val="Tekstpodstawowy"/>
        <w:numPr>
          <w:ilvl w:val="0"/>
          <w:numId w:val="4"/>
        </w:numPr>
        <w:tabs>
          <w:tab w:val="left" w:pos="284"/>
        </w:tabs>
        <w:ind w:left="714" w:hanging="357"/>
      </w:pPr>
      <w:r w:rsidRPr="00295A61">
        <w:t xml:space="preserve">Wytyczne w zakresie sprawozdawczości na lata 2014-2020; </w:t>
      </w:r>
    </w:p>
    <w:p w14:paraId="01B6EA9B" w14:textId="77777777" w:rsidR="00DC237F" w:rsidRPr="00295A61" w:rsidRDefault="00E1319A" w:rsidP="00DC237F">
      <w:pPr>
        <w:pStyle w:val="Tekstpodstawowy"/>
        <w:numPr>
          <w:ilvl w:val="0"/>
          <w:numId w:val="4"/>
        </w:numPr>
        <w:tabs>
          <w:tab w:val="left" w:pos="284"/>
        </w:tabs>
        <w:ind w:left="714" w:hanging="357"/>
      </w:pPr>
      <w:r w:rsidRPr="00295A61">
        <w:t>Wytyczne w zakresie informacji i promocji programów operacyjnych polityki spójności na lata 2014-2020;</w:t>
      </w:r>
    </w:p>
    <w:p w14:paraId="6152DE79" w14:textId="77777777" w:rsidR="00DC237F" w:rsidRPr="00295A61" w:rsidRDefault="00E1319A" w:rsidP="00DC237F">
      <w:pPr>
        <w:pStyle w:val="Tekstpodstawowy"/>
        <w:numPr>
          <w:ilvl w:val="0"/>
          <w:numId w:val="4"/>
        </w:numPr>
        <w:tabs>
          <w:tab w:val="left" w:pos="284"/>
        </w:tabs>
        <w:ind w:left="714" w:hanging="357"/>
      </w:pPr>
      <w:r w:rsidRPr="00295A61">
        <w:t>Wytyczne w zakresie monitorowania postępu rzeczowego realizacji programów operacyjnych na lata 2014-2020;</w:t>
      </w:r>
    </w:p>
    <w:p w14:paraId="432DC191" w14:textId="77777777" w:rsidR="00DC237F" w:rsidRPr="00295A61" w:rsidRDefault="00E1319A" w:rsidP="00DC237F">
      <w:pPr>
        <w:pStyle w:val="Tekstpodstawowy"/>
        <w:numPr>
          <w:ilvl w:val="0"/>
          <w:numId w:val="4"/>
        </w:numPr>
        <w:tabs>
          <w:tab w:val="left" w:pos="284"/>
        </w:tabs>
        <w:ind w:left="714" w:hanging="357"/>
      </w:pPr>
      <w:r w:rsidRPr="00295A61">
        <w:t>Wytyczne w zakresie kwalifikowalności wydatków w ramach Europejskiego Funduszu Rozwoju Regionalnego, Europejskiego Funduszu Społecznego oraz Funduszu Spójności na lata 2014-2020;</w:t>
      </w:r>
    </w:p>
    <w:p w14:paraId="4D67C0F3" w14:textId="77777777" w:rsidR="00DC237F" w:rsidRPr="00295A61" w:rsidRDefault="00E1319A" w:rsidP="00DC237F">
      <w:pPr>
        <w:pStyle w:val="Tekstpodstawowy"/>
        <w:numPr>
          <w:ilvl w:val="0"/>
          <w:numId w:val="4"/>
        </w:numPr>
        <w:tabs>
          <w:tab w:val="left" w:pos="284"/>
        </w:tabs>
        <w:ind w:left="714" w:hanging="357"/>
      </w:pPr>
      <w:r w:rsidRPr="00295A61">
        <w:rPr>
          <w:bCs/>
        </w:rPr>
        <w:t xml:space="preserve">Wytyczne w zakresie realizacji przedsięwzięć w obszarze włączenia społecznego </w:t>
      </w:r>
      <w:r w:rsidR="0004659C" w:rsidRPr="00295A61">
        <w:rPr>
          <w:bCs/>
        </w:rPr>
        <w:br/>
      </w:r>
      <w:r w:rsidRPr="00295A61">
        <w:rPr>
          <w:bCs/>
        </w:rPr>
        <w:t>i zwalczania ubóstwa z wykorzystaniem środków Europejskiego Funduszu Społecznego i Europejskiego Funduszu Rozwoju Regionalnego na lata 2014-2020;</w:t>
      </w:r>
    </w:p>
    <w:p w14:paraId="20620BFC" w14:textId="77777777" w:rsidR="00DC237F" w:rsidRPr="00295A61" w:rsidRDefault="00E1319A" w:rsidP="00DC237F">
      <w:pPr>
        <w:pStyle w:val="Tekstpodstawowy"/>
        <w:numPr>
          <w:ilvl w:val="0"/>
          <w:numId w:val="4"/>
        </w:numPr>
        <w:tabs>
          <w:tab w:val="left" w:pos="284"/>
        </w:tabs>
        <w:ind w:left="714" w:hanging="357"/>
      </w:pPr>
      <w:r w:rsidRPr="00295A61">
        <w:t>Wytyczne w zakresie zagadnień związanych z przygotowaniem projektów inwestycyjnych, w tym projektów generujących dochód i projektów hybrydowych na lata 2014-2020;</w:t>
      </w:r>
    </w:p>
    <w:p w14:paraId="6C7296FD" w14:textId="77777777" w:rsidR="00DC237F" w:rsidRPr="00295A61" w:rsidRDefault="00E1319A" w:rsidP="00DC237F">
      <w:pPr>
        <w:pStyle w:val="Tekstpodstawowy"/>
        <w:numPr>
          <w:ilvl w:val="0"/>
          <w:numId w:val="4"/>
        </w:numPr>
        <w:tabs>
          <w:tab w:val="left" w:pos="284"/>
        </w:tabs>
        <w:ind w:left="714" w:hanging="357"/>
      </w:pPr>
      <w:r w:rsidRPr="00295A61">
        <w:lastRenderedPageBreak/>
        <w:t>Wytyczne w zakresie sposobu korygowania i odzyskiwania nieprawidłowych wydatków oraz raportowania nieprawidłowości w ramach programów operacyjnych polityki spójności na lata 2014-2020;</w:t>
      </w:r>
    </w:p>
    <w:p w14:paraId="03175CF4" w14:textId="77777777" w:rsidR="00DC237F" w:rsidRPr="00295A61" w:rsidRDefault="00E1319A" w:rsidP="00DC237F">
      <w:pPr>
        <w:pStyle w:val="Tekstpodstawowy"/>
        <w:numPr>
          <w:ilvl w:val="0"/>
          <w:numId w:val="4"/>
        </w:numPr>
        <w:tabs>
          <w:tab w:val="left" w:pos="284"/>
        </w:tabs>
        <w:ind w:left="714" w:hanging="357"/>
      </w:pPr>
      <w:r w:rsidRPr="00295A61">
        <w:t>Wytyczne w zakresie rewitalizacji w programach operacyjnych na lata 2014-2020;</w:t>
      </w:r>
    </w:p>
    <w:p w14:paraId="3255A5A1" w14:textId="77777777" w:rsidR="00DC237F" w:rsidRPr="00295A61" w:rsidRDefault="00E1319A" w:rsidP="00DC237F">
      <w:pPr>
        <w:pStyle w:val="Tekstpodstawowy"/>
        <w:numPr>
          <w:ilvl w:val="0"/>
          <w:numId w:val="4"/>
        </w:numPr>
        <w:tabs>
          <w:tab w:val="left" w:pos="284"/>
        </w:tabs>
        <w:ind w:left="714" w:hanging="357"/>
      </w:pPr>
      <w:r w:rsidRPr="00295A61">
        <w:t>Wytyczne Ministra Infrastruktury i Rozwoju w zakresie kontroli realizacji programów operacyjnych na lata 2014-2020;</w:t>
      </w:r>
    </w:p>
    <w:p w14:paraId="1ABFD2AE" w14:textId="77777777" w:rsidR="00C360C9" w:rsidRPr="00295A61" w:rsidRDefault="00E1319A" w:rsidP="00DC237F">
      <w:pPr>
        <w:pStyle w:val="Tekstpodstawowy"/>
        <w:numPr>
          <w:ilvl w:val="0"/>
          <w:numId w:val="4"/>
        </w:numPr>
        <w:tabs>
          <w:tab w:val="left" w:pos="284"/>
        </w:tabs>
        <w:ind w:left="714" w:hanging="357"/>
      </w:pPr>
      <w:r w:rsidRPr="00295A61">
        <w:t>Wytyczne w zakresie warunków gromadzenia i przekazywania danych w postaci elektronicznej na lata 2014-2020</w:t>
      </w:r>
      <w:r w:rsidR="00C360C9" w:rsidRPr="00295A61">
        <w:t>;</w:t>
      </w:r>
    </w:p>
    <w:p w14:paraId="4C0228BD" w14:textId="77777777" w:rsidR="00A6082B" w:rsidRPr="00295A61" w:rsidRDefault="00C360C9" w:rsidP="003E5857">
      <w:pPr>
        <w:pStyle w:val="Tekstpodstawowy"/>
        <w:numPr>
          <w:ilvl w:val="0"/>
          <w:numId w:val="4"/>
        </w:numPr>
        <w:tabs>
          <w:tab w:val="left" w:pos="284"/>
        </w:tabs>
        <w:ind w:left="714" w:hanging="357"/>
      </w:pPr>
      <w:r w:rsidRPr="00295A61">
        <w:t>Wytycznych w zakresie reguł dofinansowania z programów operacyjnych podmiotów realizujących obowiązek świadczenia usług publicznych w ogólnym interesie gospodarczym w ramach zadań własnych jednostek samorządu terytorialnego w gospodarce odpadami</w:t>
      </w:r>
      <w:r w:rsidR="001E7836" w:rsidRPr="00295A61">
        <w:t>.</w:t>
      </w:r>
    </w:p>
    <w:p w14:paraId="09E1B819" w14:textId="77777777" w:rsidR="00D60D5F" w:rsidRPr="00295A61" w:rsidRDefault="00DC237F" w:rsidP="00F01EF0">
      <w:pPr>
        <w:numPr>
          <w:ilvl w:val="0"/>
          <w:numId w:val="2"/>
        </w:numPr>
        <w:tabs>
          <w:tab w:val="left" w:pos="284"/>
        </w:tabs>
        <w:ind w:left="284" w:hanging="284"/>
        <w:jc w:val="both"/>
      </w:pPr>
      <w:r w:rsidRPr="00295A61">
        <w:t>„</w:t>
      </w:r>
      <w:proofErr w:type="spellStart"/>
      <w:r w:rsidRPr="00295A61">
        <w:t>SzOOP</w:t>
      </w:r>
      <w:proofErr w:type="spellEnd"/>
      <w:r w:rsidRPr="00295A61">
        <w:t>” – należy przez to rozumieć „Szczegółowy opis osi priorytetowych Regionalnego Programu Operacyjneg</w:t>
      </w:r>
      <w:r w:rsidR="00296131" w:rsidRPr="00295A61">
        <w:t xml:space="preserve">o Województwa Świętokrzyskiego </w:t>
      </w:r>
      <w:r w:rsidRPr="00295A61">
        <w:t>na lata 2014-2020”</w:t>
      </w:r>
      <w:r w:rsidRPr="00295A61">
        <w:rPr>
          <w:rFonts w:eastAsia="Tahoma"/>
          <w:sz w:val="22"/>
          <w:szCs w:val="22"/>
        </w:rPr>
        <w:t xml:space="preserve"> (</w:t>
      </w:r>
      <w:r w:rsidRPr="00295A61">
        <w:rPr>
          <w:rFonts w:eastAsia="Tahoma"/>
          <w:spacing w:val="1"/>
          <w:sz w:val="22"/>
          <w:szCs w:val="22"/>
        </w:rPr>
        <w:t>w</w:t>
      </w:r>
      <w:r w:rsidRPr="00295A61">
        <w:rPr>
          <w:rFonts w:eastAsia="Tahoma"/>
          <w:spacing w:val="-2"/>
          <w:sz w:val="22"/>
          <w:szCs w:val="22"/>
        </w:rPr>
        <w:t>r</w:t>
      </w:r>
      <w:r w:rsidRPr="00295A61">
        <w:rPr>
          <w:rFonts w:eastAsia="Tahoma"/>
          <w:spacing w:val="1"/>
          <w:sz w:val="22"/>
          <w:szCs w:val="22"/>
        </w:rPr>
        <w:t>a</w:t>
      </w:r>
      <w:r w:rsidRPr="00295A61">
        <w:rPr>
          <w:rFonts w:eastAsia="Tahoma"/>
          <w:sz w:val="22"/>
          <w:szCs w:val="22"/>
        </w:rPr>
        <w:t>z</w:t>
      </w:r>
      <w:r w:rsidRPr="00295A61">
        <w:rPr>
          <w:rFonts w:eastAsia="Tahoma"/>
          <w:spacing w:val="7"/>
          <w:sz w:val="22"/>
          <w:szCs w:val="22"/>
        </w:rPr>
        <w:t xml:space="preserve"> </w:t>
      </w:r>
      <w:r w:rsidR="00296131" w:rsidRPr="00295A61">
        <w:rPr>
          <w:rFonts w:eastAsia="Tahoma"/>
          <w:spacing w:val="7"/>
          <w:sz w:val="22"/>
          <w:szCs w:val="22"/>
        </w:rPr>
        <w:br/>
      </w:r>
      <w:r w:rsidRPr="00295A61">
        <w:rPr>
          <w:rFonts w:eastAsia="Tahoma"/>
          <w:sz w:val="22"/>
          <w:szCs w:val="22"/>
        </w:rPr>
        <w:t>z załącznikami),</w:t>
      </w:r>
      <w:r w:rsidRPr="00295A61">
        <w:t xml:space="preserve"> przygotowany przez Instytucję Zarządzającą, określający w szczególności zakres działań realizowanych w ramach poszczególnych osi priorytetowych programu operacyjnego.</w:t>
      </w:r>
    </w:p>
    <w:p w14:paraId="33605DF7" w14:textId="77777777" w:rsidR="0007729C" w:rsidRPr="00295A61" w:rsidRDefault="00E1319A" w:rsidP="00F01EF0">
      <w:pPr>
        <w:pStyle w:val="Akapitzlist"/>
        <w:numPr>
          <w:ilvl w:val="0"/>
          <w:numId w:val="2"/>
        </w:numPr>
        <w:tabs>
          <w:tab w:val="left" w:pos="284"/>
        </w:tabs>
        <w:ind w:left="284" w:hanging="284"/>
        <w:jc w:val="both"/>
      </w:pPr>
      <w:r w:rsidRPr="00295A61">
        <w:t xml:space="preserve">„Projekcie” - </w:t>
      </w:r>
      <w:r w:rsidRPr="00295A61">
        <w:rPr>
          <w:iCs/>
        </w:rPr>
        <w:t>należy przez to rozumieć</w:t>
      </w:r>
      <w:r w:rsidRPr="00295A61">
        <w:t xml:space="preserve"> przedsięwzięcie szczegółowo określone we wniosku o dofinansowanie,</w:t>
      </w:r>
      <w:r w:rsidR="00A00D9C">
        <w:t xml:space="preserve"> zgłoszone do objęcia lub objęte współfinansowaniem UE,</w:t>
      </w:r>
      <w:r w:rsidRPr="00295A61">
        <w:t xml:space="preserve"> realizowane w ramach danej osi priorytetowej</w:t>
      </w:r>
      <w:r w:rsidR="00A00D9C">
        <w:t xml:space="preserve"> programu operacyjnego</w:t>
      </w:r>
      <w:r w:rsidRPr="00295A61">
        <w:t>, zmierzające do osiągnięcia założonego celu określonego wskaźnikami, z określonym początkiem i końcem realizacji, będ</w:t>
      </w:r>
      <w:r w:rsidR="00243696" w:rsidRPr="00295A61">
        <w:t>ące przedmiotem niniejszego Porozumienia</w:t>
      </w:r>
      <w:r w:rsidRPr="00295A61">
        <w:t>.</w:t>
      </w:r>
    </w:p>
    <w:p w14:paraId="1301A021" w14:textId="77777777" w:rsidR="00DC237F" w:rsidRPr="00295A61" w:rsidRDefault="00E1319A">
      <w:pPr>
        <w:pStyle w:val="Tekstpodstawowy"/>
        <w:numPr>
          <w:ilvl w:val="0"/>
          <w:numId w:val="2"/>
        </w:numPr>
        <w:tabs>
          <w:tab w:val="left" w:pos="284"/>
          <w:tab w:val="left" w:pos="360"/>
        </w:tabs>
        <w:ind w:left="284" w:hanging="284"/>
      </w:pPr>
      <w:r w:rsidRPr="00295A61">
        <w:t xml:space="preserve">„Dofinansowaniu” – należy przez to rozumieć wsparcie udzielane Beneficjentowi ze środków publicznych, stanowiące bezzwrotną pomoc przeznaczoną na pokrycie wydatków kwalifikowalnych, ponoszonych w związku z realizacją Projektu na podstawie </w:t>
      </w:r>
      <w:r w:rsidR="00243696" w:rsidRPr="00295A61">
        <w:t>Porozumienia</w:t>
      </w:r>
      <w:r w:rsidRPr="00295A61">
        <w:t>.</w:t>
      </w:r>
    </w:p>
    <w:p w14:paraId="4068CBD5" w14:textId="77777777" w:rsidR="00DC237F" w:rsidRPr="00295A61" w:rsidRDefault="00E1319A" w:rsidP="00DC237F">
      <w:pPr>
        <w:pStyle w:val="Tekstpodstawowy"/>
        <w:numPr>
          <w:ilvl w:val="0"/>
          <w:numId w:val="2"/>
        </w:numPr>
        <w:tabs>
          <w:tab w:val="left" w:pos="284"/>
          <w:tab w:val="left" w:pos="360"/>
        </w:tabs>
        <w:ind w:left="340" w:hanging="340"/>
      </w:pPr>
      <w:r w:rsidRPr="00295A61">
        <w:t xml:space="preserve">„Wydatkach kwalifikowalnych” – należy przez to rozumieć wydatki lub koszty uznane za kwalifikowalne i spełniające kryteria, zgodnie z rozporządzeniem ogólnym, jak również </w:t>
      </w:r>
      <w:r w:rsidR="0004659C" w:rsidRPr="00295A61">
        <w:br/>
      </w:r>
      <w:r w:rsidRPr="00295A61">
        <w:t xml:space="preserve">w rozumieniu ustawy wdrożeniowej i przepisów rozporządzeń wydanych do tej ustawy, oraz zgodnie z </w:t>
      </w:r>
      <w:r w:rsidR="008F11DE" w:rsidRPr="00295A61">
        <w:t xml:space="preserve">wytycznymi wskazanymi w § 1 </w:t>
      </w:r>
      <w:r w:rsidR="00F10687">
        <w:t>ust.4</w:t>
      </w:r>
      <w:r w:rsidR="008F11DE" w:rsidRPr="00295A61">
        <w:t xml:space="preserve"> lit. e)</w:t>
      </w:r>
      <w:r w:rsidRPr="00295A61">
        <w:t>.</w:t>
      </w:r>
    </w:p>
    <w:p w14:paraId="0F608CEA" w14:textId="77777777" w:rsidR="00DC237F" w:rsidRPr="00295A61" w:rsidRDefault="00E1319A" w:rsidP="00DC237F">
      <w:pPr>
        <w:pStyle w:val="Tekstpodstawowy"/>
        <w:numPr>
          <w:ilvl w:val="0"/>
          <w:numId w:val="2"/>
        </w:numPr>
        <w:tabs>
          <w:tab w:val="left" w:pos="284"/>
          <w:tab w:val="left" w:pos="360"/>
        </w:tabs>
        <w:ind w:left="340" w:hanging="340"/>
      </w:pPr>
      <w:r w:rsidRPr="00295A61">
        <w:t xml:space="preserve"> „Wydatkach niekwalifikowalnych” - należy przez to rozumieć każdy wydatek lub koszt poniesiony przez Beneficjenta, który nie jest wydatkiem kwalifikowalnym.</w:t>
      </w:r>
    </w:p>
    <w:p w14:paraId="060A9B05" w14:textId="77777777" w:rsidR="00DC237F" w:rsidRPr="00295A61" w:rsidRDefault="00E1319A" w:rsidP="00DC237F">
      <w:pPr>
        <w:pStyle w:val="Tekstpodstawowy"/>
        <w:numPr>
          <w:ilvl w:val="0"/>
          <w:numId w:val="2"/>
        </w:numPr>
        <w:tabs>
          <w:tab w:val="left" w:pos="284"/>
          <w:tab w:val="left" w:pos="360"/>
        </w:tabs>
        <w:ind w:left="340" w:hanging="340"/>
      </w:pPr>
      <w:r w:rsidRPr="00295A61">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002A71B6" w:rsidRPr="00295A61">
        <w:br/>
      </w:r>
      <w:r w:rsidRPr="00295A61">
        <w:t>i zatwierdzona na warunkach określonych w</w:t>
      </w:r>
      <w:r w:rsidR="00243696" w:rsidRPr="00295A61">
        <w:t xml:space="preserve"> Porozumieniu</w:t>
      </w:r>
      <w:r w:rsidRPr="00295A61">
        <w:t>.</w:t>
      </w:r>
    </w:p>
    <w:p w14:paraId="5FE9B028" w14:textId="7A082616" w:rsidR="00DC237F" w:rsidRPr="00295A61" w:rsidRDefault="00E1319A" w:rsidP="00DC237F">
      <w:pPr>
        <w:pStyle w:val="Tekstpodstawowy"/>
        <w:numPr>
          <w:ilvl w:val="0"/>
          <w:numId w:val="2"/>
        </w:numPr>
        <w:tabs>
          <w:tab w:val="left" w:pos="284"/>
          <w:tab w:val="left" w:pos="360"/>
        </w:tabs>
        <w:ind w:left="340" w:hanging="340"/>
      </w:pPr>
      <w:r w:rsidRPr="00295A61">
        <w:t>„</w:t>
      </w:r>
      <w:r w:rsidR="00243696" w:rsidRPr="00295A61">
        <w:t>Porozumieniu</w:t>
      </w:r>
      <w:r w:rsidRPr="00295A61">
        <w:t>” - na</w:t>
      </w:r>
      <w:r w:rsidR="00243696" w:rsidRPr="00295A61">
        <w:t>leży przez to rozumieć niniejsze Porozumienie w sprawie</w:t>
      </w:r>
      <w:r w:rsidRPr="00295A61">
        <w:t xml:space="preserve"> dofinanso</w:t>
      </w:r>
      <w:r w:rsidR="00243696" w:rsidRPr="00295A61">
        <w:t>wania Projektu, którego</w:t>
      </w:r>
      <w:r w:rsidRPr="00295A61">
        <w:t xml:space="preserve"> integralny załącznik stanowi wnios</w:t>
      </w:r>
      <w:r w:rsidR="00243696" w:rsidRPr="00295A61">
        <w:t>ek o dofinansowanie, określający</w:t>
      </w:r>
      <w:r w:rsidRPr="00295A61">
        <w:t xml:space="preserve"> obowiązki Stron </w:t>
      </w:r>
      <w:r w:rsidR="00243696" w:rsidRPr="00295A61">
        <w:t xml:space="preserve">Porozumienia </w:t>
      </w:r>
      <w:r w:rsidRPr="00295A61">
        <w:t xml:space="preserve">oraz warunki przekazywania </w:t>
      </w:r>
      <w:r w:rsidR="002A71B6" w:rsidRPr="00295A61">
        <w:br/>
      </w:r>
      <w:r w:rsidRPr="00295A61">
        <w:t>i wykorzyst</w:t>
      </w:r>
      <w:r w:rsidR="00B94682" w:rsidRPr="00295A61">
        <w:t>yw</w:t>
      </w:r>
      <w:r w:rsidRPr="00295A61">
        <w:t>ania dofinansowania.</w:t>
      </w:r>
      <w:r w:rsidR="00A00D9C">
        <w:t xml:space="preserve"> W przypadku projektu partnerskiego </w:t>
      </w:r>
      <w:r w:rsidR="00D0703C">
        <w:t xml:space="preserve">Porozumienie </w:t>
      </w:r>
      <w:r w:rsidR="001C0518">
        <w:br/>
      </w:r>
      <w:r w:rsidR="00D0703C">
        <w:t>o dofinansowanie Projektu, jest zawierana z partnerem wiodącym, o którym mowa z art. 33 ust. 5 pkt 4 ustawy wdrożeniowej, będącym Beneficjentem odpowiedzialnym za przygotowanie i realizację Projektu;</w:t>
      </w:r>
    </w:p>
    <w:p w14:paraId="2317E838" w14:textId="77777777" w:rsidR="00DC237F" w:rsidRPr="00295A61" w:rsidRDefault="00E1319A" w:rsidP="00DC237F">
      <w:pPr>
        <w:pStyle w:val="Tekstpodstawowy"/>
        <w:numPr>
          <w:ilvl w:val="0"/>
          <w:numId w:val="2"/>
        </w:numPr>
        <w:tabs>
          <w:tab w:val="left" w:pos="284"/>
          <w:tab w:val="left" w:pos="360"/>
        </w:tabs>
        <w:ind w:left="340" w:hanging="340"/>
      </w:pPr>
      <w:r w:rsidRPr="00295A61">
        <w:t xml:space="preserve">„SL 2014” - oznacza to aplikację główną centralnego systemu teleinformatycznego wykorzystywanego w procesie rozliczania Projektu oraz komunikowania się </w:t>
      </w:r>
      <w:r w:rsidRPr="00295A61">
        <w:br/>
        <w:t>z Instytucją Zarządzającą.</w:t>
      </w:r>
    </w:p>
    <w:p w14:paraId="67345F38" w14:textId="25AA1194" w:rsidR="00DC237F" w:rsidRPr="00295A61" w:rsidRDefault="00E1319A" w:rsidP="004C04A3">
      <w:pPr>
        <w:pStyle w:val="Tekstpodstawowy"/>
        <w:numPr>
          <w:ilvl w:val="0"/>
          <w:numId w:val="2"/>
        </w:numPr>
        <w:tabs>
          <w:tab w:val="left" w:pos="284"/>
          <w:tab w:val="left" w:pos="360"/>
        </w:tabs>
        <w:ind w:left="340" w:hanging="340"/>
      </w:pPr>
      <w:r w:rsidRPr="00295A61">
        <w:t xml:space="preserve">„EFRR" - </w:t>
      </w:r>
      <w:r w:rsidRPr="00295A61">
        <w:rPr>
          <w:iCs/>
        </w:rPr>
        <w:t>należy przez to rozumieć Europejs</w:t>
      </w:r>
      <w:r w:rsidR="004C04A3" w:rsidRPr="00295A61">
        <w:rPr>
          <w:iCs/>
        </w:rPr>
        <w:t>ki Fundusz Rozwoju Regionalnego, tj. zgodnie z art. 1 rozporządzenia ogólnego jeden z funduszy strukturalnych.</w:t>
      </w:r>
    </w:p>
    <w:p w14:paraId="5F35CDFE" w14:textId="77777777" w:rsidR="00DC237F" w:rsidRPr="00295A61" w:rsidRDefault="00E1319A" w:rsidP="00DC237F">
      <w:pPr>
        <w:pStyle w:val="Tekstpodstawowy"/>
        <w:numPr>
          <w:ilvl w:val="0"/>
          <w:numId w:val="2"/>
        </w:numPr>
        <w:tabs>
          <w:tab w:val="left" w:pos="284"/>
          <w:tab w:val="left" w:pos="360"/>
        </w:tabs>
        <w:ind w:left="340" w:hanging="340"/>
      </w:pPr>
      <w:r w:rsidRPr="00295A61">
        <w:rPr>
          <w:iCs/>
        </w:rPr>
        <w:lastRenderedPageBreak/>
        <w:t>„Budżecie środków europejskich” - należy przez to rozumieć budżet, zgodnie z art. 117</w:t>
      </w:r>
      <w:r w:rsidR="00D64BC7" w:rsidRPr="00295A61">
        <w:rPr>
          <w:iCs/>
        </w:rPr>
        <w:t xml:space="preserve"> </w:t>
      </w:r>
      <w:proofErr w:type="spellStart"/>
      <w:r w:rsidRPr="00295A61">
        <w:rPr>
          <w:iCs/>
        </w:rPr>
        <w:t>ufp</w:t>
      </w:r>
      <w:proofErr w:type="spellEnd"/>
      <w:r w:rsidRPr="00295A61">
        <w:rPr>
          <w:iCs/>
        </w:rPr>
        <w:t>.</w:t>
      </w:r>
    </w:p>
    <w:p w14:paraId="2E2C83A2" w14:textId="77777777" w:rsidR="009565F7" w:rsidRPr="00295A61" w:rsidRDefault="00E40797" w:rsidP="009565F7">
      <w:pPr>
        <w:pStyle w:val="Akapitzlist"/>
        <w:numPr>
          <w:ilvl w:val="0"/>
          <w:numId w:val="2"/>
        </w:numPr>
        <w:tabs>
          <w:tab w:val="left" w:pos="284"/>
          <w:tab w:val="left" w:pos="360"/>
        </w:tabs>
        <w:ind w:left="340" w:hanging="340"/>
        <w:jc w:val="both"/>
        <w:rPr>
          <w:iCs/>
        </w:rPr>
      </w:pPr>
      <w:r w:rsidRPr="00295A61">
        <w:t>„Współfinansowaniu</w:t>
      </w:r>
      <w:r w:rsidR="009565F7" w:rsidRPr="00295A61">
        <w:t xml:space="preserve"> UE” – zgodnie z art. 2 pkt 31 ustawy wdrożeniowej należy przez to rozumieć, środki pochodzące z budżetu środków europejskich przeznaczone na realizację Projektu wypłacane na rzecz Beneficjent</w:t>
      </w:r>
      <w:r w:rsidR="009A62CE">
        <w:t>a</w:t>
      </w:r>
      <w:r w:rsidR="009565F7" w:rsidRPr="00295A61">
        <w:t xml:space="preserve"> albo wydatkowane przez państwową jednostkę budżetową w ramach Projektu.</w:t>
      </w:r>
    </w:p>
    <w:p w14:paraId="7CC2A914" w14:textId="77777777" w:rsidR="00DC237F" w:rsidRPr="00295A61" w:rsidRDefault="009565F7" w:rsidP="009565F7">
      <w:pPr>
        <w:pStyle w:val="Tekstpodstawowy"/>
        <w:numPr>
          <w:ilvl w:val="0"/>
          <w:numId w:val="2"/>
        </w:numPr>
        <w:tabs>
          <w:tab w:val="left" w:pos="284"/>
          <w:tab w:val="left" w:pos="360"/>
        </w:tabs>
        <w:ind w:left="340" w:hanging="340"/>
      </w:pPr>
      <w:r w:rsidRPr="00295A61">
        <w:rPr>
          <w:iCs/>
        </w:rPr>
        <w:t xml:space="preserve"> </w:t>
      </w:r>
      <w:r w:rsidR="00E1319A" w:rsidRPr="00295A61">
        <w:rPr>
          <w:iCs/>
        </w:rPr>
        <w:t xml:space="preserve">„Budżecie państwa” – należy przez to rozumieć budżet, zgodnie z art. 110 </w:t>
      </w:r>
      <w:proofErr w:type="spellStart"/>
      <w:r w:rsidR="00E1319A" w:rsidRPr="00295A61">
        <w:rPr>
          <w:iCs/>
        </w:rPr>
        <w:t>ufp</w:t>
      </w:r>
      <w:proofErr w:type="spellEnd"/>
      <w:r w:rsidR="00E1319A" w:rsidRPr="00295A61">
        <w:rPr>
          <w:iCs/>
        </w:rPr>
        <w:t>.</w:t>
      </w:r>
    </w:p>
    <w:p w14:paraId="52DD4C31" w14:textId="77777777" w:rsidR="00DC237F" w:rsidRPr="00295A61" w:rsidRDefault="00E1319A" w:rsidP="00DC237F">
      <w:pPr>
        <w:pStyle w:val="Tekstpodstawowy"/>
        <w:numPr>
          <w:ilvl w:val="0"/>
          <w:numId w:val="2"/>
        </w:numPr>
        <w:tabs>
          <w:tab w:val="left" w:pos="284"/>
          <w:tab w:val="left" w:pos="360"/>
        </w:tabs>
        <w:ind w:left="340" w:hanging="340"/>
      </w:pPr>
      <w:r w:rsidRPr="00295A61">
        <w:t xml:space="preserve">„Współfinansowaniu krajowym z budżetu państwa” – </w:t>
      </w:r>
      <w:r w:rsidRPr="00295A61">
        <w:rPr>
          <w:iCs/>
        </w:rPr>
        <w:t xml:space="preserve">należy przez to rozumieć </w:t>
      </w:r>
      <w:r w:rsidRPr="00295A61">
        <w:t>środki budżetu państwa niepochodzące z budżetu środków europejskich, wypłacane na rzecz Beneficjenta albo wydatkowane przez państwową jednostkę budżetową w ramach Projektu.</w:t>
      </w:r>
    </w:p>
    <w:p w14:paraId="0EC0CB3F" w14:textId="77777777" w:rsidR="00DC237F" w:rsidRPr="00295A61" w:rsidRDefault="00E1319A" w:rsidP="00DC237F">
      <w:pPr>
        <w:pStyle w:val="Tekstpodstawowy"/>
        <w:numPr>
          <w:ilvl w:val="0"/>
          <w:numId w:val="2"/>
        </w:numPr>
        <w:tabs>
          <w:tab w:val="left" w:pos="284"/>
          <w:tab w:val="left" w:pos="360"/>
        </w:tabs>
        <w:ind w:left="340" w:hanging="340"/>
      </w:pPr>
      <w:r w:rsidRPr="00295A61">
        <w:t>„Dotacji celowej” - oznacza to współfinansowanie krajowe z budżetu państwa na dofinansowanie Projektu przekazywane przez Instytucję Zarządzającą zgodnie z art. 2 ust. 30 ustawy wdrożeniowej.</w:t>
      </w:r>
    </w:p>
    <w:p w14:paraId="1541E264" w14:textId="77777777" w:rsidR="00DC237F" w:rsidRPr="00295A61" w:rsidRDefault="00E1319A" w:rsidP="00DC237F">
      <w:pPr>
        <w:pStyle w:val="Tekstpodstawowy"/>
        <w:numPr>
          <w:ilvl w:val="0"/>
          <w:numId w:val="2"/>
        </w:numPr>
        <w:tabs>
          <w:tab w:val="left" w:pos="284"/>
          <w:tab w:val="left" w:pos="360"/>
        </w:tabs>
        <w:ind w:left="340" w:hanging="340"/>
      </w:pPr>
      <w:r w:rsidRPr="00295A61">
        <w:t>„Wkładzie własnym” –</w:t>
      </w:r>
      <w:r w:rsidRPr="00295A61">
        <w:rPr>
          <w:iCs/>
        </w:rPr>
        <w:t xml:space="preserve"> należy przez to rozumieć</w:t>
      </w:r>
      <w:r w:rsidRPr="00295A61">
        <w:t xml:space="preserve"> środki finansowe </w:t>
      </w:r>
      <w:r w:rsidR="009565F7" w:rsidRPr="00295A61">
        <w:t>zabezpieczone przez Beneficjenta pochodzące z budżetu państwa z części właściwego dysponenta, tj. ..................................</w:t>
      </w:r>
      <w:r w:rsidR="009565F7" w:rsidRPr="00295A61">
        <w:rPr>
          <w:rStyle w:val="Odwoanieprzypisudolnego"/>
        </w:rPr>
        <w:footnoteReference w:id="9"/>
      </w:r>
      <w:r w:rsidR="009565F7" w:rsidRPr="00295A61">
        <w:t xml:space="preserve"> </w:t>
      </w:r>
      <w:r w:rsidRPr="00295A61">
        <w:t>lub wkład niepieniężny</w:t>
      </w:r>
      <w:r w:rsidR="009565F7" w:rsidRPr="00295A61">
        <w:t xml:space="preserve"> zagwarantowany przez Beneficjenta, pr</w:t>
      </w:r>
      <w:r w:rsidR="006E41A4" w:rsidRPr="00295A61">
        <w:t>zeznaczony</w:t>
      </w:r>
      <w:r w:rsidR="009565F7" w:rsidRPr="00295A61">
        <w:t xml:space="preserve"> na realizację Projektu</w:t>
      </w:r>
      <w:r w:rsidR="00DC237F" w:rsidRPr="00295A61">
        <w:t>.</w:t>
      </w:r>
    </w:p>
    <w:p w14:paraId="1B96DA24" w14:textId="77777777" w:rsidR="00DC237F" w:rsidRPr="00295A61" w:rsidRDefault="00DC237F" w:rsidP="00DC237F">
      <w:pPr>
        <w:numPr>
          <w:ilvl w:val="0"/>
          <w:numId w:val="2"/>
        </w:numPr>
        <w:tabs>
          <w:tab w:val="left" w:pos="284"/>
          <w:tab w:val="left" w:pos="360"/>
        </w:tabs>
        <w:ind w:left="340" w:hanging="340"/>
        <w:jc w:val="both"/>
      </w:pPr>
      <w:r w:rsidRPr="00295A61">
        <w:rPr>
          <w:iCs/>
        </w:rPr>
        <w:t xml:space="preserve">„BGK” - należy przez to rozumieć Bank Gospodarstwa Krajowego, zajmujący się obsługą bankową płatności ze środków EFRR na postawie </w:t>
      </w:r>
      <w:r w:rsidRPr="00295A61">
        <w:t xml:space="preserve">art. 200 ust. 1 </w:t>
      </w:r>
      <w:proofErr w:type="spellStart"/>
      <w:r w:rsidRPr="00295A61">
        <w:t>ufp</w:t>
      </w:r>
      <w:proofErr w:type="spellEnd"/>
      <w:r w:rsidRPr="00295A61">
        <w:rPr>
          <w:iCs/>
        </w:rPr>
        <w:t>.</w:t>
      </w:r>
    </w:p>
    <w:p w14:paraId="053B5952" w14:textId="77777777" w:rsidR="00DC237F" w:rsidRPr="00295A61" w:rsidRDefault="00DC237F" w:rsidP="00DC237F">
      <w:pPr>
        <w:numPr>
          <w:ilvl w:val="0"/>
          <w:numId w:val="2"/>
        </w:numPr>
        <w:tabs>
          <w:tab w:val="left" w:pos="284"/>
          <w:tab w:val="left" w:pos="360"/>
        </w:tabs>
        <w:ind w:left="340" w:hanging="340"/>
        <w:jc w:val="both"/>
      </w:pPr>
      <w:r w:rsidRPr="00295A61">
        <w:t xml:space="preserve">„Rachunku bankowym BGK” – należy przez to rozumieć rachunek bankowy w Banku Gospodarstwa Krajowego </w:t>
      </w:r>
      <w:r w:rsidR="00DF52FD" w:rsidRPr="000916F7">
        <w:t xml:space="preserve">nr </w:t>
      </w:r>
      <w:r w:rsidR="00DF52FD" w:rsidRPr="000916F7">
        <w:rPr>
          <w:u w:val="single"/>
        </w:rPr>
        <w:t>82 1130 0007 0020 0660 2620 0010</w:t>
      </w:r>
      <w:r w:rsidR="00DF52FD" w:rsidRPr="000916F7">
        <w:rPr>
          <w:b/>
        </w:rPr>
        <w:t xml:space="preserve"> </w:t>
      </w:r>
      <w:r w:rsidRPr="00295A61">
        <w:t>otwarty przez Ministra Finansów, z którego płatności, pochodzące z budżetu środków europejskich odpowiadające wkładowi EFRR, przekazywane są na rachunek bankowy</w:t>
      </w:r>
      <w:r w:rsidR="00B73701" w:rsidRPr="00295A61">
        <w:rPr>
          <w:iCs/>
        </w:rPr>
        <w:t xml:space="preserve"> wykonawcy </w:t>
      </w:r>
      <w:r w:rsidR="00B73701" w:rsidRPr="00295A61">
        <w:t>(dostawcy towarów, dóbr i usług na rzecz Beneficjenta na podstawie zawartej z Beneficjentem umowy)</w:t>
      </w:r>
      <w:r w:rsidR="00B73701" w:rsidRPr="00295A61">
        <w:rPr>
          <w:iCs/>
        </w:rPr>
        <w:t xml:space="preserve"> lub podmiotu upoważnionego</w:t>
      </w:r>
      <w:r w:rsidR="00137FF2" w:rsidRPr="00295A61">
        <w:rPr>
          <w:iCs/>
        </w:rPr>
        <w:t>.</w:t>
      </w:r>
    </w:p>
    <w:p w14:paraId="50DE41C8" w14:textId="77777777" w:rsidR="00DC237F" w:rsidRPr="00295A61" w:rsidRDefault="008B1052" w:rsidP="00DC237F">
      <w:pPr>
        <w:numPr>
          <w:ilvl w:val="0"/>
          <w:numId w:val="2"/>
        </w:numPr>
        <w:tabs>
          <w:tab w:val="left" w:pos="284"/>
          <w:tab w:val="left" w:pos="360"/>
        </w:tabs>
        <w:ind w:left="340" w:hanging="340"/>
        <w:jc w:val="both"/>
      </w:pPr>
      <w:r w:rsidRPr="00295A61">
        <w:t xml:space="preserve"> </w:t>
      </w:r>
      <w:r w:rsidR="00DC237F" w:rsidRPr="00295A61">
        <w:t xml:space="preserve">„Zleceniu płatności” – należy przez to rozumieć, określony przez Ministra, o którym mowa w art. 2 ust.1 </w:t>
      </w:r>
      <w:proofErr w:type="spellStart"/>
      <w:r w:rsidR="00DC237F" w:rsidRPr="00295A61">
        <w:rPr>
          <w:iCs/>
        </w:rPr>
        <w:t>ufp</w:t>
      </w:r>
      <w:proofErr w:type="spellEnd"/>
      <w:r w:rsidR="00DC237F" w:rsidRPr="00295A61">
        <w:rPr>
          <w:iCs/>
        </w:rPr>
        <w:t xml:space="preserve">, standardowy formularz wraz z załącznikami, wystawiany przez </w:t>
      </w:r>
      <w:r w:rsidR="00524528" w:rsidRPr="00295A61">
        <w:rPr>
          <w:iCs/>
        </w:rPr>
        <w:t>Beneficjenta</w:t>
      </w:r>
      <w:r w:rsidR="00DC237F" w:rsidRPr="00295A61">
        <w:rPr>
          <w:iCs/>
        </w:rPr>
        <w:t>, na podstawie, którego</w:t>
      </w:r>
      <w:r w:rsidR="00524528" w:rsidRPr="00295A61">
        <w:rPr>
          <w:iCs/>
        </w:rPr>
        <w:t xml:space="preserve"> oraz na podstawie pisemnej dysponenta części budżetowej na dokonanie płatności, Beneficjent</w:t>
      </w:r>
      <w:r w:rsidR="00DC237F" w:rsidRPr="00295A61">
        <w:rPr>
          <w:iCs/>
        </w:rPr>
        <w:t xml:space="preserve"> występuje do BGK o przekazanie na rachunek bankowy </w:t>
      </w:r>
      <w:r w:rsidR="00524528" w:rsidRPr="00295A61">
        <w:rPr>
          <w:iCs/>
        </w:rPr>
        <w:t>wykonawcy lub podmiotu upoważnionego</w:t>
      </w:r>
      <w:r w:rsidR="00DC237F" w:rsidRPr="00295A61">
        <w:rPr>
          <w:iCs/>
        </w:rPr>
        <w:t xml:space="preserve"> płatności pochodzących </w:t>
      </w:r>
      <w:r w:rsidR="007B6E8F" w:rsidRPr="00295A61">
        <w:rPr>
          <w:iCs/>
        </w:rPr>
        <w:br/>
      </w:r>
      <w:r w:rsidR="00DC237F" w:rsidRPr="00295A61">
        <w:rPr>
          <w:iCs/>
        </w:rPr>
        <w:t>z budżetu środków europejskich odpowiadających wkładowi EFRR.</w:t>
      </w:r>
    </w:p>
    <w:p w14:paraId="798E68D3" w14:textId="77777777" w:rsidR="00DC237F" w:rsidRPr="00295A61" w:rsidRDefault="00524528" w:rsidP="00DC237F">
      <w:pPr>
        <w:numPr>
          <w:ilvl w:val="0"/>
          <w:numId w:val="2"/>
        </w:numPr>
        <w:tabs>
          <w:tab w:val="left" w:pos="284"/>
          <w:tab w:val="left" w:pos="360"/>
        </w:tabs>
        <w:ind w:left="340" w:hanging="340"/>
        <w:jc w:val="both"/>
      </w:pPr>
      <w:r w:rsidRPr="00295A61">
        <w:t xml:space="preserve"> </w:t>
      </w:r>
      <w:r w:rsidR="00DC237F" w:rsidRPr="00295A61">
        <w:t>„Harmonogramie płatności” – należy przez to rozumieć informacje na temat planowanych wydatków w Projekcie (wydatków kwalifikowalnych i wartość dofinansowania), obejmujące kwartały w okresie realizacji Projektu.</w:t>
      </w:r>
    </w:p>
    <w:p w14:paraId="67585851" w14:textId="77777777" w:rsidR="00DC237F" w:rsidRPr="00295A61" w:rsidRDefault="00DC237F" w:rsidP="00DC237F">
      <w:pPr>
        <w:numPr>
          <w:ilvl w:val="0"/>
          <w:numId w:val="2"/>
        </w:numPr>
        <w:tabs>
          <w:tab w:val="left" w:pos="284"/>
          <w:tab w:val="left" w:pos="360"/>
        </w:tabs>
        <w:ind w:left="340" w:hanging="340"/>
        <w:jc w:val="both"/>
      </w:pPr>
      <w:r w:rsidRPr="00295A61">
        <w:t>„Wniosku o płatność” - należy przez to rozumieć formularz w systemie SL 2014, na podstawie</w:t>
      </w:r>
      <w:r w:rsidR="00420B74" w:rsidRPr="00295A61">
        <w:t xml:space="preserve">, którego Beneficjent </w:t>
      </w:r>
      <w:r w:rsidR="00524528" w:rsidRPr="00295A61">
        <w:t>rozlicza</w:t>
      </w:r>
      <w:r w:rsidRPr="00295A61">
        <w:t xml:space="preserve"> części lub całości kwoty poniesionych wydatków kwalifikowalnych</w:t>
      </w:r>
      <w:r w:rsidR="00462E24" w:rsidRPr="00295A61">
        <w:t xml:space="preserve"> ze środków ujętych w budżecie dysponenta na realizację Projektu</w:t>
      </w:r>
      <w:r w:rsidRPr="00295A61">
        <w:t xml:space="preserve">, </w:t>
      </w:r>
      <w:r w:rsidR="00462E24" w:rsidRPr="00295A61">
        <w:t>i/</w:t>
      </w:r>
      <w:r w:rsidRPr="00295A61">
        <w:t>lub przekazuje informacje o postępie rzeczowym</w:t>
      </w:r>
      <w:r w:rsidR="00462E24" w:rsidRPr="00295A61">
        <w:t xml:space="preserve"> realizacji</w:t>
      </w:r>
      <w:r w:rsidRPr="00295A61">
        <w:t xml:space="preserve"> Projektu.</w:t>
      </w:r>
    </w:p>
    <w:p w14:paraId="43410A65" w14:textId="77777777" w:rsidR="00DC237F" w:rsidRPr="00295A61" w:rsidRDefault="00DC237F" w:rsidP="00DC237F">
      <w:pPr>
        <w:numPr>
          <w:ilvl w:val="0"/>
          <w:numId w:val="2"/>
        </w:numPr>
        <w:tabs>
          <w:tab w:val="left" w:pos="284"/>
          <w:tab w:val="left" w:pos="360"/>
        </w:tabs>
        <w:ind w:left="340" w:hanging="340"/>
        <w:jc w:val="both"/>
      </w:pPr>
      <w:r w:rsidRPr="00295A61">
        <w:t>„Rozpoczęciu realizacji” – należy przez to rozumieć podjęcie przez Beneficjenta pierwszego prawnie wiążącego zobowiązania w ramach Projektu z zachowaniem zasad kwalifikowalności wydatków.</w:t>
      </w:r>
    </w:p>
    <w:p w14:paraId="31389EE8" w14:textId="77777777" w:rsidR="00DC237F" w:rsidRPr="00295A61" w:rsidRDefault="00DC237F" w:rsidP="00DC237F">
      <w:pPr>
        <w:numPr>
          <w:ilvl w:val="0"/>
          <w:numId w:val="2"/>
        </w:numPr>
        <w:tabs>
          <w:tab w:val="left" w:pos="284"/>
          <w:tab w:val="left" w:pos="360"/>
        </w:tabs>
        <w:ind w:left="340" w:hanging="340"/>
        <w:jc w:val="both"/>
      </w:pPr>
      <w:r w:rsidRPr="00295A61">
        <w:t>„Zakończeniu realizacji” – należy pr</w:t>
      </w:r>
      <w:r w:rsidRPr="00295A61">
        <w:rPr>
          <w:bCs/>
          <w:iCs/>
        </w:rPr>
        <w:t xml:space="preserve">zez to rozumieć sytuację, </w:t>
      </w:r>
      <w:r w:rsidRPr="00295A61">
        <w:t>w której spełnione są dwa kryteria kumulatywnie:</w:t>
      </w:r>
    </w:p>
    <w:p w14:paraId="6434F86E" w14:textId="77777777" w:rsidR="00DC237F" w:rsidRPr="00295A61" w:rsidRDefault="00DC237F" w:rsidP="00DC237F">
      <w:pPr>
        <w:tabs>
          <w:tab w:val="left" w:pos="284"/>
        </w:tabs>
        <w:ind w:left="340" w:hanging="340"/>
        <w:jc w:val="both"/>
      </w:pPr>
      <w:r w:rsidRPr="00295A61">
        <w:t>a) wszystkie działania związane z realizacją Projektu zostały faktycznie wykonane (żadna dalsza czynność nie jest wymagana do zakończenia Projektu),</w:t>
      </w:r>
    </w:p>
    <w:p w14:paraId="5F2B7F1B" w14:textId="77777777" w:rsidR="00DC237F" w:rsidRPr="00295A61" w:rsidRDefault="00DC237F" w:rsidP="00DC237F">
      <w:pPr>
        <w:tabs>
          <w:tab w:val="left" w:pos="284"/>
        </w:tabs>
        <w:ind w:left="340" w:hanging="340"/>
        <w:jc w:val="both"/>
      </w:pPr>
      <w:r w:rsidRPr="00295A61">
        <w:t>b) wszystkie wydatki założone w Projekcie zostały poniesione przez Beneficjenta</w:t>
      </w:r>
      <w:r w:rsidR="007B6E8F" w:rsidRPr="00295A61">
        <w:t>/Partnera</w:t>
      </w:r>
      <w:r w:rsidRPr="00295A61">
        <w:t xml:space="preserve"> (żadne dalsze płatności nie będą już ponoszone).</w:t>
      </w:r>
    </w:p>
    <w:p w14:paraId="22B82546" w14:textId="77777777" w:rsidR="000A514B" w:rsidRDefault="00DC237F" w:rsidP="00DC237F">
      <w:pPr>
        <w:numPr>
          <w:ilvl w:val="0"/>
          <w:numId w:val="2"/>
        </w:numPr>
        <w:tabs>
          <w:tab w:val="left" w:pos="284"/>
          <w:tab w:val="left" w:pos="360"/>
        </w:tabs>
        <w:ind w:left="340" w:hanging="340"/>
        <w:jc w:val="both"/>
      </w:pPr>
      <w:r w:rsidRPr="00295A61">
        <w:lastRenderedPageBreak/>
        <w:t xml:space="preserve">„Okresie trwałości Projektu” - zgodnie z postanowieniami art. 71 rozporządzenia ogólnego, należy przez to rozumieć okres 5 lat (3 lat w przypadku mikro, małego </w:t>
      </w:r>
      <w:r w:rsidRPr="00295A61">
        <w:br/>
        <w:t>i średniego przedsiębiorstwa), liczony od dnia przekazania na rzecz Beneficjenta</w:t>
      </w:r>
      <w:r w:rsidR="00C72AA8">
        <w:t>/Partnera</w:t>
      </w:r>
      <w:r w:rsidRPr="00295A61">
        <w:t xml:space="preserve"> ostatniej płatności w ramach Projektu, a w przypadku braku jej wypłaty od dnia zatwierdzenia wnios</w:t>
      </w:r>
      <w:r w:rsidR="001815FB" w:rsidRPr="00295A61">
        <w:t>ku o płatność końcową,</w:t>
      </w:r>
      <w:r w:rsidR="00817E43" w:rsidRPr="00295A61">
        <w:t xml:space="preserve"> </w:t>
      </w:r>
      <w:r w:rsidR="001815FB" w:rsidRPr="00295A61">
        <w:t>a</w:t>
      </w:r>
      <w:r w:rsidRPr="00295A61">
        <w:t xml:space="preserve"> w przypadku gdy przepisy regulujące udzielenie pomocy publicznej wprowadzają bardziej restrykcyjne wymogi w tym zakresie, wówczas stosuje się okres ustalony zgodnie z tymi przepisami.</w:t>
      </w:r>
    </w:p>
    <w:p w14:paraId="0D7AA894" w14:textId="77777777" w:rsidR="000A514B" w:rsidRPr="00C04624" w:rsidRDefault="00DC237F" w:rsidP="000A514B">
      <w:pPr>
        <w:numPr>
          <w:ilvl w:val="0"/>
          <w:numId w:val="2"/>
        </w:numPr>
        <w:tabs>
          <w:tab w:val="left" w:pos="284"/>
          <w:tab w:val="left" w:pos="360"/>
        </w:tabs>
        <w:ind w:left="360"/>
        <w:jc w:val="both"/>
      </w:pPr>
      <w:r w:rsidRPr="003D1E50">
        <w:t xml:space="preserve"> </w:t>
      </w:r>
      <w:r w:rsidR="000A514B" w:rsidRPr="003D1E50">
        <w:t xml:space="preserve">„RODO” – należy przez to rozumieć rozporządzenie Parlamentu Europejskiego i Rady </w:t>
      </w:r>
      <w:r w:rsidR="000A514B" w:rsidRPr="00C04624">
        <w:t>(UE) 2016/679 z dnia 27 kwietnia 2016 r. w sprawie ochrony osób fizycznych w związku z przetwarzaniem danych osobowych i w sprawie swobodnego przepływu takich danych oraz uchylenia dyrektywy 95/46/WE (ogólne rozporządzenie o ochronie danych) (Dz. Urz. UE L 119.1 z 04.05.2016 r.);</w:t>
      </w:r>
    </w:p>
    <w:p w14:paraId="35A1E772" w14:textId="77777777" w:rsidR="000A514B" w:rsidRPr="00C04624" w:rsidRDefault="000A514B" w:rsidP="000A514B">
      <w:pPr>
        <w:numPr>
          <w:ilvl w:val="0"/>
          <w:numId w:val="2"/>
        </w:numPr>
        <w:ind w:left="360"/>
        <w:contextualSpacing/>
        <w:jc w:val="both"/>
      </w:pPr>
      <w:r w:rsidRPr="00C04624">
        <w:t>„Danych osobowych” – należy przez to rozumieć dane osobowe, w rozumieniu art. 4 pkt. 1 RODO dotyczące:</w:t>
      </w:r>
    </w:p>
    <w:p w14:paraId="1F38C44D" w14:textId="77777777" w:rsidR="000A514B" w:rsidRPr="00C04624" w:rsidRDefault="000A514B" w:rsidP="000A514B">
      <w:pPr>
        <w:numPr>
          <w:ilvl w:val="1"/>
          <w:numId w:val="67"/>
        </w:numPr>
        <w:contextualSpacing/>
        <w:jc w:val="both"/>
      </w:pPr>
      <w:r w:rsidRPr="00C04624">
        <w:t>Beneficjenta i jego pracowników,</w:t>
      </w:r>
    </w:p>
    <w:p w14:paraId="5FCF872D" w14:textId="77777777" w:rsidR="000A514B" w:rsidRPr="00C04624" w:rsidRDefault="000A514B" w:rsidP="000A514B">
      <w:pPr>
        <w:numPr>
          <w:ilvl w:val="1"/>
          <w:numId w:val="67"/>
        </w:numPr>
        <w:contextualSpacing/>
        <w:jc w:val="both"/>
      </w:pPr>
      <w:r w:rsidRPr="00C04624">
        <w:t>Partnera(ów) oraz jego/ich pracowników,</w:t>
      </w:r>
    </w:p>
    <w:p w14:paraId="3781B4F2" w14:textId="087130B6" w:rsidR="000A514B" w:rsidRPr="00C04624" w:rsidRDefault="000A514B" w:rsidP="000A514B">
      <w:pPr>
        <w:numPr>
          <w:ilvl w:val="1"/>
          <w:numId w:val="67"/>
        </w:numPr>
        <w:contextualSpacing/>
        <w:jc w:val="both"/>
      </w:pPr>
      <w:r w:rsidRPr="00C04624">
        <w:t xml:space="preserve">osób których dane są przetwarzane w związku z badaniem kwalifikowalności </w:t>
      </w:r>
      <w:r w:rsidRPr="00C04624">
        <w:br/>
        <w:t>wydatków w projekcie, w tym w szczególności personelu projektu, a także oferentów, uczestników komisji przetargowych i wykonawców,</w:t>
      </w:r>
    </w:p>
    <w:p w14:paraId="06077B77" w14:textId="77777777" w:rsidR="000A514B" w:rsidRPr="00C04624" w:rsidRDefault="000A514B" w:rsidP="000A514B">
      <w:pPr>
        <w:numPr>
          <w:ilvl w:val="1"/>
          <w:numId w:val="67"/>
        </w:numPr>
        <w:contextualSpacing/>
        <w:jc w:val="both"/>
      </w:pPr>
      <w:r w:rsidRPr="00C04624">
        <w:t xml:space="preserve">osób/podmiotów trzecich pozyskane w związku z realizacją Projektu </w:t>
      </w:r>
    </w:p>
    <w:p w14:paraId="681825A5" w14:textId="77777777" w:rsidR="000A514B" w:rsidRPr="00C04624" w:rsidRDefault="000A514B" w:rsidP="000A514B">
      <w:pPr>
        <w:ind w:left="360"/>
        <w:jc w:val="both"/>
      </w:pPr>
      <w:r w:rsidRPr="00C04624">
        <w:t>- przetwarzane przez Beneficjenta, Partnera(ów), Instytucję Zarządzającą w celu wykonania postanowień Porozumienia o dofinansowanie projektu;</w:t>
      </w:r>
    </w:p>
    <w:p w14:paraId="01692B99" w14:textId="77777777" w:rsidR="000A514B" w:rsidRPr="00C04624" w:rsidRDefault="000A514B" w:rsidP="000A514B">
      <w:pPr>
        <w:numPr>
          <w:ilvl w:val="0"/>
          <w:numId w:val="2"/>
        </w:numPr>
        <w:tabs>
          <w:tab w:val="left" w:pos="284"/>
          <w:tab w:val="left" w:pos="360"/>
        </w:tabs>
        <w:ind w:left="360"/>
        <w:jc w:val="both"/>
      </w:pPr>
      <w:r w:rsidRPr="00C04624">
        <w:t xml:space="preserve">„Przetwarzaniu danych osobowych” - 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C04624">
        <w:br/>
        <w:t>w zakresie niezbędnym do realizacji porozumienia;</w:t>
      </w:r>
    </w:p>
    <w:p w14:paraId="15833946" w14:textId="4381CD72" w:rsidR="00DC237F" w:rsidRPr="00295A61" w:rsidRDefault="000A514B" w:rsidP="001C0518">
      <w:pPr>
        <w:numPr>
          <w:ilvl w:val="0"/>
          <w:numId w:val="2"/>
        </w:numPr>
        <w:tabs>
          <w:tab w:val="left" w:pos="284"/>
          <w:tab w:val="left" w:pos="360"/>
        </w:tabs>
        <w:ind w:left="360"/>
        <w:jc w:val="both"/>
      </w:pPr>
      <w:r w:rsidRPr="00C04624">
        <w:t>Porozumieniu CST – należy przez to rozumieć porozumienie</w:t>
      </w:r>
      <w:r w:rsidRPr="00C04624">
        <w:rPr>
          <w:bCs/>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 (z </w:t>
      </w:r>
      <w:proofErr w:type="spellStart"/>
      <w:r w:rsidRPr="00C04624">
        <w:rPr>
          <w:bCs/>
        </w:rPr>
        <w:t>późn</w:t>
      </w:r>
      <w:proofErr w:type="spellEnd"/>
      <w:r w:rsidRPr="00C04624">
        <w:rPr>
          <w:bCs/>
        </w:rPr>
        <w:t xml:space="preserve"> zm.);</w:t>
      </w:r>
    </w:p>
    <w:p w14:paraId="6638E800" w14:textId="77777777" w:rsidR="00DC237F" w:rsidRPr="00295A61" w:rsidRDefault="000A514B" w:rsidP="00DC237F">
      <w:pPr>
        <w:numPr>
          <w:ilvl w:val="0"/>
          <w:numId w:val="2"/>
        </w:numPr>
        <w:tabs>
          <w:tab w:val="left" w:pos="284"/>
          <w:tab w:val="left" w:pos="360"/>
        </w:tabs>
        <w:ind w:left="284" w:hanging="284"/>
        <w:jc w:val="both"/>
      </w:pPr>
      <w:r w:rsidRPr="00295A61" w:rsidDel="000A514B">
        <w:t xml:space="preserve"> </w:t>
      </w:r>
      <w:r w:rsidR="00DC237F" w:rsidRPr="00295A61">
        <w:t>„Podwójnym finansowaniu” – zgodnie z wy</w:t>
      </w:r>
      <w:r w:rsidR="00DF7708" w:rsidRPr="00295A61">
        <w:t xml:space="preserve">tycznymi, o których mowa w </w:t>
      </w:r>
      <w:r w:rsidR="00EB6FD9">
        <w:t>ust.4</w:t>
      </w:r>
      <w:r w:rsidR="00DC237F" w:rsidRPr="00295A61">
        <w:t xml:space="preserve"> lit. e) </w:t>
      </w:r>
      <w:r w:rsidR="00DC237F" w:rsidRPr="00295A61">
        <w:rPr>
          <w:rFonts w:eastAsiaTheme="minorHAnsi"/>
          <w:lang w:eastAsia="en-US"/>
        </w:rPr>
        <w:t>oznacza to w szczególności:</w:t>
      </w:r>
    </w:p>
    <w:p w14:paraId="30294355" w14:textId="77777777" w:rsidR="00DC237F" w:rsidRPr="00295A61" w:rsidRDefault="00EB6FD9"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EB6FD9">
        <w:rPr>
          <w:rFonts w:eastAsiaTheme="minorHAnsi"/>
          <w:lang w:eastAsia="en-US"/>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r w:rsidR="00DC237F" w:rsidRPr="00295A61">
        <w:rPr>
          <w:rFonts w:eastAsiaTheme="minorHAnsi"/>
          <w:lang w:eastAsia="en-US"/>
        </w:rPr>
        <w:t>,</w:t>
      </w:r>
    </w:p>
    <w:p w14:paraId="3A08ECF8" w14:textId="77777777"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 xml:space="preserve">otrzymanie na wydatki kwalifikowalne danego Projektu lub części Projektu bezzwrotnej pomocy finansowej z kilku źródeł (krajowych, unijnych lub innych) </w:t>
      </w:r>
      <w:r w:rsidRPr="00295A61">
        <w:rPr>
          <w:rFonts w:eastAsiaTheme="minorHAnsi"/>
          <w:lang w:eastAsia="en-US"/>
        </w:rPr>
        <w:br/>
        <w:t>w wysokości łącznie wyższej niż 100% wydatków kwalifikowalnych Projektu lub części Projektu,</w:t>
      </w:r>
    </w:p>
    <w:p w14:paraId="0377BED0" w14:textId="5FB6FBA5"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 xml:space="preserve">poświadczenie, zrefundowanie lub rozliczenie kosztów podatku VAT ze środków funduszy strukturalnych lub Funduszu Spójności, a następnie odzyskanie tego podatku </w:t>
      </w:r>
      <w:r w:rsidRPr="00295A61">
        <w:rPr>
          <w:rFonts w:eastAsiaTheme="minorHAnsi"/>
          <w:lang w:eastAsia="en-US"/>
        </w:rPr>
        <w:lastRenderedPageBreak/>
        <w:t>ze środków budżetu państwa na podstawie ustawy z dnia 11 marca 2004 r. o podatku od towarów</w:t>
      </w:r>
      <w:r w:rsidR="002B14D3" w:rsidRPr="00295A61">
        <w:rPr>
          <w:rFonts w:eastAsiaTheme="minorHAnsi"/>
          <w:lang w:eastAsia="en-US"/>
        </w:rPr>
        <w:t xml:space="preserve"> </w:t>
      </w:r>
      <w:r w:rsidRPr="00295A61">
        <w:rPr>
          <w:rFonts w:eastAsiaTheme="minorHAnsi"/>
          <w:lang w:eastAsia="en-US"/>
        </w:rPr>
        <w:t>i usług</w:t>
      </w:r>
      <w:r w:rsidRPr="00295A61">
        <w:rPr>
          <w:b/>
          <w:bCs/>
        </w:rPr>
        <w:t xml:space="preserve"> (</w:t>
      </w:r>
      <w:r w:rsidR="00D929BC" w:rsidRPr="00E14950">
        <w:t>tj.</w:t>
      </w:r>
      <w:r w:rsidR="00D929BC">
        <w:rPr>
          <w:b/>
          <w:bCs/>
        </w:rPr>
        <w:t xml:space="preserve"> </w:t>
      </w:r>
      <w:r w:rsidR="00797684" w:rsidRPr="00295A61">
        <w:t>Dz. U. z 20</w:t>
      </w:r>
      <w:r w:rsidR="00D929BC">
        <w:t>2</w:t>
      </w:r>
      <w:r w:rsidR="001A0101">
        <w:t>2</w:t>
      </w:r>
      <w:r w:rsidR="0054333D" w:rsidRPr="00295A61">
        <w:t xml:space="preserve"> </w:t>
      </w:r>
      <w:r w:rsidR="00797684" w:rsidRPr="00295A61">
        <w:t>r., poz.</w:t>
      </w:r>
      <w:r w:rsidR="0054333D" w:rsidRPr="00295A61">
        <w:t xml:space="preserve"> </w:t>
      </w:r>
      <w:r w:rsidR="001A0101">
        <w:t>931</w:t>
      </w:r>
      <w:r w:rsidR="00562A4E">
        <w:t xml:space="preserve"> z </w:t>
      </w:r>
      <w:proofErr w:type="spellStart"/>
      <w:r w:rsidR="00562A4E">
        <w:t>późn</w:t>
      </w:r>
      <w:proofErr w:type="spellEnd"/>
      <w:r w:rsidR="00562A4E">
        <w:t>. zm.</w:t>
      </w:r>
      <w:r w:rsidRPr="00295A61">
        <w:rPr>
          <w:rFonts w:eastAsiaTheme="minorHAnsi"/>
          <w:bCs/>
          <w:lang w:eastAsia="en-US"/>
        </w:rPr>
        <w:t>),</w:t>
      </w:r>
    </w:p>
    <w:p w14:paraId="23DFE770" w14:textId="77777777"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14:paraId="5FBE7E2A" w14:textId="77777777"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zrefundowanie wydatku poniesionego przez leasingodawcę na zakup przedmiotu leasingu w ramach leasingu finansowego, a następnie zref</w:t>
      </w:r>
      <w:r w:rsidR="00C12C4C" w:rsidRPr="00295A61">
        <w:rPr>
          <w:rFonts w:eastAsiaTheme="minorHAnsi"/>
          <w:lang w:eastAsia="en-US"/>
        </w:rPr>
        <w:t>undowanie rat opłacanych przez B</w:t>
      </w:r>
      <w:r w:rsidRPr="00295A61">
        <w:rPr>
          <w:rFonts w:eastAsiaTheme="minorHAnsi"/>
          <w:lang w:eastAsia="en-US"/>
        </w:rPr>
        <w:t>eneficjenta w związku z leasingiem tego przedmiotu,</w:t>
      </w:r>
    </w:p>
    <w:p w14:paraId="29FB003A" w14:textId="77777777"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sytuacj</w:t>
      </w:r>
      <w:r w:rsidR="00107DBE" w:rsidRPr="00773C4B">
        <w:rPr>
          <w:rFonts w:eastAsiaTheme="minorHAnsi"/>
          <w:lang w:eastAsia="en-US"/>
        </w:rPr>
        <w:t>ę</w:t>
      </w:r>
      <w:r w:rsidRPr="00295A61">
        <w:rPr>
          <w:rFonts w:eastAsiaTheme="minorHAnsi"/>
          <w:lang w:eastAsia="en-US"/>
        </w:rPr>
        <w:t xml:space="preserve">, w której środki na prefinansowanie wkładu unijnego zostały pozyskane </w:t>
      </w:r>
      <w:r w:rsidR="00584BBD" w:rsidRPr="00295A61">
        <w:rPr>
          <w:rFonts w:eastAsiaTheme="minorHAnsi"/>
          <w:lang w:eastAsia="en-US"/>
        </w:rPr>
        <w:br/>
      </w:r>
      <w:r w:rsidRPr="00295A61">
        <w:rPr>
          <w:rFonts w:eastAsiaTheme="minorHAnsi"/>
          <w:lang w:eastAsia="en-US"/>
        </w:rPr>
        <w:t>w formie kredytu lub pożyczki, które następnie zostały umorzone</w:t>
      </w:r>
      <w:r w:rsidRPr="00295A61">
        <w:rPr>
          <w:rStyle w:val="Odwoanieprzypisudolnego"/>
          <w:rFonts w:eastAsiaTheme="minorHAnsi"/>
          <w:lang w:eastAsia="en-US"/>
        </w:rPr>
        <w:footnoteReference w:id="10"/>
      </w:r>
      <w:r w:rsidRPr="00295A61">
        <w:rPr>
          <w:rFonts w:eastAsiaTheme="minorHAnsi"/>
          <w:lang w:eastAsia="en-US"/>
        </w:rPr>
        <w:t>,</w:t>
      </w:r>
    </w:p>
    <w:p w14:paraId="1D448B49" w14:textId="77777777" w:rsidR="00DC237F" w:rsidRPr="00295A61" w:rsidRDefault="00DC237F"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95A61">
        <w:rPr>
          <w:rFonts w:eastAsiaTheme="minorHAnsi"/>
          <w:lang w:eastAsia="en-US"/>
        </w:rPr>
        <w:t xml:space="preserve">objęcie kosztów kwalifikowalnych projektu jednocześnie wsparciem pożyczkowym </w:t>
      </w:r>
      <w:r w:rsidR="00584BBD" w:rsidRPr="00295A61">
        <w:rPr>
          <w:rFonts w:eastAsiaTheme="minorHAnsi"/>
          <w:lang w:eastAsia="en-US"/>
        </w:rPr>
        <w:br/>
      </w:r>
      <w:r w:rsidRPr="00295A61">
        <w:rPr>
          <w:rFonts w:eastAsiaTheme="minorHAnsi"/>
          <w:lang w:eastAsia="en-US"/>
        </w:rPr>
        <w:t>i gwarancyjnym,</w:t>
      </w:r>
    </w:p>
    <w:p w14:paraId="69A03DAB" w14:textId="4F262AA3" w:rsidR="00DC237F" w:rsidRPr="00295A61" w:rsidRDefault="002B2CD0" w:rsidP="006704BC">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2B2CD0">
        <w:rPr>
          <w:rFonts w:eastAsiaTheme="minorHAnsi"/>
          <w:lang w:eastAsia="en-US"/>
        </w:rPr>
        <w:tab/>
        <w:t>zakup używanego środka trwałego, który w ciągu 7 poprzednich lat (10 lat dla nieruchomości) był współfinansowany ze środków UE lub/oraz dotacji z krajowych środków publicznych</w:t>
      </w:r>
      <w:r w:rsidR="00DC237F" w:rsidRPr="00295A61">
        <w:rPr>
          <w:rFonts w:eastAsiaTheme="minorHAnsi"/>
          <w:lang w:eastAsia="en-US"/>
        </w:rPr>
        <w:t>,</w:t>
      </w:r>
    </w:p>
    <w:p w14:paraId="436AB445" w14:textId="77777777" w:rsidR="00DC237F" w:rsidRPr="00C855E6" w:rsidRDefault="00DC237F">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C855E6">
        <w:rPr>
          <w:rFonts w:eastAsiaTheme="minorHAnsi"/>
          <w:lang w:eastAsia="en-US"/>
        </w:rPr>
        <w:t xml:space="preserve">rozliczenie tego samego wydatku w kosztach pośrednich oraz kosztach bezpośrednich </w:t>
      </w:r>
      <w:r w:rsidR="006A0669">
        <w:rPr>
          <w:rFonts w:eastAsiaTheme="minorHAnsi"/>
          <w:lang w:eastAsia="en-US"/>
        </w:rPr>
        <w:t>P</w:t>
      </w:r>
      <w:r w:rsidR="006A0669" w:rsidRPr="00C855E6">
        <w:rPr>
          <w:rFonts w:eastAsiaTheme="minorHAnsi"/>
          <w:lang w:eastAsia="en-US"/>
        </w:rPr>
        <w:t>rojektu</w:t>
      </w:r>
      <w:r w:rsidRPr="00C855E6">
        <w:rPr>
          <w:rFonts w:eastAsiaTheme="minorHAnsi"/>
          <w:lang w:eastAsia="en-US"/>
        </w:rPr>
        <w:t>.</w:t>
      </w:r>
    </w:p>
    <w:p w14:paraId="6F928B2A" w14:textId="77777777" w:rsidR="00DC237F" w:rsidRPr="00295A61" w:rsidRDefault="00DC237F" w:rsidP="00DC237F">
      <w:pPr>
        <w:numPr>
          <w:ilvl w:val="0"/>
          <w:numId w:val="2"/>
        </w:numPr>
        <w:tabs>
          <w:tab w:val="left" w:pos="284"/>
          <w:tab w:val="left" w:pos="360"/>
        </w:tabs>
        <w:ind w:left="340" w:hanging="340"/>
        <w:jc w:val="both"/>
      </w:pPr>
      <w:r w:rsidRPr="00295A61">
        <w:t>„Nieprawidłowości” - należy rozumieć nieprawidłowość,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63F1AAC3" w14:textId="77777777" w:rsidR="00DC237F" w:rsidRPr="00295A61" w:rsidRDefault="00DC237F" w:rsidP="00DC237F">
      <w:pPr>
        <w:numPr>
          <w:ilvl w:val="0"/>
          <w:numId w:val="2"/>
        </w:numPr>
        <w:tabs>
          <w:tab w:val="left" w:pos="284"/>
          <w:tab w:val="left" w:pos="360"/>
        </w:tabs>
        <w:ind w:left="340" w:hanging="340"/>
        <w:jc w:val="both"/>
      </w:pPr>
      <w:r w:rsidRPr="00295A61">
        <w:t xml:space="preserve">„Korekcie finansowej” – należy rozumieć zgodnie z art. 2 pkt 12 ustawy wdrożeniowej, </w:t>
      </w:r>
      <w:r w:rsidR="00284C7B" w:rsidRPr="00295A61">
        <w:t>kwotę</w:t>
      </w:r>
      <w:r w:rsidRPr="00295A61">
        <w:t>, o jaką pomniejsza się współfinansowanie UE dla Projektu</w:t>
      </w:r>
      <w:r w:rsidR="00AA0F31">
        <w:t xml:space="preserve"> lub programu operacyjnego</w:t>
      </w:r>
      <w:r w:rsidRPr="00295A61">
        <w:t xml:space="preserve"> w związku z nieprawidłowością indywidualną</w:t>
      </w:r>
      <w:r w:rsidR="00AA0F31">
        <w:t xml:space="preserve"> lub systemową</w:t>
      </w:r>
      <w:r w:rsidRPr="00295A61">
        <w:t>.</w:t>
      </w:r>
    </w:p>
    <w:p w14:paraId="4930F93E" w14:textId="7C6385D6" w:rsidR="00DC237F" w:rsidRPr="00295A61" w:rsidRDefault="00DC237F" w:rsidP="00DC237F">
      <w:pPr>
        <w:numPr>
          <w:ilvl w:val="0"/>
          <w:numId w:val="2"/>
        </w:numPr>
        <w:tabs>
          <w:tab w:val="left" w:pos="284"/>
          <w:tab w:val="left" w:pos="360"/>
        </w:tabs>
        <w:ind w:left="340" w:hanging="340"/>
        <w:jc w:val="both"/>
      </w:pPr>
      <w:r w:rsidRPr="00295A61">
        <w:t xml:space="preserve">„Zamówieniu publicznym” – należy rozumieć pisemną umowę odpłatną, zawartą pomiędzy zamawiającym a wykonawcą, której przedmiotem są usługi, dostawy lub roboty budowlane przewidziane w </w:t>
      </w:r>
      <w:r w:rsidR="006A0669">
        <w:t>Projekcie</w:t>
      </w:r>
      <w:r w:rsidRPr="00295A61">
        <w:t xml:space="preserve">, przy czym dotyczy to zarówno umów o udzielenie zamówień zgodnie z </w:t>
      </w:r>
      <w:proofErr w:type="spellStart"/>
      <w:r w:rsidRPr="00295A61">
        <w:t>Pzp</w:t>
      </w:r>
      <w:proofErr w:type="spellEnd"/>
      <w:r w:rsidRPr="00295A61">
        <w:t xml:space="preserve"> jak i umów dotyczących zamówień udzielanych zgodnie z zas</w:t>
      </w:r>
      <w:r w:rsidR="00551419" w:rsidRPr="00295A61">
        <w:t>adą konkurencyjności</w:t>
      </w:r>
      <w:r w:rsidR="00F13E47">
        <w:t>, czy na drodze procedury rozeznania rynku,</w:t>
      </w:r>
      <w:r w:rsidR="00551419" w:rsidRPr="00295A61">
        <w:t xml:space="preserve"> opisan</w:t>
      </w:r>
      <w:r w:rsidR="00F13E47">
        <w:t>ych</w:t>
      </w:r>
      <w:r w:rsidR="00551419" w:rsidRPr="00295A61">
        <w:t xml:space="preserve"> w w</w:t>
      </w:r>
      <w:r w:rsidR="00C12C4C" w:rsidRPr="00295A61">
        <w:t xml:space="preserve">ytycznych, o których mowa w </w:t>
      </w:r>
      <w:r w:rsidR="00F13E47">
        <w:t>ust.4</w:t>
      </w:r>
      <w:r w:rsidRPr="00295A61">
        <w:t xml:space="preserve"> </w:t>
      </w:r>
      <w:proofErr w:type="spellStart"/>
      <w:proofErr w:type="gramStart"/>
      <w:r w:rsidRPr="00295A61">
        <w:t>lit.e</w:t>
      </w:r>
      <w:proofErr w:type="spellEnd"/>
      <w:proofErr w:type="gramEnd"/>
      <w:r w:rsidRPr="00295A61">
        <w:t>).</w:t>
      </w:r>
    </w:p>
    <w:p w14:paraId="76D6A9C5" w14:textId="27C0B3E6" w:rsidR="00C360C9" w:rsidRPr="00295A61" w:rsidRDefault="00C360C9" w:rsidP="00C360C9">
      <w:pPr>
        <w:numPr>
          <w:ilvl w:val="0"/>
          <w:numId w:val="2"/>
        </w:numPr>
        <w:tabs>
          <w:tab w:val="left" w:pos="284"/>
          <w:tab w:val="left" w:pos="360"/>
        </w:tabs>
        <w:ind w:left="340" w:hanging="340"/>
        <w:jc w:val="both"/>
      </w:pPr>
      <w:r w:rsidRPr="00295A61">
        <w:t>„Module Zamówienia publiczne</w:t>
      </w:r>
      <w:r w:rsidRPr="00295A61">
        <w:rPr>
          <w:b/>
        </w:rPr>
        <w:t>”</w:t>
      </w:r>
      <w:r w:rsidRPr="00295A61">
        <w:t xml:space="preserve"> – należy przez to rozumieć funkcjonalność systemu SL2014 umożliwiającą gromadzenie wszelkich danych dotyczących zamówień publicznych w ramach realizowanego projektu oraz zawartych w ramach tych zamówień kontraktów i ich wykonawców.</w:t>
      </w:r>
    </w:p>
    <w:p w14:paraId="4F048B5E" w14:textId="77777777" w:rsidR="001C0518" w:rsidRDefault="00203754" w:rsidP="001C0518">
      <w:pPr>
        <w:numPr>
          <w:ilvl w:val="0"/>
          <w:numId w:val="2"/>
        </w:numPr>
        <w:tabs>
          <w:tab w:val="left" w:pos="284"/>
          <w:tab w:val="left" w:pos="360"/>
        </w:tabs>
        <w:ind w:left="340" w:hanging="340"/>
        <w:jc w:val="both"/>
      </w:pPr>
      <w:r w:rsidRPr="00295A61">
        <w:rPr>
          <w:b/>
          <w:bCs/>
        </w:rPr>
        <w:t>„</w:t>
      </w:r>
      <w:r w:rsidRPr="00295A61">
        <w:rPr>
          <w:bCs/>
        </w:rPr>
        <w:t>Mobilnym</w:t>
      </w:r>
      <w:r w:rsidRPr="00295A61">
        <w:rPr>
          <w:b/>
          <w:bCs/>
        </w:rPr>
        <w:t xml:space="preserve"> s</w:t>
      </w:r>
      <w:r w:rsidRPr="00295A61">
        <w:rPr>
          <w:bCs/>
        </w:rPr>
        <w:t>przęcie ruchomym</w:t>
      </w:r>
      <w:r w:rsidRPr="00295A61">
        <w:rPr>
          <w:b/>
          <w:bCs/>
        </w:rPr>
        <w:t>”</w:t>
      </w:r>
      <w:r w:rsidRPr="00295A61">
        <w:t xml:space="preserve"> – należy przez to rozumieć rzeczy ruchome, które ze swej natury/założenia są wykorzystywane w różnych miejscach, a nie posiadają jedynie możliwość zmiany położenia.</w:t>
      </w:r>
    </w:p>
    <w:p w14:paraId="11BDD733" w14:textId="3AC913AC" w:rsidR="001C0518" w:rsidRPr="001C0518" w:rsidRDefault="001C0518" w:rsidP="001C0518">
      <w:pPr>
        <w:numPr>
          <w:ilvl w:val="0"/>
          <w:numId w:val="2"/>
        </w:numPr>
        <w:tabs>
          <w:tab w:val="left" w:pos="284"/>
          <w:tab w:val="left" w:pos="360"/>
        </w:tabs>
        <w:ind w:left="340" w:hanging="340"/>
        <w:jc w:val="both"/>
      </w:pPr>
      <w:r w:rsidRPr="001C0518">
        <w:t xml:space="preserve">"Konflikt interesów” – definiowany zgodnie z art. 61 Rozporządzenia RF 2018: </w:t>
      </w:r>
    </w:p>
    <w:p w14:paraId="3AF5843D" w14:textId="16693210" w:rsidR="001C0518" w:rsidRPr="001C0518" w:rsidRDefault="001C0518" w:rsidP="001C0518">
      <w:pPr>
        <w:pStyle w:val="Akapitzlist"/>
        <w:tabs>
          <w:tab w:val="left" w:pos="567"/>
        </w:tabs>
        <w:ind w:left="360"/>
        <w:jc w:val="both"/>
      </w:pPr>
      <w:r w:rsidRPr="001C0518">
        <w:t xml:space="preserve">„1.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w:t>
      </w:r>
      <w:r w:rsidRPr="001C0518">
        <w:lastRenderedPageBreak/>
        <w:t xml:space="preserve">interesów w ramach funkcji wchodzących w zakres ich </w:t>
      </w:r>
      <w:proofErr w:type="gramStart"/>
      <w:r w:rsidRPr="001C0518">
        <w:t>odpowiedzialności</w:t>
      </w:r>
      <w:r w:rsidR="009C7AC4">
        <w:t>,</w:t>
      </w:r>
      <w:proofErr w:type="gramEnd"/>
      <w:r w:rsidRPr="001C0518">
        <w:t xml:space="preserve"> oraz aby zareagować na sytuacje, które obiektywnie można postrzegać jako konflikt interesów. </w:t>
      </w:r>
    </w:p>
    <w:p w14:paraId="77DEE149" w14:textId="3522E2F2" w:rsidR="001C0518" w:rsidRPr="001C0518" w:rsidRDefault="001C0518" w:rsidP="001C0518">
      <w:pPr>
        <w:pStyle w:val="Akapitzlist"/>
        <w:ind w:left="360"/>
        <w:jc w:val="both"/>
      </w:pPr>
      <w:r w:rsidRPr="001C0518">
        <w:t>2. W </w:t>
      </w:r>
      <w:proofErr w:type="gramStart"/>
      <w:r w:rsidRPr="001C0518">
        <w:t>przypadku</w:t>
      </w:r>
      <w:proofErr w:type="gramEnd"/>
      <w:r w:rsidRPr="001C0518">
        <w:t xml:space="preserve">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 </w:t>
      </w:r>
    </w:p>
    <w:p w14:paraId="3C75B883" w14:textId="77777777" w:rsidR="001C0518" w:rsidRPr="001C0518" w:rsidRDefault="001C0518" w:rsidP="001C0518">
      <w:pPr>
        <w:pStyle w:val="Akapitzlist"/>
        <w:ind w:left="360"/>
        <w:jc w:val="both"/>
      </w:pPr>
      <w:r w:rsidRPr="001C0518">
        <w:t>3.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209F138D" w14:textId="77777777" w:rsidR="001C0518" w:rsidRPr="001C0518" w:rsidRDefault="001C0518" w:rsidP="001C0518">
      <w:pPr>
        <w:tabs>
          <w:tab w:val="left" w:pos="284"/>
          <w:tab w:val="left" w:pos="360"/>
        </w:tabs>
        <w:ind w:left="340"/>
        <w:jc w:val="both"/>
      </w:pPr>
    </w:p>
    <w:p w14:paraId="66215EB1" w14:textId="77777777" w:rsidR="000E5B86" w:rsidRPr="00295A61" w:rsidRDefault="00DC237F" w:rsidP="00BB47D7">
      <w:pPr>
        <w:tabs>
          <w:tab w:val="left" w:pos="360"/>
        </w:tabs>
        <w:jc w:val="center"/>
        <w:rPr>
          <w:b/>
          <w:bCs/>
        </w:rPr>
      </w:pPr>
      <w:r w:rsidRPr="00295A61">
        <w:rPr>
          <w:b/>
          <w:bCs/>
        </w:rPr>
        <w:t xml:space="preserve">§ 2. </w:t>
      </w:r>
    </w:p>
    <w:p w14:paraId="293A9653" w14:textId="77777777" w:rsidR="000B1CB8" w:rsidRDefault="000B1CB8" w:rsidP="000B1CB8">
      <w:pPr>
        <w:tabs>
          <w:tab w:val="left" w:pos="360"/>
        </w:tabs>
        <w:jc w:val="center"/>
        <w:rPr>
          <w:b/>
        </w:rPr>
      </w:pPr>
      <w:r w:rsidRPr="00295A61">
        <w:rPr>
          <w:b/>
          <w:bCs/>
        </w:rPr>
        <w:t xml:space="preserve">Przedmiot </w:t>
      </w:r>
      <w:r w:rsidRPr="00295A61">
        <w:rPr>
          <w:b/>
        </w:rPr>
        <w:t>Porozumienia</w:t>
      </w:r>
    </w:p>
    <w:p w14:paraId="47A5C8D1" w14:textId="77777777" w:rsidR="00413692" w:rsidRPr="00295A61" w:rsidRDefault="00413692" w:rsidP="000B1CB8">
      <w:pPr>
        <w:tabs>
          <w:tab w:val="left" w:pos="360"/>
        </w:tabs>
        <w:jc w:val="center"/>
        <w:rPr>
          <w:b/>
          <w:bCs/>
        </w:rPr>
      </w:pPr>
    </w:p>
    <w:p w14:paraId="3E15CB86" w14:textId="77777777" w:rsidR="00DC237F" w:rsidRPr="00295A61" w:rsidRDefault="00235FB8" w:rsidP="006704BC">
      <w:pPr>
        <w:pStyle w:val="Tekstpodstawowy"/>
        <w:numPr>
          <w:ilvl w:val="0"/>
          <w:numId w:val="6"/>
        </w:numPr>
        <w:tabs>
          <w:tab w:val="clear" w:pos="3228"/>
          <w:tab w:val="left" w:pos="142"/>
          <w:tab w:val="num" w:pos="360"/>
        </w:tabs>
        <w:ind w:left="284" w:hanging="284"/>
      </w:pPr>
      <w:r w:rsidRPr="00295A61">
        <w:t>Niniejsze</w:t>
      </w:r>
      <w:r w:rsidR="00DC237F" w:rsidRPr="00295A61">
        <w:t xml:space="preserve"> </w:t>
      </w:r>
      <w:r w:rsidRPr="00295A61">
        <w:t>Porozumienie</w:t>
      </w:r>
      <w:r w:rsidR="00DC237F" w:rsidRPr="00295A61">
        <w:t xml:space="preserve"> określa prawa i obowiązki Stron </w:t>
      </w:r>
      <w:r w:rsidRPr="00295A61">
        <w:t xml:space="preserve">Porozumienia </w:t>
      </w:r>
      <w:r w:rsidR="00DC237F" w:rsidRPr="00295A61">
        <w:t xml:space="preserve">oraz zasady </w:t>
      </w:r>
      <w:r w:rsidR="002A71B6" w:rsidRPr="00295A61">
        <w:br/>
      </w:r>
      <w:r w:rsidR="00DC237F" w:rsidRPr="00295A61">
        <w:t>i warunki, na jakich dokonywane</w:t>
      </w:r>
      <w:r w:rsidR="004A7310" w:rsidRPr="00295A61">
        <w:t xml:space="preserve"> będzie </w:t>
      </w:r>
      <w:r w:rsidR="00284734" w:rsidRPr="00295A61">
        <w:t>rozliczenie całości lub</w:t>
      </w:r>
      <w:r w:rsidR="00DC237F" w:rsidRPr="00295A61">
        <w:t xml:space="preserve"> części wydatków poniesionych przez Beneficjenta na realizację Projektu pn.: ,,……………………”</w:t>
      </w:r>
      <w:r w:rsidR="00B23C75" w:rsidRPr="00295A61">
        <w:rPr>
          <w:rStyle w:val="Odwoanieprzypisudolnego"/>
        </w:rPr>
        <w:footnoteReference w:id="11"/>
      </w:r>
      <w:r w:rsidR="00DC237F" w:rsidRPr="00295A61">
        <w:t>, zwanego dalej „Projektem”, określonego szczegółowo we wniosku o dofinansowanie realizacji Projektu nr ……………</w:t>
      </w:r>
      <w:r w:rsidR="004010A1" w:rsidRPr="00295A61">
        <w:t>..</w:t>
      </w:r>
      <w:r w:rsidR="00B23C75" w:rsidRPr="00295A61">
        <w:rPr>
          <w:rStyle w:val="Odwoanieprzypisudolnego"/>
        </w:rPr>
        <w:footnoteReference w:id="12"/>
      </w:r>
      <w:r w:rsidR="004010A1" w:rsidRPr="00295A61">
        <w:t xml:space="preserve"> stanowiącym załącznik nr 1</w:t>
      </w:r>
      <w:r w:rsidRPr="00295A61">
        <w:t xml:space="preserve"> do niniejszego Porozumienia</w:t>
      </w:r>
      <w:r w:rsidR="00DC237F" w:rsidRPr="00295A61">
        <w:t xml:space="preserve">, zwanym dalej „wnioskiem o dofinansowanie”, w ramach </w:t>
      </w:r>
      <w:r w:rsidR="00914BA7" w:rsidRPr="00295A61">
        <w:t>Działania</w:t>
      </w:r>
      <w:r w:rsidR="00B23C75" w:rsidRPr="00295A61">
        <w:t xml:space="preserve"> ...</w:t>
      </w:r>
      <w:r w:rsidR="00914BA7" w:rsidRPr="00295A61">
        <w:t xml:space="preserve"> „...................”</w:t>
      </w:r>
      <w:r w:rsidR="00552DEF" w:rsidRPr="00295A61">
        <w:rPr>
          <w:rStyle w:val="Odwoanieprzypisudolnego"/>
        </w:rPr>
        <w:footnoteReference w:id="13"/>
      </w:r>
      <w:r w:rsidR="00914BA7" w:rsidRPr="00295A61">
        <w:t xml:space="preserve"> </w:t>
      </w:r>
      <w:r w:rsidR="00DC237F" w:rsidRPr="00295A61">
        <w:t xml:space="preserve">Osi Priorytetowej </w:t>
      </w:r>
      <w:r w:rsidR="00B23C75" w:rsidRPr="00295A61">
        <w:t xml:space="preserve">... </w:t>
      </w:r>
      <w:r w:rsidR="00914BA7" w:rsidRPr="00295A61">
        <w:t>„</w:t>
      </w:r>
      <w:r w:rsidR="00DC237F" w:rsidRPr="00295A61">
        <w:t>…………………</w:t>
      </w:r>
      <w:r w:rsidR="00914BA7" w:rsidRPr="00295A61">
        <w:t>”</w:t>
      </w:r>
      <w:r w:rsidR="00552DEF" w:rsidRPr="00295A61">
        <w:rPr>
          <w:rStyle w:val="Odwoanieprzypisudolnego"/>
        </w:rPr>
        <w:footnoteReference w:id="14"/>
      </w:r>
      <w:r w:rsidR="00DC237F" w:rsidRPr="00295A61">
        <w:t xml:space="preserve"> Regionalnego Programu Operacyjnego Województwa Świętokrzyskiego </w:t>
      </w:r>
      <w:r w:rsidR="00C84842" w:rsidRPr="00295A61">
        <w:t xml:space="preserve">na lata </w:t>
      </w:r>
      <w:r w:rsidR="00DC237F" w:rsidRPr="00295A61">
        <w:t>2014-2020.</w:t>
      </w:r>
    </w:p>
    <w:p w14:paraId="652DA619" w14:textId="77777777" w:rsidR="00DC237F" w:rsidRPr="00295A61" w:rsidRDefault="00DC237F" w:rsidP="006704BC">
      <w:pPr>
        <w:pStyle w:val="Tekstpodstawowy"/>
        <w:numPr>
          <w:ilvl w:val="0"/>
          <w:numId w:val="6"/>
        </w:numPr>
        <w:tabs>
          <w:tab w:val="clear" w:pos="3228"/>
          <w:tab w:val="num" w:pos="360"/>
        </w:tabs>
        <w:ind w:left="284" w:hanging="284"/>
      </w:pPr>
      <w:r w:rsidRPr="00295A61">
        <w:t xml:space="preserve">Beneficjent zobowiązuje się do realizacji Projektu zgodnie z wnioskiem </w:t>
      </w:r>
      <w:r w:rsidRPr="00295A61">
        <w:br/>
        <w:t xml:space="preserve">o dofinansowanie. W przypadku zmian w Projekcie dokonanych w trakcie jego realizacji na podstawie </w:t>
      </w:r>
      <w:r w:rsidR="00652A34" w:rsidRPr="00295A61">
        <w:rPr>
          <w:bCs/>
        </w:rPr>
        <w:t>§ 19</w:t>
      </w:r>
      <w:r w:rsidRPr="00295A61">
        <w:t xml:space="preserve">, Beneficjent zobowiązuje się do realizacji Projektu uwzględniając zaakceptowane przez Instytucję Zarządzającą zmiany zatwierdzonym wnioskiem </w:t>
      </w:r>
      <w:r w:rsidRPr="00295A61">
        <w:br/>
        <w:t>o dofinansowanie.</w:t>
      </w:r>
    </w:p>
    <w:p w14:paraId="234A05CB" w14:textId="77777777" w:rsidR="00DC237F" w:rsidRPr="00295A61" w:rsidRDefault="00DC237F" w:rsidP="006704BC">
      <w:pPr>
        <w:pStyle w:val="Tekstpodstawowy"/>
        <w:numPr>
          <w:ilvl w:val="0"/>
          <w:numId w:val="6"/>
        </w:numPr>
        <w:tabs>
          <w:tab w:val="clear" w:pos="3228"/>
          <w:tab w:val="num" w:pos="360"/>
        </w:tabs>
        <w:ind w:left="284" w:hanging="284"/>
      </w:pPr>
      <w:r w:rsidRPr="00295A61">
        <w:t xml:space="preserve">Całkowita wartość Projektu wynosi: </w:t>
      </w:r>
      <w:r w:rsidRPr="001C0518">
        <w:rPr>
          <w:bCs/>
        </w:rPr>
        <w:t>…………</w:t>
      </w:r>
      <w:proofErr w:type="gramStart"/>
      <w:r w:rsidRPr="001C0518">
        <w:rPr>
          <w:bCs/>
        </w:rPr>
        <w:t>…….</w:t>
      </w:r>
      <w:proofErr w:type="gramEnd"/>
      <w:r w:rsidR="00902FD7" w:rsidRPr="001C0518">
        <w:rPr>
          <w:bCs/>
        </w:rPr>
        <w:t>PLN</w:t>
      </w:r>
      <w:r w:rsidR="00902FD7">
        <w:t xml:space="preserve"> (słownie: . ……..........zł</w:t>
      </w:r>
      <w:r w:rsidR="00284C7B" w:rsidRPr="00295A61">
        <w:t>, ...</w:t>
      </w:r>
      <w:r w:rsidRPr="00295A61">
        <w:t>/100). Całkowite wydatki</w:t>
      </w:r>
      <w:r w:rsidRPr="00295A61">
        <w:rPr>
          <w:bCs/>
        </w:rPr>
        <w:t xml:space="preserve"> </w:t>
      </w:r>
      <w:r w:rsidRPr="00295A61">
        <w:t>kwalifikowa</w:t>
      </w:r>
      <w:r w:rsidR="00A9096D" w:rsidRPr="00295A61">
        <w:t>l</w:t>
      </w:r>
      <w:r w:rsidRPr="00295A61">
        <w:t>ne Projektu wynoszą: ………… PLN (słownie:</w:t>
      </w:r>
      <w:r w:rsidRPr="00295A61">
        <w:rPr>
          <w:b/>
        </w:rPr>
        <w:t xml:space="preserve"> </w:t>
      </w:r>
      <w:r w:rsidR="00902FD7">
        <w:t>…………… zł</w:t>
      </w:r>
      <w:r w:rsidRPr="00295A61">
        <w:t xml:space="preserve">, </w:t>
      </w:r>
      <w:r w:rsidR="00284C7B" w:rsidRPr="00295A61">
        <w:t>...</w:t>
      </w:r>
      <w:r w:rsidRPr="00295A61">
        <w:t>/100), w tym:</w:t>
      </w:r>
    </w:p>
    <w:p w14:paraId="69CD081F" w14:textId="77777777" w:rsidR="00C360C9" w:rsidRPr="00295A61" w:rsidRDefault="008B1052" w:rsidP="00C360C9">
      <w:pPr>
        <w:numPr>
          <w:ilvl w:val="0"/>
          <w:numId w:val="5"/>
        </w:numPr>
        <w:tabs>
          <w:tab w:val="clear" w:pos="900"/>
        </w:tabs>
        <w:autoSpaceDE w:val="0"/>
        <w:autoSpaceDN w:val="0"/>
        <w:adjustRightInd w:val="0"/>
        <w:ind w:left="714" w:hanging="357"/>
        <w:jc w:val="both"/>
        <w:rPr>
          <w:b/>
        </w:rPr>
      </w:pPr>
      <w:r w:rsidRPr="00295A61">
        <w:t>współfinansowanie UE</w:t>
      </w:r>
      <w:r w:rsidR="00DC237F" w:rsidRPr="00295A61">
        <w:t xml:space="preserve"> </w:t>
      </w:r>
      <w:r w:rsidR="00864850">
        <w:t>do kwoty</w:t>
      </w:r>
      <w:r w:rsidR="00DC237F" w:rsidRPr="00295A61">
        <w:t>: ………… P</w:t>
      </w:r>
      <w:r w:rsidR="00902FD7">
        <w:t>LN (słownie: …………………</w:t>
      </w:r>
      <w:proofErr w:type="gramStart"/>
      <w:r w:rsidR="00902FD7">
        <w:t>…….</w:t>
      </w:r>
      <w:proofErr w:type="gramEnd"/>
      <w:r w:rsidR="00902FD7">
        <w:t>. zł</w:t>
      </w:r>
      <w:r w:rsidR="00DC237F" w:rsidRPr="00295A61">
        <w:t xml:space="preserve">, </w:t>
      </w:r>
      <w:r w:rsidR="00284C7B" w:rsidRPr="00295A61">
        <w:t>...</w:t>
      </w:r>
      <w:r w:rsidR="00DC237F" w:rsidRPr="00295A61">
        <w:t>/100) i stanowiącej ……</w:t>
      </w:r>
      <w:proofErr w:type="gramStart"/>
      <w:r w:rsidR="00DC237F" w:rsidRPr="00295A61">
        <w:t>…….</w:t>
      </w:r>
      <w:proofErr w:type="gramEnd"/>
      <w:r w:rsidR="00DC237F" w:rsidRPr="00295A61">
        <w:t>%</w:t>
      </w:r>
      <w:r w:rsidR="00E1319A" w:rsidRPr="00295A61">
        <w:rPr>
          <w:rStyle w:val="Odwoanieprzypisudolnego"/>
        </w:rPr>
        <w:footnoteReference w:id="15"/>
      </w:r>
      <w:r w:rsidR="00DC237F" w:rsidRPr="00295A61">
        <w:t xml:space="preserve"> kwoty całkowitych wydatków kwalifikowalnych Projektu</w:t>
      </w:r>
      <w:r w:rsidR="00C360C9" w:rsidRPr="00295A61">
        <w:t xml:space="preserve"> w tym</w:t>
      </w:r>
      <w:r w:rsidR="00C360C9" w:rsidRPr="00295A61">
        <w:rPr>
          <w:rStyle w:val="Odwoanieprzypisudolnego"/>
        </w:rPr>
        <w:footnoteReference w:id="16"/>
      </w:r>
      <w:r w:rsidR="00C360C9" w:rsidRPr="00295A61">
        <w:t>:</w:t>
      </w:r>
    </w:p>
    <w:p w14:paraId="79BD831F" w14:textId="77777777" w:rsidR="00C360C9" w:rsidRPr="00295A61" w:rsidRDefault="00C360C9" w:rsidP="00C360C9">
      <w:pPr>
        <w:numPr>
          <w:ilvl w:val="1"/>
          <w:numId w:val="62"/>
        </w:numPr>
        <w:tabs>
          <w:tab w:val="clear" w:pos="1440"/>
          <w:tab w:val="num" w:pos="1134"/>
        </w:tabs>
        <w:ind w:left="1134" w:hanging="283"/>
        <w:jc w:val="both"/>
      </w:pPr>
      <w:r w:rsidRPr="00295A61">
        <w:t>w ramach: .................................. w kwocie nieprzekraczającej: …………… PLN (słownie: ………………</w:t>
      </w:r>
      <w:r w:rsidR="00902FD7">
        <w:t xml:space="preserve"> zł</w:t>
      </w:r>
      <w:r w:rsidR="001E14EC">
        <w:t xml:space="preserve">, </w:t>
      </w:r>
      <w:r w:rsidR="001E14EC" w:rsidRPr="00295A61">
        <w:t>.../100</w:t>
      </w:r>
      <w:r w:rsidRPr="00295A61">
        <w:t>) i stanowiącej …… %</w:t>
      </w:r>
      <w:r w:rsidRPr="00295A61">
        <w:rPr>
          <w:vertAlign w:val="superscript"/>
        </w:rPr>
        <w:t xml:space="preserve">15 </w:t>
      </w:r>
      <w:r w:rsidRPr="00295A61">
        <w:t xml:space="preserve">kwoty całkowitych wydatków kwalifikowalnych Projektu </w:t>
      </w:r>
      <w:proofErr w:type="gramStart"/>
      <w:r w:rsidRPr="00295A61">
        <w:t>objętych  .................................</w:t>
      </w:r>
      <w:proofErr w:type="gramEnd"/>
      <w:r w:rsidRPr="00295A61">
        <w:t>;</w:t>
      </w:r>
    </w:p>
    <w:p w14:paraId="765C31BF" w14:textId="77777777" w:rsidR="00DC237F" w:rsidRPr="00295A61" w:rsidRDefault="00C360C9" w:rsidP="00C360C9">
      <w:pPr>
        <w:numPr>
          <w:ilvl w:val="1"/>
          <w:numId w:val="62"/>
        </w:numPr>
        <w:tabs>
          <w:tab w:val="clear" w:pos="1440"/>
          <w:tab w:val="num" w:pos="1134"/>
        </w:tabs>
        <w:ind w:left="993" w:hanging="142"/>
        <w:jc w:val="both"/>
      </w:pPr>
      <w:r w:rsidRPr="00295A61">
        <w:lastRenderedPageBreak/>
        <w:t xml:space="preserve">w ramach pomocy de </w:t>
      </w:r>
      <w:proofErr w:type="spellStart"/>
      <w:r w:rsidRPr="00295A61">
        <w:t>minimis</w:t>
      </w:r>
      <w:proofErr w:type="spellEnd"/>
      <w:r w:rsidRPr="00295A61">
        <w:t xml:space="preserve"> (...........................</w:t>
      </w:r>
      <w:r w:rsidR="001E14EC">
        <w:t>,</w:t>
      </w:r>
      <w:r w:rsidRPr="00295A61">
        <w:t>) w kwocie nieprzekraczającej: …………… PLN (słownie: …………………</w:t>
      </w:r>
      <w:r w:rsidR="00902FD7">
        <w:t xml:space="preserve"> zł</w:t>
      </w:r>
      <w:r w:rsidR="001E14EC">
        <w:t xml:space="preserve">, </w:t>
      </w:r>
      <w:r w:rsidR="001E14EC" w:rsidRPr="00295A61">
        <w:t>.../100</w:t>
      </w:r>
      <w:r w:rsidRPr="00295A61">
        <w:t>) i stanowiącej …</w:t>
      </w:r>
      <w:proofErr w:type="gramStart"/>
      <w:r w:rsidRPr="00295A61">
        <w:t>…….</w:t>
      </w:r>
      <w:proofErr w:type="gramEnd"/>
      <w:r w:rsidRPr="00295A61">
        <w:t>%</w:t>
      </w:r>
      <w:r w:rsidRPr="00295A61">
        <w:rPr>
          <w:vertAlign w:val="superscript"/>
        </w:rPr>
        <w:t>15</w:t>
      </w:r>
      <w:r w:rsidRPr="00295A61">
        <w:t xml:space="preserve"> kwoty całkowitych wydatków kwalifikowalnych Projektu objętych pomocą de </w:t>
      </w:r>
      <w:proofErr w:type="spellStart"/>
      <w:r w:rsidRPr="00295A61">
        <w:t>minimis</w:t>
      </w:r>
      <w:proofErr w:type="spellEnd"/>
      <w:r w:rsidRPr="00295A61">
        <w:t>;</w:t>
      </w:r>
    </w:p>
    <w:p w14:paraId="49ED6565" w14:textId="77777777" w:rsidR="00DC237F" w:rsidRPr="00295A61" w:rsidRDefault="00DC237F" w:rsidP="006704BC">
      <w:pPr>
        <w:numPr>
          <w:ilvl w:val="0"/>
          <w:numId w:val="5"/>
        </w:numPr>
        <w:tabs>
          <w:tab w:val="clear" w:pos="900"/>
        </w:tabs>
        <w:autoSpaceDE w:val="0"/>
        <w:autoSpaceDN w:val="0"/>
        <w:adjustRightInd w:val="0"/>
        <w:ind w:left="714" w:hanging="357"/>
        <w:jc w:val="both"/>
      </w:pPr>
      <w:r w:rsidRPr="00295A61">
        <w:t xml:space="preserve">współfinansowanie krajowe z budżetu państwa </w:t>
      </w:r>
      <w:r w:rsidR="00864850">
        <w:t>do kwoty</w:t>
      </w:r>
      <w:r w:rsidRPr="00295A61">
        <w:t>: ...................... PLN (słownie:</w:t>
      </w:r>
      <w:r w:rsidR="00902FD7">
        <w:rPr>
          <w:bCs/>
          <w:iCs/>
        </w:rPr>
        <w:t xml:space="preserve"> …………… zł</w:t>
      </w:r>
      <w:r w:rsidRPr="00295A61">
        <w:rPr>
          <w:bCs/>
          <w:iCs/>
        </w:rPr>
        <w:t xml:space="preserve">, </w:t>
      </w:r>
      <w:r w:rsidR="00284C7B" w:rsidRPr="00295A61">
        <w:rPr>
          <w:bCs/>
          <w:iCs/>
        </w:rPr>
        <w:t>...</w:t>
      </w:r>
      <w:r w:rsidRPr="00295A61">
        <w:rPr>
          <w:bCs/>
          <w:iCs/>
        </w:rPr>
        <w:t>/100</w:t>
      </w:r>
      <w:r w:rsidRPr="00295A61">
        <w:t>) i stanowiącej ……. %</w:t>
      </w:r>
      <w:r w:rsidR="00E1319A" w:rsidRPr="00295A61">
        <w:rPr>
          <w:vertAlign w:val="superscript"/>
        </w:rPr>
        <w:t>1</w:t>
      </w:r>
      <w:r w:rsidR="00B23C75" w:rsidRPr="00295A61">
        <w:rPr>
          <w:vertAlign w:val="superscript"/>
        </w:rPr>
        <w:t>5</w:t>
      </w:r>
      <w:r w:rsidRPr="00295A61">
        <w:t xml:space="preserve"> kwoty całkowitych wydatków kwalifikowalnych Projektu,</w:t>
      </w:r>
      <w:r w:rsidR="00B23C75" w:rsidRPr="00295A61">
        <w:rPr>
          <w:rStyle w:val="Odwoanieprzypisudolnego"/>
        </w:rPr>
        <w:footnoteReference w:id="17"/>
      </w:r>
    </w:p>
    <w:p w14:paraId="3357BB05" w14:textId="77777777" w:rsidR="00DC237F" w:rsidRPr="00295A61" w:rsidRDefault="00DC237F" w:rsidP="006704BC">
      <w:pPr>
        <w:numPr>
          <w:ilvl w:val="0"/>
          <w:numId w:val="5"/>
        </w:numPr>
        <w:tabs>
          <w:tab w:val="clear" w:pos="900"/>
        </w:tabs>
        <w:autoSpaceDE w:val="0"/>
        <w:autoSpaceDN w:val="0"/>
        <w:adjustRightInd w:val="0"/>
        <w:ind w:left="714" w:hanging="357"/>
        <w:jc w:val="both"/>
      </w:pPr>
      <w:r w:rsidRPr="00295A61">
        <w:t>wkład własny Beneficjenta w kwocie: …</w:t>
      </w:r>
      <w:r w:rsidR="001E14EC">
        <w:t>…</w:t>
      </w:r>
      <w:proofErr w:type="gramStart"/>
      <w:r w:rsidR="001E14EC">
        <w:t>…….</w:t>
      </w:r>
      <w:proofErr w:type="gramEnd"/>
      <w:r w:rsidR="001E14EC">
        <w:t>. PLN (słownie: ………………….</w:t>
      </w:r>
      <w:r w:rsidR="00902FD7">
        <w:t xml:space="preserve"> zł</w:t>
      </w:r>
      <w:r w:rsidR="001E14EC">
        <w:t>, ...</w:t>
      </w:r>
      <w:r w:rsidRPr="00295A61">
        <w:t>/100</w:t>
      </w:r>
      <w:r w:rsidRPr="00295A61">
        <w:rPr>
          <w:bCs/>
          <w:iCs/>
        </w:rPr>
        <w:t xml:space="preserve">) i stanowiącej </w:t>
      </w:r>
      <w:r w:rsidRPr="00295A61">
        <w:t>……</w:t>
      </w:r>
      <w:proofErr w:type="gramStart"/>
      <w:r w:rsidRPr="00295A61">
        <w:t>…….</w:t>
      </w:r>
      <w:proofErr w:type="gramEnd"/>
      <w:r w:rsidRPr="00295A61">
        <w:t>.%</w:t>
      </w:r>
      <w:r w:rsidR="00E1319A" w:rsidRPr="00295A61">
        <w:rPr>
          <w:vertAlign w:val="superscript"/>
        </w:rPr>
        <w:t>1</w:t>
      </w:r>
      <w:r w:rsidR="00B23C75" w:rsidRPr="00295A61">
        <w:rPr>
          <w:vertAlign w:val="superscript"/>
        </w:rPr>
        <w:t>5</w:t>
      </w:r>
      <w:r w:rsidRPr="00295A61">
        <w:t xml:space="preserve"> kwoty całkowitych wydatków kwalifikowalnych Projektu.</w:t>
      </w:r>
    </w:p>
    <w:p w14:paraId="47AE74CD" w14:textId="77777777" w:rsidR="00DC237F" w:rsidRPr="00295A61" w:rsidRDefault="00DC237F" w:rsidP="006704BC">
      <w:pPr>
        <w:numPr>
          <w:ilvl w:val="0"/>
          <w:numId w:val="6"/>
        </w:numPr>
        <w:tabs>
          <w:tab w:val="clear" w:pos="3228"/>
          <w:tab w:val="num" w:pos="426"/>
        </w:tabs>
        <w:autoSpaceDE w:val="0"/>
        <w:autoSpaceDN w:val="0"/>
        <w:adjustRightInd w:val="0"/>
        <w:ind w:left="284" w:hanging="284"/>
        <w:jc w:val="both"/>
      </w:pPr>
      <w:r w:rsidRPr="00295A61">
        <w:t>Beneficjent zobowiązuje się pokryć ze środków własnych wszelkie wydatki niekwalifikowalne w ramach Projektu w wysokości: ……</w:t>
      </w:r>
      <w:proofErr w:type="gramStart"/>
      <w:r w:rsidRPr="00295A61">
        <w:t>…</w:t>
      </w:r>
      <w:r w:rsidR="00902FD7">
        <w:t>….</w:t>
      </w:r>
      <w:proofErr w:type="gramEnd"/>
      <w:r w:rsidR="00902FD7">
        <w:t>. PLN (słownie: …………………zł</w:t>
      </w:r>
      <w:r w:rsidRPr="00295A61">
        <w:t xml:space="preserve">, </w:t>
      </w:r>
      <w:r w:rsidR="00284C7B" w:rsidRPr="00295A61">
        <w:t>...</w:t>
      </w:r>
      <w:r w:rsidRPr="00295A61">
        <w:t>/100).</w:t>
      </w:r>
    </w:p>
    <w:p w14:paraId="0AC3A8FA" w14:textId="0C672005" w:rsidR="00284734" w:rsidRPr="00295A61" w:rsidRDefault="00284734" w:rsidP="006704BC">
      <w:pPr>
        <w:numPr>
          <w:ilvl w:val="0"/>
          <w:numId w:val="6"/>
        </w:numPr>
        <w:tabs>
          <w:tab w:val="clear" w:pos="3228"/>
          <w:tab w:val="num" w:pos="426"/>
        </w:tabs>
        <w:autoSpaceDE w:val="0"/>
        <w:autoSpaceDN w:val="0"/>
        <w:adjustRightInd w:val="0"/>
        <w:ind w:left="284" w:hanging="284"/>
        <w:jc w:val="both"/>
      </w:pPr>
      <w:r w:rsidRPr="00295A61">
        <w:t>Beneficjent finansuje całość wydatków ponoszonych w ramach Projektu ze środków finansowych będących w jego dyspozycji. Wydatki Beneficjenta na realizację Projektu są ujmowane w planie finansowym Beneficjenta na dany rok budżetowy, a następnie w części budżetowej właściwego dysponenta, któremu Beneficjent podlega lub w rezerwie celowej budżetu państwa. Po zawarciu Porozumienia środki finansowe dla Beneficjenta na realizację Projektu są uruchamiane przez właściwego dysponenta stanowiąc zwiększenie planu wydatków Beneficjenta na rok budżetowy na realizację zadań w ramach realizowanego przez Beneficjenta Projektu.</w:t>
      </w:r>
    </w:p>
    <w:p w14:paraId="0F3643C2" w14:textId="77777777" w:rsidR="00284C7B" w:rsidRPr="00295A61" w:rsidRDefault="00284C7B" w:rsidP="00284C7B">
      <w:pPr>
        <w:numPr>
          <w:ilvl w:val="0"/>
          <w:numId w:val="6"/>
        </w:numPr>
        <w:tabs>
          <w:tab w:val="clear" w:pos="3228"/>
          <w:tab w:val="num" w:pos="426"/>
        </w:tabs>
        <w:autoSpaceDE w:val="0"/>
        <w:autoSpaceDN w:val="0"/>
        <w:adjustRightInd w:val="0"/>
        <w:ind w:left="284" w:hanging="284"/>
        <w:jc w:val="both"/>
      </w:pPr>
      <w:r w:rsidRPr="00295A61">
        <w:t xml:space="preserve">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w:t>
      </w:r>
      <w:r w:rsidRPr="00295A61">
        <w:br/>
        <w:t>z obowiązującymi, na dzień udzielania pomocy, przepisami prawa z zakresu pomocy publicznej. Okres kwalifikowalności wydatków w ramach Projektu określony jest w § 5 Porozumienia.</w:t>
      </w:r>
    </w:p>
    <w:p w14:paraId="2FD22126" w14:textId="77777777" w:rsidR="00DC237F" w:rsidRPr="00295A61" w:rsidRDefault="00DC237F" w:rsidP="006704BC">
      <w:pPr>
        <w:numPr>
          <w:ilvl w:val="0"/>
          <w:numId w:val="6"/>
        </w:numPr>
        <w:tabs>
          <w:tab w:val="clear" w:pos="3228"/>
          <w:tab w:val="num" w:pos="426"/>
        </w:tabs>
        <w:autoSpaceDE w:val="0"/>
        <w:autoSpaceDN w:val="0"/>
        <w:adjustRightInd w:val="0"/>
        <w:ind w:left="284" w:hanging="284"/>
        <w:jc w:val="both"/>
      </w:pPr>
      <w:r w:rsidRPr="00295A61">
        <w:t>Ocena kwalifikowalności poniesionego wydatku dokonywana jes</w:t>
      </w:r>
      <w:r w:rsidR="008B1052" w:rsidRPr="00295A61">
        <w:t>t w szczególności na podstawie w</w:t>
      </w:r>
      <w:r w:rsidRPr="00295A61">
        <w:t xml:space="preserve">ytycznych, o których mowa w § 1 </w:t>
      </w:r>
      <w:r w:rsidR="00665473">
        <w:t>ust.4</w:t>
      </w:r>
      <w:r w:rsidRPr="00295A61">
        <w:t xml:space="preserve"> lit. e), zapisów </w:t>
      </w:r>
      <w:proofErr w:type="spellStart"/>
      <w:r w:rsidRPr="00295A61">
        <w:t>SzOOP</w:t>
      </w:r>
      <w:proofErr w:type="spellEnd"/>
      <w:r w:rsidRPr="00295A61">
        <w:t xml:space="preserve"> oraz Regulaminu konkursu przede wszystkim w trakcie realizacji Projektu poprzez weryfikację wniosków </w:t>
      </w:r>
      <w:r w:rsidR="00665473">
        <w:br/>
      </w:r>
      <w:r w:rsidRPr="00295A61">
        <w:t>o płatność oraz w trakcie kontroli Projektu, w szczególności</w:t>
      </w:r>
      <w:r w:rsidR="00B23C75" w:rsidRPr="00295A61">
        <w:t xml:space="preserve"> kontroli w miejscu realizacji P</w:t>
      </w:r>
      <w:r w:rsidRPr="00295A61">
        <w:t xml:space="preserve">rojektu lub siedzibie Beneficjenta. Niemniej, na etapie oceny wniosku </w:t>
      </w:r>
      <w:r w:rsidR="00584BBD" w:rsidRPr="00295A61">
        <w:br/>
      </w:r>
      <w:r w:rsidRPr="00295A61">
        <w:t xml:space="preserve">o dofinansowanie dokonywana jest ocena kwalifikowalności planowanych wydatków. Przyjęcie danego Projektu do realizacji i podpisanie z Beneficjentem </w:t>
      </w:r>
      <w:r w:rsidR="00A058F6" w:rsidRPr="00295A61">
        <w:t>Porozumienia</w:t>
      </w:r>
      <w:r w:rsidRPr="00295A61">
        <w:t xml:space="preserve"> </w:t>
      </w:r>
      <w:r w:rsidR="00584BBD" w:rsidRPr="00295A61">
        <w:br/>
      </w:r>
      <w:r w:rsidRPr="00295A61">
        <w:t xml:space="preserve">nie oznacza, że wszystkie wydatki, które Beneficjent przedstawi we wniosku o płatność </w:t>
      </w:r>
      <w:r w:rsidR="002A71B6" w:rsidRPr="00295A61">
        <w:br/>
      </w:r>
      <w:r w:rsidRPr="00295A61">
        <w:t>w trakcie realizacji Projektu, zostaną poświadczone</w:t>
      </w:r>
      <w:r w:rsidR="008B1052" w:rsidRPr="00295A61">
        <w:t xml:space="preserve"> przez Instytucję Zarządzającą</w:t>
      </w:r>
      <w:r w:rsidRPr="00295A61">
        <w:t xml:space="preserve">. Ocena kwalifikowalności poniesionych wydatków jest prowadzona także po zakończeniu realizacji Projektu w zakresie obowiązków nałożonych na Beneficjenta </w:t>
      </w:r>
      <w:r w:rsidR="00235FB8" w:rsidRPr="00295A61">
        <w:t>Porozumieniem</w:t>
      </w:r>
      <w:r w:rsidRPr="00295A61">
        <w:t xml:space="preserve"> oraz wynikających z przepisów prawa.</w:t>
      </w:r>
    </w:p>
    <w:p w14:paraId="2B4E8712" w14:textId="77777777" w:rsidR="00DC237F" w:rsidRPr="00295A61" w:rsidRDefault="00DC237F" w:rsidP="006704BC">
      <w:pPr>
        <w:numPr>
          <w:ilvl w:val="0"/>
          <w:numId w:val="6"/>
        </w:numPr>
        <w:tabs>
          <w:tab w:val="clear" w:pos="3228"/>
          <w:tab w:val="num" w:pos="426"/>
        </w:tabs>
        <w:autoSpaceDE w:val="0"/>
        <w:autoSpaceDN w:val="0"/>
        <w:adjustRightInd w:val="0"/>
        <w:ind w:left="284" w:hanging="284"/>
        <w:jc w:val="both"/>
      </w:pPr>
      <w:r w:rsidRPr="00295A61">
        <w:t>Dofinansowanie na realizację Projektu może być przeznaczone na sfinansowanie wydatków poniesionych w ramach Proje</w:t>
      </w:r>
      <w:r w:rsidR="00235FB8" w:rsidRPr="00295A61">
        <w:t>ktu przed podpisaniem niniejszego Porozumienia</w:t>
      </w:r>
      <w:r w:rsidRPr="00295A61">
        <w:t xml:space="preserve">, o ile wydatki zostaną uznane za kwalifikowalne zgodnie z zapisami § 1 </w:t>
      </w:r>
      <w:r w:rsidR="0046707F">
        <w:t>ust.</w:t>
      </w:r>
      <w:r w:rsidR="008233D2">
        <w:t>8</w:t>
      </w:r>
      <w:r w:rsidRPr="00295A61">
        <w:t xml:space="preserve"> i ust. </w:t>
      </w:r>
      <w:r w:rsidR="001F326B">
        <w:t>7</w:t>
      </w:r>
      <w:r w:rsidRPr="00295A61">
        <w:t xml:space="preserve"> niniejszego paragrafu oraz z obowiązującymi przepisami,</w:t>
      </w:r>
      <w:r w:rsidR="00F23926" w:rsidRPr="00295A61">
        <w:t xml:space="preserve"> w tym wytycznymi,</w:t>
      </w:r>
      <w:r w:rsidRPr="00295A61">
        <w:t xml:space="preserve"> oraz dotyczyć będą okresu realizacji Projektu, o którym mowa w § 5. Poniesienie wydatków przed podpisaniem </w:t>
      </w:r>
      <w:r w:rsidR="00235FB8" w:rsidRPr="00295A61">
        <w:t xml:space="preserve">Porozumienia </w:t>
      </w:r>
      <w:r w:rsidRPr="00295A61">
        <w:t xml:space="preserve">jest dokonywane na ryzyko Beneficjenta. </w:t>
      </w:r>
    </w:p>
    <w:p w14:paraId="7EA09653" w14:textId="77777777" w:rsidR="00DC237F" w:rsidRPr="00295A61" w:rsidRDefault="00DC237F" w:rsidP="006704BC">
      <w:pPr>
        <w:numPr>
          <w:ilvl w:val="0"/>
          <w:numId w:val="6"/>
        </w:numPr>
        <w:tabs>
          <w:tab w:val="clear" w:pos="3228"/>
          <w:tab w:val="num" w:pos="426"/>
        </w:tabs>
        <w:autoSpaceDE w:val="0"/>
        <w:autoSpaceDN w:val="0"/>
        <w:adjustRightInd w:val="0"/>
        <w:ind w:left="284" w:hanging="284"/>
        <w:jc w:val="both"/>
      </w:pPr>
      <w:r w:rsidRPr="00295A61">
        <w:lastRenderedPageBreak/>
        <w:t xml:space="preserve">Beneficjent oświadcza, że w przypadku Projektu nie następuje podwójne finansowanie określone szczegółowo w wytycznych, o których mowa w § 1 </w:t>
      </w:r>
      <w:r w:rsidR="0046707F">
        <w:t>ust.4</w:t>
      </w:r>
      <w:r w:rsidRPr="00295A61">
        <w:t xml:space="preserve"> lit. e)</w:t>
      </w:r>
      <w:r w:rsidR="00235FB8" w:rsidRPr="00295A61">
        <w:t xml:space="preserve"> Porozumienia</w:t>
      </w:r>
      <w:r w:rsidRPr="00295A61">
        <w:t xml:space="preserve">. </w:t>
      </w:r>
      <w:r w:rsidRPr="00295A61">
        <w:br/>
        <w:t xml:space="preserve">W sytuacji zaistnienia podwójnego finansowania w ramach Projektu Beneficjent jest zobowiązany do poinformowania Instytucji Zarządzającej w niezwłocznym terminie od </w:t>
      </w:r>
      <w:r w:rsidR="00B23C75" w:rsidRPr="00295A61">
        <w:t xml:space="preserve">momentu </w:t>
      </w:r>
      <w:r w:rsidRPr="00295A61">
        <w:t>jego zaistnienia.</w:t>
      </w:r>
    </w:p>
    <w:p w14:paraId="71B3F7B8" w14:textId="77777777" w:rsidR="00DC237F" w:rsidRPr="00295A61" w:rsidRDefault="00DC237F" w:rsidP="006704BC">
      <w:pPr>
        <w:numPr>
          <w:ilvl w:val="0"/>
          <w:numId w:val="6"/>
        </w:numPr>
        <w:tabs>
          <w:tab w:val="clear" w:pos="3228"/>
          <w:tab w:val="num" w:pos="426"/>
        </w:tabs>
        <w:autoSpaceDE w:val="0"/>
        <w:autoSpaceDN w:val="0"/>
        <w:adjustRightInd w:val="0"/>
        <w:ind w:left="284" w:hanging="284"/>
        <w:jc w:val="both"/>
      </w:pPr>
      <w:r w:rsidRPr="00295A61">
        <w:t xml:space="preserve">W przypadku zaistnienia podwójnego finansowania w ramach Projektu, wypłacone środki, dla których nastąpiło ww. podwójne finansowanie podlegają </w:t>
      </w:r>
      <w:r w:rsidR="00D16831" w:rsidRPr="00295A61">
        <w:t>rozliczeniu,</w:t>
      </w:r>
      <w:r w:rsidRPr="00295A61">
        <w:t xml:space="preserve"> </w:t>
      </w:r>
      <w:r w:rsidR="00364129" w:rsidRPr="00295A61">
        <w:t xml:space="preserve">zgodnie </w:t>
      </w:r>
      <w:r w:rsidR="00B23C75" w:rsidRPr="00295A61">
        <w:br/>
      </w:r>
      <w:r w:rsidR="00364129" w:rsidRPr="00295A61">
        <w:t xml:space="preserve">z zapisami </w:t>
      </w:r>
      <w:r w:rsidR="00FC0576" w:rsidRPr="00295A61">
        <w:t>§ 8</w:t>
      </w:r>
      <w:r w:rsidR="00235FB8" w:rsidRPr="00295A61">
        <w:t xml:space="preserve"> Porozumienia</w:t>
      </w:r>
      <w:r w:rsidRPr="00295A61">
        <w:t>.</w:t>
      </w:r>
    </w:p>
    <w:p w14:paraId="20333A91" w14:textId="77777777" w:rsidR="006E41A4" w:rsidRPr="00295A61" w:rsidRDefault="00DC237F" w:rsidP="006E41A4">
      <w:pPr>
        <w:numPr>
          <w:ilvl w:val="0"/>
          <w:numId w:val="6"/>
        </w:numPr>
        <w:tabs>
          <w:tab w:val="clear" w:pos="3228"/>
          <w:tab w:val="num" w:pos="426"/>
        </w:tabs>
        <w:autoSpaceDE w:val="0"/>
        <w:autoSpaceDN w:val="0"/>
        <w:adjustRightInd w:val="0"/>
        <w:ind w:left="284" w:hanging="284"/>
        <w:jc w:val="both"/>
      </w:pPr>
      <w:r w:rsidRPr="00295A61">
        <w:t xml:space="preserve">Nie można przedłożyć do współfinansowania Projektu, który został fizycznie ukończony (w przypadku robót budowlanych) lub w pełni zrealizowany (w przypadku dostaw </w:t>
      </w:r>
      <w:r w:rsidRPr="00295A61">
        <w:br/>
        <w:t xml:space="preserve">i usług) przed złożeniem Instytucji Zarządzającej wniosku o dofinansowanie, niezależnie od tego, czy wszystkie dotyczące tego Projektu płatności zostały przez Beneficjenta dokonane </w:t>
      </w:r>
      <w:r w:rsidRPr="00295A61">
        <w:rPr>
          <w:rFonts w:eastAsiaTheme="minorHAnsi"/>
          <w:lang w:eastAsia="en-US"/>
        </w:rPr>
        <w:t>– z zastrzeżeniem zasad określonych dla pomocy publicznej</w:t>
      </w:r>
      <w:r w:rsidRPr="00295A61">
        <w:t xml:space="preserve">. Przez Projekt ukończony/zrealizowany należy rozumieć Projekt, dla którego przed dniem złożenia wniosku o dofinansowanie nastąpił odbiór ostatnich robót, dostaw lub usług. </w:t>
      </w:r>
    </w:p>
    <w:p w14:paraId="685A95BB" w14:textId="77777777" w:rsidR="00DC237F" w:rsidRPr="00295A61" w:rsidRDefault="00DC237F" w:rsidP="006E41A4">
      <w:pPr>
        <w:numPr>
          <w:ilvl w:val="0"/>
          <w:numId w:val="6"/>
        </w:numPr>
        <w:tabs>
          <w:tab w:val="clear" w:pos="3228"/>
          <w:tab w:val="num" w:pos="426"/>
        </w:tabs>
        <w:autoSpaceDE w:val="0"/>
        <w:autoSpaceDN w:val="0"/>
        <w:adjustRightInd w:val="0"/>
        <w:ind w:left="284" w:hanging="284"/>
        <w:jc w:val="both"/>
      </w:pPr>
      <w:r w:rsidRPr="00295A61">
        <w:t xml:space="preserve">W przypadku zakupu </w:t>
      </w:r>
      <w:r w:rsidR="00284C7B" w:rsidRPr="00295A61">
        <w:t>sprzętu ruchomego</w:t>
      </w:r>
      <w:r w:rsidRPr="00295A61">
        <w:t xml:space="preserve"> Beneficjent oświadcza, że:</w:t>
      </w:r>
    </w:p>
    <w:p w14:paraId="762F0497" w14:textId="77777777" w:rsidR="0059008A" w:rsidRDefault="00DC237F" w:rsidP="0059008A">
      <w:pPr>
        <w:numPr>
          <w:ilvl w:val="0"/>
          <w:numId w:val="15"/>
        </w:numPr>
        <w:tabs>
          <w:tab w:val="left" w:pos="1276"/>
        </w:tabs>
        <w:ind w:left="714" w:hanging="357"/>
        <w:jc w:val="both"/>
      </w:pPr>
      <w:r w:rsidRPr="00295A61">
        <w:t xml:space="preserve">sprzęt ruchomy będzie użytkowany zgodnie z celem określonym we wniosku </w:t>
      </w:r>
      <w:r w:rsidRPr="00295A61">
        <w:br/>
        <w:t>o dofinansowanie,</w:t>
      </w:r>
    </w:p>
    <w:p w14:paraId="04D01703" w14:textId="77777777" w:rsidR="00C407E9" w:rsidRPr="00B96A6A" w:rsidRDefault="00C407E9" w:rsidP="00C407E9">
      <w:pPr>
        <w:pStyle w:val="Akapitzlist"/>
        <w:numPr>
          <w:ilvl w:val="0"/>
          <w:numId w:val="71"/>
        </w:numPr>
        <w:jc w:val="both"/>
      </w:pPr>
      <w:r w:rsidRPr="006B03E1">
        <w:t xml:space="preserve">mobilny sprzęt ruchomy będzie użytkowany w obszarze geograficznym </w:t>
      </w:r>
      <w:bookmarkStart w:id="1" w:name="_Hlk10201704"/>
      <w:r w:rsidRPr="00B96A6A">
        <w:t xml:space="preserve">określonym we wniosku o dofinansowanie. </w:t>
      </w:r>
    </w:p>
    <w:bookmarkEnd w:id="1"/>
    <w:p w14:paraId="3E0F6ED5" w14:textId="77777777" w:rsidR="00DC237F" w:rsidRPr="00295A61" w:rsidRDefault="00DC237F" w:rsidP="00C407E9">
      <w:pPr>
        <w:numPr>
          <w:ilvl w:val="0"/>
          <w:numId w:val="71"/>
        </w:numPr>
        <w:tabs>
          <w:tab w:val="left" w:pos="1276"/>
        </w:tabs>
        <w:ind w:left="714" w:hanging="357"/>
        <w:jc w:val="both"/>
      </w:pPr>
      <w:r w:rsidRPr="00295A61">
        <w:t>umożliwi przeprowadzenie kontroli przez Instytucję Zarządzającą lub inną uprawnioną do tego instytucję zakupionego sprzętu ruchomego.</w:t>
      </w:r>
    </w:p>
    <w:p w14:paraId="711BC9AD" w14:textId="77777777" w:rsidR="00DC237F" w:rsidRPr="00295A61" w:rsidRDefault="00DC237F" w:rsidP="006704BC">
      <w:pPr>
        <w:numPr>
          <w:ilvl w:val="0"/>
          <w:numId w:val="6"/>
        </w:numPr>
        <w:tabs>
          <w:tab w:val="clear" w:pos="3228"/>
          <w:tab w:val="num" w:pos="426"/>
        </w:tabs>
        <w:autoSpaceDE w:val="0"/>
        <w:autoSpaceDN w:val="0"/>
        <w:adjustRightInd w:val="0"/>
        <w:ind w:left="340" w:hanging="340"/>
        <w:jc w:val="both"/>
      </w:pPr>
      <w:r w:rsidRPr="00295A61">
        <w:t xml:space="preserve">Koszty eksploatacji </w:t>
      </w:r>
      <w:r w:rsidR="00284C7B" w:rsidRPr="00295A61">
        <w:t>środka trwałego</w:t>
      </w:r>
      <w:r w:rsidRPr="00295A61">
        <w:t xml:space="preserve"> są kosztami niekwalifikowa</w:t>
      </w:r>
      <w:r w:rsidR="00B23C75" w:rsidRPr="00295A61">
        <w:t>l</w:t>
      </w:r>
      <w:r w:rsidRPr="00295A61">
        <w:t xml:space="preserve">nymi. </w:t>
      </w:r>
    </w:p>
    <w:p w14:paraId="5214EC0E" w14:textId="77777777" w:rsidR="00DC237F" w:rsidRPr="00295A61" w:rsidRDefault="00DC237F" w:rsidP="006704BC">
      <w:pPr>
        <w:numPr>
          <w:ilvl w:val="0"/>
          <w:numId w:val="6"/>
        </w:numPr>
        <w:tabs>
          <w:tab w:val="clear" w:pos="3228"/>
          <w:tab w:val="num" w:pos="426"/>
        </w:tabs>
        <w:autoSpaceDE w:val="0"/>
        <w:autoSpaceDN w:val="0"/>
        <w:adjustRightInd w:val="0"/>
        <w:ind w:left="340" w:hanging="340"/>
        <w:jc w:val="both"/>
      </w:pPr>
      <w:r w:rsidRPr="00295A61">
        <w:t>W przypadku niedotrzymania przez Beneficjenta warunków określonych w ust. 12, dofinansowanie w częś</w:t>
      </w:r>
      <w:r w:rsidR="00284C7B" w:rsidRPr="00295A61">
        <w:t>ci finansującej sprzęt ruchomy</w:t>
      </w:r>
      <w:r w:rsidR="00D16831" w:rsidRPr="00295A61">
        <w:t>, podlega rozliczeni</w:t>
      </w:r>
      <w:r w:rsidR="00364129" w:rsidRPr="00295A61">
        <w:t>u</w:t>
      </w:r>
      <w:r w:rsidR="00D16831" w:rsidRPr="00295A61">
        <w:t xml:space="preserve"> </w:t>
      </w:r>
      <w:r w:rsidR="00364129" w:rsidRPr="00295A61">
        <w:t xml:space="preserve">zgodnie </w:t>
      </w:r>
      <w:r w:rsidR="00A9435D">
        <w:br/>
      </w:r>
      <w:r w:rsidR="00364129" w:rsidRPr="00295A61">
        <w:t xml:space="preserve">z zapisami </w:t>
      </w:r>
      <w:r w:rsidR="00C24F8E">
        <w:t>§ 8</w:t>
      </w:r>
      <w:r w:rsidR="00D16831" w:rsidRPr="00295A61">
        <w:t xml:space="preserve"> Porozumienia</w:t>
      </w:r>
      <w:r w:rsidRPr="00295A61">
        <w:t>.</w:t>
      </w:r>
    </w:p>
    <w:p w14:paraId="50D47786" w14:textId="74F88613" w:rsidR="00BB47D7" w:rsidRPr="00A571E3" w:rsidRDefault="00DC237F" w:rsidP="00A571E3">
      <w:pPr>
        <w:numPr>
          <w:ilvl w:val="0"/>
          <w:numId w:val="6"/>
        </w:numPr>
        <w:tabs>
          <w:tab w:val="clear" w:pos="3228"/>
          <w:tab w:val="num" w:pos="426"/>
        </w:tabs>
        <w:autoSpaceDE w:val="0"/>
        <w:autoSpaceDN w:val="0"/>
        <w:adjustRightInd w:val="0"/>
        <w:ind w:left="340" w:hanging="340"/>
        <w:jc w:val="both"/>
      </w:pPr>
      <w:r w:rsidRPr="00295A61">
        <w:t>Beneficjent</w:t>
      </w:r>
      <w:r w:rsidR="0037530F" w:rsidRPr="00295A61">
        <w:t>/Partner</w:t>
      </w:r>
      <w:r w:rsidRPr="00295A61">
        <w:t>, dla którego VAT jest wydatkiem kwalifikowalnym, zobowiązany jest corocznie, wraz z pierwszym wnioskiem o płatność składanym w danym roku kalendarzowym, oraz każdorazowo w przypadku wystąpienia zmian wpływających na kwalifikowalność podatku VAT w Projekcie, przedkładać Instytucji Zarządzającej</w:t>
      </w:r>
      <w:r w:rsidR="00C360C9" w:rsidRPr="00295A61">
        <w:t xml:space="preserve"> za pośrednictwem SL 2014</w:t>
      </w:r>
      <w:r w:rsidRPr="00295A61">
        <w:t xml:space="preserve"> oświadczenie o kwalifikowalności podatku VAT. Po zakończeniu realizacji Projektu Beneficjent oświadczenie o kwalifikowalności podatku VAT winien złożyć wraz ze sprawozdaniem z trwałośc</w:t>
      </w:r>
      <w:r w:rsidR="002C1943" w:rsidRPr="00295A61">
        <w:t>i Projektu, o którym mowa w § 10</w:t>
      </w:r>
      <w:r w:rsidRPr="00295A61">
        <w:t xml:space="preserve"> ust. 1 pkt 2. </w:t>
      </w:r>
      <w:r w:rsidR="00DB3D8F">
        <w:br/>
      </w:r>
      <w:r w:rsidR="00DB3D8F" w:rsidRPr="00DB3D8F">
        <w:t>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kwalifikowalność podatku VAT.</w:t>
      </w:r>
    </w:p>
    <w:p w14:paraId="01FA2900" w14:textId="77777777" w:rsidR="00413692" w:rsidRPr="00295A61" w:rsidRDefault="00413692" w:rsidP="00BB47D7">
      <w:pPr>
        <w:pStyle w:val="Tekstpodstawowy"/>
        <w:ind w:firstLine="709"/>
        <w:jc w:val="center"/>
        <w:rPr>
          <w:b/>
          <w:bCs/>
        </w:rPr>
      </w:pPr>
    </w:p>
    <w:p w14:paraId="750385E4" w14:textId="77777777" w:rsidR="00413692" w:rsidRPr="00295A61" w:rsidRDefault="00DC237F" w:rsidP="00BB47D7">
      <w:pPr>
        <w:pStyle w:val="Tekstpodstawowy"/>
        <w:ind w:firstLine="709"/>
        <w:jc w:val="center"/>
        <w:rPr>
          <w:b/>
        </w:rPr>
      </w:pPr>
      <w:r w:rsidRPr="00295A61">
        <w:rPr>
          <w:b/>
        </w:rPr>
        <w:t>§ 3.</w:t>
      </w:r>
    </w:p>
    <w:p w14:paraId="23347212" w14:textId="77777777" w:rsidR="000B1CB8" w:rsidRDefault="000B1CB8" w:rsidP="00413692">
      <w:pPr>
        <w:pStyle w:val="Tekstpodstawowy"/>
        <w:ind w:firstLine="709"/>
        <w:jc w:val="center"/>
        <w:rPr>
          <w:b/>
          <w:bCs/>
        </w:rPr>
      </w:pPr>
      <w:r w:rsidRPr="00295A61">
        <w:rPr>
          <w:b/>
          <w:bCs/>
        </w:rPr>
        <w:t xml:space="preserve">Wydatkowanie środków w ramach </w:t>
      </w:r>
      <w:r w:rsidR="001172C5">
        <w:rPr>
          <w:b/>
          <w:bCs/>
        </w:rPr>
        <w:t>P</w:t>
      </w:r>
      <w:r w:rsidR="001172C5" w:rsidRPr="00295A61">
        <w:rPr>
          <w:b/>
          <w:bCs/>
        </w:rPr>
        <w:t>rojektu</w:t>
      </w:r>
    </w:p>
    <w:p w14:paraId="2E08D8DC" w14:textId="77777777" w:rsidR="00413692" w:rsidRPr="00295A61" w:rsidRDefault="00413692">
      <w:pPr>
        <w:pStyle w:val="Tekstpodstawowy"/>
        <w:ind w:firstLine="709"/>
        <w:jc w:val="center"/>
        <w:rPr>
          <w:b/>
          <w:bCs/>
        </w:rPr>
      </w:pPr>
    </w:p>
    <w:p w14:paraId="24742BDE" w14:textId="77777777" w:rsidR="00DC237F" w:rsidRPr="00295A61" w:rsidRDefault="00DC237F" w:rsidP="006704BC">
      <w:pPr>
        <w:pStyle w:val="Tekstpodstawowy"/>
        <w:numPr>
          <w:ilvl w:val="0"/>
          <w:numId w:val="10"/>
        </w:numPr>
        <w:ind w:left="284" w:hanging="284"/>
      </w:pPr>
      <w:r w:rsidRPr="00295A61">
        <w:t xml:space="preserve">Beneficjent zobowiązuje się do realizacji Projektu z należytą starannością, </w:t>
      </w:r>
      <w:r w:rsidRPr="00295A61">
        <w:br/>
        <w:t xml:space="preserve">w szczególności ponosząc wydatki celowo, rzetelnie, racjonalnie i oszczędnie, zgodnie </w:t>
      </w:r>
      <w:r w:rsidRPr="00295A61">
        <w:br/>
        <w:t xml:space="preserve">z obowiązującymi przepisami prawa unijnego i krajowego, w szczególności w oparciu </w:t>
      </w:r>
      <w:r w:rsidRPr="00295A61">
        <w:br/>
        <w:t xml:space="preserve">o ustawę o finansach publicznych w zakresie dotyczącym wydatkowania środków publicznych, wytycznymi, a także procedurami w ramach Programu oraz w sposób, który zapewni prawidłową i terminową realizację Projektu oraz osiągnięcie </w:t>
      </w:r>
      <w:r w:rsidRPr="00295A61">
        <w:br/>
        <w:t xml:space="preserve">i utrzymanie celów, w tym wskaźników produktu i rezultatu, o których mowa w </w:t>
      </w:r>
      <w:r w:rsidR="002C1943" w:rsidRPr="00295A61">
        <w:rPr>
          <w:bCs/>
        </w:rPr>
        <w:t>§ 6</w:t>
      </w:r>
      <w:r w:rsidRPr="00295A61">
        <w:t xml:space="preserve"> </w:t>
      </w:r>
      <w:r w:rsidR="00C5116C" w:rsidRPr="00295A61">
        <w:t xml:space="preserve">Porozumienia </w:t>
      </w:r>
      <w:r w:rsidRPr="00295A61">
        <w:t>w trakcie realizacji Projektu oraz w okresie jego trwałości.</w:t>
      </w:r>
    </w:p>
    <w:p w14:paraId="17C3A31E" w14:textId="24898526" w:rsidR="00DC237F" w:rsidRPr="00295A61" w:rsidRDefault="00DC237F" w:rsidP="006704BC">
      <w:pPr>
        <w:pStyle w:val="Tekstpodstawowy"/>
        <w:numPr>
          <w:ilvl w:val="0"/>
          <w:numId w:val="10"/>
        </w:numPr>
        <w:ind w:left="284" w:hanging="284"/>
      </w:pPr>
      <w:r w:rsidRPr="00295A61">
        <w:lastRenderedPageBreak/>
        <w:t>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w:t>
      </w:r>
      <w:proofErr w:type="spellStart"/>
      <w:r w:rsidR="00227AF6" w:rsidRPr="00227AF6">
        <w:t>t.j</w:t>
      </w:r>
      <w:proofErr w:type="spellEnd"/>
      <w:r w:rsidR="00227AF6" w:rsidRPr="00227AF6">
        <w:t xml:space="preserve">. Dz. U. z </w:t>
      </w:r>
      <w:r w:rsidR="008F76FF" w:rsidRPr="00227AF6">
        <w:t>20</w:t>
      </w:r>
      <w:r w:rsidR="00D929BC">
        <w:t>21</w:t>
      </w:r>
      <w:r w:rsidR="008F76FF" w:rsidRPr="00227AF6">
        <w:t xml:space="preserve"> </w:t>
      </w:r>
      <w:r w:rsidR="00227AF6" w:rsidRPr="00227AF6">
        <w:t xml:space="preserve">r., poz. </w:t>
      </w:r>
      <w:r w:rsidR="00D929BC">
        <w:t>289</w:t>
      </w:r>
      <w:r w:rsidRPr="00295A61">
        <w:t>).</w:t>
      </w:r>
    </w:p>
    <w:p w14:paraId="4755639B" w14:textId="77777777" w:rsidR="00BB47D7" w:rsidRPr="00295A61" w:rsidRDefault="00BB47D7" w:rsidP="00BB47D7">
      <w:pPr>
        <w:pStyle w:val="Tekstpodstawowy"/>
      </w:pPr>
    </w:p>
    <w:p w14:paraId="31DB0382" w14:textId="77777777" w:rsidR="00234A09" w:rsidRPr="00295A61" w:rsidRDefault="00DC237F" w:rsidP="00BB47D7">
      <w:pPr>
        <w:pStyle w:val="Tekstpodstawowy"/>
        <w:ind w:firstLine="709"/>
        <w:jc w:val="center"/>
        <w:rPr>
          <w:b/>
          <w:bCs/>
        </w:rPr>
      </w:pPr>
      <w:r w:rsidRPr="00295A61">
        <w:rPr>
          <w:b/>
          <w:bCs/>
        </w:rPr>
        <w:t>§ 4.</w:t>
      </w:r>
      <w:r w:rsidRPr="00295A61">
        <w:rPr>
          <w:bCs/>
        </w:rPr>
        <w:t xml:space="preserve"> </w:t>
      </w:r>
    </w:p>
    <w:p w14:paraId="3A224FAB" w14:textId="77777777" w:rsidR="000B1CB8" w:rsidRDefault="000B1CB8" w:rsidP="000B1CB8">
      <w:pPr>
        <w:pStyle w:val="Tekstpodstawowy"/>
        <w:ind w:firstLine="709"/>
        <w:jc w:val="center"/>
        <w:rPr>
          <w:b/>
          <w:bCs/>
        </w:rPr>
      </w:pPr>
      <w:r w:rsidRPr="00295A61">
        <w:rPr>
          <w:b/>
          <w:bCs/>
        </w:rPr>
        <w:t>Odpowiedzialność Beneficjenta</w:t>
      </w:r>
    </w:p>
    <w:p w14:paraId="51572ADD" w14:textId="77777777" w:rsidR="00413692" w:rsidRPr="00295A61" w:rsidRDefault="00413692" w:rsidP="000B1CB8">
      <w:pPr>
        <w:pStyle w:val="Tekstpodstawowy"/>
        <w:ind w:firstLine="709"/>
        <w:jc w:val="center"/>
        <w:rPr>
          <w:b/>
          <w:bCs/>
        </w:rPr>
      </w:pPr>
    </w:p>
    <w:p w14:paraId="51CF0DAB" w14:textId="77777777" w:rsidR="00A571E3" w:rsidRDefault="00DC237F" w:rsidP="00A571E3">
      <w:pPr>
        <w:pStyle w:val="Tekstpodstawowy"/>
        <w:numPr>
          <w:ilvl w:val="0"/>
          <w:numId w:val="9"/>
        </w:numPr>
        <w:tabs>
          <w:tab w:val="clear" w:pos="720"/>
        </w:tabs>
        <w:ind w:left="426" w:hanging="426"/>
      </w:pPr>
      <w:r w:rsidRPr="00295A61">
        <w:t>Beneficjent nie może, z zastrzeżeniem ust. 3, przenieść na inny podmiot praw i obow</w:t>
      </w:r>
      <w:r w:rsidR="00A058F6" w:rsidRPr="00295A61">
        <w:t>iązków wynikających z niniejszego</w:t>
      </w:r>
      <w:r w:rsidRPr="00295A61">
        <w:t xml:space="preserve"> </w:t>
      </w:r>
      <w:r w:rsidR="00A058F6" w:rsidRPr="00295A61">
        <w:t>Porozumienia</w:t>
      </w:r>
      <w:r w:rsidRPr="00295A61">
        <w:t xml:space="preserve">.  </w:t>
      </w:r>
    </w:p>
    <w:p w14:paraId="30BBE894" w14:textId="77777777" w:rsidR="00A571E3" w:rsidRDefault="00DC237F" w:rsidP="00A571E3">
      <w:pPr>
        <w:pStyle w:val="Tekstpodstawowy"/>
        <w:numPr>
          <w:ilvl w:val="0"/>
          <w:numId w:val="9"/>
        </w:numPr>
        <w:tabs>
          <w:tab w:val="clear" w:pos="720"/>
        </w:tabs>
        <w:ind w:left="426" w:hanging="426"/>
      </w:pPr>
      <w:r w:rsidRPr="00295A61">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w:t>
      </w:r>
      <w:r w:rsidR="00A058F6" w:rsidRPr="00295A61">
        <w:t>Porozumienia</w:t>
      </w:r>
      <w:r w:rsidRPr="00295A61">
        <w:t xml:space="preserve"> </w:t>
      </w:r>
      <w:r w:rsidRPr="00295A61">
        <w:br/>
        <w:t>w zakresie wniosku o dofinansowanie. Zgoda nie zostanie udzielona, w przypadku</w:t>
      </w:r>
      <w:r w:rsidR="00A571E3">
        <w:t>,</w:t>
      </w:r>
      <w:r w:rsidRPr="00295A61">
        <w:t xml:space="preserve"> gdy zaproponowane zasady realizacji części lub całości Projektu nie będą gwarantować prawidłowego wykonania obowiązków wynikających z </w:t>
      </w:r>
      <w:r w:rsidR="00A058F6" w:rsidRPr="00295A61">
        <w:t>Porozumienia</w:t>
      </w:r>
      <w:r w:rsidRPr="00295A61">
        <w:t xml:space="preserve">. </w:t>
      </w:r>
    </w:p>
    <w:p w14:paraId="79549B78" w14:textId="77777777" w:rsidR="00A571E3" w:rsidRDefault="00DC237F" w:rsidP="00A571E3">
      <w:pPr>
        <w:pStyle w:val="Tekstpodstawowy"/>
        <w:numPr>
          <w:ilvl w:val="0"/>
          <w:numId w:val="9"/>
        </w:numPr>
        <w:tabs>
          <w:tab w:val="clear" w:pos="720"/>
        </w:tabs>
        <w:ind w:left="426" w:hanging="426"/>
      </w:pPr>
      <w:r w:rsidRPr="00295A61">
        <w:t xml:space="preserve">W zakresie zachowania obowiązków wynikających z </w:t>
      </w:r>
      <w:r w:rsidR="00A058F6" w:rsidRPr="00295A61">
        <w:t>Porozumienia</w:t>
      </w:r>
      <w:r w:rsidRPr="00295A61">
        <w:t>, Beneficjent ponosi odpowiedzialność za działania i zaniechania podmiotu upoważnionego na podstawie ust. 2.</w:t>
      </w:r>
    </w:p>
    <w:p w14:paraId="09B96CEB" w14:textId="77777777" w:rsidR="00A571E3" w:rsidRDefault="00DC237F" w:rsidP="00A571E3">
      <w:pPr>
        <w:pStyle w:val="Tekstpodstawowy"/>
        <w:numPr>
          <w:ilvl w:val="0"/>
          <w:numId w:val="9"/>
        </w:numPr>
        <w:tabs>
          <w:tab w:val="clear" w:pos="720"/>
        </w:tabs>
        <w:ind w:left="426" w:hanging="426"/>
      </w:pPr>
      <w:r w:rsidRPr="00295A61">
        <w:t>Beneficjent ponosi wyłączną odpowiedzialność wobec osób trzecich za szkody powstałe w związku z realizacją Projektu.</w:t>
      </w:r>
    </w:p>
    <w:p w14:paraId="5F266747" w14:textId="77777777" w:rsidR="00A571E3" w:rsidRDefault="00DC237F" w:rsidP="00A571E3">
      <w:pPr>
        <w:pStyle w:val="Tekstpodstawowy"/>
        <w:numPr>
          <w:ilvl w:val="0"/>
          <w:numId w:val="9"/>
        </w:numPr>
        <w:tabs>
          <w:tab w:val="clear" w:pos="720"/>
        </w:tabs>
        <w:ind w:left="426" w:hanging="426"/>
      </w:pPr>
      <w:r w:rsidRPr="00295A61">
        <w:t xml:space="preserve">W przypadku realizowania </w:t>
      </w:r>
      <w:r w:rsidR="001172C5">
        <w:t>P</w:t>
      </w:r>
      <w:r w:rsidR="001172C5" w:rsidRPr="00295A61">
        <w:t xml:space="preserve">rojektu </w:t>
      </w:r>
      <w:r w:rsidRPr="00295A61">
        <w:t>w formie partnerstwa, umowa partnerstwa określa odpowiedzialność Beneficjenta oraz Partnerów wobec osób trzecich za d</w:t>
      </w:r>
      <w:r w:rsidR="00A058F6" w:rsidRPr="00295A61">
        <w:t>ziałania wynikające z niniejszego</w:t>
      </w:r>
      <w:r w:rsidRPr="00295A61">
        <w:t xml:space="preserve"> </w:t>
      </w:r>
      <w:r w:rsidR="00A058F6" w:rsidRPr="00295A61">
        <w:t>Porozumienia</w:t>
      </w:r>
      <w:r w:rsidRPr="00295A61">
        <w:t>.</w:t>
      </w:r>
    </w:p>
    <w:p w14:paraId="33103153" w14:textId="77777777" w:rsidR="00A571E3" w:rsidRDefault="00DC237F" w:rsidP="00A571E3">
      <w:pPr>
        <w:pStyle w:val="Tekstpodstawowy"/>
        <w:numPr>
          <w:ilvl w:val="0"/>
          <w:numId w:val="9"/>
        </w:numPr>
        <w:tabs>
          <w:tab w:val="clear" w:pos="720"/>
        </w:tabs>
        <w:ind w:left="426" w:hanging="426"/>
      </w:pPr>
      <w:r w:rsidRPr="00295A61">
        <w:t xml:space="preserve">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w:t>
      </w:r>
      <w:r w:rsidR="00A058F6" w:rsidRPr="00295A61">
        <w:t xml:space="preserve">Porozumienia </w:t>
      </w:r>
      <w:r w:rsidRPr="00295A61">
        <w:t>z uwzględnieniem zgłoszonych zmian. 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14:paraId="7C76F320" w14:textId="77777777" w:rsidR="00A571E3" w:rsidRDefault="00C360C9" w:rsidP="00A571E3">
      <w:pPr>
        <w:pStyle w:val="Tekstpodstawowy"/>
        <w:numPr>
          <w:ilvl w:val="0"/>
          <w:numId w:val="9"/>
        </w:numPr>
        <w:tabs>
          <w:tab w:val="clear" w:pos="720"/>
        </w:tabs>
        <w:ind w:left="426" w:hanging="426"/>
      </w:pPr>
      <w:r w:rsidRPr="00295A61">
        <w:t xml:space="preserve">Beneficjent oświadcza i zapewnia, że Partnerzy nie podlega/ją wykluczeniu, o którym mowa w art. 207 ust. 4 </w:t>
      </w:r>
      <w:proofErr w:type="spellStart"/>
      <w:r w:rsidRPr="00295A61">
        <w:t>ufp</w:t>
      </w:r>
      <w:proofErr w:type="spellEnd"/>
      <w:r w:rsidRPr="00295A61">
        <w:t>.</w:t>
      </w:r>
    </w:p>
    <w:p w14:paraId="48B54402" w14:textId="77777777" w:rsidR="00A571E3" w:rsidRDefault="0084158B" w:rsidP="00A571E3">
      <w:pPr>
        <w:pStyle w:val="Tekstpodstawowy"/>
        <w:numPr>
          <w:ilvl w:val="0"/>
          <w:numId w:val="9"/>
        </w:numPr>
        <w:tabs>
          <w:tab w:val="clear" w:pos="720"/>
        </w:tabs>
        <w:ind w:left="426" w:hanging="426"/>
      </w:pPr>
      <w:r w:rsidRPr="00295A61">
        <w:t xml:space="preserve">Beneficjent ma obowiązek pisemnego poinformowania Instytucji Zarządzającej </w:t>
      </w:r>
      <w:r w:rsidRPr="00295A61">
        <w:br/>
        <w:t>o złożeniu wniosku o ogłoszenie upadłości lub postawieniu w stan likwidacji albo podleganiu zarządowi komisarycznemu, bądź zawieszeniu swej działalności lub gdy stał się przedmiotem postępowań prawnych o podobnym charakterze, w terminie do 3 dni od daty powzięcia wiadomości o wystąpieniu którejkolwiek z podanych wyżej okoliczności.</w:t>
      </w:r>
    </w:p>
    <w:p w14:paraId="58A00051" w14:textId="77777777" w:rsidR="00A571E3" w:rsidRDefault="001848BC" w:rsidP="00A571E3">
      <w:pPr>
        <w:pStyle w:val="Tekstpodstawowy"/>
        <w:numPr>
          <w:ilvl w:val="0"/>
          <w:numId w:val="9"/>
        </w:numPr>
        <w:tabs>
          <w:tab w:val="clear" w:pos="720"/>
        </w:tabs>
        <w:ind w:left="426" w:hanging="426"/>
      </w:pPr>
      <w:r w:rsidRPr="001848BC">
        <w:t>Beneficjent ma obowiązek przedłożyć do Instytucji Zarządzającej RPO WŚ dokumenty wskazane w załączniku nr 4 do niniejsze</w:t>
      </w:r>
      <w:r>
        <w:t>go Porozumienia</w:t>
      </w:r>
      <w:r w:rsidRPr="001848BC">
        <w:t xml:space="preserve"> w terminie na co najmniej 30 dni kalendarzowych przed złożeniem p</w:t>
      </w:r>
      <w:r>
        <w:t>ierwszego wniosku o płatność</w:t>
      </w:r>
      <w:r w:rsidR="00A571E3">
        <w:t>,</w:t>
      </w:r>
      <w:r w:rsidRPr="001848BC">
        <w:t xml:space="preserve"> ale nie </w:t>
      </w:r>
      <w:r>
        <w:t xml:space="preserve">później niż do dnia wskazanego </w:t>
      </w:r>
      <w:r w:rsidRPr="001848BC">
        <w:t xml:space="preserve">w § </w:t>
      </w:r>
      <w:r w:rsidRPr="006504C1">
        <w:t>2</w:t>
      </w:r>
      <w:r w:rsidR="006504C1" w:rsidRPr="00C04624">
        <w:t>1</w:t>
      </w:r>
      <w:r w:rsidRPr="006504C1">
        <w:t xml:space="preserve"> ust. 1</w:t>
      </w:r>
      <w:r w:rsidRPr="001848BC">
        <w:t>, w celu ich weryfikacji. Przedmioto</w:t>
      </w:r>
      <w:r>
        <w:t xml:space="preserve">we dokumenty należy przedłożyć </w:t>
      </w:r>
      <w:r w:rsidRPr="001848BC">
        <w:t xml:space="preserve">w jednym egzemplarzu do Departamentu </w:t>
      </w:r>
      <w:r w:rsidR="00B540F9">
        <w:t xml:space="preserve">Inwestycji i Rozwoju </w:t>
      </w:r>
      <w:r w:rsidRPr="001848BC">
        <w:t xml:space="preserve">na adres wskazany w § </w:t>
      </w:r>
      <w:r w:rsidRPr="000174DE">
        <w:t>2</w:t>
      </w:r>
      <w:r w:rsidR="000174DE" w:rsidRPr="00C04624">
        <w:t>6</w:t>
      </w:r>
      <w:r w:rsidRPr="000174DE">
        <w:t xml:space="preserve"> ust. 4 lit. a</w:t>
      </w:r>
      <w:r w:rsidRPr="007C4A63">
        <w:t>).</w:t>
      </w:r>
      <w:r w:rsidRPr="001848BC">
        <w:t xml:space="preserve"> Przedkładane dokumenty powinny być spójne z wcześniejszą</w:t>
      </w:r>
      <w:r w:rsidR="00A571E3">
        <w:t xml:space="preserve"> </w:t>
      </w:r>
      <w:r w:rsidRPr="001848BC">
        <w:t xml:space="preserve">dokumentacją złożoną na konkurs/nabór, kompletne i sporządzone zgodnie </w:t>
      </w:r>
      <w:r w:rsidRPr="001848BC">
        <w:lastRenderedPageBreak/>
        <w:t>z Instrukcją wypełnienia załączników, stanowiącą załącznik do Regulaminu konkursu/naboru nr …</w:t>
      </w:r>
      <w:proofErr w:type="gramStart"/>
      <w:r w:rsidRPr="001848BC">
        <w:t>…….</w:t>
      </w:r>
      <w:proofErr w:type="gramEnd"/>
      <w:r w:rsidRPr="001848BC">
        <w:rPr>
          <w:vertAlign w:val="superscript"/>
        </w:rPr>
        <w:footnoteReference w:id="18"/>
      </w:r>
      <w:r w:rsidRPr="001848BC">
        <w:t xml:space="preserve">.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w:t>
      </w:r>
      <w:proofErr w:type="gramStart"/>
      <w:r w:rsidRPr="001848BC">
        <w:t>nr  …</w:t>
      </w:r>
      <w:proofErr w:type="gramEnd"/>
      <w:r w:rsidRPr="001848BC">
        <w:t>…………</w:t>
      </w:r>
      <w:r w:rsidRPr="001848BC">
        <w:rPr>
          <w:vertAlign w:val="superscript"/>
        </w:rPr>
        <w:footnoteReference w:id="19"/>
      </w:r>
      <w:r w:rsidRPr="001848BC">
        <w:t xml:space="preserve"> i/lub zwrócić się do Beneficjenta o dodatkowe wyjaśnienia/uzupełnienia, jeżeli są one niezbędne dla prawidłowej realizacji inwestycji. Po wdrożeniu zaleceń, o których mowa powyżej, Beneficjent przekazuje wyjaśnienia/uzupełnienia w terminie wskazanym w piśmie, a Instytucja Zarządzająca dokonuje ich ponownej weryfikacji w terminie 30 dni kalendarzowych od dnia ich otrzymania. O wynikach weryfikacji, Instytucja Zarządzająca RPO WŚ informuje Beneficjenta w formie pisemnej.</w:t>
      </w:r>
    </w:p>
    <w:p w14:paraId="59FE3C6D" w14:textId="77777777" w:rsidR="00A571E3" w:rsidRDefault="00DC237F" w:rsidP="00A571E3">
      <w:pPr>
        <w:pStyle w:val="Tekstpodstawowy"/>
        <w:numPr>
          <w:ilvl w:val="0"/>
          <w:numId w:val="9"/>
        </w:numPr>
        <w:tabs>
          <w:tab w:val="clear" w:pos="720"/>
        </w:tabs>
        <w:ind w:left="426" w:hanging="426"/>
      </w:pPr>
      <w:r w:rsidRPr="00295A61">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ust. </w:t>
      </w:r>
      <w:r w:rsidR="004470F4" w:rsidRPr="00295A61">
        <w:t xml:space="preserve"> lub art. 65 </w:t>
      </w:r>
      <w:r w:rsidRPr="00295A61">
        <w:t xml:space="preserve">rozporządzenia ogólnego, niewykazany we wniosku o dofinansowanie oraz nieuwzględniony przy zawarciu </w:t>
      </w:r>
      <w:r w:rsidR="00C5116C" w:rsidRPr="00295A61">
        <w:t>Porozumienia</w:t>
      </w:r>
      <w:r w:rsidRPr="00295A61">
        <w:t xml:space="preserve">, wówczas zasady, na jakich następuje pomniejszenie należnego dofinansowania lub ewentualny zwrot środków </w:t>
      </w:r>
      <w:r w:rsidR="00C5116C" w:rsidRPr="00295A61">
        <w:t xml:space="preserve">na rachunek bankowy wskazany przez właściwego dysponenta części budżetu państwa w § 1 </w:t>
      </w:r>
      <w:r w:rsidR="00627A7C">
        <w:t>pkt 21</w:t>
      </w:r>
      <w:r w:rsidR="005533D5" w:rsidRPr="00295A61">
        <w:t xml:space="preserve"> Porozumienia</w:t>
      </w:r>
      <w:r w:rsidR="00BD3B3A" w:rsidRPr="00295A61">
        <w:t xml:space="preserve"> określają ww. artykuły rozporządzenia i wytyczne wskazane w § 1 </w:t>
      </w:r>
      <w:r w:rsidR="00441C06">
        <w:t>ust.4</w:t>
      </w:r>
      <w:r w:rsidR="00BD3B3A" w:rsidRPr="00295A61">
        <w:t xml:space="preserve"> lit. e) oraz g)</w:t>
      </w:r>
      <w:r w:rsidRPr="00295A61">
        <w:t>.</w:t>
      </w:r>
    </w:p>
    <w:p w14:paraId="69B6CCA5" w14:textId="77777777" w:rsidR="00A571E3" w:rsidRDefault="00C360C9" w:rsidP="00A571E3">
      <w:pPr>
        <w:pStyle w:val="Tekstpodstawowy"/>
        <w:numPr>
          <w:ilvl w:val="0"/>
          <w:numId w:val="9"/>
        </w:numPr>
        <w:tabs>
          <w:tab w:val="clear" w:pos="720"/>
        </w:tabs>
        <w:ind w:left="426" w:hanging="426"/>
      </w:pPr>
      <w:r w:rsidRPr="00A571E3">
        <w:rPr>
          <w:rFonts w:eastAsia="Tahoma"/>
        </w:rPr>
        <w:t>B</w:t>
      </w:r>
      <w:r w:rsidRPr="00A571E3">
        <w:rPr>
          <w:rFonts w:eastAsia="Tahoma"/>
          <w:spacing w:val="1"/>
        </w:rPr>
        <w:t>e</w:t>
      </w:r>
      <w:r w:rsidRPr="00A571E3">
        <w:rPr>
          <w:rFonts w:eastAsia="Tahoma"/>
          <w:spacing w:val="-1"/>
        </w:rPr>
        <w:t>n</w:t>
      </w:r>
      <w:r w:rsidRPr="00A571E3">
        <w:rPr>
          <w:rFonts w:eastAsia="Tahoma"/>
          <w:spacing w:val="1"/>
        </w:rPr>
        <w:t>e</w:t>
      </w:r>
      <w:r w:rsidRPr="00A571E3">
        <w:rPr>
          <w:rFonts w:eastAsia="Tahoma"/>
          <w:spacing w:val="-1"/>
        </w:rPr>
        <w:t>f</w:t>
      </w:r>
      <w:r w:rsidRPr="00A571E3">
        <w:rPr>
          <w:rFonts w:eastAsia="Tahoma"/>
          <w:spacing w:val="2"/>
        </w:rPr>
        <w:t>i</w:t>
      </w:r>
      <w:r w:rsidRPr="00A571E3">
        <w:rPr>
          <w:rFonts w:eastAsia="Tahoma"/>
          <w:spacing w:val="-1"/>
        </w:rPr>
        <w:t>cj</w:t>
      </w:r>
      <w:r w:rsidRPr="00A571E3">
        <w:rPr>
          <w:rFonts w:eastAsia="Tahoma"/>
          <w:spacing w:val="3"/>
        </w:rPr>
        <w:t>e</w:t>
      </w:r>
      <w:r w:rsidRPr="00A571E3">
        <w:rPr>
          <w:rFonts w:eastAsia="Tahoma"/>
          <w:spacing w:val="-1"/>
        </w:rPr>
        <w:t>n</w:t>
      </w:r>
      <w:r w:rsidRPr="00A571E3">
        <w:rPr>
          <w:rFonts w:eastAsia="Tahoma"/>
        </w:rPr>
        <w:t>t</w:t>
      </w:r>
      <w:r w:rsidRPr="00A571E3">
        <w:rPr>
          <w:rFonts w:eastAsia="Tahoma"/>
          <w:spacing w:val="3"/>
        </w:rPr>
        <w:t xml:space="preserve"> w imieniu swoim oraz Partnerów</w:t>
      </w:r>
      <w:r w:rsidRPr="00295A61">
        <w:rPr>
          <w:rStyle w:val="Odwoanieprzypisudolnego"/>
          <w:rFonts w:eastAsia="Tahoma"/>
          <w:spacing w:val="3"/>
        </w:rPr>
        <w:footnoteReference w:id="20"/>
      </w:r>
      <w:r w:rsidRPr="00A571E3">
        <w:rPr>
          <w:rFonts w:eastAsia="Tahoma"/>
          <w:spacing w:val="3"/>
        </w:rPr>
        <w:t xml:space="preserve"> </w:t>
      </w:r>
      <w:r w:rsidRPr="00A571E3">
        <w:rPr>
          <w:rFonts w:eastAsia="Tahoma"/>
        </w:rPr>
        <w:t>oś</w:t>
      </w:r>
      <w:r w:rsidRPr="00A571E3">
        <w:rPr>
          <w:rFonts w:eastAsia="Tahoma"/>
          <w:spacing w:val="1"/>
        </w:rPr>
        <w:t>w</w:t>
      </w:r>
      <w:r w:rsidRPr="00A571E3">
        <w:rPr>
          <w:rFonts w:eastAsia="Tahoma"/>
        </w:rPr>
        <w:t>i</w:t>
      </w:r>
      <w:r w:rsidRPr="00A571E3">
        <w:rPr>
          <w:rFonts w:eastAsia="Tahoma"/>
          <w:spacing w:val="1"/>
        </w:rPr>
        <w:t>a</w:t>
      </w:r>
      <w:r w:rsidRPr="00A571E3">
        <w:rPr>
          <w:rFonts w:eastAsia="Tahoma"/>
          <w:spacing w:val="2"/>
        </w:rPr>
        <w:t>d</w:t>
      </w:r>
      <w:r w:rsidRPr="00A571E3">
        <w:rPr>
          <w:rFonts w:eastAsia="Tahoma"/>
          <w:spacing w:val="-1"/>
        </w:rPr>
        <w:t>c</w:t>
      </w:r>
      <w:r w:rsidRPr="00A571E3">
        <w:rPr>
          <w:rFonts w:eastAsia="Tahoma"/>
        </w:rPr>
        <w:t>z</w:t>
      </w:r>
      <w:r w:rsidRPr="00A571E3">
        <w:rPr>
          <w:rFonts w:eastAsia="Tahoma"/>
          <w:spacing w:val="1"/>
        </w:rPr>
        <w:t>a</w:t>
      </w:r>
      <w:r w:rsidRPr="00A571E3">
        <w:rPr>
          <w:rFonts w:eastAsia="Tahoma"/>
        </w:rPr>
        <w:t>,</w:t>
      </w:r>
      <w:r w:rsidRPr="00A571E3">
        <w:rPr>
          <w:rFonts w:eastAsia="Tahoma"/>
          <w:spacing w:val="1"/>
        </w:rPr>
        <w:t xml:space="preserve"> </w:t>
      </w:r>
      <w:r w:rsidRPr="00A571E3">
        <w:rPr>
          <w:rFonts w:eastAsia="Tahoma"/>
        </w:rPr>
        <w:t>że</w:t>
      </w:r>
      <w:r w:rsidRPr="00A571E3">
        <w:rPr>
          <w:rFonts w:eastAsia="Tahoma"/>
          <w:spacing w:val="11"/>
        </w:rPr>
        <w:t xml:space="preserve"> </w:t>
      </w:r>
      <w:r w:rsidRPr="00A571E3">
        <w:rPr>
          <w:rFonts w:eastAsia="Tahoma"/>
        </w:rPr>
        <w:t>z</w:t>
      </w:r>
      <w:r w:rsidRPr="00A571E3">
        <w:rPr>
          <w:rFonts w:eastAsia="Tahoma"/>
          <w:spacing w:val="1"/>
        </w:rPr>
        <w:t>a</w:t>
      </w:r>
      <w:r w:rsidRPr="00A571E3">
        <w:rPr>
          <w:rFonts w:eastAsia="Tahoma"/>
        </w:rPr>
        <w:t>pozn</w:t>
      </w:r>
      <w:r w:rsidRPr="00A571E3">
        <w:rPr>
          <w:rFonts w:eastAsia="Tahoma"/>
          <w:spacing w:val="1"/>
        </w:rPr>
        <w:t>a</w:t>
      </w:r>
      <w:r w:rsidRPr="00A571E3">
        <w:rPr>
          <w:rFonts w:eastAsia="Tahoma"/>
        </w:rPr>
        <w:t>ł</w:t>
      </w:r>
      <w:r w:rsidRPr="00A571E3">
        <w:rPr>
          <w:rFonts w:eastAsia="Tahoma"/>
          <w:spacing w:val="4"/>
        </w:rPr>
        <w:t xml:space="preserve"> </w:t>
      </w:r>
      <w:r w:rsidRPr="00A571E3">
        <w:rPr>
          <w:rFonts w:eastAsia="Tahoma"/>
        </w:rPr>
        <w:t>się</w:t>
      </w:r>
      <w:r w:rsidRPr="00A571E3">
        <w:rPr>
          <w:rFonts w:eastAsia="Tahoma"/>
          <w:spacing w:val="10"/>
        </w:rPr>
        <w:t xml:space="preserve"> </w:t>
      </w:r>
      <w:r w:rsidRPr="00A571E3">
        <w:rPr>
          <w:rFonts w:eastAsia="Tahoma"/>
        </w:rPr>
        <w:t>z</w:t>
      </w:r>
      <w:r w:rsidRPr="00A571E3">
        <w:rPr>
          <w:rFonts w:eastAsia="Tahoma"/>
          <w:spacing w:val="11"/>
        </w:rPr>
        <w:t xml:space="preserve"> </w:t>
      </w:r>
      <w:r w:rsidRPr="00A571E3">
        <w:rPr>
          <w:rFonts w:eastAsia="Tahoma"/>
        </w:rPr>
        <w:t>tr</w:t>
      </w:r>
      <w:r w:rsidRPr="00A571E3">
        <w:rPr>
          <w:rFonts w:eastAsia="Tahoma"/>
          <w:spacing w:val="1"/>
        </w:rPr>
        <w:t>e</w:t>
      </w:r>
      <w:r w:rsidRPr="00A571E3">
        <w:rPr>
          <w:rFonts w:eastAsia="Tahoma"/>
        </w:rPr>
        <w:t>ś</w:t>
      </w:r>
      <w:r w:rsidRPr="00A571E3">
        <w:rPr>
          <w:rFonts w:eastAsia="Tahoma"/>
          <w:spacing w:val="-1"/>
        </w:rPr>
        <w:t>c</w:t>
      </w:r>
      <w:r w:rsidRPr="00A571E3">
        <w:rPr>
          <w:rFonts w:eastAsia="Tahoma"/>
        </w:rPr>
        <w:t>ią</w:t>
      </w:r>
      <w:r w:rsidRPr="00A571E3">
        <w:rPr>
          <w:rFonts w:eastAsia="Tahoma"/>
          <w:spacing w:val="7"/>
        </w:rPr>
        <w:t xml:space="preserve"> </w:t>
      </w:r>
      <w:r w:rsidRPr="00A571E3">
        <w:rPr>
          <w:rFonts w:eastAsia="Tahoma"/>
          <w:spacing w:val="-2"/>
        </w:rPr>
        <w:t>w</w:t>
      </w:r>
      <w:r w:rsidRPr="00A571E3">
        <w:rPr>
          <w:rFonts w:eastAsia="Tahoma"/>
          <w:spacing w:val="-1"/>
        </w:rPr>
        <w:t>y</w:t>
      </w:r>
      <w:r w:rsidRPr="00A571E3">
        <w:rPr>
          <w:rFonts w:eastAsia="Tahoma"/>
          <w:spacing w:val="-4"/>
        </w:rPr>
        <w:t>t</w:t>
      </w:r>
      <w:r w:rsidRPr="00A571E3">
        <w:rPr>
          <w:rFonts w:eastAsia="Tahoma"/>
          <w:spacing w:val="-3"/>
        </w:rPr>
        <w:t>y</w:t>
      </w:r>
      <w:r w:rsidRPr="00A571E3">
        <w:rPr>
          <w:rFonts w:eastAsia="Tahoma"/>
          <w:spacing w:val="-1"/>
        </w:rPr>
        <w:t>c</w:t>
      </w:r>
      <w:r w:rsidRPr="00A571E3">
        <w:rPr>
          <w:rFonts w:eastAsia="Tahoma"/>
          <w:spacing w:val="3"/>
        </w:rPr>
        <w:t>z</w:t>
      </w:r>
      <w:r w:rsidRPr="00A571E3">
        <w:rPr>
          <w:rFonts w:eastAsia="Tahoma"/>
          <w:spacing w:val="-1"/>
        </w:rPr>
        <w:t>n</w:t>
      </w:r>
      <w:r w:rsidRPr="00A571E3">
        <w:rPr>
          <w:rFonts w:eastAsia="Tahoma"/>
          <w:spacing w:val="-3"/>
        </w:rPr>
        <w:t>y</w:t>
      </w:r>
      <w:r w:rsidRPr="00A571E3">
        <w:rPr>
          <w:rFonts w:eastAsia="Tahoma"/>
          <w:spacing w:val="2"/>
        </w:rPr>
        <w:t>c</w:t>
      </w:r>
      <w:r w:rsidRPr="00A571E3">
        <w:rPr>
          <w:rFonts w:eastAsia="Tahoma"/>
          <w:spacing w:val="-1"/>
        </w:rPr>
        <w:t xml:space="preserve">h, o których mowa w § 1 </w:t>
      </w:r>
      <w:r w:rsidR="0022228C" w:rsidRPr="00A571E3">
        <w:rPr>
          <w:rFonts w:eastAsia="Tahoma"/>
          <w:spacing w:val="-1"/>
        </w:rPr>
        <w:t>ust.4</w:t>
      </w:r>
      <w:r w:rsidRPr="00A571E3">
        <w:rPr>
          <w:rFonts w:eastAsia="Tahoma"/>
          <w:spacing w:val="-1"/>
        </w:rPr>
        <w:t xml:space="preserve"> </w:t>
      </w:r>
      <w:r w:rsidRPr="00A571E3">
        <w:rPr>
          <w:rFonts w:eastAsia="Tahoma"/>
        </w:rPr>
        <w:t>o</w:t>
      </w:r>
      <w:r w:rsidRPr="00A571E3">
        <w:rPr>
          <w:rFonts w:eastAsia="Tahoma"/>
          <w:spacing w:val="-2"/>
        </w:rPr>
        <w:t>r</w:t>
      </w:r>
      <w:r w:rsidRPr="00A571E3">
        <w:rPr>
          <w:rFonts w:eastAsia="Tahoma"/>
          <w:spacing w:val="1"/>
        </w:rPr>
        <w:t>a</w:t>
      </w:r>
      <w:r w:rsidRPr="00A571E3">
        <w:rPr>
          <w:rFonts w:eastAsia="Tahoma"/>
        </w:rPr>
        <w:t>z z</w:t>
      </w:r>
      <w:r w:rsidRPr="00A571E3">
        <w:rPr>
          <w:rFonts w:eastAsia="Tahoma"/>
          <w:spacing w:val="1"/>
        </w:rPr>
        <w:t>a</w:t>
      </w:r>
      <w:r w:rsidRPr="00A571E3">
        <w:rPr>
          <w:rFonts w:eastAsia="Tahoma"/>
        </w:rPr>
        <w:t>pis</w:t>
      </w:r>
      <w:r w:rsidRPr="00A571E3">
        <w:rPr>
          <w:rFonts w:eastAsia="Tahoma"/>
          <w:spacing w:val="1"/>
        </w:rPr>
        <w:t>a</w:t>
      </w:r>
      <w:r w:rsidRPr="00A571E3">
        <w:rPr>
          <w:rFonts w:eastAsia="Tahoma"/>
        </w:rPr>
        <w:t>mi</w:t>
      </w:r>
      <w:r w:rsidRPr="00A571E3">
        <w:rPr>
          <w:rFonts w:eastAsia="Tahoma"/>
          <w:spacing w:val="-7"/>
        </w:rPr>
        <w:t xml:space="preserve"> </w:t>
      </w:r>
      <w:proofErr w:type="spellStart"/>
      <w:r w:rsidRPr="00A571E3">
        <w:rPr>
          <w:rFonts w:eastAsia="Tahoma"/>
        </w:rPr>
        <w:t>SzO</w:t>
      </w:r>
      <w:r w:rsidRPr="00A571E3">
        <w:rPr>
          <w:rFonts w:eastAsia="Tahoma"/>
          <w:spacing w:val="1"/>
        </w:rPr>
        <w:t>O</w:t>
      </w:r>
      <w:r w:rsidRPr="00A571E3">
        <w:rPr>
          <w:rFonts w:eastAsia="Tahoma"/>
        </w:rPr>
        <w:t>P</w:t>
      </w:r>
      <w:proofErr w:type="spellEnd"/>
      <w:r w:rsidRPr="00A571E3">
        <w:rPr>
          <w:rFonts w:eastAsia="Tahoma"/>
          <w:spacing w:val="-5"/>
        </w:rPr>
        <w:t xml:space="preserve"> </w:t>
      </w:r>
      <w:r w:rsidRPr="00A571E3">
        <w:rPr>
          <w:rFonts w:eastAsia="Tahoma"/>
        </w:rPr>
        <w:t>i zobo</w:t>
      </w:r>
      <w:r w:rsidRPr="00A571E3">
        <w:rPr>
          <w:rFonts w:eastAsia="Tahoma"/>
          <w:spacing w:val="1"/>
        </w:rPr>
        <w:t>w</w:t>
      </w:r>
      <w:r w:rsidRPr="00A571E3">
        <w:rPr>
          <w:rFonts w:eastAsia="Tahoma"/>
        </w:rPr>
        <w:t>i</w:t>
      </w:r>
      <w:r w:rsidRPr="00A571E3">
        <w:rPr>
          <w:rFonts w:eastAsia="Tahoma"/>
          <w:spacing w:val="1"/>
        </w:rPr>
        <w:t>ą</w:t>
      </w:r>
      <w:r w:rsidRPr="00A571E3">
        <w:rPr>
          <w:rFonts w:eastAsia="Tahoma"/>
        </w:rPr>
        <w:t>zu</w:t>
      </w:r>
      <w:r w:rsidRPr="00A571E3">
        <w:rPr>
          <w:rFonts w:eastAsia="Tahoma"/>
          <w:spacing w:val="-1"/>
        </w:rPr>
        <w:t>j</w:t>
      </w:r>
      <w:r w:rsidRPr="00A571E3">
        <w:rPr>
          <w:rFonts w:eastAsia="Tahoma"/>
        </w:rPr>
        <w:t>e</w:t>
      </w:r>
      <w:r w:rsidRPr="00A571E3">
        <w:rPr>
          <w:rFonts w:eastAsia="Tahoma"/>
          <w:spacing w:val="-11"/>
        </w:rPr>
        <w:t xml:space="preserve"> </w:t>
      </w:r>
      <w:r w:rsidRPr="00A571E3">
        <w:rPr>
          <w:rFonts w:eastAsia="Tahoma"/>
        </w:rPr>
        <w:t>się</w:t>
      </w:r>
      <w:r w:rsidRPr="00A571E3">
        <w:rPr>
          <w:rFonts w:eastAsia="Tahoma"/>
          <w:spacing w:val="-2"/>
        </w:rPr>
        <w:t xml:space="preserve"> </w:t>
      </w:r>
      <w:r w:rsidRPr="00A571E3">
        <w:rPr>
          <w:rFonts w:eastAsia="Tahoma"/>
        </w:rPr>
        <w:t>do</w:t>
      </w:r>
      <w:r w:rsidRPr="00A571E3">
        <w:rPr>
          <w:rFonts w:eastAsia="Tahoma"/>
          <w:spacing w:val="-2"/>
        </w:rPr>
        <w:t xml:space="preserve"> </w:t>
      </w:r>
      <w:r w:rsidRPr="00A571E3">
        <w:rPr>
          <w:rFonts w:eastAsia="Tahoma"/>
        </w:rPr>
        <w:t xml:space="preserve">śledzenia zmian i realizacji Projektu zgodnie z ich zapisami. Zmiana wytycznych nie powoduje potrzeby aneksowania </w:t>
      </w:r>
      <w:r w:rsidR="00C631EF" w:rsidRPr="00A571E3">
        <w:rPr>
          <w:rFonts w:eastAsia="Tahoma"/>
        </w:rPr>
        <w:t>Porozumienia</w:t>
      </w:r>
      <w:r w:rsidRPr="00A571E3">
        <w:rPr>
          <w:rFonts w:eastAsia="Tahoma"/>
        </w:rPr>
        <w:t>.</w:t>
      </w:r>
    </w:p>
    <w:p w14:paraId="0A7EA340" w14:textId="511D6890" w:rsidR="001C0518" w:rsidRPr="001C0518" w:rsidRDefault="001C0518" w:rsidP="00A571E3">
      <w:pPr>
        <w:pStyle w:val="Tekstpodstawowy"/>
        <w:numPr>
          <w:ilvl w:val="0"/>
          <w:numId w:val="9"/>
        </w:numPr>
        <w:tabs>
          <w:tab w:val="clear" w:pos="720"/>
        </w:tabs>
        <w:ind w:left="426" w:hanging="426"/>
      </w:pPr>
      <w:r w:rsidRPr="001C0518">
        <w:t>Beneficjent i Partner</w:t>
      </w:r>
      <w:r w:rsidRPr="001C0518">
        <w:rPr>
          <w:rStyle w:val="Odwoanieprzypisudolnego"/>
        </w:rPr>
        <w:footnoteReference w:id="21"/>
      </w:r>
      <w:r w:rsidRPr="001C0518">
        <w:t xml:space="preserve"> oświadcza</w:t>
      </w:r>
      <w:r w:rsidR="009C7AC4">
        <w:t>ją</w:t>
      </w:r>
      <w:r w:rsidRPr="001C0518">
        <w:t>, że zapozna</w:t>
      </w:r>
      <w:r w:rsidR="009C7AC4">
        <w:t>li</w:t>
      </w:r>
      <w:r w:rsidRPr="001C0518">
        <w:t xml:space="preserve"> się z treścią art. 61 Rozporządzenia RF 2018, zobowiązuj</w:t>
      </w:r>
      <w:r w:rsidR="009C7AC4">
        <w:t>ą się</w:t>
      </w:r>
      <w:r w:rsidRPr="001C0518">
        <w:t xml:space="preserve"> do jego stosowania i ma</w:t>
      </w:r>
      <w:r w:rsidR="009C7AC4">
        <w:t>ją</w:t>
      </w:r>
      <w:r w:rsidRPr="001C0518">
        <w:t xml:space="preserve"> świadomość możliwości nałożenia przez Instytucję Zarządzającą korekty finansowej na Projekt w sytuacji wystąpienia konfliktu interesów w związku z jego realizacją.</w:t>
      </w:r>
    </w:p>
    <w:p w14:paraId="60E9C06F" w14:textId="77777777" w:rsidR="00C360C9" w:rsidRPr="00295A61" w:rsidRDefault="00C360C9" w:rsidP="00C360C9">
      <w:pPr>
        <w:pStyle w:val="Tekstpodstawowy"/>
        <w:ind w:left="284"/>
      </w:pPr>
    </w:p>
    <w:p w14:paraId="02883C64" w14:textId="77777777" w:rsidR="00DD6707" w:rsidRPr="00295A61" w:rsidRDefault="00DC237F" w:rsidP="00BB47D7">
      <w:pPr>
        <w:jc w:val="center"/>
        <w:rPr>
          <w:b/>
          <w:bCs/>
        </w:rPr>
      </w:pPr>
      <w:r w:rsidRPr="00295A61">
        <w:rPr>
          <w:b/>
          <w:bCs/>
        </w:rPr>
        <w:t>§ 5.</w:t>
      </w:r>
    </w:p>
    <w:p w14:paraId="3F81888B" w14:textId="77777777" w:rsidR="000B1CB8" w:rsidRPr="00295A61" w:rsidRDefault="000B1CB8" w:rsidP="000B1CB8">
      <w:pPr>
        <w:jc w:val="center"/>
        <w:rPr>
          <w:b/>
          <w:bCs/>
        </w:rPr>
      </w:pPr>
      <w:r w:rsidRPr="00295A61">
        <w:rPr>
          <w:b/>
          <w:bCs/>
        </w:rPr>
        <w:t>Okres realizacji Projektu</w:t>
      </w:r>
    </w:p>
    <w:p w14:paraId="67600986" w14:textId="77777777" w:rsidR="00DD6707" w:rsidRPr="00295A61" w:rsidRDefault="00DD6707" w:rsidP="00BB47D7">
      <w:pPr>
        <w:jc w:val="center"/>
        <w:rPr>
          <w:b/>
          <w:bCs/>
        </w:rPr>
      </w:pPr>
    </w:p>
    <w:p w14:paraId="6A5A4008" w14:textId="77777777" w:rsidR="00DC237F" w:rsidRPr="00295A61" w:rsidRDefault="00DC237F" w:rsidP="006704BC">
      <w:pPr>
        <w:pStyle w:val="Tekstpodstawowy"/>
        <w:numPr>
          <w:ilvl w:val="0"/>
          <w:numId w:val="7"/>
        </w:numPr>
        <w:tabs>
          <w:tab w:val="clear" w:pos="1620"/>
          <w:tab w:val="num" w:pos="360"/>
        </w:tabs>
        <w:ind w:left="284" w:hanging="284"/>
      </w:pPr>
      <w:r w:rsidRPr="00295A61">
        <w:t>Okres realizacji Projektu, który stanowi jednocześnie okres kwalifikowalności wydatków w ramach Projektu ustala się na:</w:t>
      </w:r>
    </w:p>
    <w:p w14:paraId="23575165" w14:textId="77777777" w:rsidR="00DC237F" w:rsidRPr="00295A61" w:rsidRDefault="00DC237F" w:rsidP="00DC237F">
      <w:pPr>
        <w:numPr>
          <w:ilvl w:val="0"/>
          <w:numId w:val="3"/>
        </w:numPr>
        <w:tabs>
          <w:tab w:val="left" w:pos="360"/>
        </w:tabs>
        <w:ind w:left="714" w:hanging="357"/>
        <w:jc w:val="both"/>
      </w:pPr>
      <w:r w:rsidRPr="00295A61">
        <w:t>rozpoczęcie realizacji:</w:t>
      </w:r>
      <w:r w:rsidR="006B328A" w:rsidRPr="00295A61">
        <w:t xml:space="preserve"> </w:t>
      </w:r>
      <w:r w:rsidRPr="00295A61">
        <w:t>……</w:t>
      </w:r>
      <w:r w:rsidR="006B328A" w:rsidRPr="00295A61">
        <w:t>........</w:t>
      </w:r>
      <w:r w:rsidRPr="00295A61">
        <w:t>…… r.,</w:t>
      </w:r>
    </w:p>
    <w:p w14:paraId="67DA450A" w14:textId="77777777" w:rsidR="00DC237F" w:rsidRPr="00295A61" w:rsidRDefault="00DC237F" w:rsidP="00DC237F">
      <w:pPr>
        <w:numPr>
          <w:ilvl w:val="0"/>
          <w:numId w:val="3"/>
        </w:numPr>
        <w:tabs>
          <w:tab w:val="left" w:pos="360"/>
        </w:tabs>
        <w:ind w:left="714" w:hanging="357"/>
        <w:jc w:val="both"/>
      </w:pPr>
      <w:r w:rsidRPr="00295A61">
        <w:t>zakończenie realizacji: ……………… r.</w:t>
      </w:r>
    </w:p>
    <w:p w14:paraId="3B97770F" w14:textId="77777777" w:rsidR="00DC237F" w:rsidRPr="00295A61" w:rsidRDefault="00DC237F" w:rsidP="006704BC">
      <w:pPr>
        <w:numPr>
          <w:ilvl w:val="0"/>
          <w:numId w:val="8"/>
        </w:numPr>
        <w:tabs>
          <w:tab w:val="clear" w:pos="720"/>
          <w:tab w:val="num" w:pos="360"/>
        </w:tabs>
        <w:ind w:left="284" w:hanging="284"/>
        <w:jc w:val="both"/>
      </w:pPr>
      <w:r w:rsidRPr="00295A61">
        <w:t>Instytucja Zarządzająca może zmienić termin realizacji Projektu, określony w ust. 1, na uzasadniony pisemny wniosek Beneficjenta,</w:t>
      </w:r>
      <w:r w:rsidR="002C1943" w:rsidRPr="00295A61">
        <w:t xml:space="preserve"> złożony zgodnie z zapisami § 19 i § 20</w:t>
      </w:r>
      <w:r w:rsidRPr="00295A61">
        <w:t>.</w:t>
      </w:r>
    </w:p>
    <w:p w14:paraId="3CBF5FE7" w14:textId="77777777" w:rsidR="00F61003" w:rsidRPr="00295A61" w:rsidRDefault="00DC237F" w:rsidP="00812DA6">
      <w:pPr>
        <w:numPr>
          <w:ilvl w:val="0"/>
          <w:numId w:val="8"/>
        </w:numPr>
        <w:tabs>
          <w:tab w:val="clear" w:pos="720"/>
          <w:tab w:val="num" w:pos="360"/>
        </w:tabs>
        <w:ind w:left="284" w:hanging="284"/>
        <w:jc w:val="both"/>
      </w:pPr>
      <w:r w:rsidRPr="00295A61">
        <w:t>Projekt będzie realizowany przez: …………..........................................................………</w:t>
      </w:r>
      <w:r w:rsidR="006B328A" w:rsidRPr="00295A61">
        <w:t>.</w:t>
      </w:r>
      <w:r w:rsidRPr="00295A61">
        <w:t xml:space="preserve"> </w:t>
      </w:r>
      <w:r w:rsidR="00E1319A" w:rsidRPr="00295A61">
        <w:rPr>
          <w:rStyle w:val="Odwoanieprzypisudolnego"/>
        </w:rPr>
        <w:footnoteReference w:id="22"/>
      </w:r>
    </w:p>
    <w:p w14:paraId="14CEF883" w14:textId="12CC8157" w:rsidR="00BB47D7" w:rsidRDefault="00BB47D7" w:rsidP="00BB47D7">
      <w:pPr>
        <w:pStyle w:val="Tekstpodstawowy"/>
      </w:pPr>
    </w:p>
    <w:p w14:paraId="4A8AA698" w14:textId="4425F3B4" w:rsidR="00A571E3" w:rsidRDefault="00A571E3" w:rsidP="00BB47D7">
      <w:pPr>
        <w:pStyle w:val="Tekstpodstawowy"/>
      </w:pPr>
    </w:p>
    <w:p w14:paraId="7F031C19" w14:textId="3559F7E0" w:rsidR="00A571E3" w:rsidRDefault="00A571E3" w:rsidP="00BB47D7">
      <w:pPr>
        <w:pStyle w:val="Tekstpodstawowy"/>
      </w:pPr>
    </w:p>
    <w:p w14:paraId="57870B8A" w14:textId="77777777" w:rsidR="00A571E3" w:rsidRPr="00295A61" w:rsidRDefault="00A571E3" w:rsidP="00BB47D7">
      <w:pPr>
        <w:pStyle w:val="Tekstpodstawowy"/>
      </w:pPr>
    </w:p>
    <w:p w14:paraId="63207A07" w14:textId="77777777" w:rsidR="006A60C7" w:rsidRPr="00295A61" w:rsidRDefault="00BA7D76" w:rsidP="00397130">
      <w:pPr>
        <w:jc w:val="center"/>
        <w:rPr>
          <w:b/>
          <w:bCs/>
        </w:rPr>
      </w:pPr>
      <w:r w:rsidRPr="00295A61">
        <w:rPr>
          <w:b/>
          <w:bCs/>
        </w:rPr>
        <w:lastRenderedPageBreak/>
        <w:t>§ 6</w:t>
      </w:r>
      <w:r w:rsidR="00DC237F" w:rsidRPr="00295A61">
        <w:rPr>
          <w:b/>
          <w:bCs/>
        </w:rPr>
        <w:t xml:space="preserve">. </w:t>
      </w:r>
    </w:p>
    <w:p w14:paraId="6FF64079" w14:textId="77777777" w:rsidR="000B1CB8" w:rsidRDefault="000B1CB8" w:rsidP="000B1CB8">
      <w:pPr>
        <w:jc w:val="center"/>
        <w:rPr>
          <w:b/>
          <w:bCs/>
        </w:rPr>
      </w:pPr>
      <w:r w:rsidRPr="00295A61">
        <w:rPr>
          <w:b/>
          <w:bCs/>
        </w:rPr>
        <w:t>Wskaźniki Projektu</w:t>
      </w:r>
    </w:p>
    <w:p w14:paraId="55144B4E" w14:textId="77777777" w:rsidR="00413692" w:rsidRPr="00295A61" w:rsidRDefault="00413692" w:rsidP="000B1CB8">
      <w:pPr>
        <w:jc w:val="center"/>
        <w:rPr>
          <w:b/>
          <w:bCs/>
        </w:rPr>
      </w:pPr>
    </w:p>
    <w:p w14:paraId="0699D82A" w14:textId="77777777" w:rsidR="00DC237F" w:rsidRDefault="00DC237F" w:rsidP="006704BC">
      <w:pPr>
        <w:pStyle w:val="Akapitzlist"/>
        <w:numPr>
          <w:ilvl w:val="0"/>
          <w:numId w:val="11"/>
        </w:numPr>
        <w:ind w:left="284" w:hanging="284"/>
        <w:jc w:val="both"/>
      </w:pPr>
      <w:r w:rsidRPr="00295A61">
        <w:t xml:space="preserve">Beneficjent zobowiązuje się do realizacji Projektu w sposób, który zapewni osiągnięcie </w:t>
      </w:r>
      <w:r w:rsidRPr="00295A61">
        <w:br/>
        <w:t xml:space="preserve">i utrzymanie celów, w tym wskaźników produktu i rezultatu zakładanych we wniosku </w:t>
      </w:r>
      <w:r w:rsidRPr="00295A61">
        <w:br/>
        <w:t xml:space="preserve">o dofinansowanie w trakcie realizacji oraz w okresie trwałości Projektu. </w:t>
      </w:r>
    </w:p>
    <w:p w14:paraId="57067B27" w14:textId="77777777" w:rsidR="00300A9A" w:rsidRPr="00295A61" w:rsidRDefault="00300A9A" w:rsidP="00300A9A">
      <w:pPr>
        <w:pStyle w:val="Akapitzlist"/>
        <w:numPr>
          <w:ilvl w:val="0"/>
          <w:numId w:val="11"/>
        </w:numPr>
        <w:ind w:left="284" w:hanging="284"/>
        <w:jc w:val="both"/>
      </w:pPr>
      <w:bookmarkStart w:id="2" w:name="_Hlk10202271"/>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bookmarkEnd w:id="2"/>
    </w:p>
    <w:p w14:paraId="2EAF7457" w14:textId="77777777" w:rsidR="00DC237F" w:rsidRPr="00295A61" w:rsidRDefault="00DC237F" w:rsidP="006704BC">
      <w:pPr>
        <w:pStyle w:val="Tekstpodstawowy"/>
        <w:numPr>
          <w:ilvl w:val="0"/>
          <w:numId w:val="11"/>
        </w:numPr>
        <w:ind w:left="284" w:hanging="284"/>
      </w:pPr>
      <w:r w:rsidRPr="00295A61">
        <w:t xml:space="preserve">W przypadku braku osiągnięcia zakładanych wskaźników na koniec okresu realizacji Projektu Beneficjent zobowiązany jest do </w:t>
      </w:r>
      <w:r w:rsidR="00364129" w:rsidRPr="00295A61">
        <w:t>rozliczenia</w:t>
      </w:r>
      <w:r w:rsidRPr="00295A61">
        <w:t xml:space="preserve"> </w:t>
      </w:r>
      <w:r w:rsidR="00364129" w:rsidRPr="00295A61">
        <w:t xml:space="preserve">dofinansowania </w:t>
      </w:r>
      <w:r w:rsidRPr="00295A61">
        <w:t xml:space="preserve">w wysokości odpowiadającej różnicy pomiędzy wartością docelową wskaźnika a osiągniętą wartością wskaźnika lub całości dofinansowania w przypadku </w:t>
      </w:r>
      <w:r w:rsidR="00667637" w:rsidRPr="00295A61">
        <w:t>nieosiągnięcia celu Projektu</w:t>
      </w:r>
      <w:r w:rsidRPr="00295A61">
        <w:t>.</w:t>
      </w:r>
    </w:p>
    <w:p w14:paraId="1C0EFA09" w14:textId="77777777" w:rsidR="00DC237F" w:rsidRPr="00295A61" w:rsidRDefault="00DC237F" w:rsidP="006704BC">
      <w:pPr>
        <w:pStyle w:val="Tekstpodstawowy"/>
        <w:numPr>
          <w:ilvl w:val="0"/>
          <w:numId w:val="11"/>
        </w:numPr>
        <w:ind w:left="284" w:hanging="284"/>
      </w:pPr>
      <w:r w:rsidRPr="00295A61">
        <w:t xml:space="preserve">W przypadku braku osiągnięcia zakładanych wskaźników w okresie trwałości Projektu Beneficjent zobowiązany jest do </w:t>
      </w:r>
      <w:r w:rsidR="00F372F7" w:rsidRPr="00295A61">
        <w:t>rozliczenia</w:t>
      </w:r>
      <w:r w:rsidRPr="00295A61">
        <w:t xml:space="preserve"> dofinansowania w wysokości odpowiadającej procentowej różnicy pomiędzy wymaganym okresem trwałości a okresem rzeczywistego utrzymania trwałości projektu</w:t>
      </w:r>
      <w:r w:rsidR="00F372F7" w:rsidRPr="00295A61">
        <w:t>, zgodnie z zapisami § 8 Porozumienia</w:t>
      </w:r>
      <w:r w:rsidRPr="00295A61">
        <w:t xml:space="preserve">. W przypadku rozwiązania </w:t>
      </w:r>
      <w:r w:rsidR="00D6511B" w:rsidRPr="00295A61">
        <w:t xml:space="preserve">Porozumienia </w:t>
      </w:r>
      <w:r w:rsidRPr="00295A61">
        <w:t xml:space="preserve">Beneficjent zobowiązany jest do </w:t>
      </w:r>
      <w:r w:rsidR="00D16831" w:rsidRPr="00295A61">
        <w:t>rozliczenia</w:t>
      </w:r>
      <w:r w:rsidR="00F372F7" w:rsidRPr="00295A61">
        <w:t xml:space="preserve">, zgodnie </w:t>
      </w:r>
      <w:r w:rsidR="00DE4A58" w:rsidRPr="00295A61">
        <w:br/>
      </w:r>
      <w:r w:rsidR="00F372F7" w:rsidRPr="00295A61">
        <w:t>z zapisami § 8,</w:t>
      </w:r>
      <w:r w:rsidR="004B7C58" w:rsidRPr="00295A61">
        <w:t xml:space="preserve"> całości dofinansowania</w:t>
      </w:r>
      <w:r w:rsidR="00F372F7" w:rsidRPr="00295A61">
        <w:t>.</w:t>
      </w:r>
    </w:p>
    <w:p w14:paraId="059AE93D" w14:textId="77777777" w:rsidR="00BB47D7" w:rsidRPr="00295A61" w:rsidRDefault="00BB47D7" w:rsidP="00BB47D7">
      <w:pPr>
        <w:jc w:val="center"/>
        <w:rPr>
          <w:b/>
        </w:rPr>
      </w:pPr>
    </w:p>
    <w:p w14:paraId="22F284F4" w14:textId="77777777" w:rsidR="00462E24" w:rsidRPr="00295A61" w:rsidRDefault="00BA7D76" w:rsidP="00462E24">
      <w:pPr>
        <w:jc w:val="center"/>
        <w:rPr>
          <w:b/>
          <w:bCs/>
        </w:rPr>
      </w:pPr>
      <w:r w:rsidRPr="00295A61">
        <w:rPr>
          <w:b/>
          <w:bCs/>
        </w:rPr>
        <w:t>§ 7</w:t>
      </w:r>
      <w:r w:rsidR="00E647D7">
        <w:rPr>
          <w:b/>
          <w:bCs/>
        </w:rPr>
        <w:t>.</w:t>
      </w:r>
    </w:p>
    <w:p w14:paraId="4CE35C88" w14:textId="77777777" w:rsidR="000B1CB8" w:rsidRDefault="000B1CB8" w:rsidP="000B1CB8">
      <w:pPr>
        <w:jc w:val="center"/>
        <w:rPr>
          <w:b/>
          <w:bCs/>
        </w:rPr>
      </w:pPr>
      <w:r w:rsidRPr="00295A61">
        <w:rPr>
          <w:b/>
          <w:bCs/>
        </w:rPr>
        <w:t>Rozliczenie Projektu</w:t>
      </w:r>
    </w:p>
    <w:p w14:paraId="4961A9B8" w14:textId="77777777" w:rsidR="00413692" w:rsidRPr="00295A61" w:rsidRDefault="00413692" w:rsidP="000B1CB8">
      <w:pPr>
        <w:jc w:val="center"/>
        <w:rPr>
          <w:b/>
          <w:bCs/>
        </w:rPr>
      </w:pPr>
    </w:p>
    <w:p w14:paraId="42B8C94A" w14:textId="77777777" w:rsidR="00462E24" w:rsidRPr="00295A61" w:rsidRDefault="00462E24" w:rsidP="006704BC">
      <w:pPr>
        <w:pStyle w:val="Akapitzlist"/>
        <w:numPr>
          <w:ilvl w:val="0"/>
          <w:numId w:val="50"/>
        </w:numPr>
        <w:autoSpaceDE w:val="0"/>
        <w:autoSpaceDN w:val="0"/>
        <w:ind w:left="284" w:hanging="284"/>
        <w:contextualSpacing w:val="0"/>
        <w:jc w:val="both"/>
      </w:pPr>
      <w:r w:rsidRPr="00295A61">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poprzedzającego najbliższy</w:t>
      </w:r>
      <w:r w:rsidR="00223355">
        <w:t xml:space="preserve"> kwartał</w:t>
      </w:r>
      <w:r w:rsidR="00541C70">
        <w:t>.</w:t>
      </w:r>
    </w:p>
    <w:p w14:paraId="460F06BB" w14:textId="77777777" w:rsidR="00462E24" w:rsidRPr="00295A61" w:rsidRDefault="00462E24" w:rsidP="006704BC">
      <w:pPr>
        <w:numPr>
          <w:ilvl w:val="0"/>
          <w:numId w:val="50"/>
        </w:numPr>
        <w:autoSpaceDE w:val="0"/>
        <w:autoSpaceDN w:val="0"/>
        <w:ind w:left="284" w:hanging="284"/>
        <w:jc w:val="both"/>
      </w:pPr>
      <w:r w:rsidRPr="00295A61">
        <w:t>Beneficjent deklaruje w harmonogramie płatności terminy oraz kwoty, o które będzie wnioskował na realizację Projektu, z zachowaniem następujących zasad:</w:t>
      </w:r>
    </w:p>
    <w:p w14:paraId="49820E86" w14:textId="77777777" w:rsidR="00462E24" w:rsidRPr="00295A61" w:rsidRDefault="00462E24" w:rsidP="006704BC">
      <w:pPr>
        <w:numPr>
          <w:ilvl w:val="1"/>
          <w:numId w:val="51"/>
        </w:numPr>
        <w:autoSpaceDE w:val="0"/>
        <w:autoSpaceDN w:val="0"/>
        <w:ind w:left="714" w:hanging="357"/>
        <w:jc w:val="both"/>
      </w:pPr>
      <w:r w:rsidRPr="00295A61">
        <w:t>harmonogram winien być opracowany w podziale na poszczególne lata i kwartały;</w:t>
      </w:r>
    </w:p>
    <w:p w14:paraId="1D73F550" w14:textId="77777777" w:rsidR="00462E24" w:rsidRPr="00295A61" w:rsidRDefault="00462E24" w:rsidP="006704BC">
      <w:pPr>
        <w:numPr>
          <w:ilvl w:val="1"/>
          <w:numId w:val="51"/>
        </w:numPr>
        <w:autoSpaceDE w:val="0"/>
        <w:autoSpaceDN w:val="0"/>
        <w:ind w:left="714" w:hanging="357"/>
        <w:jc w:val="both"/>
      </w:pPr>
      <w:r w:rsidRPr="00295A61">
        <w:t>zadeklarowane terminy i kwoty winny zapewnić zachowanie płynności finansowej dla Projektu;</w:t>
      </w:r>
    </w:p>
    <w:p w14:paraId="0496AE3F" w14:textId="77777777" w:rsidR="00462E24" w:rsidRPr="00295A61" w:rsidRDefault="00462E24" w:rsidP="006704BC">
      <w:pPr>
        <w:numPr>
          <w:ilvl w:val="1"/>
          <w:numId w:val="51"/>
        </w:numPr>
        <w:autoSpaceDE w:val="0"/>
        <w:autoSpaceDN w:val="0"/>
        <w:ind w:left="714" w:hanging="357"/>
        <w:jc w:val="both"/>
      </w:pPr>
      <w:r w:rsidRPr="00295A61">
        <w:t>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SL 2014;</w:t>
      </w:r>
    </w:p>
    <w:p w14:paraId="23A7527F" w14:textId="77777777" w:rsidR="00462E24" w:rsidRPr="00295A61" w:rsidRDefault="001E74C7" w:rsidP="006704BC">
      <w:pPr>
        <w:pStyle w:val="Akapitzlist"/>
        <w:numPr>
          <w:ilvl w:val="0"/>
          <w:numId w:val="50"/>
        </w:numPr>
        <w:ind w:left="284" w:hanging="284"/>
        <w:contextualSpacing w:val="0"/>
        <w:jc w:val="both"/>
      </w:pPr>
      <w:r w:rsidRPr="00295A61">
        <w:t>Warunkiem poświadczenia przez Instytucję Zarządzającą faktycznego i prawidłowego poniesienia wydatków przez Beneficjenta oraz ich kwalifikowalności jest</w:t>
      </w:r>
      <w:r w:rsidR="00462E24" w:rsidRPr="00295A61">
        <w:t>:</w:t>
      </w:r>
    </w:p>
    <w:p w14:paraId="6514A109" w14:textId="77777777" w:rsidR="001E74C7" w:rsidRPr="00295A61" w:rsidRDefault="001E74C7" w:rsidP="006704BC">
      <w:pPr>
        <w:pStyle w:val="Tekstpodstawowy"/>
        <w:numPr>
          <w:ilvl w:val="0"/>
          <w:numId w:val="13"/>
        </w:numPr>
        <w:ind w:left="714" w:hanging="357"/>
      </w:pPr>
      <w:r w:rsidRPr="00295A61">
        <w:t xml:space="preserve">złożenie przez Beneficjenta do Instytucji Zarządzającej przy użyciu SL 2014 wniosku o płatność spełniającego wymogi formalne, merytoryczne i rachunkowe wraz </w:t>
      </w:r>
      <w:r w:rsidRPr="00295A61">
        <w:br/>
        <w:t>z następującymi załącznikami:</w:t>
      </w:r>
    </w:p>
    <w:p w14:paraId="6372BA5F" w14:textId="5C1718D6" w:rsidR="001E74C7" w:rsidRPr="00295A61" w:rsidRDefault="001E74C7" w:rsidP="006704BC">
      <w:pPr>
        <w:pStyle w:val="Tekstpodstawowy"/>
        <w:numPr>
          <w:ilvl w:val="0"/>
          <w:numId w:val="42"/>
        </w:numPr>
        <w:ind w:left="1071" w:hanging="357"/>
      </w:pPr>
      <w:r w:rsidRPr="00295A61">
        <w:t xml:space="preserve">fakturami lub innymi dokumentami o równoważnej wartości dowodowej. </w:t>
      </w:r>
      <w:r w:rsidR="000823A2" w:rsidRPr="00C01B38">
        <w:t xml:space="preserve">Dokumenty na </w:t>
      </w:r>
      <w:r w:rsidR="000823A2">
        <w:t xml:space="preserve">pierwszej stronie </w:t>
      </w:r>
      <w:r w:rsidR="000823A2" w:rsidRPr="00C01B38">
        <w:t>orygina</w:t>
      </w:r>
      <w:r w:rsidR="000823A2">
        <w:t>łu</w:t>
      </w:r>
      <w:r w:rsidR="000823A2" w:rsidRPr="00C01B38">
        <w:t xml:space="preserve"> muszą zostać oznaczone </w:t>
      </w:r>
      <w:r w:rsidR="000823A2" w:rsidRPr="00942792">
        <w:t>słowami</w:t>
      </w:r>
      <w:r w:rsidR="000823A2" w:rsidRPr="002B6952">
        <w:t>:</w:t>
      </w:r>
      <w:r w:rsidR="000823A2" w:rsidRPr="00C01B38">
        <w:t xml:space="preserve"> „Projekt realizowany w</w:t>
      </w:r>
      <w:r w:rsidR="000823A2">
        <w:t> </w:t>
      </w:r>
      <w:r w:rsidR="000823A2" w:rsidRPr="00C01B38">
        <w:t>ramach RPO WŚ na lata 2014-2020” oraz numerem Projektu określonym w</w:t>
      </w:r>
      <w:r w:rsidR="000823A2">
        <w:t> Porozumieniu</w:t>
      </w:r>
      <w:r w:rsidR="000823A2" w:rsidRPr="00C01B38">
        <w:t>,</w:t>
      </w:r>
      <w:r w:rsidR="000823A2">
        <w:t xml:space="preserve"> </w:t>
      </w:r>
    </w:p>
    <w:p w14:paraId="4364C220" w14:textId="77777777" w:rsidR="001E74C7" w:rsidRPr="00295A61" w:rsidRDefault="001E74C7" w:rsidP="006704BC">
      <w:pPr>
        <w:pStyle w:val="Tekstpodstawowy"/>
        <w:numPr>
          <w:ilvl w:val="0"/>
          <w:numId w:val="42"/>
        </w:numPr>
        <w:ind w:left="1071" w:hanging="357"/>
      </w:pPr>
      <w:r w:rsidRPr="00295A61">
        <w:t xml:space="preserve">dokumentami potwierdzającymi odbiór </w:t>
      </w:r>
      <w:r w:rsidR="00667ABA" w:rsidRPr="00295A61">
        <w:t xml:space="preserve">maszyn i urządzeń </w:t>
      </w:r>
      <w:r w:rsidRPr="00295A61">
        <w:t xml:space="preserve">lub wykonanie prac </w:t>
      </w:r>
      <w:r w:rsidR="00AA5356" w:rsidRPr="00295A61">
        <w:br/>
      </w:r>
      <w:r w:rsidRPr="00295A61">
        <w:t>w przypadku, gdy zostały wystawione,</w:t>
      </w:r>
    </w:p>
    <w:p w14:paraId="0B7829E2" w14:textId="77777777" w:rsidR="001E74C7" w:rsidRPr="00295A61" w:rsidRDefault="001E74C7" w:rsidP="006704BC">
      <w:pPr>
        <w:pStyle w:val="Tekstpodstawowy"/>
        <w:numPr>
          <w:ilvl w:val="0"/>
          <w:numId w:val="42"/>
        </w:numPr>
        <w:ind w:left="1071" w:hanging="357"/>
      </w:pPr>
      <w:r w:rsidRPr="00295A61">
        <w:lastRenderedPageBreak/>
        <w:t xml:space="preserve">w przypadku zakupu </w:t>
      </w:r>
      <w:r w:rsidR="00667ABA" w:rsidRPr="00295A61">
        <w:t>maszyn i urządzeń</w:t>
      </w:r>
      <w:r w:rsidRPr="00295A61">
        <w:t xml:space="preserve">, które nie zostały zamontowane – </w:t>
      </w:r>
      <w:r w:rsidRPr="00295A61">
        <w:br/>
        <w:t xml:space="preserve">protokołami odbioru </w:t>
      </w:r>
      <w:r w:rsidR="00667ABA" w:rsidRPr="00295A61">
        <w:t>maszyn i urządzeń</w:t>
      </w:r>
      <w:r w:rsidRPr="00295A61">
        <w:t>, z podaniem miejsca ich składowania</w:t>
      </w:r>
      <w:r w:rsidRPr="00295A61">
        <w:rPr>
          <w:rStyle w:val="Odwoanieprzypisudolnego"/>
        </w:rPr>
        <w:footnoteReference w:id="23"/>
      </w:r>
      <w:r w:rsidRPr="00295A61">
        <w:t>,</w:t>
      </w:r>
    </w:p>
    <w:p w14:paraId="1BEB77EE" w14:textId="77777777" w:rsidR="001E74C7" w:rsidRPr="00295A61" w:rsidRDefault="001E74C7" w:rsidP="006704BC">
      <w:pPr>
        <w:pStyle w:val="Tekstpodstawowy"/>
        <w:numPr>
          <w:ilvl w:val="0"/>
          <w:numId w:val="42"/>
        </w:numPr>
        <w:ind w:left="1071" w:hanging="357"/>
      </w:pPr>
      <w:r w:rsidRPr="00295A61">
        <w:t>wyciągami bankowymi z rachunku Beneficjenta i wyciągami bankowymi potwierdzającymi poniesienie wydatków,</w:t>
      </w:r>
    </w:p>
    <w:p w14:paraId="33649B1C" w14:textId="77777777" w:rsidR="001E74C7" w:rsidRDefault="001E74C7" w:rsidP="006704BC">
      <w:pPr>
        <w:pStyle w:val="Tekstpodstawowy"/>
        <w:numPr>
          <w:ilvl w:val="0"/>
          <w:numId w:val="42"/>
        </w:numPr>
        <w:ind w:left="1071" w:hanging="357"/>
      </w:pPr>
      <w:r w:rsidRPr="00295A61">
        <w:t>innymi dokumentami potwierdzającymi i uzasadniającymi prawidłową realizację Projektu (np. Dziennik Budowy</w:t>
      </w:r>
      <w:r w:rsidR="00667637" w:rsidRPr="00295A61">
        <w:t xml:space="preserve">, dokumenty potwierdzające uzyskanie przez beneficjenta przewidzianych prawem decyzji/pozwoleń umożliwiających użytkowanie infrastruktury projektu – jeśli dotyczy, informacje na temat umowy </w:t>
      </w:r>
      <w:r w:rsidR="004F0347" w:rsidRPr="00295A61">
        <w:br/>
      </w:r>
      <w:r w:rsidR="00667637" w:rsidRPr="00295A61">
        <w:t>z NFZ – jeśli dotyczy</w:t>
      </w:r>
      <w:r w:rsidR="00667637" w:rsidRPr="00295A61">
        <w:rPr>
          <w:rFonts w:ascii="Arial" w:hAnsi="Arial" w:cs="Arial"/>
          <w:sz w:val="20"/>
          <w:szCs w:val="20"/>
          <w:vertAlign w:val="superscript"/>
        </w:rPr>
        <w:footnoteReference w:id="24"/>
      </w:r>
      <w:r w:rsidR="00667637" w:rsidRPr="00295A61">
        <w:t>),</w:t>
      </w:r>
      <w:r w:rsidR="00667637" w:rsidRPr="00295A61">
        <w:rPr>
          <w:rFonts w:ascii="Arial" w:hAnsi="Arial" w:cs="Arial"/>
          <w:sz w:val="20"/>
          <w:szCs w:val="20"/>
        </w:rPr>
        <w:t xml:space="preserve"> </w:t>
      </w:r>
      <w:r w:rsidR="00667637" w:rsidRPr="00295A61">
        <w:t>w tym także na wezwanie Instytucji Zarządzającej</w:t>
      </w:r>
      <w:r w:rsidR="00B62FF7">
        <w:t>,</w:t>
      </w:r>
    </w:p>
    <w:p w14:paraId="359F5D1C" w14:textId="1EE16A91" w:rsidR="008D1CF5" w:rsidRPr="00132ABC" w:rsidRDefault="00132ABC" w:rsidP="00132ABC">
      <w:pPr>
        <w:pStyle w:val="Akapitzlist"/>
        <w:numPr>
          <w:ilvl w:val="0"/>
          <w:numId w:val="13"/>
        </w:numPr>
        <w:tabs>
          <w:tab w:val="num" w:pos="1843"/>
        </w:tabs>
        <w:ind w:left="714" w:hanging="357"/>
        <w:jc w:val="both"/>
      </w:pPr>
      <w:r>
        <w:t>u</w:t>
      </w:r>
      <w:r w:rsidRPr="00C04624">
        <w:t>zyskanie przez Ben</w:t>
      </w:r>
      <w:r w:rsidRPr="00132ABC">
        <w:t>eficjenta</w:t>
      </w:r>
      <w:r>
        <w:t xml:space="preserve"> pisemnej akceptacji Instytucji Zarządzającej RPO WŚ dokumentów</w:t>
      </w:r>
      <w:r w:rsidR="00A571E3">
        <w:t xml:space="preserve"> </w:t>
      </w:r>
      <w:r>
        <w:t>wskazanych w załączniku nr 4 do niniejszego Porozumienia</w:t>
      </w:r>
    </w:p>
    <w:p w14:paraId="3DC3D024" w14:textId="77777777" w:rsidR="008D1CF5" w:rsidRPr="00132ABC" w:rsidRDefault="008B1052" w:rsidP="00132ABC">
      <w:pPr>
        <w:pStyle w:val="Akapitzlist"/>
        <w:numPr>
          <w:ilvl w:val="0"/>
          <w:numId w:val="13"/>
        </w:numPr>
        <w:tabs>
          <w:tab w:val="num" w:pos="1843"/>
        </w:tabs>
        <w:ind w:left="714" w:hanging="357"/>
        <w:jc w:val="both"/>
        <w:rPr>
          <w:strike/>
        </w:rPr>
      </w:pPr>
      <w:r w:rsidRPr="00295A61">
        <w:t>faktyczne i prawidłowe poniesienie</w:t>
      </w:r>
      <w:r w:rsidR="001E74C7" w:rsidRPr="00295A61">
        <w:t xml:space="preserve"> wyd</w:t>
      </w:r>
      <w:r w:rsidRPr="00295A61">
        <w:t>atków, w tym prawidłowość</w:t>
      </w:r>
      <w:r w:rsidR="001E74C7" w:rsidRPr="00295A61">
        <w:t xml:space="preserve"> wydatkowania </w:t>
      </w:r>
      <w:r w:rsidRPr="00295A61">
        <w:t xml:space="preserve">środków pochodzących z budżetu środków europejskich odpowiadających wkładowi EFRR </w:t>
      </w:r>
      <w:r w:rsidR="001E74C7" w:rsidRPr="00295A61">
        <w:t>przez Beneficjenta;</w:t>
      </w:r>
    </w:p>
    <w:p w14:paraId="1C14CE2C" w14:textId="77777777" w:rsidR="00462E24" w:rsidRPr="00295A61" w:rsidRDefault="00462E24" w:rsidP="006704BC">
      <w:pPr>
        <w:pStyle w:val="Akapitzlist"/>
        <w:numPr>
          <w:ilvl w:val="0"/>
          <w:numId w:val="54"/>
        </w:numPr>
        <w:ind w:left="284" w:hanging="284"/>
        <w:contextualSpacing w:val="0"/>
        <w:jc w:val="both"/>
      </w:pPr>
      <w:r w:rsidRPr="00295A61">
        <w:t>Instytucja Zarządzająca nie ponosi odpowiedzialności za szkodę wynikającą z opóźnienia lub niedokonania wypłaty dofinansowania wydatków kwalifikowalnych będących rezultatem:</w:t>
      </w:r>
    </w:p>
    <w:p w14:paraId="65362056" w14:textId="77777777" w:rsidR="00462E24" w:rsidRPr="00295A61" w:rsidRDefault="00462E24" w:rsidP="006704BC">
      <w:pPr>
        <w:pStyle w:val="Akapitzlist"/>
        <w:numPr>
          <w:ilvl w:val="0"/>
          <w:numId w:val="55"/>
        </w:numPr>
        <w:ind w:left="714" w:hanging="357"/>
        <w:contextualSpacing w:val="0"/>
        <w:jc w:val="both"/>
      </w:pPr>
      <w:r w:rsidRPr="00295A61">
        <w:t>braku wystarczających środków na rachunku BGK – w części dotyczącej płatności pochodzących z budżetu środków europejskich odpowiadających wkładowi EFRR,</w:t>
      </w:r>
    </w:p>
    <w:p w14:paraId="68835F7A" w14:textId="77777777" w:rsidR="00462E24" w:rsidRPr="00295A61" w:rsidRDefault="00462E24" w:rsidP="006704BC">
      <w:pPr>
        <w:pStyle w:val="Akapitzlist"/>
        <w:numPr>
          <w:ilvl w:val="0"/>
          <w:numId w:val="55"/>
        </w:numPr>
        <w:ind w:left="714" w:hanging="357"/>
        <w:contextualSpacing w:val="0"/>
        <w:jc w:val="both"/>
      </w:pPr>
      <w:r w:rsidRPr="00295A61">
        <w:t xml:space="preserve">niewykonania lub nienależytego wykonania przez Beneficjenta obowiązków wynikających z </w:t>
      </w:r>
      <w:r w:rsidR="009F1F5F" w:rsidRPr="00295A61">
        <w:t>Porozumienia</w:t>
      </w:r>
      <w:r w:rsidRPr="00295A61">
        <w:t xml:space="preserve"> i przepisów prawa. </w:t>
      </w:r>
    </w:p>
    <w:p w14:paraId="12F2BC2A" w14:textId="77777777" w:rsidR="00462E24" w:rsidRPr="00295A61" w:rsidRDefault="00462E24" w:rsidP="002C1943">
      <w:pPr>
        <w:pStyle w:val="Applicationdirecte"/>
        <w:numPr>
          <w:ilvl w:val="0"/>
          <w:numId w:val="60"/>
        </w:numPr>
        <w:spacing w:before="0" w:after="0"/>
        <w:ind w:left="284" w:hanging="284"/>
        <w:rPr>
          <w:lang w:val="pl-PL"/>
        </w:rPr>
      </w:pPr>
      <w:r w:rsidRPr="00295A61">
        <w:rPr>
          <w:lang w:val="pl-PL"/>
        </w:rPr>
        <w:t>Beneficjent składa wniosek o płatność za pomocą systemu SL 2014 co najmniej raz na 3 miesiące biorąc pod uwagę datę złożenia ostatniego z</w:t>
      </w:r>
      <w:r w:rsidR="002C1943" w:rsidRPr="00295A61">
        <w:rPr>
          <w:lang w:val="pl-PL"/>
        </w:rPr>
        <w:t>atwierdzonego wniosku o płatność</w:t>
      </w:r>
      <w:r w:rsidRPr="00295A61">
        <w:rPr>
          <w:lang w:val="pl-PL"/>
        </w:rPr>
        <w:t>.</w:t>
      </w:r>
    </w:p>
    <w:p w14:paraId="05295FDE" w14:textId="48C2031C" w:rsidR="00462E24" w:rsidRPr="00CD794D" w:rsidRDefault="000B018D" w:rsidP="002C1943">
      <w:pPr>
        <w:pStyle w:val="Applicationdirecte"/>
        <w:numPr>
          <w:ilvl w:val="0"/>
          <w:numId w:val="60"/>
        </w:numPr>
        <w:spacing w:before="0" w:after="0"/>
        <w:ind w:left="284" w:hanging="284"/>
        <w:rPr>
          <w:lang w:val="pl-PL"/>
        </w:rPr>
      </w:pPr>
      <w:r w:rsidRPr="00CD794D">
        <w:rPr>
          <w:lang w:val="pl-PL"/>
        </w:rPr>
        <w:t>Pierwszy wniosek o płatność pośrednią Beneficjent ma obowiązek złożyć w terminie 3 miesięcy licząc od dnia podpisania Porozumienia. Dla projektów, których data rozpoczęcia realizacji projektu jest późniejsza niż data podpisania Porozumienia pierwszy wniosek o płatność należy złożyć w ciągu 3 miesięcy od dnia rozpoczęcia realizacji.</w:t>
      </w:r>
      <w:r w:rsidR="00462E24" w:rsidRPr="00CD794D">
        <w:rPr>
          <w:lang w:val="pl-PL"/>
        </w:rPr>
        <w:t xml:space="preserve"> </w:t>
      </w:r>
    </w:p>
    <w:p w14:paraId="1F4F7B80" w14:textId="77777777" w:rsidR="00462E24" w:rsidRPr="00295A61" w:rsidRDefault="00462E24" w:rsidP="002C1943">
      <w:pPr>
        <w:pStyle w:val="Applicationdirecte"/>
        <w:numPr>
          <w:ilvl w:val="0"/>
          <w:numId w:val="60"/>
        </w:numPr>
        <w:spacing w:before="0" w:after="0"/>
        <w:ind w:left="340" w:hanging="340"/>
        <w:rPr>
          <w:lang w:val="pl-PL"/>
        </w:rPr>
      </w:pPr>
      <w:r w:rsidRPr="00295A61">
        <w:rPr>
          <w:lang w:val="pl-PL"/>
        </w:rPr>
        <w:t xml:space="preserve">Beneficjent ma obowiązek przedłożyć wniosek o płatność w wyznaczonych powyżej terminach, pomimo braku wydatków związanych z realizacją Projektu, z wypełnioną częścią sprawozdawczą. </w:t>
      </w:r>
      <w:r w:rsidR="005A102A" w:rsidRPr="005A102A">
        <w:rPr>
          <w:lang w:val="pl-PL"/>
        </w:rPr>
        <w:t xml:space="preserve">Powyższy obowiązek zachodzi również do czasu wypełnienia przez Beneficjenta warunku, o którym mowa w § </w:t>
      </w:r>
      <w:r w:rsidR="005A102A">
        <w:rPr>
          <w:lang w:val="pl-PL"/>
        </w:rPr>
        <w:t>7</w:t>
      </w:r>
      <w:r w:rsidR="005A102A" w:rsidRPr="005A102A">
        <w:rPr>
          <w:lang w:val="pl-PL"/>
        </w:rPr>
        <w:t xml:space="preserve"> ust. 3 lit. b) </w:t>
      </w:r>
      <w:r w:rsidR="005A102A">
        <w:rPr>
          <w:lang w:val="pl-PL"/>
        </w:rPr>
        <w:t>Porozumienia</w:t>
      </w:r>
      <w:r w:rsidR="005A102A" w:rsidRPr="005A102A">
        <w:rPr>
          <w:lang w:val="pl-PL"/>
        </w:rPr>
        <w:t>.</w:t>
      </w:r>
    </w:p>
    <w:p w14:paraId="4741ABA6" w14:textId="7D5B78CE" w:rsidR="00462E24" w:rsidRPr="00295A61" w:rsidRDefault="00462E24" w:rsidP="002C1943">
      <w:pPr>
        <w:pStyle w:val="Applicationdirecte"/>
        <w:numPr>
          <w:ilvl w:val="0"/>
          <w:numId w:val="60"/>
        </w:numPr>
        <w:spacing w:before="0" w:after="0"/>
        <w:ind w:left="340" w:hanging="340"/>
        <w:rPr>
          <w:lang w:val="pl-PL"/>
        </w:rPr>
      </w:pPr>
      <w:r w:rsidRPr="00295A61">
        <w:rPr>
          <w:lang w:val="pl-PL"/>
        </w:rPr>
        <w:t xml:space="preserve">Instytucja Zarządzająca, po dokonaniu weryfikacji przekazanego przez Beneficjenta wniosku o płatność, poświadczeniu wysokości i prawidłowości poniesionych wydatków kwalifikowalnych w nim ujętych, </w:t>
      </w:r>
      <w:r w:rsidR="00283C89">
        <w:rPr>
          <w:lang w:val="pl-PL"/>
        </w:rPr>
        <w:t xml:space="preserve">uwzględniając każdorazowo wyniki kontroli prowadzonych dla Projektu, </w:t>
      </w:r>
      <w:r w:rsidRPr="00295A61">
        <w:rPr>
          <w:lang w:val="pl-PL"/>
        </w:rPr>
        <w:t>zatwierdza wysokość dofinansowania i przekazuje Beneficjentowi informa</w:t>
      </w:r>
      <w:r w:rsidR="007B6E96" w:rsidRPr="00295A61">
        <w:rPr>
          <w:lang w:val="pl-PL"/>
        </w:rPr>
        <w:t xml:space="preserve">cję w tym zakresie. W przypadku </w:t>
      </w:r>
      <w:r w:rsidRPr="00295A61">
        <w:rPr>
          <w:lang w:val="pl-PL"/>
        </w:rPr>
        <w:t xml:space="preserve">wystąpienia rozbieżności między kwotą </w:t>
      </w:r>
      <w:r w:rsidR="00306196" w:rsidRPr="00295A61">
        <w:rPr>
          <w:lang w:val="pl-PL"/>
        </w:rPr>
        <w:t>przedstawioną</w:t>
      </w:r>
      <w:r w:rsidRPr="00295A61">
        <w:rPr>
          <w:lang w:val="pl-PL"/>
        </w:rPr>
        <w:t xml:space="preserve"> przez Beneficjenta we wniosku o płatność a wysokością </w:t>
      </w:r>
      <w:r w:rsidR="00306196" w:rsidRPr="00295A61">
        <w:rPr>
          <w:lang w:val="pl-PL"/>
        </w:rPr>
        <w:t>poświadczonych wydatków</w:t>
      </w:r>
      <w:r w:rsidRPr="00295A61">
        <w:rPr>
          <w:lang w:val="pl-PL"/>
        </w:rPr>
        <w:t>, Instytucja Zarządzająca załącza do informacji uzasadnienie.</w:t>
      </w:r>
    </w:p>
    <w:p w14:paraId="3D62EA74" w14:textId="77777777" w:rsidR="00462E24" w:rsidRPr="00295A61" w:rsidRDefault="00462E24" w:rsidP="002C1943">
      <w:pPr>
        <w:pStyle w:val="Applicationdirecte"/>
        <w:numPr>
          <w:ilvl w:val="0"/>
          <w:numId w:val="60"/>
        </w:numPr>
        <w:spacing w:before="0" w:after="0"/>
        <w:ind w:left="340" w:hanging="340"/>
        <w:rPr>
          <w:lang w:val="pl-PL"/>
        </w:rPr>
      </w:pPr>
      <w:r w:rsidRPr="00295A61">
        <w:rPr>
          <w:lang w:val="pl-PL"/>
        </w:rPr>
        <w:t xml:space="preserve">W przypadku stwierdzenia braków formalnych lub merytorycznych w złożonym wniosku </w:t>
      </w:r>
      <w:r w:rsidRPr="00295A61">
        <w:rPr>
          <w:lang w:val="pl-PL"/>
        </w:rPr>
        <w:br/>
        <w:t xml:space="preserve">o płatność Instytucja Zarządzająca wzywa Beneficjenta do poprawienia lub uzupełnienia wniosku lub do złożenia dodatkowych wyjaśnień za pomocą Systemu SL 2014 </w:t>
      </w:r>
      <w:r w:rsidRPr="00295A61">
        <w:rPr>
          <w:lang w:val="pl-PL"/>
        </w:rPr>
        <w:br/>
        <w:t>w wyznaczonym terminie.</w:t>
      </w:r>
    </w:p>
    <w:p w14:paraId="16C9343E" w14:textId="77777777" w:rsidR="00462E24" w:rsidRPr="00295A61" w:rsidRDefault="00462E24" w:rsidP="002C1943">
      <w:pPr>
        <w:pStyle w:val="Applicationdirecte"/>
        <w:numPr>
          <w:ilvl w:val="0"/>
          <w:numId w:val="60"/>
        </w:numPr>
        <w:spacing w:before="0" w:after="0"/>
        <w:ind w:left="340" w:hanging="340"/>
        <w:rPr>
          <w:lang w:val="pl-PL"/>
        </w:rPr>
      </w:pPr>
      <w:proofErr w:type="gramStart"/>
      <w:r w:rsidRPr="00295A61">
        <w:rPr>
          <w:lang w:val="pl-PL"/>
        </w:rPr>
        <w:t>Nie złożenie</w:t>
      </w:r>
      <w:proofErr w:type="gramEnd"/>
      <w:r w:rsidRPr="00295A61">
        <w:rPr>
          <w:lang w:val="pl-PL"/>
        </w:rPr>
        <w:t xml:space="preserve"> przez Beneficjenta żądanych wyjaśnień lub nie usunięcie przez niego braków</w:t>
      </w:r>
      <w:r w:rsidR="00D22AF8" w:rsidRPr="00295A61">
        <w:rPr>
          <w:lang w:val="pl-PL"/>
        </w:rPr>
        <w:t xml:space="preserve"> w wyznaczonym terminie</w:t>
      </w:r>
      <w:r w:rsidRPr="00295A61">
        <w:rPr>
          <w:lang w:val="pl-PL"/>
        </w:rPr>
        <w:t xml:space="preserve"> powoduje odrzucenie wniosku o płatność, a Projekt do czasu złożenia wyjaśnień lub usunięcia błędów pozostaje nierozliczony.</w:t>
      </w:r>
      <w:r w:rsidR="00306196" w:rsidRPr="00295A61">
        <w:rPr>
          <w:lang w:val="pl-PL"/>
        </w:rPr>
        <w:t xml:space="preserve"> Ponadto Instytucja </w:t>
      </w:r>
      <w:r w:rsidR="00306196" w:rsidRPr="00295A61">
        <w:rPr>
          <w:lang w:val="pl-PL"/>
        </w:rPr>
        <w:lastRenderedPageBreak/>
        <w:t xml:space="preserve">Zarządzająca przekazuje informację w tym zakresie właściwemu dysponentowi części budżetu państwa, o którym mowa w § 1 </w:t>
      </w:r>
      <w:r w:rsidR="00857892">
        <w:rPr>
          <w:lang w:val="pl-PL"/>
        </w:rPr>
        <w:t>us</w:t>
      </w:r>
      <w:r w:rsidR="00306196" w:rsidRPr="00295A61">
        <w:rPr>
          <w:lang w:val="pl-PL"/>
        </w:rPr>
        <w:t>t. 21</w:t>
      </w:r>
      <w:r w:rsidRPr="00295A61">
        <w:rPr>
          <w:lang w:val="pl-PL"/>
        </w:rPr>
        <w:t xml:space="preserve"> </w:t>
      </w:r>
      <w:r w:rsidR="00306196" w:rsidRPr="00295A61">
        <w:rPr>
          <w:lang w:val="pl-PL"/>
        </w:rPr>
        <w:t>Porozumienia.</w:t>
      </w:r>
      <w:r w:rsidR="00D22AF8" w:rsidRPr="00295A61">
        <w:rPr>
          <w:lang w:val="pl-PL"/>
        </w:rPr>
        <w:t xml:space="preserve"> </w:t>
      </w:r>
    </w:p>
    <w:p w14:paraId="3FE5E8AB" w14:textId="77777777" w:rsidR="00462E24" w:rsidRPr="00295A61" w:rsidRDefault="00462E24" w:rsidP="002C1943">
      <w:pPr>
        <w:numPr>
          <w:ilvl w:val="0"/>
          <w:numId w:val="60"/>
        </w:numPr>
        <w:ind w:left="340" w:hanging="340"/>
        <w:jc w:val="both"/>
      </w:pPr>
      <w:r w:rsidRPr="00295A61">
        <w:t xml:space="preserve">Wniosek o płatność końcową należy złożyć do dnia zakończenia realizacji Projektu. </w:t>
      </w:r>
      <w:r w:rsidRPr="00295A61">
        <w:br/>
        <w:t xml:space="preserve">W przypadku podpisania Porozumienia po dacie zakończenia realizacji projektu wniosek </w:t>
      </w:r>
      <w:r w:rsidRPr="00295A61">
        <w:br/>
        <w:t>o płatność końcową należy złożyć do 30 dni po dacie podpisania Porozumienia.</w:t>
      </w:r>
    </w:p>
    <w:p w14:paraId="721BC029" w14:textId="77777777" w:rsidR="00C4275F" w:rsidRPr="00295A61" w:rsidRDefault="00462E24" w:rsidP="009D2945">
      <w:pPr>
        <w:pStyle w:val="Akapitzlist"/>
        <w:numPr>
          <w:ilvl w:val="0"/>
          <w:numId w:val="60"/>
        </w:numPr>
        <w:ind w:left="340" w:hanging="340"/>
        <w:contextualSpacing w:val="0"/>
        <w:jc w:val="both"/>
      </w:pPr>
      <w:r w:rsidRPr="00295A61">
        <w:t>Instytucja Zarządzająca upoważnia Beneficjenta do wystawiania i przekazywania, w jej imi</w:t>
      </w:r>
      <w:r w:rsidR="003B11E4" w:rsidRPr="00295A61">
        <w:t>eniu, zlecenia płatności do BGK</w:t>
      </w:r>
      <w:r w:rsidR="00C4275F" w:rsidRPr="00295A61">
        <w:t xml:space="preserve"> zgodnie z obowiązującymi przepisami prawa.</w:t>
      </w:r>
      <w:r w:rsidR="009D2945" w:rsidRPr="00295A61">
        <w:t xml:space="preserve"> </w:t>
      </w:r>
      <w:r w:rsidR="003B11E4" w:rsidRPr="00295A61">
        <w:t>Warunkiem dokonania płatności jest wystawienie przez Beneficjenta zlecenia płatności oraz zgoda dysponenta</w:t>
      </w:r>
      <w:r w:rsidR="00712022" w:rsidRPr="00295A61">
        <w:t xml:space="preserve"> części budżetowej.</w:t>
      </w:r>
    </w:p>
    <w:p w14:paraId="2DA7CF25" w14:textId="77777777" w:rsidR="00712022" w:rsidRPr="00295A61" w:rsidRDefault="003B11E4" w:rsidP="00C4275F">
      <w:pPr>
        <w:pStyle w:val="Akapitzlist"/>
        <w:numPr>
          <w:ilvl w:val="0"/>
          <w:numId w:val="60"/>
        </w:numPr>
        <w:ind w:left="340" w:hanging="340"/>
        <w:contextualSpacing w:val="0"/>
        <w:jc w:val="both"/>
      </w:pPr>
      <w:r w:rsidRPr="00295A61">
        <w:t xml:space="preserve">Beneficjent jest upoważniony do wystawiania zleceń płatności do kwoty, o której mowa </w:t>
      </w:r>
      <w:r w:rsidR="00B32333" w:rsidRPr="00295A61">
        <w:br/>
      </w:r>
      <w:r w:rsidRPr="00295A61">
        <w:t xml:space="preserve">w § 2 </w:t>
      </w:r>
      <w:r w:rsidR="00B32333" w:rsidRPr="00295A61">
        <w:t>ust. 3 lit. a)</w:t>
      </w:r>
      <w:r w:rsidR="00C4275F" w:rsidRPr="00295A61">
        <w:t xml:space="preserve">, przy czym płatności wynikające z przekazanych zleceń płatności </w:t>
      </w:r>
      <w:r w:rsidR="00C4275F" w:rsidRPr="00295A61">
        <w:br/>
        <w:t>w danym kwartale nie mogą przekroczyć wartości zapisanych w harmonogramie płatności, o którym mowa w ust. 1.</w:t>
      </w:r>
    </w:p>
    <w:p w14:paraId="19C287CD" w14:textId="77777777" w:rsidR="00B32333" w:rsidRPr="00295A61" w:rsidRDefault="00B32333" w:rsidP="002C1943">
      <w:pPr>
        <w:pStyle w:val="Akapitzlist"/>
        <w:numPr>
          <w:ilvl w:val="0"/>
          <w:numId w:val="60"/>
        </w:numPr>
        <w:ind w:left="340" w:hanging="340"/>
        <w:contextualSpacing w:val="0"/>
        <w:jc w:val="both"/>
      </w:pPr>
      <w:r w:rsidRPr="00295A61">
        <w:t>Środki będą przekazywane z części zapisanej w ustawie budżetowej dla właściwego dla Beneficjen</w:t>
      </w:r>
      <w:r w:rsidR="00712022" w:rsidRPr="00295A61">
        <w:t>ta dysponenta części budżetowe,</w:t>
      </w:r>
      <w:r w:rsidRPr="00295A61">
        <w:t xml:space="preserve"> </w:t>
      </w:r>
      <w:r w:rsidR="00462E24" w:rsidRPr="00295A61">
        <w:t xml:space="preserve">zgodnie z obowiązującymi przepisami prawa oraz procedurami w ramach Programu. </w:t>
      </w:r>
    </w:p>
    <w:p w14:paraId="56E07047" w14:textId="77777777" w:rsidR="006A62A9" w:rsidRPr="00295A61" w:rsidRDefault="006A62A9" w:rsidP="002C1943">
      <w:pPr>
        <w:pStyle w:val="Akapitzlist"/>
        <w:numPr>
          <w:ilvl w:val="0"/>
          <w:numId w:val="60"/>
        </w:numPr>
        <w:ind w:left="340" w:hanging="340"/>
        <w:contextualSpacing w:val="0"/>
        <w:jc w:val="both"/>
      </w:pPr>
      <w:r w:rsidRPr="00295A61">
        <w:t xml:space="preserve">Beneficjent jest zobowiązany zawrzeć z Bankiem Gospodarstwa Krajowego umowę </w:t>
      </w:r>
      <w:r w:rsidR="00B32333" w:rsidRPr="00295A61">
        <w:br/>
      </w:r>
      <w:r w:rsidRPr="00295A61">
        <w:t>o świadczenie usług w zakresie obsługi zleceń płatności.</w:t>
      </w:r>
    </w:p>
    <w:p w14:paraId="7B404575" w14:textId="77777777" w:rsidR="00744CF0" w:rsidRPr="00295A61" w:rsidRDefault="00744CF0" w:rsidP="00744CF0">
      <w:pPr>
        <w:pStyle w:val="Tekstpodstawowy"/>
        <w:numPr>
          <w:ilvl w:val="0"/>
          <w:numId w:val="60"/>
        </w:numPr>
        <w:ind w:left="340" w:hanging="340"/>
      </w:pPr>
      <w:r w:rsidRPr="00295A61">
        <w:t xml:space="preserve">Instytucja Zarządzająca może wystąpić z wnioskiem do dysponenta odpowiedniej części budżetowej o wstrzymanie płatności dofinansowania dla Beneficjenta, zgodnie z art. 177 </w:t>
      </w:r>
      <w:proofErr w:type="spellStart"/>
      <w:r w:rsidRPr="00295A61">
        <w:t>ufp</w:t>
      </w:r>
      <w:proofErr w:type="spellEnd"/>
      <w:r w:rsidRPr="00295A61">
        <w:t>, w przypadku:</w:t>
      </w:r>
    </w:p>
    <w:p w14:paraId="6BB58865" w14:textId="77777777" w:rsidR="00744CF0" w:rsidRPr="00295A61" w:rsidRDefault="00744CF0" w:rsidP="00744CF0">
      <w:pPr>
        <w:pStyle w:val="Akapitzlist"/>
        <w:numPr>
          <w:ilvl w:val="0"/>
          <w:numId w:val="57"/>
        </w:numPr>
        <w:ind w:left="714" w:hanging="357"/>
        <w:contextualSpacing w:val="0"/>
        <w:jc w:val="both"/>
      </w:pPr>
      <w:r w:rsidRPr="00295A61">
        <w:t xml:space="preserve">nieprawidłowej realizacji Projektu, w szczególności w przypadku opóźnienia </w:t>
      </w:r>
      <w:r w:rsidRPr="00295A61">
        <w:br/>
        <w:t>w realizacji projektu wynikającej z winy Beneficjenta, w tym opóźnień w składaniu wniosków o płatność w stosunku do terminów przewidzianych Porozumieniem,</w:t>
      </w:r>
    </w:p>
    <w:p w14:paraId="2E3E844D" w14:textId="77777777" w:rsidR="00744CF0" w:rsidRPr="00295A61" w:rsidRDefault="00744CF0" w:rsidP="00744CF0">
      <w:pPr>
        <w:pStyle w:val="Akapitzlist"/>
        <w:numPr>
          <w:ilvl w:val="0"/>
          <w:numId w:val="57"/>
        </w:numPr>
        <w:ind w:left="714" w:hanging="357"/>
        <w:contextualSpacing w:val="0"/>
        <w:jc w:val="both"/>
      </w:pPr>
      <w:r w:rsidRPr="00295A61">
        <w:t>utrudniania kontroli realizacji Projektu,</w:t>
      </w:r>
    </w:p>
    <w:p w14:paraId="2F665052" w14:textId="77777777" w:rsidR="00744CF0" w:rsidRPr="00295A61" w:rsidRDefault="00744CF0" w:rsidP="00744CF0">
      <w:pPr>
        <w:pStyle w:val="Akapitzlist"/>
        <w:numPr>
          <w:ilvl w:val="0"/>
          <w:numId w:val="57"/>
        </w:numPr>
        <w:ind w:left="714" w:hanging="357"/>
        <w:contextualSpacing w:val="0"/>
        <w:jc w:val="both"/>
      </w:pPr>
      <w:r w:rsidRPr="00295A61">
        <w:t>dokumentowania realizacji projektu niezgodnie z postanowieniami niniejszego Porozumienia,</w:t>
      </w:r>
    </w:p>
    <w:p w14:paraId="0324252C" w14:textId="77777777" w:rsidR="00744CF0" w:rsidRPr="00295A61" w:rsidRDefault="00744CF0" w:rsidP="00744CF0">
      <w:pPr>
        <w:pStyle w:val="Akapitzlist"/>
        <w:numPr>
          <w:ilvl w:val="0"/>
          <w:numId w:val="57"/>
        </w:numPr>
        <w:ind w:left="714" w:hanging="357"/>
        <w:contextualSpacing w:val="0"/>
        <w:jc w:val="both"/>
      </w:pPr>
      <w:r w:rsidRPr="00295A61">
        <w:t>na wniosek instytucji kontrolnych,</w:t>
      </w:r>
    </w:p>
    <w:p w14:paraId="1CB2B21F" w14:textId="77777777" w:rsidR="00744CF0" w:rsidRPr="00295A61" w:rsidRDefault="00744CF0" w:rsidP="00744CF0">
      <w:pPr>
        <w:pStyle w:val="Akapitzlist"/>
        <w:numPr>
          <w:ilvl w:val="0"/>
          <w:numId w:val="57"/>
        </w:numPr>
        <w:ind w:left="714" w:hanging="357"/>
        <w:contextualSpacing w:val="0"/>
        <w:jc w:val="both"/>
      </w:pPr>
      <w:r w:rsidRPr="00295A61">
        <w:t>stwierdzenia nieprawidłowości w trakcie kontroli na miejscu realizacji projektu lub otrzymania informacji o ewentualnym wystąpieniu nieprawidłowości,</w:t>
      </w:r>
    </w:p>
    <w:p w14:paraId="0E681E64" w14:textId="77777777" w:rsidR="00744CF0" w:rsidRPr="00295A61" w:rsidRDefault="00744CF0" w:rsidP="00744CF0">
      <w:pPr>
        <w:pStyle w:val="Akapitzlist"/>
        <w:numPr>
          <w:ilvl w:val="0"/>
          <w:numId w:val="57"/>
        </w:numPr>
        <w:ind w:left="714" w:hanging="357"/>
        <w:contextualSpacing w:val="0"/>
        <w:jc w:val="both"/>
      </w:pPr>
      <w:r w:rsidRPr="00295A61">
        <w:t>zaistnienia niegospodarności bądź naruszenia gospodarki finansowej.</w:t>
      </w:r>
    </w:p>
    <w:p w14:paraId="4B62A59D" w14:textId="77777777" w:rsidR="00744CF0" w:rsidRPr="00295A61" w:rsidRDefault="00744CF0" w:rsidP="00744CF0">
      <w:pPr>
        <w:pStyle w:val="Akapitzlist"/>
        <w:numPr>
          <w:ilvl w:val="0"/>
          <w:numId w:val="60"/>
        </w:numPr>
        <w:ind w:left="340" w:hanging="340"/>
        <w:contextualSpacing w:val="0"/>
        <w:jc w:val="both"/>
      </w:pPr>
      <w:r w:rsidRPr="00295A61">
        <w:t>Wstrzymanie płatności dofinansowania, o</w:t>
      </w:r>
      <w:r w:rsidR="00FA74D7" w:rsidRPr="00295A61">
        <w:t xml:space="preserve"> których mowa w ust. 16</w:t>
      </w:r>
      <w:r w:rsidRPr="00295A61">
        <w:t xml:space="preserve"> niniejszego paragrafu, następuje wraz z pisemnym poinformowaniem Beneficjenta o przyczynach zawieszenia.</w:t>
      </w:r>
    </w:p>
    <w:p w14:paraId="22785639" w14:textId="77777777" w:rsidR="00744CF0" w:rsidRPr="00295A61" w:rsidRDefault="00744CF0" w:rsidP="00744CF0">
      <w:pPr>
        <w:pStyle w:val="Akapitzlist"/>
        <w:numPr>
          <w:ilvl w:val="0"/>
          <w:numId w:val="60"/>
        </w:numPr>
        <w:ind w:left="340" w:hanging="340"/>
        <w:contextualSpacing w:val="0"/>
        <w:jc w:val="both"/>
      </w:pPr>
      <w:r w:rsidRPr="00295A61">
        <w:t>Uruchomienie płatności następuje po usunięciu lub wyjaśnieniu przyczyn wymienionych w ust. 16 niniejszego paragrafu.</w:t>
      </w:r>
    </w:p>
    <w:p w14:paraId="7D90888B" w14:textId="77777777" w:rsidR="00BB47D7" w:rsidRDefault="00BB47D7" w:rsidP="00BB47D7">
      <w:pPr>
        <w:pStyle w:val="Akapitzlist"/>
        <w:jc w:val="center"/>
        <w:rPr>
          <w:b/>
          <w:bCs/>
        </w:rPr>
      </w:pPr>
    </w:p>
    <w:p w14:paraId="2CD33369" w14:textId="77777777" w:rsidR="006324B9" w:rsidRPr="00295A61" w:rsidRDefault="00BA7D76" w:rsidP="00BB47D7">
      <w:pPr>
        <w:pStyle w:val="Akapitzlist"/>
        <w:jc w:val="center"/>
        <w:rPr>
          <w:bCs/>
        </w:rPr>
      </w:pPr>
      <w:r w:rsidRPr="00295A61">
        <w:rPr>
          <w:b/>
          <w:bCs/>
        </w:rPr>
        <w:t>§ 8</w:t>
      </w:r>
      <w:r w:rsidR="00DC237F" w:rsidRPr="00295A61">
        <w:rPr>
          <w:b/>
          <w:bCs/>
        </w:rPr>
        <w:t>.</w:t>
      </w:r>
      <w:r w:rsidR="00DC237F" w:rsidRPr="00295A61">
        <w:rPr>
          <w:bCs/>
        </w:rPr>
        <w:t xml:space="preserve"> </w:t>
      </w:r>
    </w:p>
    <w:p w14:paraId="3D6800D0" w14:textId="77777777" w:rsidR="000B1CB8" w:rsidRDefault="000B1CB8" w:rsidP="000B1CB8">
      <w:pPr>
        <w:pStyle w:val="Akapitzlist"/>
        <w:jc w:val="center"/>
        <w:rPr>
          <w:b/>
          <w:bCs/>
        </w:rPr>
      </w:pPr>
      <w:r w:rsidRPr="00295A61">
        <w:rPr>
          <w:b/>
          <w:bCs/>
        </w:rPr>
        <w:t>Odzyskiwanie nieprawidłowo pobranego dofinansowania</w:t>
      </w:r>
    </w:p>
    <w:p w14:paraId="59F3F1D8" w14:textId="77777777" w:rsidR="00413692" w:rsidRPr="00295A61" w:rsidRDefault="00413692" w:rsidP="000B1CB8">
      <w:pPr>
        <w:pStyle w:val="Akapitzlist"/>
        <w:jc w:val="center"/>
        <w:rPr>
          <w:b/>
          <w:bCs/>
        </w:rPr>
      </w:pPr>
    </w:p>
    <w:p w14:paraId="7E91D3D7" w14:textId="77777777" w:rsidR="005E6192" w:rsidRPr="00295A61" w:rsidRDefault="00DC237F" w:rsidP="006704BC">
      <w:pPr>
        <w:pStyle w:val="Akapitzlist"/>
        <w:numPr>
          <w:ilvl w:val="0"/>
          <w:numId w:val="14"/>
        </w:numPr>
        <w:ind w:left="284" w:hanging="284"/>
        <w:jc w:val="both"/>
      </w:pPr>
      <w:r w:rsidRPr="00295A61">
        <w:t>Jeżeli zostanie stwierdzone, że Beneficjent wykorzystał całość lub część dofinansowania niezgodnie z przeznaczeniem, bez zachowania obowiązujących procedur, lub pobrał całość lub część dofinansowania w sposób nienależny albo w nadmiernej wysokości,</w:t>
      </w:r>
      <w:r w:rsidR="005E6192" w:rsidRPr="00295A61">
        <w:t xml:space="preserve"> Instytucja Zarządzająca przekazuje </w:t>
      </w:r>
      <w:r w:rsidR="005E6192" w:rsidRPr="00794B9F">
        <w:t>informację w tym zakresie właściwemu dysponentowi części budżetu pań</w:t>
      </w:r>
      <w:r w:rsidR="003245BC" w:rsidRPr="00794B9F">
        <w:t xml:space="preserve">stwa, o którym mowa w § 1 </w:t>
      </w:r>
      <w:r w:rsidR="00EB4EFD" w:rsidRPr="00794B9F">
        <w:t>ust.</w:t>
      </w:r>
      <w:r w:rsidR="003245BC" w:rsidRPr="00794B9F">
        <w:t xml:space="preserve"> 21</w:t>
      </w:r>
      <w:r w:rsidR="005E6192" w:rsidRPr="00794B9F">
        <w:t xml:space="preserve"> Porozumienia</w:t>
      </w:r>
      <w:r w:rsidR="00837795" w:rsidRPr="00794B9F">
        <w:t xml:space="preserve"> oraz Beneficjentowi</w:t>
      </w:r>
      <w:r w:rsidRPr="00295A61">
        <w:t>.</w:t>
      </w:r>
    </w:p>
    <w:p w14:paraId="3B78E048" w14:textId="77777777" w:rsidR="00364129" w:rsidRPr="00295A61" w:rsidRDefault="005E6192" w:rsidP="00364129">
      <w:pPr>
        <w:pStyle w:val="Akapitzlist"/>
        <w:numPr>
          <w:ilvl w:val="0"/>
          <w:numId w:val="14"/>
        </w:numPr>
        <w:ind w:left="284" w:hanging="284"/>
        <w:jc w:val="both"/>
      </w:pPr>
      <w:r w:rsidRPr="00295A61">
        <w:t xml:space="preserve">Beneficjent ma obowiązek dokonania stosownych rozliczeń z </w:t>
      </w:r>
      <w:r w:rsidR="00A059F7" w:rsidRPr="00295A61">
        <w:t>BGK</w:t>
      </w:r>
      <w:r w:rsidRPr="00295A61">
        <w:t xml:space="preserve"> i dysponentem środków </w:t>
      </w:r>
      <w:r w:rsidR="007B6E96" w:rsidRPr="00295A61">
        <w:t xml:space="preserve">zgodnie z obowiązującymi przepisami prawa </w:t>
      </w:r>
      <w:r w:rsidRPr="00295A61">
        <w:t>oraz poinformowania o tym Instytucję Zarządzającą w formie pisemnej</w:t>
      </w:r>
      <w:r w:rsidR="00364129" w:rsidRPr="00295A61">
        <w:t>.</w:t>
      </w:r>
    </w:p>
    <w:p w14:paraId="274109B1" w14:textId="77777777" w:rsidR="00364129" w:rsidRPr="00295A61" w:rsidRDefault="00364129" w:rsidP="00364129">
      <w:pPr>
        <w:pStyle w:val="Akapitzlist"/>
        <w:numPr>
          <w:ilvl w:val="0"/>
          <w:numId w:val="14"/>
        </w:numPr>
        <w:ind w:left="284" w:hanging="284"/>
        <w:jc w:val="both"/>
      </w:pPr>
      <w:r w:rsidRPr="00295A61">
        <w:t xml:space="preserve">W przypadku stwierdzenia w Projekcie nieprawidłowości, wartość Projektu, o której mowa w § 2 ust. 3, ulega pomniejszeniu o kwotę nieprawidłowości. Pomniejszeniu ulega także </w:t>
      </w:r>
      <w:r w:rsidRPr="00295A61">
        <w:lastRenderedPageBreak/>
        <w:t>wartość dofinansowania, o której mowa w § 2 ust. 3 lit a), w części w jakiej nieprawidłowość została sfinansowana ze środków dofinansowania.</w:t>
      </w:r>
    </w:p>
    <w:p w14:paraId="051D957C" w14:textId="77777777" w:rsidR="005E6192" w:rsidRPr="00295A61" w:rsidRDefault="005E6192" w:rsidP="006704BC">
      <w:pPr>
        <w:pStyle w:val="Akapitzlist"/>
        <w:numPr>
          <w:ilvl w:val="0"/>
          <w:numId w:val="14"/>
        </w:numPr>
        <w:ind w:left="284" w:hanging="284"/>
        <w:jc w:val="both"/>
      </w:pPr>
      <w:r w:rsidRPr="00295A61">
        <w:t xml:space="preserve">W przypadku projektów objętych </w:t>
      </w:r>
      <w:r w:rsidR="00980CA4" w:rsidRPr="00295A61">
        <w:t>zasadami</w:t>
      </w:r>
      <w:r w:rsidRPr="00295A61">
        <w:t xml:space="preserve"> dotyczącymi pomocy publicznej, co do których Komisja Europejska wydała decyzję o obowiązku zwrotu pomocy, Instytucja Zaradzająca przekazuje informację w tym zakre</w:t>
      </w:r>
      <w:r w:rsidR="00980CA4" w:rsidRPr="00295A61">
        <w:t>sie właściwemu dysponentowi części</w:t>
      </w:r>
      <w:r w:rsidRPr="00295A61">
        <w:t xml:space="preserve"> </w:t>
      </w:r>
      <w:r w:rsidR="00980CA4" w:rsidRPr="00295A61">
        <w:t>budżetu pań</w:t>
      </w:r>
      <w:r w:rsidR="003245BC">
        <w:t xml:space="preserve">stwa, o którym mowa w § 1 </w:t>
      </w:r>
      <w:r w:rsidR="006F4B46">
        <w:t>ust.</w:t>
      </w:r>
      <w:r w:rsidR="003245BC">
        <w:t xml:space="preserve"> 21</w:t>
      </w:r>
      <w:r w:rsidR="00980CA4" w:rsidRPr="00295A61">
        <w:t xml:space="preserve"> Porozumienia</w:t>
      </w:r>
      <w:r w:rsidR="008B1052" w:rsidRPr="00295A61">
        <w:t>.</w:t>
      </w:r>
    </w:p>
    <w:p w14:paraId="5AFC62C7" w14:textId="77777777" w:rsidR="00601F40" w:rsidRPr="00295A61" w:rsidRDefault="00601F40" w:rsidP="00BB47D7">
      <w:pPr>
        <w:ind w:left="720"/>
        <w:jc w:val="both"/>
        <w:rPr>
          <w:b/>
          <w:bCs/>
        </w:rPr>
      </w:pPr>
    </w:p>
    <w:p w14:paraId="1F6656FE" w14:textId="77777777" w:rsidR="00DC237F" w:rsidRPr="00295A61" w:rsidRDefault="00BA7D76" w:rsidP="00DC237F">
      <w:pPr>
        <w:jc w:val="center"/>
        <w:rPr>
          <w:b/>
        </w:rPr>
      </w:pPr>
      <w:r w:rsidRPr="00295A61">
        <w:rPr>
          <w:b/>
        </w:rPr>
        <w:t>§ 9</w:t>
      </w:r>
      <w:r w:rsidR="00DC237F" w:rsidRPr="00295A61">
        <w:rPr>
          <w:b/>
        </w:rPr>
        <w:t>.</w:t>
      </w:r>
    </w:p>
    <w:p w14:paraId="34241AED" w14:textId="77777777" w:rsidR="000B1CB8" w:rsidRDefault="000B1CB8" w:rsidP="000B1CB8">
      <w:pPr>
        <w:pStyle w:val="Tekstpodstawowy"/>
        <w:jc w:val="center"/>
        <w:rPr>
          <w:b/>
        </w:rPr>
      </w:pPr>
      <w:r w:rsidRPr="00295A61">
        <w:rPr>
          <w:b/>
        </w:rPr>
        <w:t xml:space="preserve">Stosowanie przepisów dotyczących zamówień publicznych </w:t>
      </w:r>
    </w:p>
    <w:p w14:paraId="6829C8F7" w14:textId="77777777" w:rsidR="00413692" w:rsidRPr="00295A61" w:rsidRDefault="00413692" w:rsidP="000B1CB8">
      <w:pPr>
        <w:pStyle w:val="Tekstpodstawowy"/>
        <w:jc w:val="center"/>
        <w:rPr>
          <w:b/>
        </w:rPr>
      </w:pPr>
    </w:p>
    <w:p w14:paraId="260FA7E3" w14:textId="77777777" w:rsidR="008D3A2D" w:rsidRDefault="008D3A2D" w:rsidP="008D3A2D">
      <w:pPr>
        <w:pStyle w:val="Akapitzlist"/>
        <w:numPr>
          <w:ilvl w:val="0"/>
          <w:numId w:val="49"/>
        </w:numPr>
        <w:tabs>
          <w:tab w:val="num" w:pos="680"/>
        </w:tabs>
        <w:ind w:left="284" w:hanging="284"/>
        <w:jc w:val="both"/>
      </w:pPr>
      <w:bookmarkStart w:id="3" w:name="_Hlk493761607"/>
      <w:r w:rsidRPr="003E5857">
        <w:t xml:space="preserve">Przy udzielaniu zamówienia w ramach Projektu Beneficjent stosuje </w:t>
      </w:r>
      <w:proofErr w:type="spellStart"/>
      <w:r w:rsidRPr="003E5857">
        <w:t>Pzp</w:t>
      </w:r>
      <w:proofErr w:type="spellEnd"/>
      <w:r w:rsidRPr="003E5857">
        <w:t xml:space="preserve"> oraz zapisy wytycznych, o których mowa w § 1 ust. 4 lit. e).</w:t>
      </w:r>
      <w:bookmarkEnd w:id="3"/>
    </w:p>
    <w:p w14:paraId="41A8887B" w14:textId="77777777" w:rsidR="003D1E50" w:rsidRPr="003E5857" w:rsidRDefault="003D1E50" w:rsidP="008D3A2D">
      <w:pPr>
        <w:pStyle w:val="Akapitzlist"/>
        <w:numPr>
          <w:ilvl w:val="0"/>
          <w:numId w:val="49"/>
        </w:numPr>
        <w:tabs>
          <w:tab w:val="num" w:pos="680"/>
        </w:tabs>
        <w:ind w:left="284" w:hanging="284"/>
        <w:jc w:val="both"/>
      </w:pPr>
      <w:r>
        <w:t>(skreślony)</w:t>
      </w:r>
    </w:p>
    <w:p w14:paraId="7988A86D" w14:textId="77777777" w:rsidR="001A4E17" w:rsidRDefault="0015552D" w:rsidP="00C04624">
      <w:pPr>
        <w:pStyle w:val="Akapitzlist"/>
        <w:numPr>
          <w:ilvl w:val="0"/>
          <w:numId w:val="49"/>
        </w:numPr>
        <w:tabs>
          <w:tab w:val="num" w:pos="680"/>
        </w:tabs>
        <w:ind w:left="284" w:hanging="284"/>
        <w:jc w:val="both"/>
      </w:pPr>
      <w:r w:rsidRPr="0015552D">
        <w:t>W przypadku zawieszenia działalności bazy konkurencyjności (</w:t>
      </w:r>
      <w:hyperlink r:id="rId8" w:history="1">
        <w:r w:rsidR="00440046" w:rsidRPr="0064252D">
          <w:rPr>
            <w:rStyle w:val="Hipercze"/>
          </w:rPr>
          <w:t>https://bazakonkurencyjnosci.funduszeeuropejskie.gov.pl/</w:t>
        </w:r>
      </w:hyperlink>
      <w:r w:rsidRPr="0015552D">
        <w:t xml:space="preserve">), potwierdzonego odpowiednim komunikatem ministra właściwego do spraw rozwoju regionalnego, Beneficjent zobowiązany jest do upublicznienia zapytania ofertowego poprzez jego publikację na </w:t>
      </w:r>
      <w:r w:rsidR="0022604B">
        <w:t xml:space="preserve">stronie dostępnej pod adresem: </w:t>
      </w:r>
      <w:hyperlink r:id="rId9" w:history="1">
        <w:r w:rsidR="0022604B" w:rsidRPr="0022604B">
          <w:rPr>
            <w:color w:val="0000FF"/>
            <w:u w:val="single"/>
          </w:rPr>
          <w:t>https://rpo-swietokrzyskie.pl</w:t>
        </w:r>
      </w:hyperlink>
      <w:r w:rsidR="0022604B" w:rsidRPr="0022604B">
        <w:t>.</w:t>
      </w:r>
    </w:p>
    <w:p w14:paraId="0AB26453" w14:textId="70413E04" w:rsidR="00441059" w:rsidRPr="001C0518" w:rsidRDefault="00441059" w:rsidP="001C0518">
      <w:pPr>
        <w:pStyle w:val="Akapitzlist"/>
        <w:numPr>
          <w:ilvl w:val="0"/>
          <w:numId w:val="49"/>
        </w:numPr>
        <w:tabs>
          <w:tab w:val="left" w:pos="142"/>
        </w:tabs>
        <w:ind w:left="284" w:hanging="284"/>
        <w:jc w:val="both"/>
      </w:pPr>
      <w:r w:rsidRPr="0053630D">
        <w:t xml:space="preserve">Beneficjent zobowiązany jest w szczególności do przygotowania i przeprowadzenia postępowania o udzielenie zamówienia w ramach Projektu w sposób zapewniający zachowanie </w:t>
      </w:r>
      <w:r w:rsidRPr="00D96D4D">
        <w:t xml:space="preserve">uczciwej konkurencji i równe traktowanie </w:t>
      </w:r>
      <w:r w:rsidRPr="001C0518">
        <w:t>wykonawców</w:t>
      </w:r>
      <w:r w:rsidR="001C0518" w:rsidRPr="001C0518">
        <w:t xml:space="preserve"> oraz dołożenia wszelkich starań w celu uniknięcia konfliktu interesów</w:t>
      </w:r>
      <w:r w:rsidRPr="001C0518">
        <w:t>.</w:t>
      </w:r>
    </w:p>
    <w:p w14:paraId="78BF680A" w14:textId="77777777" w:rsidR="00441059" w:rsidRPr="00D96D4D" w:rsidRDefault="00441059" w:rsidP="00441059">
      <w:pPr>
        <w:pStyle w:val="Akapitzlist"/>
        <w:numPr>
          <w:ilvl w:val="0"/>
          <w:numId w:val="49"/>
        </w:numPr>
        <w:tabs>
          <w:tab w:val="num" w:pos="680"/>
        </w:tabs>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14:paraId="6207480F" w14:textId="77777777" w:rsidR="00441059" w:rsidRPr="00D96D4D" w:rsidRDefault="00441059" w:rsidP="00441059">
      <w:pPr>
        <w:pStyle w:val="Akapitzlist"/>
        <w:numPr>
          <w:ilvl w:val="0"/>
          <w:numId w:val="49"/>
        </w:numPr>
        <w:tabs>
          <w:tab w:val="num" w:pos="680"/>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4C644E2D" w14:textId="53D60C70" w:rsidR="00441059" w:rsidRPr="00B53AAE" w:rsidRDefault="00441059" w:rsidP="00441059">
      <w:pPr>
        <w:pStyle w:val="Akapitzlist"/>
        <w:numPr>
          <w:ilvl w:val="0"/>
          <w:numId w:val="49"/>
        </w:numPr>
        <w:tabs>
          <w:tab w:val="num" w:pos="680"/>
        </w:tabs>
        <w:ind w:left="284" w:hanging="284"/>
        <w:jc w:val="both"/>
      </w:pPr>
      <w:r w:rsidRPr="00D96D4D">
        <w:t xml:space="preserve">W celu przeprowadzenia kontroli zamówień publicznych, której podlegają wszystkie udzielone zamówienia publiczne w ramach Projektu, Beneficjent zobowiązany jest do przekazania pełnej dokumentacji z przeprowadzonego postępowania o udzielenie zamówienia publicznego w module Zamówienia publiczne systemu SL 2014   terminie 14 dni od </w:t>
      </w:r>
      <w:r w:rsidRPr="00B53AAE">
        <w:t xml:space="preserve">daty zawarcia umowy z wykonawcą wyłonionym w ramach przeprowadzonego postępowania, z zastrzeżeniem ust. 10. </w:t>
      </w:r>
    </w:p>
    <w:p w14:paraId="3F17EF50" w14:textId="77777777" w:rsidR="00441059" w:rsidRPr="00B53AAE" w:rsidRDefault="00441059" w:rsidP="00441059">
      <w:pPr>
        <w:pStyle w:val="Akapitzlist"/>
        <w:numPr>
          <w:ilvl w:val="0"/>
          <w:numId w:val="49"/>
        </w:numPr>
        <w:tabs>
          <w:tab w:val="num" w:pos="680"/>
        </w:tabs>
        <w:ind w:left="284" w:hanging="284"/>
        <w:jc w:val="both"/>
      </w:pPr>
      <w:r w:rsidRPr="00B53AAE">
        <w:t xml:space="preserve">Instytucja Zarządzająca ma prawo wezwać Beneficjenta do uzupełnienia niekompletnej dokumentacji lub złożenia wyjaśnień. Brak złożenia uzupełnień i/lub wyjaśnień </w:t>
      </w:r>
      <w:r>
        <w:br/>
      </w:r>
      <w:r w:rsidRPr="00B53AAE">
        <w:t xml:space="preserve">w wyznaczonym terminie skutkuje przeprowadzeniem kontroli w oparciu </w:t>
      </w:r>
      <w:r w:rsidRPr="00B53AAE">
        <w:br/>
        <w:t>o dotychczas zgromadzoną dokumentację.</w:t>
      </w:r>
    </w:p>
    <w:p w14:paraId="1444972C" w14:textId="55A81321" w:rsidR="00441059" w:rsidRPr="00B53AAE" w:rsidRDefault="00441059" w:rsidP="00441059">
      <w:pPr>
        <w:pStyle w:val="Akapitzlist"/>
        <w:numPr>
          <w:ilvl w:val="0"/>
          <w:numId w:val="49"/>
        </w:numPr>
        <w:tabs>
          <w:tab w:val="num" w:pos="680"/>
        </w:tabs>
        <w:ind w:left="284" w:hanging="284"/>
        <w:jc w:val="both"/>
      </w:pPr>
      <w:r w:rsidRPr="00B53AAE">
        <w:t>W zakresie postępowań, dla których umowy z wykonawcami zostały podpisane przed dniem podpisania niniejsze</w:t>
      </w:r>
      <w:r w:rsidR="00946414">
        <w:t>go Porozumienia</w:t>
      </w:r>
      <w:r w:rsidRPr="00B53AAE">
        <w:t>, Beneficjent jest zobowiązany do przekazania pełnej dokumentacji z przeprowadzonego postępowania o udzielenie zamówienia publicznego w module Zamówienia publiczne systemu SL 2014 w terminie 14 dni od daty zawarcia niniejsze</w:t>
      </w:r>
      <w:r w:rsidR="002D7839">
        <w:t>go Porozumienia</w:t>
      </w:r>
      <w:r w:rsidRPr="00B53AAE">
        <w:t>.</w:t>
      </w:r>
    </w:p>
    <w:p w14:paraId="266834EC" w14:textId="77777777" w:rsidR="00441059" w:rsidRPr="00B53AAE" w:rsidRDefault="00441059" w:rsidP="00441059">
      <w:pPr>
        <w:pStyle w:val="Akapitzlist"/>
        <w:numPr>
          <w:ilvl w:val="0"/>
          <w:numId w:val="49"/>
        </w:numPr>
        <w:tabs>
          <w:tab w:val="num" w:pos="284"/>
          <w:tab w:val="num" w:pos="680"/>
        </w:tabs>
        <w:ind w:left="284" w:hanging="426"/>
        <w:jc w:val="both"/>
      </w:pPr>
      <w:r w:rsidRPr="00B53AAE">
        <w:t xml:space="preserve">W przypadku podpisania aneksu do umowy zawartej w wyniku przeprowadzonego zamówienia publicznego lub zajścia zdarzenia mającego wpływ na informacje zawarte </w:t>
      </w:r>
      <w:r w:rsidRPr="00B53AAE">
        <w:br/>
        <w:t xml:space="preserve">w przedmiotowym module, Beneficjent jest zobowiązany do przekazania aneksu wraz </w:t>
      </w:r>
      <w:r w:rsidRPr="00B53AAE">
        <w:br/>
        <w:t xml:space="preserve">z dokumentacją uzasadniającą konieczność zawarcia aneksu i aktualizacji informacji </w:t>
      </w:r>
      <w:r w:rsidRPr="00B53AAE">
        <w:br/>
        <w:t>w module Zamówienia publiczne systemu SL 2014 w terminie 14 dni od daty zawarcia aneksu lub zajścia zdarzenia.</w:t>
      </w:r>
    </w:p>
    <w:p w14:paraId="06C31595" w14:textId="68F9BD4D" w:rsidR="00441059" w:rsidRPr="00C35E21" w:rsidRDefault="00441059" w:rsidP="00441059">
      <w:pPr>
        <w:pStyle w:val="Akapitzlist"/>
        <w:numPr>
          <w:ilvl w:val="0"/>
          <w:numId w:val="49"/>
        </w:numPr>
        <w:tabs>
          <w:tab w:val="num" w:pos="284"/>
          <w:tab w:val="num" w:pos="680"/>
        </w:tabs>
        <w:ind w:left="284" w:hanging="426"/>
        <w:jc w:val="both"/>
      </w:pPr>
      <w:r w:rsidRPr="00B53AAE">
        <w:lastRenderedPageBreak/>
        <w:t xml:space="preserve">W przypadku stwierdzenia naruszenia przez Beneficjenta zasad określonych w ust. 1 Instytucja Zarządzająca uznaje taki wydatek za niekwalifikowalny w Projekcie i może zastosować korekty finansowe zgodnie z zapisami Rozporządzenia Ministra Rozwoju </w:t>
      </w:r>
      <w:r w:rsidRPr="00B53AAE">
        <w:br/>
        <w:t xml:space="preserve">z dnia 29 stycznia </w:t>
      </w:r>
      <w:r w:rsidRPr="00C35E21">
        <w:t>2016 r. w sprawie warunków obniżania wartości korekt finansowych oraz wydatków poniesionych nieprawidłowo związanych z udzielaniem zamówień (</w:t>
      </w:r>
      <w:proofErr w:type="spellStart"/>
      <w:r w:rsidR="00227AF6" w:rsidRPr="00227AF6">
        <w:t>t.j</w:t>
      </w:r>
      <w:proofErr w:type="spellEnd"/>
      <w:r w:rsidR="00227AF6" w:rsidRPr="00227AF6">
        <w:t>. Dz. U. z 20</w:t>
      </w:r>
      <w:r w:rsidR="00DF61DE">
        <w:t>21</w:t>
      </w:r>
      <w:r w:rsidR="00227AF6" w:rsidRPr="00227AF6">
        <w:t xml:space="preserve"> r., poz. </w:t>
      </w:r>
      <w:r w:rsidR="00DF61DE">
        <w:t>2179</w:t>
      </w:r>
      <w:r w:rsidRPr="00227AF6">
        <w:t>)</w:t>
      </w:r>
      <w:r w:rsidRPr="00227AF6">
        <w:rPr>
          <w:bCs/>
        </w:rPr>
        <w:t>.</w:t>
      </w:r>
    </w:p>
    <w:p w14:paraId="051FB26D" w14:textId="77777777" w:rsidR="00FE1107" w:rsidRPr="00295A61" w:rsidRDefault="00FE1107" w:rsidP="00DC237F">
      <w:pPr>
        <w:pStyle w:val="Akapitzlist"/>
        <w:jc w:val="both"/>
      </w:pPr>
    </w:p>
    <w:p w14:paraId="2C0CA30A" w14:textId="77777777" w:rsidR="009F3894" w:rsidRPr="00295A61" w:rsidRDefault="00BA7D76" w:rsidP="00BB47D7">
      <w:pPr>
        <w:tabs>
          <w:tab w:val="num" w:pos="-2160"/>
        </w:tabs>
        <w:jc w:val="center"/>
        <w:rPr>
          <w:rStyle w:val="Odwoaniedokomentarza"/>
          <w:b/>
          <w:bCs/>
          <w:sz w:val="24"/>
          <w:szCs w:val="24"/>
        </w:rPr>
      </w:pPr>
      <w:r w:rsidRPr="00295A61">
        <w:rPr>
          <w:b/>
          <w:bCs/>
        </w:rPr>
        <w:t>§ 10</w:t>
      </w:r>
      <w:r w:rsidR="00DC237F" w:rsidRPr="00295A61">
        <w:rPr>
          <w:b/>
          <w:bCs/>
        </w:rPr>
        <w:t>.</w:t>
      </w:r>
    </w:p>
    <w:p w14:paraId="7BD78D3F" w14:textId="77777777" w:rsidR="000B1CB8" w:rsidRDefault="00E1319A" w:rsidP="000B1CB8">
      <w:pPr>
        <w:ind w:left="357"/>
        <w:jc w:val="center"/>
        <w:rPr>
          <w:rStyle w:val="Odwoaniedokomentarza"/>
          <w:b/>
          <w:bCs/>
          <w:sz w:val="24"/>
          <w:szCs w:val="24"/>
        </w:rPr>
      </w:pPr>
      <w:r w:rsidRPr="00295A61">
        <w:rPr>
          <w:rStyle w:val="Odwoaniedokomentarza"/>
          <w:b/>
          <w:bCs/>
          <w:sz w:val="24"/>
          <w:szCs w:val="24"/>
        </w:rPr>
        <w:t xml:space="preserve"> </w:t>
      </w:r>
      <w:r w:rsidR="000B1CB8" w:rsidRPr="00295A61">
        <w:rPr>
          <w:rStyle w:val="Odwoaniedokomentarza"/>
          <w:b/>
          <w:bCs/>
          <w:sz w:val="24"/>
          <w:szCs w:val="24"/>
        </w:rPr>
        <w:t xml:space="preserve">Monitoring, ewaluacja, kontrola i audyt </w:t>
      </w:r>
    </w:p>
    <w:p w14:paraId="1752A931" w14:textId="77777777" w:rsidR="00413692" w:rsidRPr="00295A61" w:rsidRDefault="00413692" w:rsidP="000B1CB8">
      <w:pPr>
        <w:ind w:left="357"/>
        <w:jc w:val="center"/>
        <w:rPr>
          <w:b/>
          <w:bCs/>
        </w:rPr>
      </w:pPr>
    </w:p>
    <w:p w14:paraId="593187A7" w14:textId="77777777" w:rsidR="000B018D" w:rsidRPr="00CD794D" w:rsidRDefault="000B018D" w:rsidP="000B018D">
      <w:pPr>
        <w:pStyle w:val="Pisma"/>
        <w:tabs>
          <w:tab w:val="left" w:pos="360"/>
        </w:tabs>
        <w:autoSpaceDE/>
        <w:autoSpaceDN/>
        <w:rPr>
          <w:sz w:val="24"/>
        </w:rPr>
      </w:pPr>
      <w:r w:rsidRPr="000B018D">
        <w:rPr>
          <w:sz w:val="24"/>
        </w:rPr>
        <w:t>1</w:t>
      </w:r>
      <w:r w:rsidRPr="00FF10C8">
        <w:rPr>
          <w:szCs w:val="20"/>
        </w:rPr>
        <w:t>.</w:t>
      </w:r>
      <w:r>
        <w:rPr>
          <w:szCs w:val="20"/>
        </w:rPr>
        <w:t xml:space="preserve"> </w:t>
      </w:r>
      <w:r w:rsidRPr="00CD794D">
        <w:rPr>
          <w:sz w:val="24"/>
        </w:rPr>
        <w:t>Beneficjent zobowiązuje się do:</w:t>
      </w:r>
    </w:p>
    <w:p w14:paraId="5C2DFD1D" w14:textId="3C9A84D6" w:rsidR="000B018D" w:rsidRPr="00CD794D" w:rsidRDefault="000B018D" w:rsidP="000B018D">
      <w:pPr>
        <w:pStyle w:val="Akapitzlist"/>
        <w:numPr>
          <w:ilvl w:val="0"/>
          <w:numId w:val="66"/>
        </w:numPr>
        <w:jc w:val="both"/>
      </w:pPr>
      <w:r w:rsidRPr="00CD794D">
        <w:t>systematycznego monitorowania przebiegu realizacji Projektu oraz niezwłocznego informowania   Instytucji Zarządzającej o zaistniałych nieprawidłowościach lub o zamiarze zaprzestania realizacji Projektu;</w:t>
      </w:r>
    </w:p>
    <w:p w14:paraId="6B542D81" w14:textId="77777777" w:rsidR="000B018D" w:rsidRPr="00CD794D" w:rsidRDefault="000B018D" w:rsidP="000B018D">
      <w:pPr>
        <w:pStyle w:val="Akapitzlist"/>
        <w:numPr>
          <w:ilvl w:val="0"/>
          <w:numId w:val="66"/>
        </w:numPr>
        <w:jc w:val="both"/>
      </w:pPr>
      <w:r w:rsidRPr="00CD794D">
        <w:t xml:space="preserve">pomiaru i utrzymywania głównych wartości wskaźników osiągniętych dzięki realizacji Projektu, zgodnie z wnioskiem o dofinansowanie w okresie trwałości Projektu, </w:t>
      </w:r>
      <w:r w:rsidRPr="00CD794D">
        <w:rPr>
          <w:bCs/>
        </w:rPr>
        <w:t xml:space="preserve">przedłużonym o okres przekazania przez Instytucję Zarządzającą dofinansowania na rzecz Beneficjenta </w:t>
      </w:r>
      <w:r w:rsidRPr="00CD794D">
        <w:t xml:space="preserve">oraz przygotowania i przekazania do Instytucji Zarządzającej sprawozdania z trwałości Projektu w ciągu 30 dni kalendarzowych liczonych od dnia zakończenia pierwszego roku trwałości projektu. </w:t>
      </w:r>
    </w:p>
    <w:p w14:paraId="1762A441" w14:textId="0EE6D5E2" w:rsidR="000B018D" w:rsidRPr="00CD794D" w:rsidRDefault="000B018D" w:rsidP="000B018D">
      <w:pPr>
        <w:ind w:left="708"/>
        <w:jc w:val="both"/>
        <w:rPr>
          <w:bCs/>
        </w:rPr>
      </w:pPr>
      <w:r w:rsidRPr="00CD794D">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3E4404CA" w14:textId="77777777" w:rsidR="00DC237F" w:rsidRPr="00CD794D" w:rsidRDefault="000B018D" w:rsidP="00EF13D4">
      <w:pPr>
        <w:numPr>
          <w:ilvl w:val="0"/>
          <w:numId w:val="66"/>
        </w:numPr>
        <w:jc w:val="both"/>
      </w:pPr>
      <w:r w:rsidRPr="00CD794D">
        <w:t xml:space="preserve">przekazywania do Instytucji Zarządzającej wszelkich dokumentów, informacji </w:t>
      </w:r>
      <w:r w:rsidRPr="00CD794D">
        <w:br/>
        <w:t>i oświadczeń związanych z realizacją Projektu, których Instytucja Zarządzająca zażąda w okresie realizacji Projektu i jego trwałości.</w:t>
      </w:r>
    </w:p>
    <w:p w14:paraId="5278958B" w14:textId="77777777" w:rsidR="00DC237F" w:rsidRPr="00295A61" w:rsidRDefault="00DC237F" w:rsidP="006704BC">
      <w:pPr>
        <w:pStyle w:val="Akapitzlist"/>
        <w:numPr>
          <w:ilvl w:val="0"/>
          <w:numId w:val="47"/>
        </w:numPr>
        <w:ind w:left="284" w:hanging="284"/>
        <w:jc w:val="both"/>
      </w:pPr>
      <w:r w:rsidRPr="00295A61">
        <w:t xml:space="preserve">W przypadku stwierdzenia braków formalnych bądź merytorycznych w przekazanych </w:t>
      </w:r>
      <w:r w:rsidRPr="00295A61">
        <w:br/>
        <w:t>do Instytucji Zarządzającej sprawozdaniac</w:t>
      </w:r>
      <w:r w:rsidR="00E7721E">
        <w:t>h, o których mowa w ust. 1 pkt 2</w:t>
      </w:r>
      <w:r w:rsidRPr="00295A61">
        <w:t>, Beneficjent zobowiązuje się do przesłania uzupełnionych sprawozdań w terminie wyznaczonym przez Instytucję Zarządzającą.</w:t>
      </w:r>
    </w:p>
    <w:p w14:paraId="770DDF5E" w14:textId="77777777" w:rsidR="00DC237F" w:rsidRPr="00295A61" w:rsidRDefault="00DC237F" w:rsidP="006704BC">
      <w:pPr>
        <w:pStyle w:val="Akapitzlist"/>
        <w:numPr>
          <w:ilvl w:val="0"/>
          <w:numId w:val="47"/>
        </w:numPr>
        <w:ind w:left="284" w:hanging="284"/>
        <w:jc w:val="both"/>
      </w:pPr>
      <w:r w:rsidRPr="00295A61">
        <w:t xml:space="preserve">Dla celów ewaluacji, Beneficjent w okresie realizacji Projektu oraz w okresie jego trwałości, jest zobowiązany do współpracy z podmiotami upoważnionymi przez Instytucję Zarządzającą lub Komisję Europejską do przeprowadzenia ewaluacji, w tym </w:t>
      </w:r>
      <w:r w:rsidRPr="00295A61">
        <w:br/>
        <w:t>w szczególności do:</w:t>
      </w:r>
    </w:p>
    <w:p w14:paraId="6A3F0C3C" w14:textId="77777777" w:rsidR="00DC237F" w:rsidRPr="00295A61" w:rsidRDefault="00DC237F" w:rsidP="006704BC">
      <w:pPr>
        <w:pStyle w:val="Akapitzlist"/>
        <w:numPr>
          <w:ilvl w:val="3"/>
          <w:numId w:val="17"/>
        </w:numPr>
        <w:tabs>
          <w:tab w:val="clear" w:pos="2520"/>
          <w:tab w:val="left" w:pos="720"/>
        </w:tabs>
        <w:ind w:left="714" w:hanging="357"/>
        <w:jc w:val="both"/>
      </w:pPr>
      <w:r w:rsidRPr="00295A61">
        <w:t>udzielania i udostępniania informacji dotyczących Projektu, koniecznych dla ewaluacji,</w:t>
      </w:r>
    </w:p>
    <w:p w14:paraId="0FC55A01" w14:textId="77777777" w:rsidR="00DC237F" w:rsidRPr="00295A61" w:rsidRDefault="00DC237F" w:rsidP="006704BC">
      <w:pPr>
        <w:pStyle w:val="Akapitzlist"/>
        <w:numPr>
          <w:ilvl w:val="3"/>
          <w:numId w:val="17"/>
        </w:numPr>
        <w:tabs>
          <w:tab w:val="clear" w:pos="2520"/>
          <w:tab w:val="left" w:pos="720"/>
        </w:tabs>
        <w:ind w:left="714" w:hanging="357"/>
        <w:jc w:val="both"/>
      </w:pPr>
      <w:r w:rsidRPr="00295A61">
        <w:t>przedkładania informacji o wszelkich efektach wynikających z realizacji Projektu,</w:t>
      </w:r>
    </w:p>
    <w:p w14:paraId="211A83AD" w14:textId="77777777" w:rsidR="00DC237F" w:rsidRPr="00295A61" w:rsidRDefault="00DC237F" w:rsidP="006704BC">
      <w:pPr>
        <w:pStyle w:val="Akapitzlist"/>
        <w:numPr>
          <w:ilvl w:val="3"/>
          <w:numId w:val="17"/>
        </w:numPr>
        <w:tabs>
          <w:tab w:val="clear" w:pos="2520"/>
          <w:tab w:val="left" w:pos="720"/>
        </w:tabs>
        <w:ind w:left="714" w:hanging="357"/>
        <w:jc w:val="both"/>
      </w:pPr>
      <w:r w:rsidRPr="00295A61">
        <w:t>udziału w ankietach, wywiadach i innych interaktywnych formach realizacji badań ewaluacyjnych.</w:t>
      </w:r>
    </w:p>
    <w:p w14:paraId="113A36E1" w14:textId="77777777" w:rsidR="003B049A" w:rsidRPr="00295A61" w:rsidRDefault="003B049A" w:rsidP="00BB47D7">
      <w:pPr>
        <w:pStyle w:val="Akapitzlist"/>
        <w:ind w:left="2700"/>
        <w:jc w:val="center"/>
        <w:rPr>
          <w:b/>
          <w:bCs/>
        </w:rPr>
      </w:pPr>
    </w:p>
    <w:p w14:paraId="0157FD9B" w14:textId="77777777" w:rsidR="003B049A" w:rsidRPr="00295A61" w:rsidRDefault="00BA7D76" w:rsidP="00BB47D7">
      <w:pPr>
        <w:pStyle w:val="Akapitzlist"/>
        <w:tabs>
          <w:tab w:val="left" w:pos="2552"/>
        </w:tabs>
        <w:ind w:left="0"/>
        <w:jc w:val="center"/>
        <w:rPr>
          <w:b/>
          <w:bCs/>
        </w:rPr>
      </w:pPr>
      <w:r w:rsidRPr="00295A61">
        <w:rPr>
          <w:b/>
          <w:bCs/>
        </w:rPr>
        <w:t>§ 11</w:t>
      </w:r>
      <w:r w:rsidR="00DC237F" w:rsidRPr="00295A61">
        <w:rPr>
          <w:b/>
          <w:bCs/>
        </w:rPr>
        <w:t xml:space="preserve">. </w:t>
      </w:r>
    </w:p>
    <w:p w14:paraId="27A8C8B3" w14:textId="77777777" w:rsidR="009B121E" w:rsidRDefault="009B121E" w:rsidP="009B121E">
      <w:pPr>
        <w:pStyle w:val="Akapitzlist"/>
        <w:tabs>
          <w:tab w:val="left" w:pos="2552"/>
        </w:tabs>
        <w:ind w:left="0"/>
        <w:jc w:val="center"/>
        <w:rPr>
          <w:b/>
        </w:rPr>
      </w:pPr>
      <w:r w:rsidRPr="00893464">
        <w:rPr>
          <w:b/>
        </w:rPr>
        <w:t>Kontrole</w:t>
      </w:r>
    </w:p>
    <w:p w14:paraId="11284702" w14:textId="77777777" w:rsidR="00413692" w:rsidRDefault="00413692" w:rsidP="009B121E">
      <w:pPr>
        <w:pStyle w:val="Akapitzlist"/>
        <w:tabs>
          <w:tab w:val="left" w:pos="2552"/>
        </w:tabs>
        <w:ind w:left="0"/>
        <w:jc w:val="center"/>
        <w:rPr>
          <w:b/>
        </w:rPr>
      </w:pPr>
    </w:p>
    <w:p w14:paraId="5138DDBF" w14:textId="77777777" w:rsidR="00624029" w:rsidRPr="00295A61" w:rsidRDefault="00624029" w:rsidP="00624029">
      <w:pPr>
        <w:numPr>
          <w:ilvl w:val="0"/>
          <w:numId w:val="39"/>
        </w:numPr>
        <w:tabs>
          <w:tab w:val="clear" w:pos="720"/>
          <w:tab w:val="num" w:pos="360"/>
        </w:tabs>
        <w:autoSpaceDE w:val="0"/>
        <w:autoSpaceDN w:val="0"/>
        <w:adjustRightInd w:val="0"/>
        <w:ind w:left="284" w:hanging="284"/>
        <w:jc w:val="both"/>
      </w:pPr>
      <w:r w:rsidRPr="00295A61">
        <w:t>Beneficjent zobowiązuje się poddać kontroli na miejscu w zakresie prawidłowości realizacji Projektu, dokonywanej przez Instytucję Zarządzającą oraz inne podmioty uprawnione do jej przeprowadzenia na podstawie odrębnych przepisów.</w:t>
      </w:r>
    </w:p>
    <w:p w14:paraId="0D9FCB8F" w14:textId="77777777" w:rsidR="00667637" w:rsidRPr="00295A61" w:rsidRDefault="00E14771" w:rsidP="00667637">
      <w:pPr>
        <w:numPr>
          <w:ilvl w:val="0"/>
          <w:numId w:val="39"/>
        </w:numPr>
        <w:tabs>
          <w:tab w:val="clear" w:pos="720"/>
          <w:tab w:val="num" w:pos="360"/>
        </w:tabs>
        <w:autoSpaceDE w:val="0"/>
        <w:autoSpaceDN w:val="0"/>
        <w:adjustRightInd w:val="0"/>
        <w:ind w:left="284" w:hanging="284"/>
        <w:jc w:val="both"/>
      </w:pPr>
      <w:r w:rsidRPr="00295A61">
        <w:t>Kontrole realizacji Projektu mogą być przeprowadzane</w:t>
      </w:r>
      <w:r w:rsidR="00667637" w:rsidRPr="00295A61">
        <w:t xml:space="preserve"> na miejscu realizacji/siedzibie Beneficjenta,</w:t>
      </w:r>
      <w:r w:rsidRPr="00295A61">
        <w:t xml:space="preserve"> </w:t>
      </w:r>
      <w:r w:rsidR="00667637" w:rsidRPr="00295A61">
        <w:t>w dowolnym terminie w trakcie i na koniec realizacji Projektu oraz przez okres trwałości Projektu.</w:t>
      </w:r>
    </w:p>
    <w:p w14:paraId="4650DC9B" w14:textId="77777777" w:rsidR="00624029" w:rsidRPr="00295A61" w:rsidRDefault="00624029" w:rsidP="00624029">
      <w:pPr>
        <w:numPr>
          <w:ilvl w:val="0"/>
          <w:numId w:val="39"/>
        </w:numPr>
        <w:tabs>
          <w:tab w:val="clear" w:pos="720"/>
          <w:tab w:val="num" w:pos="360"/>
        </w:tabs>
        <w:autoSpaceDE w:val="0"/>
        <w:autoSpaceDN w:val="0"/>
        <w:adjustRightInd w:val="0"/>
        <w:ind w:left="284" w:hanging="284"/>
        <w:jc w:val="both"/>
      </w:pPr>
      <w:r w:rsidRPr="00295A61">
        <w:lastRenderedPageBreak/>
        <w:t>Beneficjent zobowiązuje się zapewnić podmiotom, o których mowa w ust. 1, prawo do m.in.:</w:t>
      </w:r>
    </w:p>
    <w:p w14:paraId="272BEDDE" w14:textId="77777777" w:rsidR="00624029" w:rsidRPr="00295A61" w:rsidRDefault="00624029" w:rsidP="00624029">
      <w:pPr>
        <w:numPr>
          <w:ilvl w:val="0"/>
          <w:numId w:val="40"/>
        </w:numPr>
        <w:tabs>
          <w:tab w:val="clear" w:pos="720"/>
        </w:tabs>
        <w:autoSpaceDE w:val="0"/>
        <w:autoSpaceDN w:val="0"/>
        <w:adjustRightInd w:val="0"/>
        <w:ind w:left="714" w:hanging="357"/>
        <w:jc w:val="both"/>
      </w:pPr>
      <w:r w:rsidRPr="00295A61">
        <w:t xml:space="preserve">pełnego wglądu we wszystkie dokumenty, w tym dokumenty elektroniczne związane </w:t>
      </w:r>
      <w:r w:rsidRPr="00295A61">
        <w:br/>
        <w:t>z realizacją Projektu, przez cały okres ich</w:t>
      </w:r>
      <w:r w:rsidR="0021540A" w:rsidRPr="00295A61">
        <w:t xml:space="preserve"> przechowywania określony w § 13 ust. </w:t>
      </w:r>
      <w:r w:rsidR="00046948" w:rsidRPr="00295A61">
        <w:t xml:space="preserve">3 </w:t>
      </w:r>
      <w:r w:rsidR="0021540A" w:rsidRPr="00295A61">
        <w:t xml:space="preserve">niniejszego Porozumienia </w:t>
      </w:r>
      <w:r w:rsidRPr="00295A61">
        <w:t xml:space="preserve">oraz umożliwić tworzenie ich uwierzytelnionych kopii </w:t>
      </w:r>
      <w:r w:rsidR="0021540A" w:rsidRPr="00295A61">
        <w:br/>
      </w:r>
      <w:r w:rsidRPr="00295A61">
        <w:t>i odpisów,</w:t>
      </w:r>
    </w:p>
    <w:p w14:paraId="5B512308" w14:textId="77777777" w:rsidR="00624029" w:rsidRPr="00295A61" w:rsidRDefault="00624029" w:rsidP="00624029">
      <w:pPr>
        <w:numPr>
          <w:ilvl w:val="0"/>
          <w:numId w:val="40"/>
        </w:numPr>
        <w:tabs>
          <w:tab w:val="clear" w:pos="720"/>
        </w:tabs>
        <w:autoSpaceDE w:val="0"/>
        <w:autoSpaceDN w:val="0"/>
        <w:adjustRightInd w:val="0"/>
        <w:ind w:left="714" w:hanging="357"/>
        <w:jc w:val="both"/>
      </w:pPr>
      <w:r w:rsidRPr="00295A61">
        <w:t xml:space="preserve">pełnego dostępu w szczególności do </w:t>
      </w:r>
      <w:r w:rsidR="00667ABA" w:rsidRPr="00295A61">
        <w:t>maszyn i urządzeń</w:t>
      </w:r>
      <w:r w:rsidRPr="00295A61">
        <w:t xml:space="preserve">, obiektów, terenów </w:t>
      </w:r>
      <w:r w:rsidR="00667ABA" w:rsidRPr="00295A61">
        <w:br/>
      </w:r>
      <w:r w:rsidRPr="00295A61">
        <w:t>i pomieszczeń, w których realizowany jest Projekt lub zgromadzona jest dokumentacja dotycząca realizowanego Projektu,</w:t>
      </w:r>
    </w:p>
    <w:p w14:paraId="52B9CB63" w14:textId="77777777" w:rsidR="00624029" w:rsidRPr="00295A61" w:rsidRDefault="00624029" w:rsidP="00624029">
      <w:pPr>
        <w:numPr>
          <w:ilvl w:val="0"/>
          <w:numId w:val="40"/>
        </w:numPr>
        <w:tabs>
          <w:tab w:val="clear" w:pos="720"/>
        </w:tabs>
        <w:autoSpaceDE w:val="0"/>
        <w:autoSpaceDN w:val="0"/>
        <w:adjustRightInd w:val="0"/>
        <w:ind w:left="714" w:hanging="357"/>
        <w:jc w:val="both"/>
      </w:pPr>
      <w:r w:rsidRPr="00295A61">
        <w:t>zapewnienia obecności osób, które udzielą wyjaśnień na temat wydatków i innych zagadnień związanych z realizacją Projektu.</w:t>
      </w:r>
    </w:p>
    <w:p w14:paraId="3CBC7ADE"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proofErr w:type="gramStart"/>
      <w:r w:rsidRPr="00295A61">
        <w:t>Nie udostępnienie</w:t>
      </w:r>
      <w:proofErr w:type="gramEnd"/>
      <w:r w:rsidRPr="00295A61">
        <w:t xml:space="preserve"> wszystkich wymaganych dokumentów, nie zapewnienie pełnego dostępu, o którym mowa w ust. 3 pkt 2, a także nie zapewnienie obecności osób o których mowa </w:t>
      </w:r>
      <w:r w:rsidR="00FE1107">
        <w:br/>
      </w:r>
      <w:r w:rsidRPr="00295A61">
        <w:t>w ust. 3 pkt 3 w trakcie kontroli na miejscu realizacji Projektu jest traktowane jak odmowa poddania się kontroli.</w:t>
      </w:r>
    </w:p>
    <w:p w14:paraId="25C271B0"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Po zakończeniu kontroli Ins</w:t>
      </w:r>
      <w:r w:rsidR="00F00A71" w:rsidRPr="00295A61">
        <w:t>tytucja Zarządzająca sporządza</w:t>
      </w:r>
      <w:r w:rsidRPr="00295A61">
        <w:t xml:space="preserve"> informację pokontrolną, która jest przekazywana Beneficjentowi. Beneficjent ma prawo podpisać informacją pokontrolną i w takim przypadku podpisana przez Beneficjenta informacja pokontrolna staje się wersją ostateczną lub ma prawo do zgłoszenia, w terminie 14 dni od dnia otrzymania informacji pokontrolnej, umotywowanych pisemnych zastrzeżeń do tej informacji. </w:t>
      </w:r>
    </w:p>
    <w:p w14:paraId="2F903B04" w14:textId="48A7E983"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Termin</w:t>
      </w:r>
      <w:r w:rsidR="00690F75">
        <w:t>,</w:t>
      </w:r>
      <w:r w:rsidRPr="00295A61">
        <w:t xml:space="preserve"> o którym mowa w ust. 5 może być przedłużony przez Instytucję Zarządzającą na czas oznaczony, na wniosek Beneficjenta, złożony przed upływem terminu zgłoszenia zastrzeżeń.</w:t>
      </w:r>
    </w:p>
    <w:p w14:paraId="4B34C645"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Instytucja Zarządzająca ma prawo poprawienia w informacji pokontrolnej, w każdym czasie, z urzędu lub na wniosek Beneficjenta, oczywistych omyłek. Informację o zakresie sprostowania przekazuje się bez zbędnej zwłoki Beneficjentowi.</w:t>
      </w:r>
    </w:p>
    <w:p w14:paraId="42A71949"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 xml:space="preserve">Zastrzeżenia do informacji pokontrolnej rozpatruje Instytucja Zarządzająca w terminie nie dłuższym niż 14 dni od dnia zgłoszenia tych zastrzeżeń. Podjęcie </w:t>
      </w:r>
      <w:r w:rsidR="005F697B" w:rsidRPr="00295A61">
        <w:t>przez I</w:t>
      </w:r>
      <w:r w:rsidRPr="00295A61">
        <w:t>nstytucję Zarządzającą, w trakcie rozpatrywania zastrzeżeń, czynności lub działań, o których mowa w ust. 10, każdorazowo przerywa bieg terminu.</w:t>
      </w:r>
    </w:p>
    <w:p w14:paraId="1F81E5A8"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Zastrzeżenia, o których mowa w ust. 8, mogą zostać w każdym czasie wycofane. Zastrzeżenia, które zostały wycofane, pozostawia się bez rozpatrzenia.</w:t>
      </w:r>
    </w:p>
    <w:p w14:paraId="5554133B"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W trakcie rozpatrywania zastrzeżeń Instytucja Zarządzająca ma prawo przeprowadzić dodatkowe czynności kontrolne lub żądać przedstawienia dokumentów lub złożenia dodatkowych wyjaśnień na piśmie.</w:t>
      </w:r>
    </w:p>
    <w:p w14:paraId="157296ED"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14:paraId="6814C96D"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Informację pokontrolną oraz ostateczną informację pokontrolną w razie potrzeby uzupełnia się o zalecenia pokontrolne lub rekomendacje.</w:t>
      </w:r>
    </w:p>
    <w:p w14:paraId="008057CF"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 xml:space="preserve">Informacja pokontrolna zawiera termin przekazania Instytucji Zarządzającej informacji </w:t>
      </w:r>
      <w:r w:rsidR="00397130" w:rsidRPr="00295A61">
        <w:br/>
      </w:r>
      <w:r w:rsidRPr="00295A61">
        <w:t xml:space="preserve">o sposobie wykonania zaleceń pokontrolnych lub wykorzystania rekomendacji, a także </w:t>
      </w:r>
      <w:r w:rsidR="00397130" w:rsidRPr="00295A61">
        <w:br/>
      </w:r>
      <w:r w:rsidRPr="00295A61">
        <w:t>o podjętych działaniach lub przyczynach ich niepodjęcia. Termin wyznacza się, uwzględniając charakter tych zaleceń lub rekomendacji.</w:t>
      </w:r>
    </w:p>
    <w:p w14:paraId="56B54151"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Do ostatecznej informacji pokontrolnej oraz do pisemnego stanowiska wobec zgłoszonych zastrzeżeń nie przysługuje możliwość złożenia zastrzeżeń.</w:t>
      </w:r>
    </w:p>
    <w:p w14:paraId="0297A536" w14:textId="77777777" w:rsidR="00624029" w:rsidRPr="00295A61" w:rsidRDefault="00624029" w:rsidP="00624029">
      <w:pPr>
        <w:numPr>
          <w:ilvl w:val="0"/>
          <w:numId w:val="41"/>
        </w:numPr>
        <w:tabs>
          <w:tab w:val="clear" w:pos="720"/>
          <w:tab w:val="num" w:pos="360"/>
        </w:tabs>
        <w:autoSpaceDE w:val="0"/>
        <w:autoSpaceDN w:val="0"/>
        <w:adjustRightInd w:val="0"/>
        <w:ind w:left="284" w:hanging="284"/>
        <w:jc w:val="both"/>
      </w:pPr>
      <w:r w:rsidRPr="00295A61">
        <w:t>Beneficjent w wyznaczonym terminie informuje Instytucję Zarządzającą o sposobie wykonania zaleceń pokontrolnych lub rekomendacji.</w:t>
      </w:r>
    </w:p>
    <w:p w14:paraId="0EA9ACF6" w14:textId="77777777" w:rsidR="00584BBD" w:rsidRPr="00295A61" w:rsidRDefault="00584BBD" w:rsidP="00BB47D7">
      <w:pPr>
        <w:pStyle w:val="Akapitzlist"/>
        <w:ind w:left="2700"/>
        <w:jc w:val="center"/>
        <w:rPr>
          <w:b/>
          <w:bCs/>
        </w:rPr>
      </w:pPr>
    </w:p>
    <w:p w14:paraId="1E5D1085" w14:textId="77777777" w:rsidR="004952A0" w:rsidRPr="00295A61" w:rsidRDefault="00BA7D76" w:rsidP="00BB47D7">
      <w:pPr>
        <w:pStyle w:val="Akapitzlist"/>
        <w:ind w:left="0"/>
        <w:jc w:val="center"/>
        <w:rPr>
          <w:b/>
          <w:bCs/>
        </w:rPr>
      </w:pPr>
      <w:r w:rsidRPr="00295A61">
        <w:rPr>
          <w:b/>
          <w:bCs/>
        </w:rPr>
        <w:t>§ 12.</w:t>
      </w:r>
    </w:p>
    <w:p w14:paraId="734F7CCE" w14:textId="77777777" w:rsidR="009B121E" w:rsidRDefault="009B121E" w:rsidP="009B121E">
      <w:pPr>
        <w:pStyle w:val="Akapitzlist"/>
        <w:ind w:left="0"/>
        <w:jc w:val="center"/>
        <w:rPr>
          <w:b/>
        </w:rPr>
      </w:pPr>
      <w:r w:rsidRPr="00893464">
        <w:rPr>
          <w:b/>
        </w:rPr>
        <w:t>Audyt</w:t>
      </w:r>
    </w:p>
    <w:p w14:paraId="4B73D768" w14:textId="77777777" w:rsidR="00413692" w:rsidRPr="0084064E" w:rsidRDefault="00413692" w:rsidP="009B121E">
      <w:pPr>
        <w:pStyle w:val="Akapitzlist"/>
        <w:ind w:left="0"/>
        <w:jc w:val="center"/>
        <w:rPr>
          <w:b/>
        </w:rPr>
      </w:pPr>
    </w:p>
    <w:p w14:paraId="361B9244" w14:textId="77777777" w:rsidR="00DC237F" w:rsidRPr="00295A61" w:rsidRDefault="00DC237F" w:rsidP="006704BC">
      <w:pPr>
        <w:numPr>
          <w:ilvl w:val="0"/>
          <w:numId w:val="18"/>
        </w:numPr>
        <w:ind w:left="284" w:hanging="284"/>
        <w:jc w:val="both"/>
      </w:pPr>
      <w:r w:rsidRPr="00295A61">
        <w:t xml:space="preserve">Beneficjent zobowiązuje się do przeprowadzenia, zgodnie z obowiązującymi standardami </w:t>
      </w:r>
      <w:r w:rsidRPr="00295A61">
        <w:br/>
        <w:t xml:space="preserve">w tym zakresie, po poniesieniu 50% wydatków całkowitej wartości </w:t>
      </w:r>
      <w:r w:rsidR="0022604B">
        <w:t>P</w:t>
      </w:r>
      <w:r w:rsidR="0022604B" w:rsidRPr="00295A61">
        <w:t>rojektu</w:t>
      </w:r>
      <w:r w:rsidRPr="00295A61">
        <w:t xml:space="preserve">, audytu zewnętrznego </w:t>
      </w:r>
      <w:r w:rsidR="0022604B">
        <w:t>P</w:t>
      </w:r>
      <w:r w:rsidR="0022604B" w:rsidRPr="00295A61">
        <w:t xml:space="preserve">rojektu </w:t>
      </w:r>
      <w:r w:rsidRPr="00295A61">
        <w:t>w przypadku, gdy całkowita wartość Projektu, określona w § 2 ust. 3</w:t>
      </w:r>
      <w:r w:rsidR="009F1F5F" w:rsidRPr="00295A61">
        <w:t xml:space="preserve"> niniejszego Porozumienia</w:t>
      </w:r>
      <w:r w:rsidRPr="00295A61">
        <w:t>, wynosi co najmniej 20.000.000 euro</w:t>
      </w:r>
      <w:r w:rsidR="00E1319A" w:rsidRPr="00295A61">
        <w:rPr>
          <w:rStyle w:val="Odwoanieprzypisudolnego"/>
        </w:rPr>
        <w:footnoteReference w:id="25"/>
      </w:r>
      <w:r w:rsidRPr="00295A61">
        <w:t xml:space="preserve"> dla robót budowlanych lub 10.000.000 euro</w:t>
      </w:r>
      <w:r w:rsidR="00E1319A" w:rsidRPr="00295A61">
        <w:rPr>
          <w:rStyle w:val="Odwoanieprzypisudolnego"/>
        </w:rPr>
        <w:footnoteReference w:id="26"/>
      </w:r>
      <w:r w:rsidRPr="00295A61">
        <w:t xml:space="preserve"> dla dostaw bądź usług.</w:t>
      </w:r>
    </w:p>
    <w:p w14:paraId="5AC6FA3E" w14:textId="77777777" w:rsidR="00DC237F" w:rsidRPr="00295A61" w:rsidRDefault="00DC237F" w:rsidP="006704BC">
      <w:pPr>
        <w:numPr>
          <w:ilvl w:val="0"/>
          <w:numId w:val="18"/>
        </w:numPr>
        <w:ind w:left="284" w:hanging="284"/>
        <w:jc w:val="both"/>
      </w:pPr>
      <w:r w:rsidRPr="00295A61">
        <w:t>Wyniki audytu zewnętrznego Beneficjent przekazuje do Instytucji Zarządzającej niezwłocznie, w terminie do 7 dni, po zakończeniu audytu zewnętrznego.</w:t>
      </w:r>
    </w:p>
    <w:p w14:paraId="1E7AF790" w14:textId="77777777" w:rsidR="00DC237F" w:rsidRPr="00295A61" w:rsidRDefault="00DC237F" w:rsidP="006704BC">
      <w:pPr>
        <w:numPr>
          <w:ilvl w:val="0"/>
          <w:numId w:val="18"/>
        </w:numPr>
        <w:ind w:left="284" w:hanging="284"/>
        <w:jc w:val="both"/>
        <w:rPr>
          <w:bCs/>
        </w:rPr>
      </w:pPr>
      <w:r w:rsidRPr="00295A61">
        <w:t>Wydatki poniesione przez Beneficjenta na przeprowadzenie audytu zewnętrznego Projektu są wydatkami kwalifikowalnymi, jeżeli zostały zawarte we wniosku o dofinansowanie.</w:t>
      </w:r>
    </w:p>
    <w:p w14:paraId="6E781D63" w14:textId="77777777" w:rsidR="00397130" w:rsidRDefault="00397130" w:rsidP="002C45AF">
      <w:pPr>
        <w:ind w:left="357"/>
        <w:jc w:val="both"/>
        <w:rPr>
          <w:bCs/>
        </w:rPr>
      </w:pPr>
    </w:p>
    <w:p w14:paraId="110C4326" w14:textId="77777777" w:rsidR="00655A4E" w:rsidRPr="00295A61" w:rsidRDefault="00655A4E" w:rsidP="002C45AF">
      <w:pPr>
        <w:ind w:left="357"/>
        <w:jc w:val="both"/>
        <w:rPr>
          <w:bCs/>
        </w:rPr>
      </w:pPr>
    </w:p>
    <w:p w14:paraId="1E78B6BD" w14:textId="77777777" w:rsidR="00716448" w:rsidRPr="00295A61" w:rsidRDefault="00BA7D76" w:rsidP="00BB47D7">
      <w:pPr>
        <w:jc w:val="center"/>
        <w:rPr>
          <w:b/>
          <w:bCs/>
        </w:rPr>
      </w:pPr>
      <w:r w:rsidRPr="00295A61">
        <w:rPr>
          <w:b/>
          <w:bCs/>
        </w:rPr>
        <w:t>§ 13</w:t>
      </w:r>
      <w:r w:rsidR="00DC237F" w:rsidRPr="00295A61">
        <w:rPr>
          <w:b/>
          <w:bCs/>
        </w:rPr>
        <w:t>.</w:t>
      </w:r>
    </w:p>
    <w:p w14:paraId="18073167" w14:textId="77777777" w:rsidR="000B1CB8" w:rsidRDefault="000B1CB8" w:rsidP="000B1CB8">
      <w:pPr>
        <w:jc w:val="center"/>
        <w:rPr>
          <w:b/>
          <w:bCs/>
        </w:rPr>
      </w:pPr>
      <w:r w:rsidRPr="00295A61">
        <w:rPr>
          <w:b/>
          <w:bCs/>
        </w:rPr>
        <w:t>Przechowywanie i archiwizacja dokumentacji</w:t>
      </w:r>
    </w:p>
    <w:p w14:paraId="66FEED7E" w14:textId="77777777" w:rsidR="00413692" w:rsidRPr="00295A61" w:rsidRDefault="00413692" w:rsidP="000B1CB8">
      <w:pPr>
        <w:jc w:val="center"/>
        <w:rPr>
          <w:b/>
          <w:bCs/>
        </w:rPr>
      </w:pPr>
    </w:p>
    <w:p w14:paraId="5CE9FA00" w14:textId="7B7799A2" w:rsidR="00667637" w:rsidRPr="00973174" w:rsidRDefault="00667637" w:rsidP="00973174">
      <w:pPr>
        <w:pStyle w:val="Applicationdirecte"/>
        <w:numPr>
          <w:ilvl w:val="2"/>
          <w:numId w:val="18"/>
        </w:numPr>
        <w:tabs>
          <w:tab w:val="clear" w:pos="2340"/>
          <w:tab w:val="num" w:pos="360"/>
        </w:tabs>
        <w:spacing w:before="0" w:after="0"/>
        <w:ind w:left="284" w:hanging="284"/>
        <w:rPr>
          <w:lang w:val="pl-PL"/>
        </w:rPr>
      </w:pPr>
      <w:r w:rsidRPr="00295A61">
        <w:rPr>
          <w:lang w:val="pl-PL"/>
        </w:rPr>
        <w:t>Beneficjent zobowiązuje się do prowadzenia wyodrębnionej ewidencji księgowej dotyczącej realizacji Projektu w sposób przejrzysty tak, aby była możliwa identyfikacja poszczególnych operacji księgowych.</w:t>
      </w:r>
      <w:r w:rsidR="00973174">
        <w:rPr>
          <w:lang w:val="pl-PL"/>
        </w:rPr>
        <w:t xml:space="preserve"> Beneficjent </w:t>
      </w:r>
      <w:r w:rsidR="00973174" w:rsidRPr="00F31188">
        <w:rPr>
          <w:lang w:val="pl-PL"/>
        </w:rPr>
        <w:t>zobowiązany jest do przekazania wraz z każdym wnioskiem o płatność rozliczającym wydatki, dokumentu potwierdzającego prowadzenie wyodrębnionej ewidencji księgowej</w:t>
      </w:r>
      <w:r w:rsidR="00973174">
        <w:rPr>
          <w:lang w:val="pl-PL"/>
        </w:rPr>
        <w:t>.</w:t>
      </w:r>
    </w:p>
    <w:p w14:paraId="1728BC2D" w14:textId="77777777" w:rsidR="00667637" w:rsidRPr="00295A61" w:rsidRDefault="00667637" w:rsidP="00667637">
      <w:pPr>
        <w:numPr>
          <w:ilvl w:val="2"/>
          <w:numId w:val="18"/>
        </w:numPr>
        <w:tabs>
          <w:tab w:val="clear" w:pos="2340"/>
          <w:tab w:val="num" w:pos="360"/>
        </w:tabs>
        <w:ind w:left="284" w:hanging="284"/>
        <w:jc w:val="both"/>
      </w:pPr>
      <w:r w:rsidRPr="00295A61">
        <w:rPr>
          <w:rFonts w:eastAsiaTheme="minorHAnsi"/>
          <w:lang w:eastAsia="en-US"/>
        </w:rPr>
        <w:t xml:space="preserve">Beneficjent jest zobowiązany do zapewnienia </w:t>
      </w:r>
      <w:r w:rsidRPr="00295A61">
        <w:t>dostępności, poufności i bezpieczeństwa</w:t>
      </w:r>
      <w:r w:rsidRPr="00295A61">
        <w:rPr>
          <w:rFonts w:eastAsiaTheme="minorHAnsi"/>
          <w:lang w:eastAsia="en-US"/>
        </w:rPr>
        <w:t xml:space="preserve"> dokumentacji Projektu oraz odpowiednich warunków</w:t>
      </w:r>
      <w:r w:rsidR="00E14771" w:rsidRPr="00295A61">
        <w:rPr>
          <w:rFonts w:eastAsiaTheme="minorHAnsi"/>
        </w:rPr>
        <w:t xml:space="preserve"> przechowywania dokumentacji</w:t>
      </w:r>
      <w:r w:rsidRPr="00295A61">
        <w:rPr>
          <w:rFonts w:eastAsiaTheme="minorHAnsi"/>
          <w:lang w:eastAsia="en-US"/>
        </w:rPr>
        <w:t>.</w:t>
      </w:r>
    </w:p>
    <w:p w14:paraId="10C7CC96" w14:textId="77777777" w:rsidR="00667637" w:rsidRPr="00295A61" w:rsidRDefault="00667637" w:rsidP="00667637">
      <w:pPr>
        <w:numPr>
          <w:ilvl w:val="2"/>
          <w:numId w:val="18"/>
        </w:numPr>
        <w:tabs>
          <w:tab w:val="clear" w:pos="2340"/>
          <w:tab w:val="num" w:pos="360"/>
        </w:tabs>
        <w:ind w:left="284" w:hanging="284"/>
        <w:jc w:val="both"/>
      </w:pPr>
      <w:r w:rsidRPr="00295A61">
        <w:t xml:space="preserve">Beneficjent ma obowiązek </w:t>
      </w:r>
      <w:r w:rsidR="00E14771" w:rsidRPr="00295A61">
        <w:t xml:space="preserve">przechowywania </w:t>
      </w:r>
      <w:r w:rsidRPr="00295A61">
        <w:t xml:space="preserve">i archiwizowania dokumentacji Projektu przez okres do zakończenia </w:t>
      </w:r>
      <w:r w:rsidRPr="00295A61">
        <w:rPr>
          <w:rFonts w:eastAsiaTheme="minorHAnsi"/>
          <w:lang w:eastAsia="en-US"/>
        </w:rPr>
        <w:t>trwałości Projektu</w:t>
      </w:r>
      <w:r w:rsidRPr="00295A61">
        <w:t xml:space="preserve">. Okres ten ulega </w:t>
      </w:r>
      <w:r w:rsidRPr="00295A61">
        <w:rPr>
          <w:rFonts w:eastAsiaTheme="minorHAnsi"/>
          <w:lang w:eastAsia="en-US"/>
        </w:rPr>
        <w:t>wydłużeniu na czas postępowania prawnego lub na należycie uzasadniony wniosek Komisji</w:t>
      </w:r>
      <w:r w:rsidR="00E14771" w:rsidRPr="00295A61">
        <w:rPr>
          <w:rFonts w:eastAsiaTheme="minorHAnsi"/>
        </w:rPr>
        <w:t>.</w:t>
      </w:r>
    </w:p>
    <w:p w14:paraId="5C005FD8" w14:textId="77777777" w:rsidR="00667637" w:rsidRPr="00295A61" w:rsidRDefault="00667637" w:rsidP="00667637">
      <w:pPr>
        <w:numPr>
          <w:ilvl w:val="2"/>
          <w:numId w:val="18"/>
        </w:numPr>
        <w:tabs>
          <w:tab w:val="clear" w:pos="2340"/>
          <w:tab w:val="num" w:pos="360"/>
        </w:tabs>
        <w:ind w:left="284" w:hanging="284"/>
        <w:jc w:val="both"/>
      </w:pPr>
      <w:r w:rsidRPr="00295A61">
        <w:t xml:space="preserve">Instytucja Zarządzająca może przedłużyć termin, o którym mowa w ust. 3, informując </w:t>
      </w:r>
      <w:r w:rsidRPr="00295A61">
        <w:br/>
        <w:t xml:space="preserve">o tym Beneficjenta na piśmie przed upływem tego terminu, </w:t>
      </w:r>
      <w:r w:rsidRPr="00295A61">
        <w:rPr>
          <w:rFonts w:eastAsiaTheme="minorHAnsi"/>
          <w:lang w:eastAsia="en-US"/>
        </w:rPr>
        <w:t xml:space="preserve">co nie będzie uważane za zmianę </w:t>
      </w:r>
      <w:r w:rsidR="00C935A4" w:rsidRPr="00295A61">
        <w:rPr>
          <w:rFonts w:eastAsiaTheme="minorHAnsi"/>
          <w:lang w:eastAsia="en-US"/>
        </w:rPr>
        <w:t>Porozumienia</w:t>
      </w:r>
      <w:r w:rsidRPr="00295A61">
        <w:rPr>
          <w:rFonts w:eastAsiaTheme="minorHAnsi"/>
          <w:lang w:eastAsia="en-US"/>
        </w:rPr>
        <w:t xml:space="preserve"> i nie będzie wymagało aneksu. </w:t>
      </w:r>
    </w:p>
    <w:p w14:paraId="1569DB01" w14:textId="77777777" w:rsidR="00CB4549" w:rsidRPr="00295A61" w:rsidRDefault="00667637">
      <w:pPr>
        <w:numPr>
          <w:ilvl w:val="2"/>
          <w:numId w:val="18"/>
        </w:numPr>
        <w:tabs>
          <w:tab w:val="clear" w:pos="2340"/>
          <w:tab w:val="num" w:pos="360"/>
        </w:tabs>
        <w:ind w:left="284" w:hanging="284"/>
        <w:jc w:val="both"/>
      </w:pPr>
      <w:r w:rsidRPr="00295A61">
        <w:t>Postanowienia ust. 1-3 stosuje się odpowiednio do Partnerów.</w:t>
      </w:r>
    </w:p>
    <w:p w14:paraId="190380AB" w14:textId="6CB61915" w:rsidR="00C1685D" w:rsidRPr="00295A61" w:rsidRDefault="00C1685D" w:rsidP="00C1685D">
      <w:pPr>
        <w:numPr>
          <w:ilvl w:val="2"/>
          <w:numId w:val="18"/>
        </w:numPr>
        <w:tabs>
          <w:tab w:val="clear" w:pos="2340"/>
          <w:tab w:val="num" w:pos="360"/>
        </w:tabs>
        <w:ind w:left="284" w:hanging="284"/>
        <w:jc w:val="both"/>
      </w:pPr>
      <w:r w:rsidRPr="00295A61">
        <w:t>Przez dokumentację P</w:t>
      </w:r>
      <w:r w:rsidR="000C42B9" w:rsidRPr="00295A61">
        <w:t xml:space="preserve">rojektu </w:t>
      </w:r>
      <w:r w:rsidRPr="00295A61">
        <w:t xml:space="preserve">należy rozumieć m.in.: </w:t>
      </w:r>
    </w:p>
    <w:p w14:paraId="366BE8A7" w14:textId="77777777" w:rsidR="00C1685D" w:rsidRPr="00295A61" w:rsidRDefault="00C1685D" w:rsidP="00C1685D">
      <w:pPr>
        <w:pStyle w:val="Akapitzlist"/>
        <w:numPr>
          <w:ilvl w:val="0"/>
          <w:numId w:val="44"/>
        </w:numPr>
        <w:ind w:left="714" w:hanging="357"/>
        <w:jc w:val="both"/>
      </w:pPr>
      <w:r w:rsidRPr="00295A61">
        <w:t xml:space="preserve">Dokumentację projektową (wniosek o dofinansowanie, wnioski o płatność) wraz </w:t>
      </w:r>
      <w:r w:rsidRPr="00295A61">
        <w:br/>
        <w:t xml:space="preserve">z korespondencją, </w:t>
      </w:r>
    </w:p>
    <w:p w14:paraId="64C921E9" w14:textId="77777777" w:rsidR="00C1685D" w:rsidRPr="00295A61" w:rsidRDefault="00C1685D" w:rsidP="00C1685D">
      <w:pPr>
        <w:pStyle w:val="Akapitzlist"/>
        <w:numPr>
          <w:ilvl w:val="0"/>
          <w:numId w:val="44"/>
        </w:numPr>
        <w:ind w:left="714" w:hanging="357"/>
        <w:jc w:val="both"/>
      </w:pPr>
      <w:r w:rsidRPr="00295A61">
        <w:t>Dokumenty księgowe, potwierdzające poniesione wydatki wraz z dowodami zapłaty,</w:t>
      </w:r>
    </w:p>
    <w:p w14:paraId="1326E048" w14:textId="77777777" w:rsidR="00C1685D" w:rsidRPr="00295A61" w:rsidRDefault="00C1685D" w:rsidP="00C1685D">
      <w:pPr>
        <w:pStyle w:val="Akapitzlist"/>
        <w:numPr>
          <w:ilvl w:val="0"/>
          <w:numId w:val="44"/>
        </w:numPr>
        <w:ind w:left="714" w:hanging="357"/>
        <w:jc w:val="both"/>
      </w:pPr>
      <w:r w:rsidRPr="00295A61">
        <w:t>Protokoły z kontroli,</w:t>
      </w:r>
    </w:p>
    <w:p w14:paraId="5576EE91" w14:textId="77777777" w:rsidR="00C1685D" w:rsidRPr="00295A61" w:rsidRDefault="00C1685D" w:rsidP="00C1685D">
      <w:pPr>
        <w:pStyle w:val="Akapitzlist"/>
        <w:numPr>
          <w:ilvl w:val="0"/>
          <w:numId w:val="44"/>
        </w:numPr>
        <w:ind w:left="714" w:hanging="357"/>
        <w:jc w:val="both"/>
      </w:pPr>
      <w:r w:rsidRPr="00295A61">
        <w:t>Ewidencję księgową,</w:t>
      </w:r>
    </w:p>
    <w:p w14:paraId="4EAB044C" w14:textId="4A2AC7F7" w:rsidR="00C1685D" w:rsidRPr="00295A61" w:rsidRDefault="00C1685D" w:rsidP="00C1685D">
      <w:pPr>
        <w:pStyle w:val="Akapitzlist"/>
        <w:numPr>
          <w:ilvl w:val="0"/>
          <w:numId w:val="44"/>
        </w:numPr>
        <w:ind w:left="714" w:hanging="357"/>
        <w:jc w:val="both"/>
      </w:pPr>
      <w:r w:rsidRPr="00295A61">
        <w:t xml:space="preserve">Dokumentację dotyczącą prowadzonych postępowań </w:t>
      </w:r>
      <w:r w:rsidR="008015FE">
        <w:t>o zamówienia publiczne</w:t>
      </w:r>
      <w:r w:rsidRPr="00295A61">
        <w:t>,</w:t>
      </w:r>
    </w:p>
    <w:p w14:paraId="0C8AED98" w14:textId="2BD92C29" w:rsidR="006326E4" w:rsidRPr="00295A61" w:rsidRDefault="00C1685D" w:rsidP="00690F75">
      <w:pPr>
        <w:pStyle w:val="Akapitzlist"/>
        <w:numPr>
          <w:ilvl w:val="0"/>
          <w:numId w:val="44"/>
        </w:numPr>
        <w:ind w:left="714" w:hanging="357"/>
        <w:jc w:val="both"/>
      </w:pPr>
      <w:r w:rsidRPr="00295A61">
        <w:t>Dokumenty dotyczące udzielonej pomocy publicznej.</w:t>
      </w:r>
    </w:p>
    <w:p w14:paraId="628362C9" w14:textId="77777777" w:rsidR="00B30AC2" w:rsidRDefault="00B30AC2" w:rsidP="00BB47D7">
      <w:pPr>
        <w:jc w:val="center"/>
        <w:rPr>
          <w:b/>
          <w:bCs/>
        </w:rPr>
      </w:pPr>
    </w:p>
    <w:p w14:paraId="54718D2F" w14:textId="77777777" w:rsidR="00B30AC2" w:rsidRDefault="00B30AC2" w:rsidP="00BB47D7">
      <w:pPr>
        <w:jc w:val="center"/>
        <w:rPr>
          <w:b/>
          <w:bCs/>
        </w:rPr>
      </w:pPr>
    </w:p>
    <w:p w14:paraId="3AFE061F" w14:textId="77777777" w:rsidR="00B30AC2" w:rsidRDefault="00B30AC2" w:rsidP="00BB47D7">
      <w:pPr>
        <w:jc w:val="center"/>
        <w:rPr>
          <w:b/>
          <w:bCs/>
        </w:rPr>
      </w:pPr>
    </w:p>
    <w:p w14:paraId="5B8619E3" w14:textId="66463E85" w:rsidR="00B30AC2" w:rsidRDefault="00B30AC2" w:rsidP="00BB47D7">
      <w:pPr>
        <w:jc w:val="center"/>
        <w:rPr>
          <w:b/>
          <w:bCs/>
        </w:rPr>
      </w:pPr>
    </w:p>
    <w:p w14:paraId="2FD974D2" w14:textId="77777777" w:rsidR="008015FE" w:rsidRDefault="008015FE" w:rsidP="00BB47D7">
      <w:pPr>
        <w:jc w:val="center"/>
        <w:rPr>
          <w:b/>
          <w:bCs/>
        </w:rPr>
      </w:pPr>
    </w:p>
    <w:p w14:paraId="778D2CD5" w14:textId="3E3D94E6" w:rsidR="009F2BEB" w:rsidRPr="00295A61" w:rsidRDefault="00BA7D76" w:rsidP="00BB47D7">
      <w:pPr>
        <w:jc w:val="center"/>
        <w:rPr>
          <w:b/>
          <w:bCs/>
        </w:rPr>
      </w:pPr>
      <w:r w:rsidRPr="00295A61">
        <w:rPr>
          <w:b/>
          <w:bCs/>
        </w:rPr>
        <w:lastRenderedPageBreak/>
        <w:t>§ 14</w:t>
      </w:r>
      <w:r w:rsidR="00DC237F" w:rsidRPr="00295A61">
        <w:rPr>
          <w:b/>
          <w:bCs/>
        </w:rPr>
        <w:t>.</w:t>
      </w:r>
    </w:p>
    <w:p w14:paraId="7DFDEFF8" w14:textId="77777777" w:rsidR="000B1CB8" w:rsidRDefault="000B1CB8" w:rsidP="000B1CB8">
      <w:pPr>
        <w:jc w:val="center"/>
        <w:rPr>
          <w:b/>
        </w:rPr>
      </w:pPr>
      <w:r w:rsidRPr="00295A61">
        <w:rPr>
          <w:b/>
        </w:rPr>
        <w:t>Trwałość Projektu</w:t>
      </w:r>
    </w:p>
    <w:p w14:paraId="11EC0265" w14:textId="77777777" w:rsidR="00413692" w:rsidRPr="00295A61" w:rsidRDefault="00413692" w:rsidP="000B1CB8">
      <w:pPr>
        <w:jc w:val="center"/>
        <w:rPr>
          <w:b/>
        </w:rPr>
      </w:pPr>
    </w:p>
    <w:p w14:paraId="26249590" w14:textId="77777777" w:rsidR="00DC237F" w:rsidRPr="00295A61" w:rsidRDefault="00DC237F" w:rsidP="006704BC">
      <w:pPr>
        <w:pStyle w:val="Akapitzlist"/>
        <w:numPr>
          <w:ilvl w:val="0"/>
          <w:numId w:val="30"/>
        </w:numPr>
        <w:ind w:left="284" w:hanging="284"/>
        <w:jc w:val="both"/>
        <w:rPr>
          <w:bCs/>
        </w:rPr>
      </w:pPr>
      <w:r w:rsidRPr="00295A61">
        <w:rPr>
          <w:bCs/>
        </w:rPr>
        <w:t xml:space="preserve">Beneficjent zobowiązuje się do zachowania trwałości Projektu zgodnie z art. 71 Rozporządzenia ogólnego, a także zgodnie z wytycznymi, o których mowa w § 1 </w:t>
      </w:r>
      <w:r w:rsidR="00D22F6A">
        <w:rPr>
          <w:bCs/>
        </w:rPr>
        <w:t>ust.4</w:t>
      </w:r>
      <w:r w:rsidRPr="00295A61">
        <w:rPr>
          <w:bCs/>
        </w:rPr>
        <w:t xml:space="preserve"> lit. e)</w:t>
      </w:r>
      <w:r w:rsidRPr="00295A61">
        <w:rPr>
          <w:rFonts w:eastAsiaTheme="minorHAnsi"/>
          <w:lang w:eastAsia="en-US"/>
        </w:rPr>
        <w:t xml:space="preserve"> </w:t>
      </w:r>
      <w:r w:rsidRPr="00295A61">
        <w:rPr>
          <w:bCs/>
        </w:rPr>
        <w:t>przez okres 5 lat (3 lata - w przypadku mikro, małego i średniego przedsiębiorstwa) od daty płatności końcowej na rzecz Beneficjenta, z zastrzeżeniem przepisów dotyczących pomocy publicznej.</w:t>
      </w:r>
    </w:p>
    <w:p w14:paraId="648A89FB" w14:textId="77777777" w:rsidR="00DC237F" w:rsidRPr="00295A61" w:rsidRDefault="00DC237F" w:rsidP="006704BC">
      <w:pPr>
        <w:pStyle w:val="Akapitzlist"/>
        <w:numPr>
          <w:ilvl w:val="0"/>
          <w:numId w:val="30"/>
        </w:numPr>
        <w:ind w:left="284" w:hanging="284"/>
        <w:jc w:val="both"/>
        <w:rPr>
          <w:bCs/>
        </w:rPr>
      </w:pPr>
      <w:r w:rsidRPr="00295A61">
        <w:t>W uzasadnionych przypadkach Instytucja Zarządzająca dopuszcza wydłużenie okresu trwałości.</w:t>
      </w:r>
    </w:p>
    <w:p w14:paraId="31DC45C4" w14:textId="77777777" w:rsidR="00DC237F" w:rsidRPr="00295A61" w:rsidRDefault="00DC237F" w:rsidP="006704BC">
      <w:pPr>
        <w:pStyle w:val="Akapitzlist"/>
        <w:numPr>
          <w:ilvl w:val="0"/>
          <w:numId w:val="30"/>
        </w:numPr>
        <w:ind w:left="284" w:hanging="284"/>
        <w:jc w:val="both"/>
        <w:rPr>
          <w:bCs/>
        </w:rPr>
      </w:pPr>
      <w:r w:rsidRPr="00295A61">
        <w:rPr>
          <w:bCs/>
        </w:rPr>
        <w:t>Zachowanie trwałości obowiązuje w odniesie</w:t>
      </w:r>
      <w:r w:rsidR="009F1F5F" w:rsidRPr="00295A61">
        <w:rPr>
          <w:bCs/>
        </w:rPr>
        <w:t>niu do dofinansowanej w ramach P</w:t>
      </w:r>
      <w:r w:rsidRPr="00295A61">
        <w:rPr>
          <w:bCs/>
        </w:rPr>
        <w:t>rojektu infrastruktury</w:t>
      </w:r>
      <w:r w:rsidR="00E1319A" w:rsidRPr="00295A61">
        <w:rPr>
          <w:rStyle w:val="Odwoanieprzypisudolnego"/>
          <w:bCs/>
        </w:rPr>
        <w:footnoteReference w:id="27"/>
      </w:r>
      <w:r w:rsidRPr="00295A61">
        <w:rPr>
          <w:bCs/>
        </w:rPr>
        <w:t xml:space="preserve"> lub inwestycji produkcyjnych.</w:t>
      </w:r>
    </w:p>
    <w:p w14:paraId="6A6D3309" w14:textId="77777777" w:rsidR="00DC237F" w:rsidRPr="00295A61" w:rsidRDefault="009F1F5F" w:rsidP="006704BC">
      <w:pPr>
        <w:pStyle w:val="Akapitzlist"/>
        <w:numPr>
          <w:ilvl w:val="0"/>
          <w:numId w:val="30"/>
        </w:numPr>
        <w:ind w:left="284" w:hanging="284"/>
        <w:jc w:val="both"/>
        <w:rPr>
          <w:bCs/>
        </w:rPr>
      </w:pPr>
      <w:r w:rsidRPr="00295A61">
        <w:rPr>
          <w:bCs/>
        </w:rPr>
        <w:t>Naruszenie trwałości P</w:t>
      </w:r>
      <w:r w:rsidR="00DC237F" w:rsidRPr="00295A61">
        <w:rPr>
          <w:bCs/>
        </w:rPr>
        <w:t>rojektu następuje, gdy zajdzie którakolwiek z poniższych okoliczności:</w:t>
      </w:r>
    </w:p>
    <w:p w14:paraId="7A4BE15E" w14:textId="77777777" w:rsidR="00DC237F" w:rsidRPr="00295A61" w:rsidRDefault="00DC237F" w:rsidP="006704BC">
      <w:pPr>
        <w:pStyle w:val="Akapitzlist"/>
        <w:numPr>
          <w:ilvl w:val="0"/>
          <w:numId w:val="31"/>
        </w:numPr>
        <w:ind w:left="714" w:hanging="357"/>
        <w:jc w:val="both"/>
        <w:rPr>
          <w:bCs/>
        </w:rPr>
      </w:pPr>
      <w:r w:rsidRPr="00295A61">
        <w:rPr>
          <w:bCs/>
        </w:rPr>
        <w:t>zaprzestanie działalności produkcyjnej lub przeniesienie jej poza obszar objęty Programem;</w:t>
      </w:r>
    </w:p>
    <w:p w14:paraId="4C11D214" w14:textId="77777777" w:rsidR="00DC237F" w:rsidRPr="00295A61" w:rsidRDefault="00DC237F" w:rsidP="006704BC">
      <w:pPr>
        <w:pStyle w:val="Akapitzlist"/>
        <w:numPr>
          <w:ilvl w:val="0"/>
          <w:numId w:val="31"/>
        </w:numPr>
        <w:ind w:left="714" w:hanging="357"/>
        <w:jc w:val="both"/>
        <w:rPr>
          <w:bCs/>
        </w:rPr>
      </w:pPr>
      <w:r w:rsidRPr="00295A61">
        <w:rPr>
          <w:bCs/>
        </w:rPr>
        <w:t>zmiana własności elementu</w:t>
      </w:r>
      <w:r w:rsidR="0068461B">
        <w:rPr>
          <w:bCs/>
        </w:rPr>
        <w:t xml:space="preserve"> współfinansowanej</w:t>
      </w:r>
      <w:r w:rsidRPr="00295A61">
        <w:rPr>
          <w:bCs/>
        </w:rPr>
        <w:t xml:space="preserve"> infrastruktury, która daje przedsiębiorstwu lub podmiotowi publicznemu nienależne korzyści;</w:t>
      </w:r>
    </w:p>
    <w:p w14:paraId="62B517B7" w14:textId="77777777" w:rsidR="00DC237F" w:rsidRPr="00295A61" w:rsidRDefault="00DC237F" w:rsidP="006704BC">
      <w:pPr>
        <w:pStyle w:val="Akapitzlist"/>
        <w:numPr>
          <w:ilvl w:val="0"/>
          <w:numId w:val="31"/>
        </w:numPr>
        <w:ind w:left="714" w:hanging="357"/>
        <w:jc w:val="both"/>
        <w:rPr>
          <w:bCs/>
        </w:rPr>
      </w:pPr>
      <w:r w:rsidRPr="00295A61">
        <w:rPr>
          <w:bCs/>
        </w:rPr>
        <w:t xml:space="preserve">istotna zmiana wpływająca na charakter </w:t>
      </w:r>
      <w:r w:rsidR="0068461B">
        <w:rPr>
          <w:bCs/>
        </w:rPr>
        <w:t>Projektu</w:t>
      </w:r>
      <w:r w:rsidRPr="00295A61">
        <w:rPr>
          <w:bCs/>
        </w:rPr>
        <w:t>, je</w:t>
      </w:r>
      <w:r w:rsidR="0068461B">
        <w:rPr>
          <w:bCs/>
        </w:rPr>
        <w:t>go</w:t>
      </w:r>
      <w:r w:rsidRPr="00295A61">
        <w:rPr>
          <w:bCs/>
        </w:rPr>
        <w:t xml:space="preserve"> cele lub warunki </w:t>
      </w:r>
      <w:r w:rsidR="0068461B">
        <w:rPr>
          <w:bCs/>
        </w:rPr>
        <w:t>realizacji</w:t>
      </w:r>
      <w:r w:rsidRPr="00295A61">
        <w:rPr>
          <w:bCs/>
        </w:rPr>
        <w:t>, która mogłaby doprowadzić do naruszenia je</w:t>
      </w:r>
      <w:r w:rsidR="0068461B">
        <w:rPr>
          <w:bCs/>
        </w:rPr>
        <w:t>go</w:t>
      </w:r>
      <w:r w:rsidRPr="00295A61">
        <w:rPr>
          <w:bCs/>
        </w:rPr>
        <w:t xml:space="preserve"> pierwotnych celów.</w:t>
      </w:r>
    </w:p>
    <w:p w14:paraId="585BA823" w14:textId="77777777" w:rsidR="00DC237F" w:rsidRPr="00295A61" w:rsidRDefault="00DC237F" w:rsidP="006704BC">
      <w:pPr>
        <w:pStyle w:val="Akapitzlist"/>
        <w:numPr>
          <w:ilvl w:val="0"/>
          <w:numId w:val="30"/>
        </w:numPr>
        <w:ind w:left="284" w:hanging="284"/>
        <w:jc w:val="both"/>
        <w:rPr>
          <w:bCs/>
        </w:rPr>
      </w:pPr>
      <w:r w:rsidRPr="00295A61">
        <w:rPr>
          <w:bCs/>
        </w:rPr>
        <w:t>Naruszeniem zasady trwałości jest również (w przypadku inwestycji w infrastrukturę lub inwestycji produkcyjnych) przeniesienie w okresie 10 lat od daty płatności końcowej działalności produkcyjnej poza obszar UE. Przedmiotowa zasada nie ma zastosowania</w:t>
      </w:r>
      <w:r w:rsidR="00584BBD" w:rsidRPr="00295A61">
        <w:rPr>
          <w:bCs/>
        </w:rPr>
        <w:t xml:space="preserve"> </w:t>
      </w:r>
      <w:r w:rsidR="007A0FAC">
        <w:rPr>
          <w:bCs/>
        </w:rPr>
        <w:br/>
      </w:r>
      <w:r w:rsidRPr="00295A61">
        <w:rPr>
          <w:bCs/>
        </w:rPr>
        <w:t>w odniesieniu do mikro, małych i średnich przedsiębiorstw.</w:t>
      </w:r>
    </w:p>
    <w:p w14:paraId="4F4E2CB1" w14:textId="77777777" w:rsidR="00DC237F" w:rsidRPr="00295A61" w:rsidRDefault="00DC237F" w:rsidP="006704BC">
      <w:pPr>
        <w:pStyle w:val="Akapitzlist"/>
        <w:numPr>
          <w:ilvl w:val="0"/>
          <w:numId w:val="30"/>
        </w:numPr>
        <w:ind w:left="284" w:hanging="284"/>
        <w:jc w:val="both"/>
        <w:rPr>
          <w:bCs/>
        </w:rPr>
      </w:pPr>
      <w:r w:rsidRPr="00295A61">
        <w:rPr>
          <w:bCs/>
        </w:rPr>
        <w:t xml:space="preserve">Stwierdzenie naruszenia zasady trwałości oznacza konieczność </w:t>
      </w:r>
      <w:r w:rsidR="007B6E96" w:rsidRPr="00295A61">
        <w:rPr>
          <w:bCs/>
        </w:rPr>
        <w:t>rozliczenia</w:t>
      </w:r>
      <w:r w:rsidR="00F372F7" w:rsidRPr="00295A61">
        <w:rPr>
          <w:bCs/>
        </w:rPr>
        <w:t>,</w:t>
      </w:r>
      <w:r w:rsidR="007B6E96" w:rsidRPr="00295A61">
        <w:rPr>
          <w:bCs/>
        </w:rPr>
        <w:t xml:space="preserve"> </w:t>
      </w:r>
      <w:r w:rsidR="00F372F7" w:rsidRPr="00295A61">
        <w:t xml:space="preserve">zgodnie </w:t>
      </w:r>
      <w:r w:rsidR="00DE4A58" w:rsidRPr="00295A61">
        <w:br/>
      </w:r>
      <w:r w:rsidR="00F372F7" w:rsidRPr="00295A61">
        <w:t xml:space="preserve">z zapisami </w:t>
      </w:r>
      <w:r w:rsidR="0021540A" w:rsidRPr="00295A61">
        <w:rPr>
          <w:bCs/>
        </w:rPr>
        <w:t>§ 8</w:t>
      </w:r>
      <w:r w:rsidRPr="00295A61">
        <w:rPr>
          <w:bCs/>
        </w:rPr>
        <w:t xml:space="preserve"> </w:t>
      </w:r>
      <w:r w:rsidR="0021540A" w:rsidRPr="00295A61">
        <w:rPr>
          <w:bCs/>
        </w:rPr>
        <w:t>Porozumienia</w:t>
      </w:r>
      <w:r w:rsidR="00F372F7" w:rsidRPr="00295A61">
        <w:rPr>
          <w:bCs/>
        </w:rPr>
        <w:t>,</w:t>
      </w:r>
      <w:r w:rsidRPr="00295A61">
        <w:rPr>
          <w:bCs/>
        </w:rPr>
        <w:t xml:space="preserve"> środków otrz</w:t>
      </w:r>
      <w:r w:rsidR="0021540A" w:rsidRPr="00295A61">
        <w:rPr>
          <w:bCs/>
        </w:rPr>
        <w:t>ymanych na realizację Projektu</w:t>
      </w:r>
      <w:r w:rsidRPr="00295A61">
        <w:rPr>
          <w:bCs/>
        </w:rPr>
        <w:t>, proporcjonalnie do okresu niezachowania</w:t>
      </w:r>
      <w:r w:rsidR="0021540A" w:rsidRPr="00295A61">
        <w:rPr>
          <w:bCs/>
        </w:rPr>
        <w:t xml:space="preserve"> trwałości, z uwzględnieniem </w:t>
      </w:r>
      <w:r w:rsidR="0021540A" w:rsidRPr="004829A4">
        <w:rPr>
          <w:bCs/>
        </w:rPr>
        <w:t>§ 6</w:t>
      </w:r>
      <w:r w:rsidR="003245BC" w:rsidRPr="004829A4">
        <w:rPr>
          <w:bCs/>
        </w:rPr>
        <w:t xml:space="preserve"> ust. </w:t>
      </w:r>
      <w:r w:rsidR="004829A4" w:rsidRPr="004829A4">
        <w:rPr>
          <w:bCs/>
        </w:rPr>
        <w:t>3</w:t>
      </w:r>
      <w:r w:rsidRPr="004829A4">
        <w:rPr>
          <w:bCs/>
        </w:rPr>
        <w:t>,</w:t>
      </w:r>
      <w:r w:rsidRPr="00295A61">
        <w:rPr>
          <w:bCs/>
        </w:rPr>
        <w:t xml:space="preserve"> chyba, że przepisy regulujące udzielanie pomocy publicznej stanowią inaczej.</w:t>
      </w:r>
    </w:p>
    <w:p w14:paraId="05156450" w14:textId="77777777" w:rsidR="002877D1" w:rsidRPr="00295A61" w:rsidRDefault="002877D1" w:rsidP="00BB47D7">
      <w:pPr>
        <w:jc w:val="center"/>
        <w:rPr>
          <w:b/>
          <w:bCs/>
        </w:rPr>
      </w:pPr>
    </w:p>
    <w:p w14:paraId="20B5F4A8" w14:textId="77777777" w:rsidR="003B7930" w:rsidRPr="00295A61" w:rsidRDefault="00BA7D76" w:rsidP="00BB47D7">
      <w:pPr>
        <w:jc w:val="center"/>
        <w:rPr>
          <w:b/>
          <w:bCs/>
        </w:rPr>
      </w:pPr>
      <w:r w:rsidRPr="00295A61">
        <w:rPr>
          <w:b/>
          <w:bCs/>
        </w:rPr>
        <w:t>§ 15</w:t>
      </w:r>
      <w:r w:rsidR="00DC237F" w:rsidRPr="00295A61">
        <w:rPr>
          <w:b/>
          <w:bCs/>
        </w:rPr>
        <w:t xml:space="preserve">. </w:t>
      </w:r>
    </w:p>
    <w:p w14:paraId="7F778F38" w14:textId="77777777" w:rsidR="000B1CB8" w:rsidRDefault="000B1CB8" w:rsidP="000B1CB8">
      <w:pPr>
        <w:jc w:val="center"/>
        <w:rPr>
          <w:b/>
          <w:bCs/>
        </w:rPr>
      </w:pPr>
      <w:r w:rsidRPr="00295A61">
        <w:rPr>
          <w:b/>
          <w:bCs/>
        </w:rPr>
        <w:t>Obowiązki informacyjne i promocyjne</w:t>
      </w:r>
    </w:p>
    <w:p w14:paraId="28BE4E68" w14:textId="77777777" w:rsidR="00413692" w:rsidRPr="00295A61" w:rsidRDefault="00413692" w:rsidP="000B1CB8">
      <w:pPr>
        <w:jc w:val="center"/>
        <w:rPr>
          <w:b/>
          <w:bCs/>
        </w:rPr>
      </w:pPr>
    </w:p>
    <w:p w14:paraId="27D2B763" w14:textId="77777777" w:rsidR="00DC237F" w:rsidRPr="00295A61" w:rsidRDefault="00DC237F" w:rsidP="006704BC">
      <w:pPr>
        <w:numPr>
          <w:ilvl w:val="0"/>
          <w:numId w:val="28"/>
        </w:numPr>
        <w:ind w:left="284" w:hanging="284"/>
        <w:jc w:val="both"/>
        <w:rPr>
          <w:b/>
          <w:bCs/>
        </w:rPr>
      </w:pPr>
      <w:r w:rsidRPr="00295A61">
        <w:rPr>
          <w:bCs/>
        </w:rPr>
        <w:t xml:space="preserve">Beneficjent zobowiązuje się zgodnie z wymogami, o których mowa w rozporządzeniu ogólnym, Rozporządzeniu Wykonawczym Komisji (UE) nr 821/2014 z dnia 28 lipca 2014 r., w wytycznych wskazanych w § 1 </w:t>
      </w:r>
      <w:r w:rsidR="0073748E">
        <w:rPr>
          <w:bCs/>
        </w:rPr>
        <w:t xml:space="preserve">ust. 4 </w:t>
      </w:r>
      <w:r w:rsidRPr="00295A61">
        <w:rPr>
          <w:bCs/>
        </w:rPr>
        <w:t xml:space="preserve">lit. c) </w:t>
      </w:r>
      <w:r w:rsidR="00980CA4" w:rsidRPr="00295A61">
        <w:rPr>
          <w:bCs/>
        </w:rPr>
        <w:t>Porozumienia</w:t>
      </w:r>
      <w:r w:rsidRPr="00295A61">
        <w:rPr>
          <w:bCs/>
        </w:rPr>
        <w:t xml:space="preserve">, w </w:t>
      </w:r>
      <w:r w:rsidRPr="00295A61">
        <w:rPr>
          <w:bCs/>
          <w:i/>
        </w:rPr>
        <w:t>Podręczniku wnioskodawcy i beneficjenta programów polityki spójności 2014-2020 w zakresie informacji i promocji</w:t>
      </w:r>
      <w:r w:rsidRPr="00295A61">
        <w:rPr>
          <w:bCs/>
        </w:rPr>
        <w:t xml:space="preserve"> dostępnym na stronie internetowej </w:t>
      </w:r>
      <w:r w:rsidR="00AD0402" w:rsidRPr="00295A61">
        <w:rPr>
          <w:bCs/>
        </w:rPr>
        <w:t xml:space="preserve">Instytucji Zarządzającej pod adresem </w:t>
      </w:r>
      <w:hyperlink r:id="rId10" w:history="1">
        <w:r w:rsidR="003D1E50" w:rsidRPr="00D437A7">
          <w:rPr>
            <w:rStyle w:val="Hipercze"/>
            <w:bCs/>
          </w:rPr>
          <w:t>www.2014-2020.rpo-swietokrzyskie.pl</w:t>
        </w:r>
      </w:hyperlink>
      <w:r w:rsidR="003D1E50">
        <w:rPr>
          <w:bCs/>
        </w:rPr>
        <w:t>, w szczególności do:</w:t>
      </w:r>
    </w:p>
    <w:p w14:paraId="59D20F01" w14:textId="77777777" w:rsidR="00DC237F" w:rsidRPr="00295A61" w:rsidRDefault="00DC237F" w:rsidP="006704BC">
      <w:pPr>
        <w:numPr>
          <w:ilvl w:val="1"/>
          <w:numId w:val="29"/>
        </w:numPr>
        <w:ind w:left="714" w:hanging="357"/>
        <w:jc w:val="both"/>
        <w:rPr>
          <w:bCs/>
        </w:rPr>
      </w:pPr>
      <w:r w:rsidRPr="00295A61">
        <w:rPr>
          <w:bCs/>
        </w:rPr>
        <w:t xml:space="preserve">zapewnienia informowania społeczeństwa o finansowaniu </w:t>
      </w:r>
      <w:r w:rsidR="0022604B" w:rsidRPr="00295A61">
        <w:rPr>
          <w:bCs/>
        </w:rPr>
        <w:t xml:space="preserve">realizacji Projektu </w:t>
      </w:r>
      <w:r w:rsidRPr="00295A61">
        <w:rPr>
          <w:bCs/>
        </w:rPr>
        <w:t xml:space="preserve">ze środków </w:t>
      </w:r>
      <w:r w:rsidR="0022604B">
        <w:rPr>
          <w:bCs/>
        </w:rPr>
        <w:t>współfinansowania UE</w:t>
      </w:r>
      <w:r w:rsidRPr="00295A61">
        <w:rPr>
          <w:bCs/>
        </w:rPr>
        <w:t xml:space="preserve">, </w:t>
      </w:r>
    </w:p>
    <w:p w14:paraId="6A96827C" w14:textId="77777777" w:rsidR="00DC237F" w:rsidRPr="00295A61" w:rsidRDefault="00DC237F" w:rsidP="006704BC">
      <w:pPr>
        <w:numPr>
          <w:ilvl w:val="1"/>
          <w:numId w:val="29"/>
        </w:numPr>
        <w:ind w:left="714" w:hanging="357"/>
        <w:jc w:val="both"/>
        <w:rPr>
          <w:bCs/>
        </w:rPr>
      </w:pPr>
      <w:r w:rsidRPr="00295A61">
        <w:rPr>
          <w:bCs/>
        </w:rPr>
        <w:t>oznaczania znakiem Unii Europejskiej, znakiem Funduszy Europejskich i herbem województwa:</w:t>
      </w:r>
    </w:p>
    <w:p w14:paraId="2B18C92E" w14:textId="77777777" w:rsidR="00DC237F" w:rsidRPr="00295A61" w:rsidRDefault="00DC237F" w:rsidP="006704BC">
      <w:pPr>
        <w:pStyle w:val="Akapitzlist"/>
        <w:numPr>
          <w:ilvl w:val="0"/>
          <w:numId w:val="46"/>
        </w:numPr>
        <w:ind w:left="1071" w:hanging="357"/>
        <w:jc w:val="both"/>
        <w:rPr>
          <w:bCs/>
        </w:rPr>
      </w:pPr>
      <w:r w:rsidRPr="00295A61">
        <w:rPr>
          <w:bCs/>
        </w:rPr>
        <w:t>wszystkich prowadzonych działań informacyjnych i promocyjnych dotyczących Projektu,</w:t>
      </w:r>
    </w:p>
    <w:p w14:paraId="70EAC665" w14:textId="77777777" w:rsidR="00DC237F" w:rsidRPr="00295A61" w:rsidRDefault="00DC237F" w:rsidP="006704BC">
      <w:pPr>
        <w:pStyle w:val="Akapitzlist"/>
        <w:numPr>
          <w:ilvl w:val="0"/>
          <w:numId w:val="46"/>
        </w:numPr>
        <w:ind w:left="1071" w:hanging="357"/>
        <w:jc w:val="both"/>
        <w:rPr>
          <w:bCs/>
        </w:rPr>
      </w:pPr>
      <w:r w:rsidRPr="00295A61">
        <w:rPr>
          <w:bCs/>
        </w:rPr>
        <w:t>wszystkich dokumentów związanych z realizacją Projektu, podawanych do wiadomości publicznej,</w:t>
      </w:r>
    </w:p>
    <w:p w14:paraId="79CA04FA" w14:textId="77777777" w:rsidR="00DC237F" w:rsidRPr="00295A61" w:rsidRDefault="00DC237F" w:rsidP="006704BC">
      <w:pPr>
        <w:pStyle w:val="Akapitzlist"/>
        <w:numPr>
          <w:ilvl w:val="0"/>
          <w:numId w:val="46"/>
        </w:numPr>
        <w:ind w:left="1071" w:hanging="357"/>
        <w:jc w:val="both"/>
        <w:rPr>
          <w:bCs/>
        </w:rPr>
      </w:pPr>
      <w:r w:rsidRPr="00295A61">
        <w:rPr>
          <w:bCs/>
        </w:rPr>
        <w:t xml:space="preserve">wszystkich dokumentów i materiałów dla osób i podmiotów uczestniczących </w:t>
      </w:r>
      <w:r w:rsidR="00C53AFC" w:rsidRPr="00295A61">
        <w:rPr>
          <w:bCs/>
        </w:rPr>
        <w:br/>
      </w:r>
      <w:r w:rsidRPr="00295A61">
        <w:rPr>
          <w:bCs/>
        </w:rPr>
        <w:t>w Projekcie,</w:t>
      </w:r>
    </w:p>
    <w:p w14:paraId="562DE76D" w14:textId="77777777" w:rsidR="00DC237F" w:rsidRPr="00295A61" w:rsidRDefault="00DC237F" w:rsidP="006704BC">
      <w:pPr>
        <w:numPr>
          <w:ilvl w:val="1"/>
          <w:numId w:val="29"/>
        </w:numPr>
        <w:ind w:left="714" w:hanging="357"/>
        <w:jc w:val="both"/>
        <w:rPr>
          <w:bCs/>
        </w:rPr>
      </w:pPr>
      <w:r w:rsidRPr="00295A61">
        <w:rPr>
          <w:bCs/>
        </w:rPr>
        <w:lastRenderedPageBreak/>
        <w:t>umieszczania przynajmniej jednego plakatu o minimalnym formacie A3 lub odpowiednio tablicy informacyjnej i/lub pamiątkowej w miejscu realizacji Projektu,</w:t>
      </w:r>
    </w:p>
    <w:p w14:paraId="3A141D23" w14:textId="77777777" w:rsidR="00DC237F" w:rsidRPr="00295A61" w:rsidRDefault="00DC237F" w:rsidP="006704BC">
      <w:pPr>
        <w:numPr>
          <w:ilvl w:val="1"/>
          <w:numId w:val="29"/>
        </w:numPr>
        <w:ind w:left="714" w:hanging="357"/>
        <w:jc w:val="both"/>
        <w:rPr>
          <w:bCs/>
        </w:rPr>
      </w:pPr>
      <w:r w:rsidRPr="00295A61">
        <w:rPr>
          <w:bCs/>
        </w:rPr>
        <w:t>umieszczania opisu Projektu na stronie internetowej w przypadku posiadania strony internetowej,</w:t>
      </w:r>
    </w:p>
    <w:p w14:paraId="30AE87B4" w14:textId="77777777" w:rsidR="00DC237F" w:rsidRPr="00295A61" w:rsidRDefault="00DC237F" w:rsidP="006704BC">
      <w:pPr>
        <w:numPr>
          <w:ilvl w:val="1"/>
          <w:numId w:val="29"/>
        </w:numPr>
        <w:ind w:left="714" w:hanging="357"/>
        <w:jc w:val="both"/>
        <w:rPr>
          <w:bCs/>
        </w:rPr>
      </w:pPr>
      <w:r w:rsidRPr="00295A61">
        <w:rPr>
          <w:bCs/>
        </w:rPr>
        <w:t xml:space="preserve">dokumentowania działań informacyjnych i promocyjnych prowadzonych </w:t>
      </w:r>
      <w:r w:rsidRPr="00295A61">
        <w:rPr>
          <w:bCs/>
        </w:rPr>
        <w:br/>
        <w:t>w ramach Projektu.</w:t>
      </w:r>
    </w:p>
    <w:p w14:paraId="3298E2E0" w14:textId="77777777" w:rsidR="00DC237F" w:rsidRPr="00295A61" w:rsidRDefault="00DC237F" w:rsidP="006704BC">
      <w:pPr>
        <w:pStyle w:val="Akapitzlist"/>
        <w:numPr>
          <w:ilvl w:val="0"/>
          <w:numId w:val="28"/>
        </w:numPr>
        <w:ind w:left="284" w:hanging="284"/>
        <w:jc w:val="both"/>
        <w:rPr>
          <w:bCs/>
        </w:rPr>
      </w:pPr>
      <w:r w:rsidRPr="00295A61">
        <w:rPr>
          <w:bCs/>
        </w:rPr>
        <w:t xml:space="preserve">Kartę wizualizacji Regionalnego Programu Operacyjnego Województwa Świętokrzyskiego na lata 2014-2020 stanowiącą uzupełnienie </w:t>
      </w:r>
      <w:r w:rsidRPr="00295A61">
        <w:rPr>
          <w:bCs/>
          <w:i/>
        </w:rPr>
        <w:t>Podręcznika wnioskodawcy i beneficjenta programów polityki spójności 2014-2020 w zakresie informacji i promocji</w:t>
      </w:r>
      <w:r w:rsidRPr="00295A61">
        <w:rPr>
          <w:bCs/>
        </w:rPr>
        <w:t xml:space="preserve">, która obrazuje zasady tworzenia znaków, obowiązkowy wzór tablicy informacyjnej </w:t>
      </w:r>
      <w:r w:rsidRPr="00295A61">
        <w:rPr>
          <w:bCs/>
        </w:rPr>
        <w:br/>
        <w:t xml:space="preserve">i przykładowy wzór plakatu dostosowany do RPO WŚ </w:t>
      </w:r>
      <w:r w:rsidRPr="00295A61">
        <w:t>na lata 2014-2020 I</w:t>
      </w:r>
      <w:r w:rsidRPr="00295A61">
        <w:rPr>
          <w:bCs/>
        </w:rPr>
        <w:t xml:space="preserve">nstytucja Zarządzająca udostępnia </w:t>
      </w:r>
      <w:r w:rsidR="00615826" w:rsidRPr="00295A61">
        <w:rPr>
          <w:bCs/>
        </w:rPr>
        <w:t xml:space="preserve">na stronie internetowej </w:t>
      </w:r>
      <w:r w:rsidRPr="00295A61">
        <w:rPr>
          <w:bCs/>
        </w:rPr>
        <w:t xml:space="preserve">pod adresem: </w:t>
      </w:r>
      <w:r w:rsidRPr="00295A61">
        <w:rPr>
          <w:bCs/>
          <w:u w:val="single"/>
        </w:rPr>
        <w:t>http://www.2014-2020.rpo-swietokrzyskie.pl/index.php/realizuje-projekt/poznaj-zasady-promowania-projektu</w:t>
      </w:r>
      <w:r w:rsidRPr="00295A61">
        <w:rPr>
          <w:bCs/>
        </w:rPr>
        <w:t>.</w:t>
      </w:r>
    </w:p>
    <w:p w14:paraId="2E448717" w14:textId="77777777" w:rsidR="00DC237F" w:rsidRPr="00295A61" w:rsidRDefault="00DC237F" w:rsidP="006704BC">
      <w:pPr>
        <w:pStyle w:val="Akapitzlist"/>
        <w:numPr>
          <w:ilvl w:val="0"/>
          <w:numId w:val="28"/>
        </w:numPr>
        <w:ind w:left="284" w:hanging="284"/>
        <w:jc w:val="both"/>
        <w:rPr>
          <w:bCs/>
        </w:rPr>
      </w:pPr>
      <w:r w:rsidRPr="00295A61">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295A61">
        <w:rPr>
          <w:rFonts w:eastAsia="Tahoma"/>
          <w:lang w:eastAsia="en-US"/>
        </w:rPr>
        <w:t xml:space="preserve"> </w:t>
      </w:r>
      <w:r w:rsidRPr="00295A61">
        <w:rPr>
          <w:bCs/>
        </w:rPr>
        <w:t>w zakresie następujących pól eksploatacji:</w:t>
      </w:r>
    </w:p>
    <w:p w14:paraId="15FF3D6C" w14:textId="77777777" w:rsidR="00DC237F" w:rsidRPr="00295A61" w:rsidRDefault="00DC237F" w:rsidP="006704BC">
      <w:pPr>
        <w:pStyle w:val="Akapitzlist"/>
        <w:numPr>
          <w:ilvl w:val="0"/>
          <w:numId w:val="32"/>
        </w:numPr>
        <w:ind w:left="714" w:hanging="357"/>
        <w:jc w:val="both"/>
        <w:rPr>
          <w:bCs/>
        </w:rPr>
      </w:pPr>
      <w:r w:rsidRPr="00295A61">
        <w:rPr>
          <w:bCs/>
        </w:rPr>
        <w:t>w zakresie utrwalania i zwielokrotniania utworu – wytwarzanie określoną techniką egzemplarzy utworu, w tym techniką drukarską, reprograficzną, zapisu magnetycznego oraz techniką cyfrową;</w:t>
      </w:r>
    </w:p>
    <w:p w14:paraId="7BE41752" w14:textId="77777777" w:rsidR="00DC237F" w:rsidRPr="00295A61" w:rsidRDefault="00DC237F" w:rsidP="006704BC">
      <w:pPr>
        <w:pStyle w:val="Akapitzlist"/>
        <w:numPr>
          <w:ilvl w:val="0"/>
          <w:numId w:val="32"/>
        </w:numPr>
        <w:ind w:left="714" w:hanging="357"/>
        <w:jc w:val="both"/>
        <w:rPr>
          <w:bCs/>
        </w:rPr>
      </w:pPr>
      <w:r w:rsidRPr="00295A61">
        <w:rPr>
          <w:bCs/>
        </w:rPr>
        <w:t>w zakresie obrotu oryginałem albo egzemplarzami, na których utwór utrwalono – wprowadzanie do obrotu, użyczenie lub najem oryginału albo egzemplarzy;</w:t>
      </w:r>
    </w:p>
    <w:p w14:paraId="785FA2BE" w14:textId="77777777" w:rsidR="00212DF7" w:rsidRDefault="00DC237F" w:rsidP="006704BC">
      <w:pPr>
        <w:pStyle w:val="Akapitzlist"/>
        <w:numPr>
          <w:ilvl w:val="0"/>
          <w:numId w:val="32"/>
        </w:numPr>
        <w:ind w:left="714" w:hanging="357"/>
        <w:jc w:val="both"/>
        <w:rPr>
          <w:bCs/>
        </w:rPr>
      </w:pPr>
      <w:r w:rsidRPr="00295A61">
        <w:rPr>
          <w:bCs/>
        </w:rPr>
        <w:t xml:space="preserve">w zakresie rozpowszechniania utworu w sposób inny niż określony w pkt 2 – publiczne wykonanie, wystawienie, wyświetlenie, odtworzenie oraz nadawanie </w:t>
      </w:r>
      <w:r w:rsidR="00C53AFC" w:rsidRPr="00295A61">
        <w:rPr>
          <w:bCs/>
        </w:rPr>
        <w:br/>
      </w:r>
      <w:r w:rsidRPr="00295A61">
        <w:rPr>
          <w:bCs/>
        </w:rPr>
        <w:t xml:space="preserve">i reemitowanie, a także publiczne udostępnianie utworu w taki </w:t>
      </w:r>
      <w:proofErr w:type="gramStart"/>
      <w:r w:rsidRPr="00295A61">
        <w:rPr>
          <w:bCs/>
        </w:rPr>
        <w:t>sposób</w:t>
      </w:r>
      <w:proofErr w:type="gramEnd"/>
      <w:r w:rsidRPr="00295A61">
        <w:rPr>
          <w:bCs/>
        </w:rPr>
        <w:t xml:space="preserve"> aby każdy mógł mieć do niego dostęp</w:t>
      </w:r>
    </w:p>
    <w:p w14:paraId="07F339E7" w14:textId="77777777" w:rsidR="00DC237F" w:rsidRPr="00212DF7" w:rsidRDefault="00212DF7" w:rsidP="003D1E50">
      <w:pPr>
        <w:numPr>
          <w:ilvl w:val="0"/>
          <w:numId w:val="32"/>
        </w:numPr>
        <w:autoSpaceDE w:val="0"/>
        <w:autoSpaceDN w:val="0"/>
        <w:adjustRightInd w:val="0"/>
        <w:ind w:left="714" w:hanging="357"/>
        <w:jc w:val="both"/>
        <w:rPr>
          <w:bCs/>
        </w:rPr>
      </w:pPr>
      <w:r w:rsidRPr="00212DF7">
        <w:rPr>
          <w:rFonts w:eastAsia="Calibri"/>
          <w:color w:val="000000"/>
        </w:rPr>
        <w:t xml:space="preserve">włączenia </w:t>
      </w:r>
      <w:r w:rsidRPr="00212DF7">
        <w:rPr>
          <w:rFonts w:eastAsia="Calibri"/>
          <w:bCs/>
          <w:color w:val="000000"/>
        </w:rPr>
        <w:t>utworu</w:t>
      </w:r>
      <w:r w:rsidRPr="00212DF7">
        <w:rPr>
          <w:rFonts w:eastAsia="Calibri"/>
          <w:b/>
          <w:bCs/>
          <w:color w:val="000000"/>
        </w:rPr>
        <w:t xml:space="preserve"> </w:t>
      </w:r>
      <w:r w:rsidRPr="00212DF7">
        <w:rPr>
          <w:rFonts w:eastAsia="Calibri"/>
          <w:color w:val="000000"/>
        </w:rPr>
        <w:t xml:space="preserve">lub jego obrazu, w całości lub w części, do innego dzieła, w szczególności audiowizualnego, multimedialnego lub też do połączenia albo wykorzystania z takim dziełem. </w:t>
      </w:r>
    </w:p>
    <w:p w14:paraId="19011588" w14:textId="77777777" w:rsidR="007E14EE" w:rsidRDefault="00DC237F" w:rsidP="007E14EE">
      <w:pPr>
        <w:pStyle w:val="Akapitzlist"/>
        <w:numPr>
          <w:ilvl w:val="0"/>
          <w:numId w:val="28"/>
        </w:numPr>
        <w:ind w:left="284" w:hanging="284"/>
        <w:jc w:val="both"/>
        <w:rPr>
          <w:bCs/>
        </w:rPr>
      </w:pPr>
      <w:r w:rsidRPr="00295A61">
        <w:rPr>
          <w:bCs/>
        </w:rPr>
        <w:t>Wszystkie działania informacyjne i promocyjne związane z realizowanym Projektem powinny zostać udokumentowane (obligatoryjnie dokumentacja fotograficzna). Dokumentacja ta powinna być przechowywana razem z pozostałymi dokumentami projektow</w:t>
      </w:r>
      <w:r w:rsidR="009F1F5F" w:rsidRPr="00295A61">
        <w:rPr>
          <w:bCs/>
        </w:rPr>
        <w:t xml:space="preserve">ymi przez </w:t>
      </w:r>
      <w:r w:rsidR="00667637" w:rsidRPr="00295A61">
        <w:rPr>
          <w:bCs/>
        </w:rPr>
        <w:t xml:space="preserve">okres, o którym mowa </w:t>
      </w:r>
      <w:r w:rsidR="009875CE" w:rsidRPr="00295A61">
        <w:rPr>
          <w:bCs/>
        </w:rPr>
        <w:t xml:space="preserve">w § 13 ust. 3 </w:t>
      </w:r>
      <w:r w:rsidRPr="00295A61">
        <w:rPr>
          <w:bCs/>
        </w:rPr>
        <w:t>oraz może zostać poddana kontroli. Dokumentacja może być przechowywana w formie papierowej albo elektronicznej.</w:t>
      </w:r>
    </w:p>
    <w:p w14:paraId="59A3C83D" w14:textId="77777777" w:rsidR="00DC237F" w:rsidRPr="007E14EE" w:rsidRDefault="00DC237F" w:rsidP="007E14EE">
      <w:pPr>
        <w:pStyle w:val="Akapitzlist"/>
        <w:numPr>
          <w:ilvl w:val="0"/>
          <w:numId w:val="28"/>
        </w:numPr>
        <w:ind w:left="284" w:hanging="284"/>
        <w:jc w:val="both"/>
        <w:rPr>
          <w:bCs/>
        </w:rPr>
      </w:pPr>
      <w:r w:rsidRPr="007E14EE">
        <w:rPr>
          <w:bCs/>
        </w:rPr>
        <w:t>Beneficjent zobowiązuje się do przedstawiania na wezwanie Instytucji Zarządzającej wszelkich informacji i wyj</w:t>
      </w:r>
      <w:r w:rsidR="009F1F5F" w:rsidRPr="007E14EE">
        <w:rPr>
          <w:bCs/>
        </w:rPr>
        <w:t>aśnień związanych z realizacją P</w:t>
      </w:r>
      <w:r w:rsidRPr="007E14EE">
        <w:rPr>
          <w:bCs/>
        </w:rPr>
        <w:t>rojektu, w terminie określonym w wezwaniu.</w:t>
      </w:r>
    </w:p>
    <w:p w14:paraId="7B45B116" w14:textId="77777777" w:rsidR="00DC237F" w:rsidRPr="00295A61" w:rsidRDefault="00DC237F" w:rsidP="006704BC">
      <w:pPr>
        <w:numPr>
          <w:ilvl w:val="0"/>
          <w:numId w:val="33"/>
        </w:numPr>
        <w:ind w:left="284" w:hanging="284"/>
        <w:jc w:val="both"/>
        <w:rPr>
          <w:bCs/>
        </w:rPr>
      </w:pPr>
      <w:r w:rsidRPr="00295A61">
        <w:rPr>
          <w:bCs/>
        </w:rPr>
        <w:t>Postanowienia ust.1-</w:t>
      </w:r>
      <w:r w:rsidR="00F56D49">
        <w:rPr>
          <w:bCs/>
        </w:rPr>
        <w:t>5</w:t>
      </w:r>
      <w:r w:rsidR="00F56D49" w:rsidRPr="00295A61">
        <w:rPr>
          <w:bCs/>
        </w:rPr>
        <w:t xml:space="preserve"> </w:t>
      </w:r>
      <w:r w:rsidRPr="00295A61">
        <w:rPr>
          <w:bCs/>
        </w:rPr>
        <w:t>stosuje się również do Partnerów.</w:t>
      </w:r>
    </w:p>
    <w:p w14:paraId="3BA78C88" w14:textId="77777777" w:rsidR="00BD4491" w:rsidRPr="00295A61" w:rsidRDefault="00BD4491" w:rsidP="003E5857">
      <w:pPr>
        <w:jc w:val="both"/>
        <w:rPr>
          <w:bCs/>
        </w:rPr>
      </w:pPr>
    </w:p>
    <w:p w14:paraId="25C71AD8" w14:textId="77777777" w:rsidR="003E2AE0" w:rsidRPr="00295A61" w:rsidRDefault="00BA7D76" w:rsidP="00BB47D7">
      <w:pPr>
        <w:jc w:val="center"/>
        <w:rPr>
          <w:b/>
          <w:bCs/>
        </w:rPr>
      </w:pPr>
      <w:r w:rsidRPr="00295A61">
        <w:rPr>
          <w:b/>
          <w:bCs/>
        </w:rPr>
        <w:t>§ 16</w:t>
      </w:r>
      <w:r w:rsidR="00DC237F" w:rsidRPr="00295A61">
        <w:rPr>
          <w:b/>
          <w:bCs/>
        </w:rPr>
        <w:t>.</w:t>
      </w:r>
    </w:p>
    <w:p w14:paraId="625D9759" w14:textId="77777777" w:rsidR="000B1CB8" w:rsidRDefault="000B1CB8" w:rsidP="000B1CB8">
      <w:pPr>
        <w:jc w:val="center"/>
        <w:rPr>
          <w:b/>
          <w:bCs/>
        </w:rPr>
      </w:pPr>
      <w:r w:rsidRPr="00295A61">
        <w:rPr>
          <w:b/>
          <w:bCs/>
        </w:rPr>
        <w:t>Prawa autorskie</w:t>
      </w:r>
    </w:p>
    <w:p w14:paraId="3B842B17" w14:textId="77777777" w:rsidR="00413692" w:rsidRPr="00295A61" w:rsidRDefault="00413692" w:rsidP="000B1CB8">
      <w:pPr>
        <w:jc w:val="center"/>
        <w:rPr>
          <w:b/>
          <w:bCs/>
        </w:rPr>
      </w:pPr>
    </w:p>
    <w:p w14:paraId="5875F190" w14:textId="77777777" w:rsidR="00212DF7" w:rsidRPr="00BE5687" w:rsidRDefault="00212DF7" w:rsidP="00212DF7">
      <w:pPr>
        <w:numPr>
          <w:ilvl w:val="0"/>
          <w:numId w:val="34"/>
        </w:numPr>
        <w:autoSpaceDE w:val="0"/>
        <w:autoSpaceDN w:val="0"/>
        <w:adjustRightInd w:val="0"/>
        <w:jc w:val="both"/>
        <w:rPr>
          <w:rFonts w:eastAsia="Calibri"/>
          <w:color w:val="000000"/>
        </w:rPr>
      </w:pPr>
      <w:bookmarkStart w:id="4" w:name="_Hlk10202781"/>
      <w:r w:rsidRPr="00BE5687">
        <w:rPr>
          <w:rFonts w:eastAsia="Calibri"/>
          <w:color w:val="000000"/>
        </w:rPr>
        <w:t xml:space="preserve">Beneficjent zobowiązuje się posiadać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w:t>
      </w:r>
      <w:r w:rsidRPr="00BE5687">
        <w:lastRenderedPageBreak/>
        <w:t xml:space="preserve">określonych w § </w:t>
      </w:r>
      <w:r w:rsidR="003D1E50" w:rsidRPr="00BE5687">
        <w:t>1</w:t>
      </w:r>
      <w:r w:rsidR="003D1E50">
        <w:t>5</w:t>
      </w:r>
      <w:r w:rsidR="003D1E50" w:rsidRPr="00BE5687">
        <w:t xml:space="preserve"> </w:t>
      </w:r>
      <w:r w:rsidRPr="00BE5687">
        <w:t>ust. 3 niniejsze</w:t>
      </w:r>
      <w:r w:rsidR="004F5741">
        <w:t>go Porozumienia</w:t>
      </w:r>
      <w:r w:rsidRPr="00BE5687">
        <w:t>, bez ograniczeń czasowych i terytorialnych oraz posiadać nieodwołalne zezwolenie na wykonywanie autorskich praw zależnych do tych utworów.</w:t>
      </w:r>
    </w:p>
    <w:p w14:paraId="3FC103D8" w14:textId="457FD9EA" w:rsidR="00212DF7" w:rsidRPr="00BE5687" w:rsidRDefault="00212DF7" w:rsidP="00212DF7">
      <w:pPr>
        <w:numPr>
          <w:ilvl w:val="0"/>
          <w:numId w:val="34"/>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Pr="00BE5687">
        <w:rPr>
          <w:rFonts w:eastAsia="Calibri"/>
          <w:color w:val="000000"/>
        </w:rPr>
        <w:t xml:space="preserve">Beneficjent zwalnia Instytucję Zarządzającą w całości od wszelkiej odpowiedzialności z tytułu naruszenia autorskich praw majątkowych i niemajątkowych do utworów, o których mowa wyżej i przejmuje na siebie zobowiązanie do spełnienia wszelkich świadczeń związanych z tym naruszeniem. </w:t>
      </w:r>
    </w:p>
    <w:bookmarkEnd w:id="4"/>
    <w:p w14:paraId="6ABD49D6" w14:textId="77777777" w:rsidR="00F61003" w:rsidRPr="00295A61" w:rsidRDefault="00F61003" w:rsidP="00BB47D7">
      <w:pPr>
        <w:ind w:left="360"/>
        <w:jc w:val="both"/>
        <w:rPr>
          <w:bCs/>
        </w:rPr>
      </w:pPr>
    </w:p>
    <w:p w14:paraId="7AC684CF" w14:textId="77777777" w:rsidR="009415C8" w:rsidRPr="00295A61" w:rsidRDefault="00BA7D76" w:rsidP="00BB47D7">
      <w:pPr>
        <w:jc w:val="center"/>
        <w:rPr>
          <w:b/>
          <w:bCs/>
        </w:rPr>
      </w:pPr>
      <w:r w:rsidRPr="00295A61">
        <w:rPr>
          <w:b/>
          <w:bCs/>
        </w:rPr>
        <w:t>§ 17</w:t>
      </w:r>
      <w:r w:rsidR="00DC237F" w:rsidRPr="00295A61">
        <w:rPr>
          <w:b/>
          <w:bCs/>
        </w:rPr>
        <w:t>.</w:t>
      </w:r>
    </w:p>
    <w:p w14:paraId="2CE1F2E2" w14:textId="77777777" w:rsidR="000B1CB8" w:rsidRDefault="000B1CB8" w:rsidP="000B1CB8">
      <w:pPr>
        <w:jc w:val="center"/>
        <w:rPr>
          <w:b/>
          <w:bCs/>
        </w:rPr>
      </w:pPr>
      <w:r w:rsidRPr="00295A61">
        <w:rPr>
          <w:b/>
          <w:bCs/>
        </w:rPr>
        <w:t>Ochrona danych osobowych</w:t>
      </w:r>
    </w:p>
    <w:p w14:paraId="732FA157" w14:textId="77777777" w:rsidR="00413692" w:rsidRPr="00295A61" w:rsidRDefault="00413692" w:rsidP="000B1CB8">
      <w:pPr>
        <w:jc w:val="center"/>
        <w:rPr>
          <w:b/>
          <w:bCs/>
        </w:rPr>
      </w:pPr>
    </w:p>
    <w:p w14:paraId="054D6D43" w14:textId="54D7C89D" w:rsidR="000A514B" w:rsidRPr="0005561E" w:rsidRDefault="000A514B" w:rsidP="000A514B">
      <w:pPr>
        <w:pStyle w:val="Akapitzlist"/>
        <w:numPr>
          <w:ilvl w:val="0"/>
          <w:numId w:val="35"/>
        </w:numPr>
        <w:jc w:val="both"/>
        <w:rPr>
          <w:bCs/>
        </w:rPr>
      </w:pPr>
      <w:r w:rsidRPr="0005561E">
        <w:rPr>
          <w:bCs/>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06655120" w14:textId="77777777" w:rsidR="000A514B" w:rsidRPr="0005561E" w:rsidRDefault="000A514B" w:rsidP="000A514B">
      <w:pPr>
        <w:pStyle w:val="Akapitzlist"/>
        <w:numPr>
          <w:ilvl w:val="0"/>
          <w:numId w:val="35"/>
        </w:numPr>
        <w:jc w:val="both"/>
        <w:rPr>
          <w:bCs/>
        </w:rPr>
      </w:pPr>
      <w:r w:rsidRPr="0005561E">
        <w:rPr>
          <w:bCs/>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14:paraId="77E5EB6C" w14:textId="77777777" w:rsidR="000A514B" w:rsidRPr="0005561E" w:rsidRDefault="000A514B" w:rsidP="000A514B">
      <w:pPr>
        <w:pStyle w:val="Akapitzlist"/>
        <w:numPr>
          <w:ilvl w:val="0"/>
          <w:numId w:val="35"/>
        </w:numPr>
        <w:jc w:val="both"/>
        <w:rPr>
          <w:bCs/>
        </w:rPr>
      </w:pPr>
      <w:r w:rsidRPr="0005561E">
        <w:rPr>
          <w:bCs/>
        </w:rPr>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14:paraId="4A859448" w14:textId="75380A5F" w:rsidR="000A514B" w:rsidRPr="0005561E" w:rsidRDefault="000A514B" w:rsidP="000A514B">
      <w:pPr>
        <w:pStyle w:val="Akapitzlist"/>
        <w:numPr>
          <w:ilvl w:val="0"/>
          <w:numId w:val="35"/>
        </w:numPr>
        <w:jc w:val="both"/>
        <w:rPr>
          <w:bCs/>
        </w:rPr>
      </w:pPr>
      <w:r w:rsidRPr="0005561E">
        <w:rPr>
          <w:bCs/>
        </w:rPr>
        <w:t xml:space="preserve">Na podstawie Porozumienia CST oraz art. 28 RODO Instytucja Zarządzająca, działając </w:t>
      </w:r>
      <w:r w:rsidRPr="0005561E">
        <w:rPr>
          <w:bCs/>
        </w:rPr>
        <w:br/>
        <w:t xml:space="preserve">w imieniu i na rzecz administratora danych osobowych – ministra właściwego do spraw rozwoju regionalnego, powierza Beneficjentowi przetwarzanie danych osobowych </w:t>
      </w:r>
      <w:r w:rsidRPr="0005561E">
        <w:rPr>
          <w:bCs/>
        </w:rPr>
        <w:br/>
        <w:t>na warunkach opisanych w niniejszym paragrafie, w ramach zbioru,</w:t>
      </w:r>
      <w:r w:rsidRPr="0005561E">
        <w:t xml:space="preserve"> </w:t>
      </w:r>
      <w:r w:rsidRPr="0005561E">
        <w:rPr>
          <w:bCs/>
        </w:rPr>
        <w:t>o którym mowa w ust. 2.</w:t>
      </w:r>
    </w:p>
    <w:p w14:paraId="0196665A" w14:textId="77777777" w:rsidR="000A514B" w:rsidRPr="0005561E" w:rsidRDefault="000A514B" w:rsidP="000A514B">
      <w:pPr>
        <w:pStyle w:val="Akapitzlist"/>
        <w:numPr>
          <w:ilvl w:val="0"/>
          <w:numId w:val="35"/>
        </w:numPr>
        <w:jc w:val="both"/>
        <w:rPr>
          <w:bCs/>
        </w:rPr>
      </w:pPr>
      <w:r w:rsidRPr="0005561E">
        <w:rPr>
          <w:bCs/>
        </w:rPr>
        <w:t>Zakres danych osobowych powierzonych do przetwarzania Beneficjentowi przez Instytucję Zarządzającą, w zbiorach, o których mowa w ust. 1 i 2, stanowi załącznik nr 5 do Porozumienia.</w:t>
      </w:r>
    </w:p>
    <w:p w14:paraId="01E13628" w14:textId="01F2C877" w:rsidR="000A514B" w:rsidRPr="0005561E" w:rsidRDefault="000A514B" w:rsidP="000A514B">
      <w:pPr>
        <w:pStyle w:val="Akapitzlist"/>
        <w:numPr>
          <w:ilvl w:val="0"/>
          <w:numId w:val="35"/>
        </w:numPr>
        <w:jc w:val="both"/>
        <w:rPr>
          <w:bCs/>
        </w:rPr>
      </w:pPr>
      <w:r w:rsidRPr="0005561E">
        <w:rPr>
          <w:bCs/>
        </w:rPr>
        <w:t>Dane osobowe przetwarzane są przez Instytucję Zarządzającą, na podstawie art. 6 ust. 1 lit. b i c) lub art. 9 ust. 2 lit. g) RODO</w:t>
      </w:r>
      <w:r w:rsidRPr="0005561E">
        <w:t xml:space="preserve"> </w:t>
      </w:r>
      <w:r w:rsidRPr="0005561E">
        <w:rPr>
          <w:bCs/>
        </w:rPr>
        <w:t>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 okresu trwałości dla projektu i okresu archiwizacyjnego, w zależności od tego, która z tych dat nastąpi później.</w:t>
      </w:r>
    </w:p>
    <w:p w14:paraId="37E75D7F" w14:textId="77777777" w:rsidR="000A514B" w:rsidRPr="0005561E" w:rsidRDefault="000A514B" w:rsidP="000A514B">
      <w:pPr>
        <w:pStyle w:val="Akapitzlist"/>
        <w:numPr>
          <w:ilvl w:val="0"/>
          <w:numId w:val="35"/>
        </w:numPr>
        <w:jc w:val="both"/>
        <w:rPr>
          <w:bCs/>
        </w:rPr>
      </w:pPr>
      <w:r w:rsidRPr="0005561E">
        <w:rPr>
          <w:bCs/>
        </w:rPr>
        <w:t xml:space="preserve">Dane osobowe mogą być przetwarzane przez Beneficjenta wyłącznie na potrzeby realizacji Projektu, w szczególności potwierdzania kwalifikowalności wydatków, ewaluacji, monitoringu, kontroli, audytu, sprawozdawczości oraz działań informacyjno-promocyjnych. Beneficjent jest obowiązany do niewykorzystywania danych osobowych pozyskanych w związku z realizacją Projektu i Umowy do innych celów niż związane </w:t>
      </w:r>
      <w:r w:rsidRPr="0005561E">
        <w:rPr>
          <w:bCs/>
        </w:rPr>
        <w:br/>
        <w:t>z wypełnieniem praw i obowiązków wynikających z Porozumienia i Programu.</w:t>
      </w:r>
    </w:p>
    <w:p w14:paraId="41FAA29E" w14:textId="77777777" w:rsidR="000A514B" w:rsidRPr="0005561E" w:rsidRDefault="000A514B" w:rsidP="000A514B">
      <w:pPr>
        <w:pStyle w:val="Akapitzlist"/>
        <w:numPr>
          <w:ilvl w:val="0"/>
          <w:numId w:val="35"/>
        </w:numPr>
        <w:jc w:val="both"/>
        <w:rPr>
          <w:bCs/>
        </w:rPr>
      </w:pPr>
      <w:r w:rsidRPr="0005561E">
        <w:rPr>
          <w:bCs/>
        </w:rPr>
        <w:lastRenderedPageBreak/>
        <w:t>Beneficjent jest zobowiązany zapewnić środki techniczne i organizacyjne umożliwiające należyte zabezpieczenie danych osobowych, spełniające wymagania, o których mowa w art. 32 RODO.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05561E">
        <w:t xml:space="preserve"> </w:t>
      </w:r>
      <w:r w:rsidRPr="0005561E">
        <w:rPr>
          <w:bCs/>
        </w:rPr>
        <w:t>wspierający realizację programów operacyjnych zobowiązuje się do zapewnienia środków technicznych i organizacyjnych określonych w Regulaminie bezpieczeństwa informacji przetwarzanych w aplikacji głównej centralnego sytemu teleinformatycznego.</w:t>
      </w:r>
    </w:p>
    <w:p w14:paraId="473D71F2" w14:textId="4BC36BBD" w:rsidR="000A514B" w:rsidRPr="0005561E" w:rsidRDefault="000A514B" w:rsidP="000A514B">
      <w:pPr>
        <w:pStyle w:val="Akapitzlist"/>
        <w:numPr>
          <w:ilvl w:val="0"/>
          <w:numId w:val="35"/>
        </w:numPr>
        <w:jc w:val="both"/>
        <w:rPr>
          <w:bCs/>
        </w:rPr>
      </w:pPr>
      <w:r w:rsidRPr="0005561E">
        <w:rPr>
          <w:bCs/>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  Porozumienia  powinny zapewniać możliwość dokonania kontroli lub audytu przez Instytucję Zarządzającą oraz ministra właściwego do spraw rozwoju regionalnego lub podmiotów przez nich upoważnionych.</w:t>
      </w:r>
      <w:r w:rsidRPr="0005561E">
        <w:t xml:space="preserve"> </w:t>
      </w:r>
      <w:r w:rsidRPr="0005561E">
        <w:rPr>
          <w:bCs/>
        </w:rPr>
        <w:t>Zakres danych osobowych przetwarzanych przez inne podmioty przetwarzające musi być każdorazowo, indywidualnie dostosowany</w:t>
      </w:r>
      <w:r w:rsidR="00690F75">
        <w:rPr>
          <w:bCs/>
        </w:rPr>
        <w:t xml:space="preserve"> </w:t>
      </w:r>
      <w:r w:rsidRPr="0005561E">
        <w:rPr>
          <w:bCs/>
        </w:rPr>
        <w:t>do celu przetwarzania, przy czym zakres ten nie może być szerszy niż zakres określony w Załączniku nr 5 do Porozumienia.</w:t>
      </w:r>
    </w:p>
    <w:p w14:paraId="1B4935FF" w14:textId="77777777" w:rsidR="000A514B" w:rsidRPr="0005561E" w:rsidRDefault="000A514B" w:rsidP="000A514B">
      <w:pPr>
        <w:pStyle w:val="Akapitzlist"/>
        <w:numPr>
          <w:ilvl w:val="0"/>
          <w:numId w:val="35"/>
        </w:numPr>
        <w:jc w:val="both"/>
        <w:rPr>
          <w:bCs/>
        </w:rPr>
      </w:pPr>
      <w:r w:rsidRPr="0005561E">
        <w:rPr>
          <w:bCs/>
        </w:rPr>
        <w:t xml:space="preserve">Beneficjent ponosi odpowiedzialność, tak wobec osób trzecich, jak i wobec Instytucji Zarządzającej i ministra właściwego do spraw rozwoju regionalnego, za szkody powstałe w związku z nieprzestrzeganiem RODO, ustawy o ochronie danych osobowych i innych przepisów prawa powszechnie obowiązującego dotyczącego ochrony danych osobowych oraz za przetwarzanie danych osobowych niezgodnie z porozumieniem. </w:t>
      </w:r>
    </w:p>
    <w:p w14:paraId="62A92C62" w14:textId="77777777" w:rsidR="000A514B" w:rsidRPr="0005561E" w:rsidRDefault="000A514B" w:rsidP="000A514B">
      <w:pPr>
        <w:pStyle w:val="Akapitzlist"/>
        <w:numPr>
          <w:ilvl w:val="0"/>
          <w:numId w:val="35"/>
        </w:numPr>
        <w:jc w:val="both"/>
        <w:rPr>
          <w:bCs/>
        </w:rPr>
      </w:pPr>
      <w:r w:rsidRPr="0005561E">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0F18A703" w14:textId="2308FF37" w:rsidR="000A514B" w:rsidRPr="0005561E" w:rsidRDefault="000A514B" w:rsidP="000A514B">
      <w:pPr>
        <w:pStyle w:val="Akapitzlist"/>
        <w:numPr>
          <w:ilvl w:val="0"/>
          <w:numId w:val="35"/>
        </w:numPr>
        <w:jc w:val="both"/>
        <w:rPr>
          <w:bCs/>
        </w:rPr>
      </w:pPr>
      <w:r w:rsidRPr="0005561E">
        <w:rPr>
          <w:bCs/>
        </w:rPr>
        <w:t xml:space="preserve">Beneficjent jest zobowiązany do prowadzenia rejestru wszystkich kategorii czynności przetwarzania dokonywanych w imieniu Instytucji Zarządzającej oraz ministra właściwego do spraw rozwoju regionalnego zgodnie z zasadami wskazanymi w art. 30 ust. 2-5 RODO oraz do jego udostępniania na żądanie Instytucji Zarządzającej lub ministra właściwego do spraw rozwoju regionalnego. </w:t>
      </w:r>
    </w:p>
    <w:p w14:paraId="3FCBD7C9" w14:textId="77777777" w:rsidR="000A514B" w:rsidRPr="0005561E" w:rsidRDefault="000A514B" w:rsidP="000A514B">
      <w:pPr>
        <w:pStyle w:val="Akapitzlist"/>
        <w:numPr>
          <w:ilvl w:val="0"/>
          <w:numId w:val="35"/>
        </w:numPr>
        <w:jc w:val="both"/>
        <w:rPr>
          <w:bCs/>
        </w:rPr>
      </w:pPr>
      <w:r w:rsidRPr="0005561E">
        <w:rPr>
          <w:bCs/>
        </w:rPr>
        <w:t>Do przetwarzania danych osobowych mogą być dopuszczone jedynie osoby upoważnione przez Beneficjenta oraz przez podmioty, o których mowa w ust. 9, posiadające imienne, pisemne upoważnienie do przetwarzania danych osobowych. Beneficjent jest zobowiązany do wydawania i odwoływania upoważnień do przetwarzania danych osobowych 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14:paraId="0A220E9E" w14:textId="77777777" w:rsidR="000A514B" w:rsidRPr="0005561E" w:rsidRDefault="000A514B" w:rsidP="000A514B">
      <w:pPr>
        <w:pStyle w:val="Akapitzlist"/>
        <w:numPr>
          <w:ilvl w:val="0"/>
          <w:numId w:val="35"/>
        </w:numPr>
        <w:jc w:val="both"/>
        <w:rPr>
          <w:bCs/>
        </w:rPr>
      </w:pPr>
      <w:r w:rsidRPr="0005561E">
        <w:rPr>
          <w:bCs/>
        </w:rPr>
        <w:lastRenderedPageBreak/>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579779A5" w14:textId="77777777" w:rsidR="000A514B" w:rsidRPr="0005561E" w:rsidRDefault="000A514B" w:rsidP="000A514B">
      <w:pPr>
        <w:pStyle w:val="Akapitzlist"/>
        <w:numPr>
          <w:ilvl w:val="0"/>
          <w:numId w:val="35"/>
        </w:numPr>
        <w:jc w:val="both"/>
        <w:rPr>
          <w:bCs/>
        </w:rPr>
      </w:pPr>
      <w:r w:rsidRPr="0005561E">
        <w:rPr>
          <w:bCs/>
        </w:rPr>
        <w:t>Beneficjent prowadzi ewidencję osób upoważnionych do przetwarzania danych osobowych w związku z wykonywaniem Porozumienia i realizacją Projektu oraz ewidencję pomieszczeń, w których przetwarzane są dane osobowe.</w:t>
      </w:r>
    </w:p>
    <w:p w14:paraId="69229C42" w14:textId="2B339462" w:rsidR="000A514B" w:rsidRPr="0005561E" w:rsidRDefault="000A514B" w:rsidP="000A514B">
      <w:pPr>
        <w:pStyle w:val="Akapitzlist"/>
        <w:numPr>
          <w:ilvl w:val="0"/>
          <w:numId w:val="35"/>
        </w:numPr>
        <w:jc w:val="both"/>
        <w:rPr>
          <w:bCs/>
        </w:rPr>
      </w:pPr>
      <w:r w:rsidRPr="0005561E">
        <w:rPr>
          <w:bCs/>
        </w:rPr>
        <w:t>Beneficjent obowiązany jest do wykonywania wobec osób, których dane dotyczą, obowiązków informacyjnych wynikających z przepisów RODO.</w:t>
      </w:r>
    </w:p>
    <w:p w14:paraId="6FD190B3" w14:textId="77777777" w:rsidR="000A514B" w:rsidRPr="0005561E" w:rsidRDefault="000A514B" w:rsidP="000A514B">
      <w:pPr>
        <w:pStyle w:val="Akapitzlist"/>
        <w:numPr>
          <w:ilvl w:val="0"/>
          <w:numId w:val="35"/>
        </w:numPr>
        <w:jc w:val="both"/>
        <w:rPr>
          <w:bCs/>
        </w:rPr>
      </w:pPr>
      <w:r w:rsidRPr="0005561E">
        <w:rPr>
          <w:bCs/>
        </w:rPr>
        <w:t>Beneficjent pomaga IZ wywiązać się z obowiązku odpowiadania na żądania osoby, której dane dotyczą, w zakresie wykonywania jej praw określonych w rozdziale III RODO.</w:t>
      </w:r>
    </w:p>
    <w:p w14:paraId="55A9257A" w14:textId="77777777" w:rsidR="000A514B" w:rsidRPr="0005561E" w:rsidRDefault="000A514B" w:rsidP="000A514B">
      <w:pPr>
        <w:pStyle w:val="Akapitzlist"/>
        <w:numPr>
          <w:ilvl w:val="0"/>
          <w:numId w:val="35"/>
        </w:numPr>
        <w:jc w:val="both"/>
        <w:rPr>
          <w:bCs/>
        </w:rPr>
      </w:pPr>
      <w:r w:rsidRPr="0005561E">
        <w:rPr>
          <w:bCs/>
        </w:rPr>
        <w:t>Beneficjent zobowiązuje się do udzielenia Instytucji Zarządzającej, na jej każde żądanie, informacji na temat przetwarzania danych osobowych, o których mowa w niniejszym paragrafie,</w:t>
      </w:r>
    </w:p>
    <w:p w14:paraId="550F9C4D" w14:textId="77777777" w:rsidR="000A514B" w:rsidRPr="0005561E" w:rsidRDefault="000A514B" w:rsidP="000A514B">
      <w:pPr>
        <w:pStyle w:val="Akapitzlist"/>
        <w:numPr>
          <w:ilvl w:val="0"/>
          <w:numId w:val="35"/>
        </w:numPr>
        <w:jc w:val="both"/>
        <w:rPr>
          <w:bCs/>
        </w:rPr>
      </w:pPr>
      <w:r w:rsidRPr="0005561E">
        <w:rPr>
          <w:bCs/>
        </w:rPr>
        <w:t>Beneficjent bez zbędnej zwłoki, nie później jednak niż w ciągu 24 godzin informuje Instytucję Zarządzającą o:</w:t>
      </w:r>
    </w:p>
    <w:p w14:paraId="52EC0DCA" w14:textId="74D03E4D" w:rsidR="000A514B" w:rsidRPr="0005561E" w:rsidRDefault="000A514B" w:rsidP="000A514B">
      <w:pPr>
        <w:pStyle w:val="Akapitzlist"/>
        <w:numPr>
          <w:ilvl w:val="0"/>
          <w:numId w:val="68"/>
        </w:numPr>
        <w:jc w:val="both"/>
        <w:rPr>
          <w:bCs/>
        </w:rPr>
      </w:pPr>
      <w:r w:rsidRPr="0005561E">
        <w:rPr>
          <w:bCs/>
        </w:rPr>
        <w:t>wszelkich przypadkach naruszenia ochrony danych osobowych uzyskanych w związku z realizacją Projektu i Porozumienia oraz ich niewłaściwym użyciu. Zgłoszenie powinno oprócz elementów określonych w art. 33 ust. 3 RODO zawierać informacje umożliwiające Instytucji Zarządzającej lub ministrowi właściwemu do spraw rozwoju regionalnego określenie czy naruszenie skutkuje wysokim ryzykiem naruszenia praw lub wolności osób fizycznych.</w:t>
      </w:r>
    </w:p>
    <w:p w14:paraId="44D9D3BA" w14:textId="77777777" w:rsidR="000A514B" w:rsidRPr="0005561E" w:rsidRDefault="000A514B" w:rsidP="000A514B">
      <w:pPr>
        <w:pStyle w:val="Akapitzlist"/>
        <w:numPr>
          <w:ilvl w:val="0"/>
          <w:numId w:val="68"/>
        </w:numPr>
        <w:jc w:val="both"/>
        <w:rPr>
          <w:bCs/>
        </w:rPr>
      </w:pPr>
      <w:r w:rsidRPr="0005561E">
        <w:rPr>
          <w:bCs/>
        </w:rPr>
        <w:t>wszelkich czynnościach z własnym udziałem w sprawach dotyczących ochrony danych osobowych prowadzonych w szczególności przed Prezesem Urzędu Ochrony Danych Osobowych, urzędami państwowymi, policją lub przed sądem;</w:t>
      </w:r>
    </w:p>
    <w:p w14:paraId="739C5C23" w14:textId="77777777" w:rsidR="000A514B" w:rsidRPr="0005561E" w:rsidRDefault="000A514B" w:rsidP="000A514B">
      <w:pPr>
        <w:pStyle w:val="Akapitzlist"/>
        <w:numPr>
          <w:ilvl w:val="0"/>
          <w:numId w:val="68"/>
        </w:numPr>
        <w:jc w:val="both"/>
        <w:rPr>
          <w:bCs/>
        </w:rPr>
      </w:pPr>
      <w:r w:rsidRPr="0005561E">
        <w:rPr>
          <w:bCs/>
        </w:rPr>
        <w:t>wynikach kontroli prowadzonych przez uprawnione podmioty, wraz z informacją o podjętych w ich wyniku działaniach naprawczych i sposobie wykonania zaleceń o których mowa w ust. 25, w przypadku, gdy były wydane;</w:t>
      </w:r>
    </w:p>
    <w:p w14:paraId="50879530" w14:textId="77777777" w:rsidR="000A514B" w:rsidRPr="0005561E" w:rsidRDefault="000A514B" w:rsidP="000A514B">
      <w:pPr>
        <w:pStyle w:val="Akapitzlist"/>
        <w:numPr>
          <w:ilvl w:val="0"/>
          <w:numId w:val="68"/>
        </w:numPr>
        <w:jc w:val="both"/>
        <w:rPr>
          <w:bCs/>
        </w:rPr>
      </w:pPr>
      <w:r w:rsidRPr="0005561E">
        <w:rPr>
          <w:bCs/>
        </w:rPr>
        <w:t>każdym przypadku uzyskania dostępu do danych innego użytkownika/Beneficjenta gromadzonych w Centralnym Systemie Teleinformatycznym;</w:t>
      </w:r>
    </w:p>
    <w:p w14:paraId="7C73309E" w14:textId="73F313D8" w:rsidR="000A514B" w:rsidRPr="0005561E" w:rsidRDefault="000A514B" w:rsidP="000A514B">
      <w:pPr>
        <w:pStyle w:val="Akapitzlist"/>
        <w:numPr>
          <w:ilvl w:val="0"/>
          <w:numId w:val="68"/>
        </w:numPr>
        <w:jc w:val="both"/>
        <w:rPr>
          <w:bCs/>
        </w:rPr>
      </w:pPr>
      <w:r w:rsidRPr="0005561E">
        <w:rPr>
          <w:bCs/>
        </w:rPr>
        <w:t>każdym przypadku naruszenia przez Beneficjenta lub jego pracowników pozostałych obowiązków dotyczących ochrony danych osobowych, wynikających z RODO, ustawy o ochronie danych osobowych, innych przepisów prawa powszechnie obowiązującego dotyczącego ochrony danych osobowych oraz z zapisów Porozumienia, jeżeli mogą one dotyczyć danych osobowych uzyskanych i przetwarzanych w związku z realizacją Projektu i Porozumienia;</w:t>
      </w:r>
    </w:p>
    <w:p w14:paraId="6A1D29F6" w14:textId="77777777" w:rsidR="000A514B" w:rsidRPr="0005561E" w:rsidRDefault="000A514B" w:rsidP="000A514B">
      <w:pPr>
        <w:pStyle w:val="Akapitzlist"/>
        <w:numPr>
          <w:ilvl w:val="0"/>
          <w:numId w:val="35"/>
        </w:numPr>
        <w:jc w:val="both"/>
        <w:rPr>
          <w:bCs/>
        </w:rPr>
      </w:pPr>
      <w:r w:rsidRPr="0005561E">
        <w:rPr>
          <w:bCs/>
        </w:rPr>
        <w:t>Beneficjent prowadzi rejestr naruszeń i dokumentuje je w zakresie niezbędnym do przeprowadzenia kontroli.</w:t>
      </w:r>
    </w:p>
    <w:p w14:paraId="7BDFB946" w14:textId="1C764169" w:rsidR="000A514B" w:rsidRPr="0005561E" w:rsidRDefault="000A514B" w:rsidP="000A514B">
      <w:pPr>
        <w:pStyle w:val="Akapitzlist"/>
        <w:numPr>
          <w:ilvl w:val="0"/>
          <w:numId w:val="35"/>
        </w:numPr>
        <w:jc w:val="both"/>
        <w:rPr>
          <w:bCs/>
        </w:rPr>
      </w:pPr>
      <w:r w:rsidRPr="0005561E">
        <w:rPr>
          <w:bCs/>
        </w:rPr>
        <w:t>W przypadku wystąpienia naruszenia ochrony danych osobowych, mogącego powodować 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w:t>
      </w:r>
      <w:r w:rsidR="00690F75">
        <w:rPr>
          <w:bCs/>
        </w:rPr>
        <w:t>y</w:t>
      </w:r>
      <w:r w:rsidRPr="0005561E">
        <w:rPr>
          <w:bCs/>
        </w:rPr>
        <w:t>.</w:t>
      </w:r>
    </w:p>
    <w:p w14:paraId="50D3BCBF" w14:textId="77777777" w:rsidR="000A514B" w:rsidRPr="0005561E" w:rsidRDefault="000A514B" w:rsidP="000A514B">
      <w:pPr>
        <w:pStyle w:val="Akapitzlist"/>
        <w:numPr>
          <w:ilvl w:val="0"/>
          <w:numId w:val="35"/>
        </w:numPr>
        <w:jc w:val="both"/>
        <w:rPr>
          <w:bCs/>
        </w:rPr>
      </w:pPr>
      <w:r w:rsidRPr="0005561E">
        <w:rPr>
          <w:bCs/>
        </w:rPr>
        <w:t>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Porozumieniem. Zawiadomienie o zamiarze przeprowadzenia kontroli powinno być przekazane Beneficjentowi co najmniej na 5 dni roboczych przed dniem rozpoczęcia kontroli.</w:t>
      </w:r>
    </w:p>
    <w:p w14:paraId="65FCD136" w14:textId="54AECB94" w:rsidR="000A514B" w:rsidRPr="0005561E" w:rsidRDefault="000A514B" w:rsidP="000A514B">
      <w:pPr>
        <w:pStyle w:val="Akapitzlist"/>
        <w:numPr>
          <w:ilvl w:val="0"/>
          <w:numId w:val="35"/>
        </w:numPr>
        <w:jc w:val="both"/>
        <w:rPr>
          <w:bCs/>
        </w:rPr>
      </w:pPr>
      <w:r w:rsidRPr="0005561E">
        <w:rPr>
          <w:bCs/>
        </w:rPr>
        <w:lastRenderedPageBreak/>
        <w:t>W przypadku powzięcia przez Instytucję Zarządzającą lub ministra właściwego do spraw rozwoju regionalnego wiadomości o rażącym naruszeniu przez Beneficjenta obowiązków wynikających z RODO, ustawy o ochronie danych osobowych lub z Porozumienia, Beneficjent obowiązany jest umożliwić Instytucji Zarządzającej, ministrowi właściwemu do spraw rozwoju regionalnego lub podmiotom przez nie upoważnionym dokonanie niezapowiedzianej kontroli lub audytu, w przedmiocie określonym w ust. 22.</w:t>
      </w:r>
    </w:p>
    <w:p w14:paraId="2EF2FF0D" w14:textId="50C4C04F" w:rsidR="000A514B" w:rsidRPr="0005561E" w:rsidRDefault="000A514B" w:rsidP="000A514B">
      <w:pPr>
        <w:pStyle w:val="Akapitzlist"/>
        <w:numPr>
          <w:ilvl w:val="0"/>
          <w:numId w:val="35"/>
        </w:numPr>
        <w:jc w:val="both"/>
        <w:rPr>
          <w:bCs/>
        </w:rPr>
      </w:pPr>
      <w:r w:rsidRPr="0005561E">
        <w:rPr>
          <w:bCs/>
        </w:rPr>
        <w:t>Kontrolerzy lub audytorzy Instytucji Zarządzającej, ministra właściwego do spraw rozwoju regionalnego lub podmiotów przez nich upoważnionych, mają w szczególności prawo:</w:t>
      </w:r>
    </w:p>
    <w:p w14:paraId="3B2F67EB" w14:textId="77777777" w:rsidR="000A514B" w:rsidRPr="0005561E" w:rsidRDefault="000A514B" w:rsidP="000A514B">
      <w:pPr>
        <w:pStyle w:val="Akapitzlist"/>
        <w:numPr>
          <w:ilvl w:val="0"/>
          <w:numId w:val="69"/>
        </w:numPr>
        <w:jc w:val="both"/>
        <w:rPr>
          <w:bCs/>
        </w:rPr>
      </w:pPr>
      <w:r w:rsidRPr="0005561E">
        <w:rPr>
          <w:bCs/>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Porozumieniem;</w:t>
      </w:r>
    </w:p>
    <w:p w14:paraId="24B2862D" w14:textId="77777777" w:rsidR="000A514B" w:rsidRPr="0005561E" w:rsidRDefault="000A514B" w:rsidP="000A514B">
      <w:pPr>
        <w:pStyle w:val="Akapitzlist"/>
        <w:numPr>
          <w:ilvl w:val="0"/>
          <w:numId w:val="69"/>
        </w:numPr>
        <w:jc w:val="both"/>
        <w:rPr>
          <w:bCs/>
        </w:rPr>
      </w:pPr>
      <w:r w:rsidRPr="0005561E">
        <w:rPr>
          <w:bCs/>
        </w:rPr>
        <w:t>żądać złożenia pisemnych lub ustnych wyjaśnień przez osoby upoważnione do przetwarzania danych osobowych w zakresie niezbędnym do ustalenia stanu faktycznego;</w:t>
      </w:r>
    </w:p>
    <w:p w14:paraId="6FD24416" w14:textId="77777777" w:rsidR="000A514B" w:rsidRPr="0005561E" w:rsidRDefault="000A514B" w:rsidP="000A514B">
      <w:pPr>
        <w:pStyle w:val="Akapitzlist"/>
        <w:numPr>
          <w:ilvl w:val="0"/>
          <w:numId w:val="69"/>
        </w:numPr>
        <w:jc w:val="both"/>
        <w:rPr>
          <w:bCs/>
        </w:rPr>
      </w:pPr>
      <w:r w:rsidRPr="0005561E">
        <w:rPr>
          <w:bCs/>
        </w:rPr>
        <w:t>wglądu do wszelkich dokumentów i wszelkich danych mających bezpośredni związek z przedmiotem kontroli lub audytu oraz sporządzania ich kopii;</w:t>
      </w:r>
    </w:p>
    <w:p w14:paraId="708AF4BA" w14:textId="77777777" w:rsidR="000A514B" w:rsidRPr="0005561E" w:rsidRDefault="000A514B" w:rsidP="000A514B">
      <w:pPr>
        <w:pStyle w:val="Akapitzlist"/>
        <w:numPr>
          <w:ilvl w:val="0"/>
          <w:numId w:val="69"/>
        </w:numPr>
        <w:jc w:val="both"/>
        <w:rPr>
          <w:bCs/>
        </w:rPr>
      </w:pPr>
      <w:r w:rsidRPr="0005561E">
        <w:rPr>
          <w:bCs/>
        </w:rPr>
        <w:t>przeprowadzania oględzin urządzeń, nośników oraz oględzin na stacjach klienckich używanych do przetwarzania danych osobowych.</w:t>
      </w:r>
    </w:p>
    <w:p w14:paraId="1DDB83C6" w14:textId="271284D8" w:rsidR="000A514B" w:rsidRPr="0005561E" w:rsidRDefault="000A514B" w:rsidP="000A514B">
      <w:pPr>
        <w:pStyle w:val="Akapitzlist"/>
        <w:numPr>
          <w:ilvl w:val="0"/>
          <w:numId w:val="35"/>
        </w:numPr>
        <w:jc w:val="both"/>
        <w:rPr>
          <w:bCs/>
        </w:rPr>
      </w:pPr>
      <w:r w:rsidRPr="0005561E">
        <w:rPr>
          <w:bCs/>
        </w:rPr>
        <w:t>Beneficjent zobowiązuje się do usunięcia uchybień stwierdzonych podczas kontroli lub audytu oraz do zastosowania zaleceń dotyczących poprawy jakości zabezpieczenia danych osobowych przetwarzanych na podstawie niniejszego porozumienia oraz sposobu ich przetwarzania sporządzone w wyniku kontroli lub audytu przeprowadzonych przez Instytucję Zarządzającą, ministra właściwego do spraw rozwoju regionalnego lub przez pomioty przez nich upoważnione.</w:t>
      </w:r>
    </w:p>
    <w:p w14:paraId="095B14AE" w14:textId="77777777" w:rsidR="000A514B" w:rsidRDefault="000A514B" w:rsidP="000A514B">
      <w:pPr>
        <w:numPr>
          <w:ilvl w:val="0"/>
          <w:numId w:val="35"/>
        </w:numPr>
        <w:ind w:left="284" w:hanging="284"/>
        <w:jc w:val="both"/>
        <w:rPr>
          <w:bCs/>
        </w:rPr>
      </w:pPr>
      <w:r w:rsidRPr="0005561E">
        <w:rPr>
          <w:bCs/>
        </w:rPr>
        <w:t xml:space="preserve">Jeżeli Projekt jest realizowany w ramach partnerstwa, obowiązki wskazane w </w:t>
      </w:r>
      <w:r w:rsidR="00FC63AB">
        <w:rPr>
          <w:bCs/>
        </w:rPr>
        <w:t>niniejszym paragrafie</w:t>
      </w:r>
      <w:r w:rsidRPr="0005561E">
        <w:rPr>
          <w:bCs/>
        </w:rPr>
        <w:t xml:space="preserve"> obowiązują odpowiednio także Partnera/ów i powinny zostać zawarte </w:t>
      </w:r>
      <w:r w:rsidRPr="0005561E">
        <w:rPr>
          <w:bCs/>
        </w:rPr>
        <w:br/>
        <w:t>w umowie/porozumieniu o partnerstwie.</w:t>
      </w:r>
    </w:p>
    <w:p w14:paraId="06351136" w14:textId="77777777" w:rsidR="00F61003" w:rsidRPr="00295A61" w:rsidRDefault="00F61003" w:rsidP="00BB47D7">
      <w:pPr>
        <w:jc w:val="center"/>
        <w:rPr>
          <w:b/>
          <w:bCs/>
        </w:rPr>
      </w:pPr>
    </w:p>
    <w:p w14:paraId="3CE1E85C" w14:textId="77777777" w:rsidR="00F52440" w:rsidRPr="00295A61" w:rsidRDefault="00BA7D76" w:rsidP="00BB47D7">
      <w:pPr>
        <w:pStyle w:val="Nagwek3"/>
        <w:spacing w:before="0" w:beforeAutospacing="0" w:after="0" w:afterAutospacing="0"/>
        <w:jc w:val="center"/>
        <w:rPr>
          <w:bCs w:val="0"/>
          <w:sz w:val="24"/>
          <w:szCs w:val="24"/>
        </w:rPr>
      </w:pPr>
      <w:r w:rsidRPr="00295A61">
        <w:rPr>
          <w:bCs w:val="0"/>
          <w:sz w:val="24"/>
          <w:szCs w:val="24"/>
        </w:rPr>
        <w:t>§ 18</w:t>
      </w:r>
      <w:r w:rsidR="00DC237F" w:rsidRPr="00295A61">
        <w:rPr>
          <w:bCs w:val="0"/>
          <w:sz w:val="24"/>
          <w:szCs w:val="24"/>
        </w:rPr>
        <w:t>.</w:t>
      </w:r>
    </w:p>
    <w:p w14:paraId="419BDD8D" w14:textId="77777777" w:rsidR="00BB47D7" w:rsidRDefault="000B1CB8" w:rsidP="00BB47D7">
      <w:pPr>
        <w:pStyle w:val="Nagwek3"/>
        <w:spacing w:before="0" w:beforeAutospacing="0" w:after="0" w:afterAutospacing="0"/>
        <w:jc w:val="center"/>
        <w:rPr>
          <w:bCs w:val="0"/>
          <w:sz w:val="24"/>
          <w:szCs w:val="24"/>
        </w:rPr>
      </w:pPr>
      <w:r w:rsidRPr="00295A61">
        <w:rPr>
          <w:bCs w:val="0"/>
          <w:sz w:val="24"/>
          <w:szCs w:val="24"/>
        </w:rPr>
        <w:t>Zasady korzystania z systemu teleinformatycznego</w:t>
      </w:r>
    </w:p>
    <w:p w14:paraId="138F32AE" w14:textId="77777777" w:rsidR="00413692" w:rsidRDefault="00413692" w:rsidP="00BB47D7">
      <w:pPr>
        <w:pStyle w:val="Nagwek3"/>
        <w:spacing w:before="0" w:beforeAutospacing="0" w:after="0" w:afterAutospacing="0"/>
        <w:jc w:val="center"/>
        <w:rPr>
          <w:bCs w:val="0"/>
          <w:sz w:val="24"/>
          <w:szCs w:val="24"/>
        </w:rPr>
      </w:pPr>
    </w:p>
    <w:p w14:paraId="7798097C" w14:textId="77777777" w:rsidR="00DC237F" w:rsidRPr="00295A61" w:rsidRDefault="00DC237F" w:rsidP="006704BC">
      <w:pPr>
        <w:pStyle w:val="Akapitzlist"/>
        <w:numPr>
          <w:ilvl w:val="0"/>
          <w:numId w:val="43"/>
        </w:numPr>
        <w:ind w:left="284" w:hanging="284"/>
        <w:jc w:val="both"/>
        <w:rPr>
          <w:bCs/>
        </w:rPr>
      </w:pPr>
      <w:r w:rsidRPr="00295A61">
        <w:rPr>
          <w:bCs/>
        </w:rPr>
        <w:t xml:space="preserve">Beneficjent zobowiązuje się do wykorzystywania SL 2014 w procesie rozliczania Projektu oraz komunikowania się z Instytucją Zarządzającą. Wykorzystanie SL 2014 obejmuje co najmniej przesyłanie: wniosków o płatność, dokumentów potwierdzających kwalifikowalność wydatków ponoszonych w ramach Projektu i wykazywanych we wnioskach o płatność, harmonogramu płatności i innych dokumentów związanych </w:t>
      </w:r>
      <w:r w:rsidRPr="00295A61">
        <w:rPr>
          <w:bCs/>
        </w:rPr>
        <w:br/>
        <w:t>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667637" w:rsidRPr="00295A61">
        <w:rPr>
          <w:bCs/>
        </w:rPr>
        <w:t xml:space="preserve"> i audytów.</w:t>
      </w:r>
      <w:r w:rsidRPr="00295A61">
        <w:rPr>
          <w:bCs/>
        </w:rPr>
        <w:t xml:space="preserve"> </w:t>
      </w:r>
    </w:p>
    <w:p w14:paraId="1EB0D6CE" w14:textId="77777777" w:rsidR="00DC237F" w:rsidRPr="00295A61" w:rsidRDefault="00DC237F" w:rsidP="006704BC">
      <w:pPr>
        <w:pStyle w:val="Akapitzlist"/>
        <w:numPr>
          <w:ilvl w:val="0"/>
          <w:numId w:val="43"/>
        </w:numPr>
        <w:ind w:left="284" w:hanging="284"/>
        <w:jc w:val="both"/>
        <w:rPr>
          <w:bCs/>
        </w:rPr>
      </w:pPr>
      <w:r w:rsidRPr="00295A61">
        <w:rPr>
          <w:bCs/>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określonego w wytycznych</w:t>
      </w:r>
      <w:r w:rsidR="00594F20">
        <w:rPr>
          <w:bCs/>
        </w:rPr>
        <w:t>, o których mowa w § 1 ust.4 lit. k)</w:t>
      </w:r>
      <w:r w:rsidRPr="00295A61">
        <w:rPr>
          <w:bCs/>
        </w:rPr>
        <w:t>.</w:t>
      </w:r>
    </w:p>
    <w:p w14:paraId="012D60F3" w14:textId="77777777" w:rsidR="00DC237F" w:rsidRPr="00295A61" w:rsidRDefault="00DC237F" w:rsidP="006704BC">
      <w:pPr>
        <w:pStyle w:val="Akapitzlist"/>
        <w:numPr>
          <w:ilvl w:val="0"/>
          <w:numId w:val="43"/>
        </w:numPr>
        <w:ind w:left="284" w:hanging="284"/>
        <w:jc w:val="both"/>
        <w:rPr>
          <w:bCs/>
        </w:rPr>
      </w:pPr>
      <w:r w:rsidRPr="00295A61">
        <w:rPr>
          <w:bCs/>
        </w:rPr>
        <w:lastRenderedPageBreak/>
        <w:t xml:space="preserve">Dokumenty dostarczane z wykorzystaniem komunikacji elektronicznej, są opatrzone bezpiecznym podpisem elektronicznym weryfikowanym przy pomocy profilu zaufanego </w:t>
      </w:r>
      <w:proofErr w:type="spellStart"/>
      <w:r w:rsidRPr="00295A61">
        <w:rPr>
          <w:bCs/>
        </w:rPr>
        <w:t>ePUAP</w:t>
      </w:r>
      <w:proofErr w:type="spellEnd"/>
      <w:r w:rsidRPr="00295A61">
        <w:rPr>
          <w:bCs/>
        </w:rPr>
        <w:t>.</w:t>
      </w:r>
    </w:p>
    <w:p w14:paraId="44ED0206" w14:textId="77777777" w:rsidR="00DC237F" w:rsidRPr="00295A61" w:rsidRDefault="00DC237F" w:rsidP="006704BC">
      <w:pPr>
        <w:pStyle w:val="Akapitzlist"/>
        <w:numPr>
          <w:ilvl w:val="0"/>
          <w:numId w:val="43"/>
        </w:numPr>
        <w:ind w:left="284" w:hanging="284"/>
        <w:jc w:val="both"/>
        <w:rPr>
          <w:bCs/>
        </w:rPr>
      </w:pPr>
      <w:r w:rsidRPr="00295A61">
        <w:rPr>
          <w:bCs/>
        </w:rPr>
        <w:t xml:space="preserve">Dokumenty dostarczone z wykorzystaniem komunikacji elektronicznej, które nie zostały opatrzone bezpiecznym podpisem elektronicznym, zgodnie z ust. </w:t>
      </w:r>
      <w:r w:rsidR="00FA1297">
        <w:rPr>
          <w:bCs/>
        </w:rPr>
        <w:t>3</w:t>
      </w:r>
      <w:r w:rsidRPr="00295A61">
        <w:rPr>
          <w:bCs/>
        </w:rPr>
        <w:t>, nie wywołują skutków prawnych do czasu ich prawidłowego podpisania.</w:t>
      </w:r>
    </w:p>
    <w:p w14:paraId="53737F6A" w14:textId="77777777" w:rsidR="00DC237F" w:rsidRPr="00295A61" w:rsidRDefault="00DC237F" w:rsidP="006704BC">
      <w:pPr>
        <w:pStyle w:val="Akapitzlist"/>
        <w:numPr>
          <w:ilvl w:val="0"/>
          <w:numId w:val="43"/>
        </w:numPr>
        <w:ind w:left="284" w:hanging="284"/>
        <w:jc w:val="both"/>
        <w:rPr>
          <w:bCs/>
        </w:rPr>
      </w:pPr>
      <w:r w:rsidRPr="00295A61">
        <w:rPr>
          <w:bCs/>
        </w:rPr>
        <w:t xml:space="preserve">Beneficjent zapewnia, że osoby, o których mowa w ust. 2, przestrzegają regulaminu bezpieczeństwa informacji przetwarzanych w SL 2014, który stanowi załącznik do wytycznych, o których mowa w § 1 </w:t>
      </w:r>
      <w:r w:rsidR="00A77F6A">
        <w:rPr>
          <w:bCs/>
        </w:rPr>
        <w:t>ust.4</w:t>
      </w:r>
      <w:r w:rsidRPr="00295A61">
        <w:rPr>
          <w:bCs/>
        </w:rPr>
        <w:t xml:space="preserve"> lit. </w:t>
      </w:r>
      <w:r w:rsidR="0075619B" w:rsidRPr="00295A61">
        <w:rPr>
          <w:bCs/>
        </w:rPr>
        <w:t>k</w:t>
      </w:r>
      <w:r w:rsidRPr="00295A61">
        <w:rPr>
          <w:bCs/>
        </w:rPr>
        <w:t xml:space="preserve">) oraz wykorzystują profil zaufany </w:t>
      </w:r>
      <w:proofErr w:type="spellStart"/>
      <w:r w:rsidRPr="00295A61">
        <w:rPr>
          <w:bCs/>
        </w:rPr>
        <w:t>ePUAP</w:t>
      </w:r>
      <w:proofErr w:type="spellEnd"/>
      <w:r w:rsidRPr="00295A61">
        <w:rPr>
          <w:bCs/>
        </w:rPr>
        <w:t xml:space="preserve"> lub bezpieczny podpis elektroniczny weryfikowany za pomocą ważnego kwalifikowanego certyfikatu w ramach uwierzytelniania czynności dokonywanych w ramach SL 2014.</w:t>
      </w:r>
    </w:p>
    <w:p w14:paraId="10EBE5A5" w14:textId="77777777" w:rsidR="00DC237F" w:rsidRPr="00295A61" w:rsidRDefault="00DC237F" w:rsidP="006704BC">
      <w:pPr>
        <w:pStyle w:val="Akapitzlist"/>
        <w:numPr>
          <w:ilvl w:val="0"/>
          <w:numId w:val="43"/>
        </w:numPr>
        <w:ind w:left="284" w:hanging="284"/>
        <w:jc w:val="both"/>
        <w:rPr>
          <w:bCs/>
        </w:rPr>
      </w:pPr>
      <w:r w:rsidRPr="00295A61">
        <w:rPr>
          <w:bCs/>
        </w:rPr>
        <w:t xml:space="preserve">W przypadku, gdy z powodów technicznych wykorzystanie profilu zaufanego </w:t>
      </w:r>
      <w:proofErr w:type="spellStart"/>
      <w:r w:rsidRPr="00295A61">
        <w:rPr>
          <w:bCs/>
        </w:rPr>
        <w:t>ePUAP</w:t>
      </w:r>
      <w:proofErr w:type="spellEnd"/>
      <w:r w:rsidRPr="00295A61">
        <w:rPr>
          <w:bCs/>
        </w:rPr>
        <w:t xml:space="preserve"> nie 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44D5A024" w14:textId="0C7F2CC3" w:rsidR="00DC237F" w:rsidRPr="00295A61" w:rsidRDefault="00DC237F" w:rsidP="006704BC">
      <w:pPr>
        <w:pStyle w:val="Akapitzlist"/>
        <w:numPr>
          <w:ilvl w:val="0"/>
          <w:numId w:val="43"/>
        </w:numPr>
        <w:ind w:left="284" w:hanging="284"/>
        <w:jc w:val="both"/>
        <w:rPr>
          <w:bCs/>
        </w:rPr>
      </w:pPr>
      <w:r w:rsidRPr="00295A61">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526D5D91" w14:textId="77777777" w:rsidR="00DC237F" w:rsidRPr="00295A61" w:rsidRDefault="00DC237F" w:rsidP="006704BC">
      <w:pPr>
        <w:pStyle w:val="Akapitzlist"/>
        <w:numPr>
          <w:ilvl w:val="0"/>
          <w:numId w:val="43"/>
        </w:numPr>
        <w:ind w:left="284" w:hanging="284"/>
        <w:jc w:val="both"/>
        <w:rPr>
          <w:bCs/>
        </w:rPr>
      </w:pPr>
      <w:r w:rsidRPr="00295A61">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48AB715F" w14:textId="77777777" w:rsidR="00DC237F" w:rsidRPr="00295A61" w:rsidRDefault="00DC237F" w:rsidP="006704BC">
      <w:pPr>
        <w:pStyle w:val="Akapitzlist"/>
        <w:numPr>
          <w:ilvl w:val="0"/>
          <w:numId w:val="43"/>
        </w:numPr>
        <w:ind w:left="284" w:hanging="284"/>
        <w:jc w:val="both"/>
        <w:rPr>
          <w:bCs/>
        </w:rPr>
      </w:pPr>
      <w:r w:rsidRPr="00295A61">
        <w:rPr>
          <w:bCs/>
        </w:rPr>
        <w:t xml:space="preserve">W przypadku, gdy z przyczyn technicznych korzystanie z SL 2014 nie jest możliwe Beneficjent zgłasza ten fakt Instytucji Zarządzającej na adres e-mail </w:t>
      </w:r>
      <w:r w:rsidRPr="00295A61">
        <w:rPr>
          <w:bCs/>
          <w:u w:val="single"/>
        </w:rPr>
        <w:t>amiz.rpsw@sejmik.kielce.pl</w:t>
      </w:r>
      <w:r w:rsidRPr="00295A61">
        <w:rPr>
          <w:bCs/>
        </w:rPr>
        <w:t xml:space="preserve">. W przypadku potwierdzenia awarii SL 2014 przez pracownika Instytucji Zarządzającej proces rozliczania Projektu oraz komunikowania </w:t>
      </w:r>
      <w:r w:rsidRPr="00295A61">
        <w:rPr>
          <w:bCs/>
        </w:rPr>
        <w:br/>
        <w:t>z Instytucją Zarządzającą odbywa się drogą pisemną. Wszelka korespondencja papierowa, 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7429205A" w14:textId="77777777" w:rsidR="00DC237F" w:rsidRPr="00295A61" w:rsidRDefault="00DC237F" w:rsidP="006704BC">
      <w:pPr>
        <w:pStyle w:val="Akapitzlist"/>
        <w:numPr>
          <w:ilvl w:val="0"/>
          <w:numId w:val="43"/>
        </w:numPr>
        <w:ind w:left="340" w:hanging="340"/>
        <w:jc w:val="both"/>
        <w:rPr>
          <w:bCs/>
        </w:rPr>
      </w:pPr>
      <w:r w:rsidRPr="00295A61">
        <w:rPr>
          <w:bCs/>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14:paraId="68CB0A8A" w14:textId="05E4E399" w:rsidR="00DC237F" w:rsidRPr="00295A61" w:rsidRDefault="00DC237F" w:rsidP="006704BC">
      <w:pPr>
        <w:pStyle w:val="Akapitzlist"/>
        <w:numPr>
          <w:ilvl w:val="0"/>
          <w:numId w:val="43"/>
        </w:numPr>
        <w:ind w:left="340" w:hanging="340"/>
        <w:jc w:val="both"/>
        <w:rPr>
          <w:bCs/>
        </w:rPr>
      </w:pPr>
      <w:r w:rsidRPr="00295A61">
        <w:rPr>
          <w:bCs/>
        </w:rPr>
        <w:t xml:space="preserve">Beneficjent jest zobowiązany do należytego zarządzania prawami dostępu w SL 2014 dla osób uprawnionych do wykonywania w jego imieniu czynności związanych </w:t>
      </w:r>
      <w:r w:rsidRPr="00295A61">
        <w:rPr>
          <w:bCs/>
        </w:rPr>
        <w:br/>
        <w:t>z realizacją projektu/projektów, zgodnie z regulaminem korzystania z SL 2014. Wszelkie działania w SL 2014 osób uprawnionych są traktowane w sensie prawnym jako działanie Beneficjenta.</w:t>
      </w:r>
    </w:p>
    <w:p w14:paraId="5060350F" w14:textId="77777777" w:rsidR="00DC237F" w:rsidRPr="00295A61" w:rsidRDefault="00DC237F" w:rsidP="006704BC">
      <w:pPr>
        <w:pStyle w:val="Akapitzlist"/>
        <w:numPr>
          <w:ilvl w:val="0"/>
          <w:numId w:val="43"/>
        </w:numPr>
        <w:ind w:left="340" w:hanging="340"/>
        <w:jc w:val="both"/>
        <w:rPr>
          <w:bCs/>
        </w:rPr>
      </w:pPr>
      <w:r w:rsidRPr="00295A61">
        <w:rPr>
          <w:bCs/>
        </w:rPr>
        <w:t xml:space="preserve">Beneficjent nie może przekazywać danych o charakterze bezprawnym oraz zobowiązany jest stosować się do zasad dotyczących bezpieczeństwa podczas korzystania z SL 2014. </w:t>
      </w:r>
      <w:r w:rsidR="00C53AFC" w:rsidRPr="00295A61">
        <w:rPr>
          <w:bCs/>
        </w:rPr>
        <w:br/>
      </w:r>
      <w:r w:rsidRPr="00295A61">
        <w:rPr>
          <w:bCs/>
        </w:rPr>
        <w:t>W tym celu powinien z należytą starannością chronić dane wykorzystywane na potrzeby systemu.</w:t>
      </w:r>
    </w:p>
    <w:p w14:paraId="15E073FE" w14:textId="77777777" w:rsidR="00DC237F" w:rsidRPr="00295A61" w:rsidRDefault="00DC237F" w:rsidP="006704BC">
      <w:pPr>
        <w:pStyle w:val="Akapitzlist"/>
        <w:numPr>
          <w:ilvl w:val="0"/>
          <w:numId w:val="43"/>
        </w:numPr>
        <w:ind w:left="340" w:hanging="340"/>
        <w:jc w:val="both"/>
        <w:rPr>
          <w:bCs/>
        </w:rPr>
      </w:pPr>
      <w:r w:rsidRPr="00295A61">
        <w:rPr>
          <w:bCs/>
        </w:rPr>
        <w:lastRenderedPageBreak/>
        <w:t xml:space="preserve">Nie mogą być przedmiotem komunikacji wyłącznie przy wykorzystaniu SL 2014: zmiany treści </w:t>
      </w:r>
      <w:r w:rsidR="00A058F6" w:rsidRPr="00295A61">
        <w:t>Porozumienia</w:t>
      </w:r>
      <w:r w:rsidRPr="00295A61">
        <w:rPr>
          <w:bCs/>
        </w:rPr>
        <w:t>, czynności kontrole na miejscu p</w:t>
      </w:r>
      <w:r w:rsidR="00D763BC" w:rsidRPr="00295A61">
        <w:rPr>
          <w:bCs/>
        </w:rPr>
        <w:t>rzeprowadzane w ramach Projektu</w:t>
      </w:r>
      <w:r w:rsidRPr="00295A61">
        <w:rPr>
          <w:bCs/>
        </w:rPr>
        <w:t>.</w:t>
      </w:r>
    </w:p>
    <w:p w14:paraId="5ECE8E32" w14:textId="77777777" w:rsidR="00BB47D7" w:rsidRDefault="00BB47D7" w:rsidP="00BB47D7">
      <w:pPr>
        <w:pStyle w:val="Akapitzlist"/>
        <w:ind w:left="426"/>
        <w:jc w:val="both"/>
        <w:rPr>
          <w:bCs/>
        </w:rPr>
      </w:pPr>
    </w:p>
    <w:p w14:paraId="3531F379" w14:textId="77777777" w:rsidR="00781F90" w:rsidRPr="00295A61" w:rsidRDefault="00781F90" w:rsidP="00BB47D7">
      <w:pPr>
        <w:pStyle w:val="Akapitzlist"/>
        <w:ind w:left="426"/>
        <w:jc w:val="both"/>
        <w:rPr>
          <w:bCs/>
        </w:rPr>
      </w:pPr>
    </w:p>
    <w:p w14:paraId="58564498" w14:textId="77777777" w:rsidR="003B7930" w:rsidRPr="00295A61" w:rsidRDefault="00BA7D76" w:rsidP="00BB47D7">
      <w:pPr>
        <w:pStyle w:val="Nagwek3"/>
        <w:spacing w:before="0" w:beforeAutospacing="0" w:after="0" w:afterAutospacing="0"/>
        <w:jc w:val="center"/>
        <w:rPr>
          <w:bCs w:val="0"/>
          <w:sz w:val="24"/>
          <w:szCs w:val="24"/>
        </w:rPr>
      </w:pPr>
      <w:r w:rsidRPr="00295A61">
        <w:rPr>
          <w:bCs w:val="0"/>
          <w:sz w:val="24"/>
          <w:szCs w:val="24"/>
        </w:rPr>
        <w:t>§ 19</w:t>
      </w:r>
      <w:r w:rsidR="00DC237F" w:rsidRPr="00295A61">
        <w:rPr>
          <w:bCs w:val="0"/>
          <w:sz w:val="24"/>
          <w:szCs w:val="24"/>
        </w:rPr>
        <w:t>.</w:t>
      </w:r>
    </w:p>
    <w:p w14:paraId="00925AAE" w14:textId="77777777" w:rsidR="000B1CB8" w:rsidRDefault="000B1CB8" w:rsidP="000B1CB8">
      <w:pPr>
        <w:pStyle w:val="Nagwek3"/>
        <w:spacing w:before="0" w:beforeAutospacing="0" w:after="0" w:afterAutospacing="0"/>
        <w:jc w:val="center"/>
        <w:rPr>
          <w:bCs w:val="0"/>
          <w:sz w:val="24"/>
          <w:szCs w:val="24"/>
        </w:rPr>
      </w:pPr>
      <w:r w:rsidRPr="00295A61">
        <w:rPr>
          <w:bCs w:val="0"/>
          <w:sz w:val="24"/>
          <w:szCs w:val="24"/>
        </w:rPr>
        <w:t xml:space="preserve">Zmiany w Projekcie i </w:t>
      </w:r>
      <w:r w:rsidRPr="00295A61">
        <w:rPr>
          <w:sz w:val="24"/>
          <w:szCs w:val="24"/>
        </w:rPr>
        <w:t>Porozumieniu</w:t>
      </w:r>
      <w:r w:rsidRPr="00295A61">
        <w:rPr>
          <w:bCs w:val="0"/>
          <w:sz w:val="24"/>
          <w:szCs w:val="24"/>
        </w:rPr>
        <w:t xml:space="preserve">  </w:t>
      </w:r>
    </w:p>
    <w:p w14:paraId="09AD886D" w14:textId="77777777" w:rsidR="00413692" w:rsidRPr="00295A61" w:rsidRDefault="00413692" w:rsidP="000B1CB8">
      <w:pPr>
        <w:pStyle w:val="Nagwek3"/>
        <w:spacing w:before="0" w:beforeAutospacing="0" w:after="0" w:afterAutospacing="0"/>
        <w:jc w:val="center"/>
        <w:rPr>
          <w:bCs w:val="0"/>
          <w:sz w:val="24"/>
          <w:szCs w:val="24"/>
        </w:rPr>
      </w:pPr>
    </w:p>
    <w:p w14:paraId="61576E73" w14:textId="77777777" w:rsidR="00DC237F" w:rsidRPr="00295A61" w:rsidRDefault="001F735A" w:rsidP="006704BC">
      <w:pPr>
        <w:pStyle w:val="Tekstpodstawowy"/>
        <w:numPr>
          <w:ilvl w:val="0"/>
          <w:numId w:val="20"/>
        </w:numPr>
        <w:tabs>
          <w:tab w:val="clear" w:pos="720"/>
          <w:tab w:val="num" w:pos="0"/>
        </w:tabs>
        <w:ind w:left="284" w:hanging="284"/>
        <w:rPr>
          <w:strike/>
        </w:rPr>
      </w:pPr>
      <w:r>
        <w:t xml:space="preserve">Beneficjent zgłasza Instytucji Zarządzającej w formie pisemnej w Załączniku nr </w:t>
      </w:r>
      <w:r w:rsidR="00C91522">
        <w:t>3</w:t>
      </w:r>
      <w:r>
        <w:t xml:space="preserve"> (dostępnym na stronie internetowej Instytucji Zarządzającej pod adresem: http://www.2014-2020.rpo-swietokrzyskie.pl/)</w:t>
      </w:r>
      <w:r w:rsidR="00DC237F" w:rsidRPr="00295A61">
        <w:t xml:space="preserve"> zmiany dotyczące realizacji Projektu przed ich wprowadzeniem w celu uzyskania pisemnej akceptacji. Strony </w:t>
      </w:r>
      <w:r w:rsidR="00A058F6" w:rsidRPr="00295A61">
        <w:t>Porozumienia</w:t>
      </w:r>
      <w:r w:rsidR="00DC237F" w:rsidRPr="00295A61">
        <w:t xml:space="preserve"> uzga</w:t>
      </w:r>
      <w:r w:rsidR="00A058F6" w:rsidRPr="00295A61">
        <w:t>dniają zakres zmian w niniejszym</w:t>
      </w:r>
      <w:r w:rsidR="00DC237F" w:rsidRPr="00295A61">
        <w:t xml:space="preserve"> </w:t>
      </w:r>
      <w:r w:rsidR="00A058F6" w:rsidRPr="00295A61">
        <w:t>Porozumieniu</w:t>
      </w:r>
      <w:r w:rsidR="00DC237F" w:rsidRPr="00295A61">
        <w:t>, które są niezbędne dla zapewnienia prawidłowej realizacji Projektu, w efekcie czego Beneficjent przedkłada do Instytucji Zarządzającej uaktualniony wniosek</w:t>
      </w:r>
      <w:r w:rsidR="00795ABE" w:rsidRPr="00295A61">
        <w:t xml:space="preserve"> o dofinansowanie</w:t>
      </w:r>
      <w:r w:rsidR="00DC237F" w:rsidRPr="00295A61">
        <w:t xml:space="preserve">. </w:t>
      </w:r>
    </w:p>
    <w:p w14:paraId="72352799" w14:textId="77777777" w:rsidR="00DC237F" w:rsidRPr="00295A61" w:rsidRDefault="00DC237F" w:rsidP="006704BC">
      <w:pPr>
        <w:numPr>
          <w:ilvl w:val="0"/>
          <w:numId w:val="20"/>
        </w:numPr>
        <w:tabs>
          <w:tab w:val="clear" w:pos="720"/>
          <w:tab w:val="num" w:pos="426"/>
        </w:tabs>
        <w:autoSpaceDE w:val="0"/>
        <w:autoSpaceDN w:val="0"/>
        <w:adjustRightInd w:val="0"/>
        <w:ind w:left="284" w:hanging="284"/>
        <w:jc w:val="both"/>
      </w:pPr>
      <w:r w:rsidRPr="00295A61">
        <w:t>Beneficjent zobowiązany jest do niezwłocznego informowania o zdarzeniach, które spowodowały lub spowodują, że kwota wydatków kwalifikowalnych niezbędnych do osiągnięcia celów Projektu jest niższa niż maksymalna kwota określona w § 2 ust. 3.</w:t>
      </w:r>
    </w:p>
    <w:p w14:paraId="7C3D1DCD" w14:textId="77777777" w:rsidR="00DC237F" w:rsidRPr="00295A61" w:rsidRDefault="00DC237F" w:rsidP="006704BC">
      <w:pPr>
        <w:numPr>
          <w:ilvl w:val="0"/>
          <w:numId w:val="20"/>
        </w:numPr>
        <w:tabs>
          <w:tab w:val="clear" w:pos="720"/>
          <w:tab w:val="num" w:pos="426"/>
        </w:tabs>
        <w:autoSpaceDE w:val="0"/>
        <w:autoSpaceDN w:val="0"/>
        <w:adjustRightInd w:val="0"/>
        <w:ind w:left="284" w:hanging="284"/>
        <w:jc w:val="both"/>
      </w:pPr>
      <w:r w:rsidRPr="00295A61">
        <w:t xml:space="preserve">Dopuszczalne są przesunięcia kwotowe między zadaniami/kategoriami wydatków określonymi we wniosku, pod warunkiem uzyskania zgody Instytucji Zarządzającej, </w:t>
      </w:r>
      <w:r w:rsidRPr="00295A61">
        <w:br/>
        <w:t xml:space="preserve">z uwzględnieniem zapisów wytycznych, o których mowa </w:t>
      </w:r>
      <w:r w:rsidR="00306918" w:rsidRPr="00295A61">
        <w:rPr>
          <w:bCs/>
        </w:rPr>
        <w:t xml:space="preserve">§ 1 </w:t>
      </w:r>
      <w:r w:rsidR="00972CE2">
        <w:rPr>
          <w:bCs/>
        </w:rPr>
        <w:t>ust.4</w:t>
      </w:r>
      <w:r w:rsidRPr="00295A61">
        <w:rPr>
          <w:bCs/>
        </w:rPr>
        <w:t xml:space="preserve"> lit. e) </w:t>
      </w:r>
      <w:r w:rsidR="00A058F6" w:rsidRPr="00295A61">
        <w:t>Porozumienia</w:t>
      </w:r>
      <w:r w:rsidRPr="00295A61">
        <w:rPr>
          <w:bCs/>
        </w:rPr>
        <w:t>.</w:t>
      </w:r>
    </w:p>
    <w:p w14:paraId="4FAD402D" w14:textId="77777777" w:rsidR="00DC237F" w:rsidRPr="00295A61" w:rsidRDefault="00DC237F" w:rsidP="006704BC">
      <w:pPr>
        <w:pStyle w:val="Tekstpodstawowy"/>
        <w:numPr>
          <w:ilvl w:val="0"/>
          <w:numId w:val="20"/>
        </w:numPr>
        <w:tabs>
          <w:tab w:val="left" w:pos="360"/>
          <w:tab w:val="num" w:pos="540"/>
          <w:tab w:val="left" w:pos="720"/>
        </w:tabs>
        <w:ind w:left="284" w:hanging="284"/>
      </w:pPr>
      <w:r w:rsidRPr="00295A61">
        <w:t>Jeżeli w wyniku rozstrzygnięcia postępowania o udzielenie zamówienia publicznego, wartość wydatków kwalifikowa</w:t>
      </w:r>
      <w:r w:rsidR="00E741FC" w:rsidRPr="00295A61">
        <w:t>l</w:t>
      </w:r>
      <w:r w:rsidRPr="00295A61">
        <w:t xml:space="preserve">nych ulegnie zmniejszeniu w stosunku do wartości wydatków kwalifikowalnych określonych w </w:t>
      </w:r>
      <w:r w:rsidRPr="00295A61">
        <w:rPr>
          <w:bCs/>
        </w:rPr>
        <w:t xml:space="preserve">§ 2 ust. 3 </w:t>
      </w:r>
      <w:r w:rsidR="00A058F6" w:rsidRPr="00295A61">
        <w:t>Porozumienia</w:t>
      </w:r>
      <w:r w:rsidRPr="00295A61">
        <w:t xml:space="preserve">, wysokość kwoty dofinansowania ulega odpowiedniemu zmniejszeniu z zachowaniem udziału procentowego dofinansowania w wydatkach kwalifikowalnych. </w:t>
      </w:r>
    </w:p>
    <w:p w14:paraId="4483DE2E" w14:textId="77777777" w:rsidR="00DC237F" w:rsidRPr="00295A61" w:rsidRDefault="00DC237F" w:rsidP="006704BC">
      <w:pPr>
        <w:pStyle w:val="Tekstpodstawowy"/>
        <w:numPr>
          <w:ilvl w:val="0"/>
          <w:numId w:val="20"/>
        </w:numPr>
        <w:tabs>
          <w:tab w:val="left" w:pos="360"/>
          <w:tab w:val="num" w:pos="540"/>
          <w:tab w:val="left" w:pos="720"/>
        </w:tabs>
        <w:ind w:left="284" w:hanging="284"/>
      </w:pPr>
      <w:r w:rsidRPr="00295A61">
        <w:t xml:space="preserve">Jeżeli w wyniku rozstrzygnięcia postępowania o udzielenie zamówienia publicznego lub </w:t>
      </w:r>
      <w:r w:rsidR="00FF55DA">
        <w:br/>
      </w:r>
      <w:r w:rsidRPr="00295A61">
        <w:t xml:space="preserve">w </w:t>
      </w:r>
      <w:r w:rsidR="00FF55DA">
        <w:t>prz</w:t>
      </w:r>
      <w:r w:rsidRPr="00295A61">
        <w:t>ypadku wystąpienia</w:t>
      </w:r>
      <w:r w:rsidR="00A058F6" w:rsidRPr="00295A61">
        <w:t xml:space="preserve"> na etapie realizacji niniejszego Porozumienia</w:t>
      </w:r>
      <w:r w:rsidRPr="00295A61">
        <w:t xml:space="preserve"> nowych okoliczności wartość wydatków ulegnie zwiększeniu w stosunku do sumy wartości tych wydatków określonych w </w:t>
      </w:r>
      <w:r w:rsidRPr="00295A61">
        <w:rPr>
          <w:bCs/>
        </w:rPr>
        <w:t xml:space="preserve">§ 2 ust. 3 </w:t>
      </w:r>
      <w:r w:rsidR="00A058F6" w:rsidRPr="00295A61">
        <w:t>Porozumienia</w:t>
      </w:r>
      <w:r w:rsidRPr="00295A61">
        <w:t xml:space="preserve">, wysokość kwoty dofinansowania dotyczącego tych kategorii wydatków co do zasady nie ulega zmianie. W uzasadnionych przypadkach Instytucja Zarządzająca może podjąć decyzję o zwiększeniu wysokości dofinansowania, z zastrzeżeniem zachowania zgodności z przepisami prawa i wytycznymi, o których mowa w </w:t>
      </w:r>
      <w:r w:rsidR="00267385" w:rsidRPr="00295A61">
        <w:rPr>
          <w:bCs/>
        </w:rPr>
        <w:t xml:space="preserve">§ 1 </w:t>
      </w:r>
      <w:r w:rsidR="00FF55DA">
        <w:rPr>
          <w:bCs/>
        </w:rPr>
        <w:t xml:space="preserve">ust.4 </w:t>
      </w:r>
      <w:r w:rsidRPr="00295A61">
        <w:rPr>
          <w:bCs/>
        </w:rPr>
        <w:t xml:space="preserve">lit. e) </w:t>
      </w:r>
      <w:r w:rsidR="00A058F6" w:rsidRPr="00295A61">
        <w:t>Porozumienia</w:t>
      </w:r>
      <w:r w:rsidRPr="00295A61">
        <w:t xml:space="preserve">. </w:t>
      </w:r>
    </w:p>
    <w:p w14:paraId="11EF70C4" w14:textId="77777777" w:rsidR="00DC237F" w:rsidRPr="00295A61" w:rsidRDefault="00DC237F" w:rsidP="006704BC">
      <w:pPr>
        <w:pStyle w:val="Tekstpodstawowy"/>
        <w:numPr>
          <w:ilvl w:val="0"/>
          <w:numId w:val="20"/>
        </w:numPr>
        <w:tabs>
          <w:tab w:val="left" w:pos="360"/>
          <w:tab w:val="num" w:pos="540"/>
          <w:tab w:val="left" w:pos="720"/>
        </w:tabs>
        <w:ind w:left="284" w:hanging="284"/>
      </w:pPr>
      <w:r w:rsidRPr="00295A61">
        <w:t>Instytucja Zarządzająca na pisemny wniosek Beneficjenta może wstrzymać zmianę wysokości dofinansowania, o której mowa w ust. 4 oraz ust. 5 do czasu rozstrzygnięcia ostatniego postępowania o udzielenie z</w:t>
      </w:r>
      <w:r w:rsidR="009F1F5F" w:rsidRPr="00295A61">
        <w:t>amówienia publicznego w ramach P</w:t>
      </w:r>
      <w:r w:rsidRPr="00295A61">
        <w:t xml:space="preserve">rojektu. </w:t>
      </w:r>
    </w:p>
    <w:p w14:paraId="29C5D1D1" w14:textId="77777777" w:rsidR="00DC237F" w:rsidRPr="00295A61" w:rsidRDefault="00DC237F" w:rsidP="006704BC">
      <w:pPr>
        <w:pStyle w:val="Tekstpodstawowy"/>
        <w:numPr>
          <w:ilvl w:val="0"/>
          <w:numId w:val="20"/>
        </w:numPr>
        <w:tabs>
          <w:tab w:val="left" w:pos="360"/>
          <w:tab w:val="num" w:pos="540"/>
          <w:tab w:val="left" w:pos="720"/>
        </w:tabs>
        <w:ind w:left="284" w:hanging="284"/>
      </w:pPr>
      <w:r w:rsidRPr="00295A61">
        <w:t>Zmiana wartości dofinansowania, o której mowa w ust. 3 i ust. 4 w przypadku projektu partnerskiego rozpatrywana jest osobno w odniesieniu do każdego z Partnerów.</w:t>
      </w:r>
    </w:p>
    <w:p w14:paraId="250F04C3" w14:textId="38FC253F" w:rsidR="003D1E50" w:rsidRDefault="00DC237F" w:rsidP="006704BC">
      <w:pPr>
        <w:pStyle w:val="Tekstpodstawowy"/>
        <w:numPr>
          <w:ilvl w:val="0"/>
          <w:numId w:val="20"/>
        </w:numPr>
        <w:tabs>
          <w:tab w:val="left" w:pos="360"/>
          <w:tab w:val="num" w:pos="540"/>
          <w:tab w:val="left" w:pos="720"/>
        </w:tabs>
        <w:ind w:left="284" w:hanging="284"/>
      </w:pPr>
      <w:r w:rsidRPr="00295A61">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A058F6" w:rsidRPr="00295A61">
        <w:t>Porozumienia</w:t>
      </w:r>
      <w:r w:rsidRPr="00295A61">
        <w:t xml:space="preserve"> jako wydatków niekwalifikowalnych lub kwalifikowalnych. Instytucja Zarządzająca podejmując decyzję o wprowadzeniu ww. wydatków bierze pod uwagę cel Projektu określony we wniosku.</w:t>
      </w:r>
    </w:p>
    <w:p w14:paraId="4C366B68" w14:textId="77777777" w:rsidR="00DC237F" w:rsidRPr="00295A61" w:rsidRDefault="003D1E50" w:rsidP="006704BC">
      <w:pPr>
        <w:pStyle w:val="Tekstpodstawowy"/>
        <w:numPr>
          <w:ilvl w:val="0"/>
          <w:numId w:val="20"/>
        </w:numPr>
        <w:tabs>
          <w:tab w:val="left" w:pos="360"/>
          <w:tab w:val="num" w:pos="540"/>
          <w:tab w:val="left" w:pos="720"/>
        </w:tabs>
        <w:ind w:left="284" w:hanging="284"/>
      </w:pPr>
      <w:r>
        <w:t xml:space="preserve"> (skreślony)</w:t>
      </w:r>
      <w:r w:rsidR="00DC237F" w:rsidRPr="00295A61">
        <w:t xml:space="preserve"> </w:t>
      </w:r>
    </w:p>
    <w:p w14:paraId="5EC341F5" w14:textId="77777777" w:rsidR="00BB47D7" w:rsidRPr="00295A61" w:rsidRDefault="00DC237F" w:rsidP="00F61003">
      <w:pPr>
        <w:pStyle w:val="Tekstpodstawowy"/>
        <w:numPr>
          <w:ilvl w:val="0"/>
          <w:numId w:val="20"/>
        </w:numPr>
        <w:tabs>
          <w:tab w:val="left" w:pos="360"/>
          <w:tab w:val="num" w:pos="540"/>
          <w:tab w:val="left" w:pos="720"/>
        </w:tabs>
        <w:ind w:left="340" w:hanging="340"/>
      </w:pPr>
      <w:r w:rsidRPr="00295A61">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95A61">
        <w:rPr>
          <w:strike/>
        </w:rPr>
        <w:t xml:space="preserve"> </w:t>
      </w:r>
    </w:p>
    <w:p w14:paraId="03C6314B" w14:textId="77777777" w:rsidR="00812DA6" w:rsidRDefault="00812DA6" w:rsidP="00BB47D7">
      <w:pPr>
        <w:pStyle w:val="Tekstpodstawowy"/>
        <w:tabs>
          <w:tab w:val="left" w:pos="360"/>
          <w:tab w:val="left" w:pos="720"/>
        </w:tabs>
        <w:ind w:left="357"/>
        <w:jc w:val="center"/>
        <w:rPr>
          <w:b/>
          <w:bCs/>
        </w:rPr>
      </w:pPr>
    </w:p>
    <w:p w14:paraId="655DC331" w14:textId="77777777" w:rsidR="00805244" w:rsidRPr="00295A61" w:rsidRDefault="00DC237F" w:rsidP="00BB47D7">
      <w:pPr>
        <w:pStyle w:val="Tekstpodstawowy"/>
        <w:tabs>
          <w:tab w:val="left" w:pos="360"/>
          <w:tab w:val="left" w:pos="720"/>
        </w:tabs>
        <w:ind w:left="357"/>
        <w:jc w:val="center"/>
        <w:rPr>
          <w:bCs/>
        </w:rPr>
      </w:pPr>
      <w:r w:rsidRPr="00295A61">
        <w:rPr>
          <w:b/>
          <w:bCs/>
        </w:rPr>
        <w:lastRenderedPageBreak/>
        <w:t>§ 2</w:t>
      </w:r>
      <w:r w:rsidR="00BA7D76" w:rsidRPr="00295A61">
        <w:rPr>
          <w:b/>
          <w:bCs/>
        </w:rPr>
        <w:t>0</w:t>
      </w:r>
      <w:r w:rsidRPr="00295A61">
        <w:rPr>
          <w:bCs/>
        </w:rPr>
        <w:t>.</w:t>
      </w:r>
    </w:p>
    <w:p w14:paraId="59160A70" w14:textId="77777777" w:rsidR="00BB47D7" w:rsidRDefault="009B121E" w:rsidP="00BB47D7">
      <w:pPr>
        <w:pStyle w:val="Tekstpodstawowy"/>
        <w:tabs>
          <w:tab w:val="left" w:pos="360"/>
          <w:tab w:val="left" w:pos="720"/>
        </w:tabs>
        <w:ind w:left="357"/>
        <w:jc w:val="center"/>
        <w:rPr>
          <w:b/>
        </w:rPr>
      </w:pPr>
      <w:r w:rsidRPr="00893464">
        <w:rPr>
          <w:b/>
        </w:rPr>
        <w:t>Zmiany w Porozumieniu</w:t>
      </w:r>
    </w:p>
    <w:p w14:paraId="3D9B4A26" w14:textId="77777777" w:rsidR="00413692" w:rsidRDefault="00413692" w:rsidP="00BB47D7">
      <w:pPr>
        <w:pStyle w:val="Tekstpodstawowy"/>
        <w:tabs>
          <w:tab w:val="left" w:pos="360"/>
          <w:tab w:val="left" w:pos="720"/>
        </w:tabs>
        <w:ind w:left="357"/>
        <w:jc w:val="center"/>
        <w:rPr>
          <w:b/>
        </w:rPr>
      </w:pPr>
    </w:p>
    <w:p w14:paraId="09785705" w14:textId="77777777" w:rsidR="00DC237F" w:rsidRPr="00295A61" w:rsidRDefault="00DC237F" w:rsidP="006704BC">
      <w:pPr>
        <w:pStyle w:val="Tekstpodstawowy"/>
        <w:numPr>
          <w:ilvl w:val="0"/>
          <w:numId w:val="24"/>
        </w:numPr>
        <w:tabs>
          <w:tab w:val="clear" w:pos="757"/>
          <w:tab w:val="num" w:pos="360"/>
        </w:tabs>
        <w:ind w:left="284" w:hanging="284"/>
      </w:pPr>
      <w:r w:rsidRPr="00295A61">
        <w:t xml:space="preserve">Zmiany w treści </w:t>
      </w:r>
      <w:r w:rsidR="00A058F6" w:rsidRPr="00295A61">
        <w:t>Porozumienia</w:t>
      </w:r>
      <w:r w:rsidRPr="00295A61">
        <w:t xml:space="preserve"> wymagają formy aneksu do </w:t>
      </w:r>
      <w:r w:rsidR="00A058F6" w:rsidRPr="00295A61">
        <w:t>Porozumienia</w:t>
      </w:r>
      <w:r w:rsidRPr="00295A61">
        <w:t>, z zastrzeżeniem ust. 2 i 3.</w:t>
      </w:r>
    </w:p>
    <w:p w14:paraId="68AF0BAB" w14:textId="77777777" w:rsidR="00DC237F" w:rsidRPr="00295A61" w:rsidRDefault="00DC237F" w:rsidP="006704BC">
      <w:pPr>
        <w:pStyle w:val="Tekstpodstawowy"/>
        <w:numPr>
          <w:ilvl w:val="0"/>
          <w:numId w:val="24"/>
        </w:numPr>
        <w:tabs>
          <w:tab w:val="clear" w:pos="757"/>
          <w:tab w:val="num" w:pos="360"/>
        </w:tabs>
        <w:ind w:left="284" w:hanging="284"/>
      </w:pPr>
      <w:r w:rsidRPr="00295A61">
        <w:t xml:space="preserve">Zmiany w załącznikach do </w:t>
      </w:r>
      <w:r w:rsidR="00A058F6" w:rsidRPr="00295A61">
        <w:t>Porozumienia</w:t>
      </w:r>
      <w:r w:rsidRPr="00295A61">
        <w:t xml:space="preserve"> wymagają pisemnego poinformowania Instytucji Zarządzającej przez Beneficjenta, za wyjątki</w:t>
      </w:r>
      <w:r w:rsidR="00135822" w:rsidRPr="00295A61">
        <w:t>em przypadków określonych w § 19</w:t>
      </w:r>
      <w:r w:rsidRPr="00295A61">
        <w:t xml:space="preserve"> </w:t>
      </w:r>
      <w:r w:rsidR="00A058F6" w:rsidRPr="00295A61">
        <w:t>Porozumienia</w:t>
      </w:r>
      <w:r w:rsidRPr="00295A61">
        <w:t>, które wymagają formy aneksu.</w:t>
      </w:r>
    </w:p>
    <w:p w14:paraId="1E5F8972" w14:textId="77777777" w:rsidR="00E65E0F" w:rsidRDefault="00DC237F" w:rsidP="00BB47D7">
      <w:pPr>
        <w:pStyle w:val="Tekstpodstawowy"/>
        <w:numPr>
          <w:ilvl w:val="0"/>
          <w:numId w:val="24"/>
        </w:numPr>
        <w:tabs>
          <w:tab w:val="clear" w:pos="757"/>
          <w:tab w:val="num" w:pos="360"/>
        </w:tabs>
        <w:ind w:left="284" w:hanging="284"/>
      </w:pPr>
      <w:r w:rsidRPr="00295A61">
        <w:t xml:space="preserve">W przypadku zmian do </w:t>
      </w:r>
      <w:r w:rsidR="00A058F6" w:rsidRPr="00295A61">
        <w:t>Porozumienia</w:t>
      </w:r>
      <w:r w:rsidRPr="00295A61">
        <w:t xml:space="preserve">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5228AA96" w14:textId="77777777" w:rsidR="00F56D49" w:rsidRPr="00F56D49" w:rsidRDefault="00F56D49" w:rsidP="00F56D49">
      <w:pPr>
        <w:keepNext/>
        <w:keepLines/>
        <w:spacing w:before="240" w:after="120"/>
        <w:jc w:val="center"/>
        <w:outlineLvl w:val="0"/>
        <w:rPr>
          <w:b/>
          <w:bCs/>
          <w:color w:val="000000"/>
          <w:szCs w:val="28"/>
        </w:rPr>
      </w:pPr>
      <w:r w:rsidRPr="00F56D49">
        <w:rPr>
          <w:b/>
          <w:bCs/>
          <w:color w:val="000000"/>
          <w:szCs w:val="28"/>
        </w:rPr>
        <w:t>§ 2</w:t>
      </w:r>
      <w:r>
        <w:rPr>
          <w:b/>
          <w:bCs/>
          <w:color w:val="000000"/>
          <w:szCs w:val="28"/>
        </w:rPr>
        <w:t>1</w:t>
      </w:r>
      <w:r w:rsidRPr="00F56D49">
        <w:rPr>
          <w:b/>
          <w:bCs/>
          <w:color w:val="000000"/>
          <w:szCs w:val="28"/>
        </w:rPr>
        <w:t>.</w:t>
      </w:r>
      <w:r w:rsidRPr="00F56D49">
        <w:rPr>
          <w:b/>
          <w:bCs/>
          <w:color w:val="000000"/>
          <w:szCs w:val="28"/>
        </w:rPr>
        <w:br/>
        <w:t>Warunek rozwiązujący</w:t>
      </w:r>
    </w:p>
    <w:p w14:paraId="7D2523F7" w14:textId="77777777" w:rsidR="00F56D49" w:rsidRPr="00F56D49" w:rsidRDefault="00F56D49" w:rsidP="00F56D49">
      <w:pPr>
        <w:widowControl w:val="0"/>
        <w:numPr>
          <w:ilvl w:val="6"/>
          <w:numId w:val="35"/>
        </w:numPr>
        <w:tabs>
          <w:tab w:val="num" w:pos="426"/>
        </w:tabs>
        <w:ind w:left="429" w:hanging="429"/>
        <w:contextualSpacing/>
        <w:jc w:val="both"/>
      </w:pPr>
      <w:r w:rsidRPr="00F56D49">
        <w:t>Jeżeli Beneficjent nie przedłoży w terminie do dnia …</w:t>
      </w:r>
      <w:proofErr w:type="gramStart"/>
      <w:r w:rsidRPr="00F56D49">
        <w:t>…….</w:t>
      </w:r>
      <w:proofErr w:type="gramEnd"/>
      <w:r w:rsidRPr="00F56D49">
        <w:rPr>
          <w:vertAlign w:val="superscript"/>
        </w:rPr>
        <w:footnoteReference w:id="28"/>
      </w:r>
      <w:r w:rsidRPr="00F56D49">
        <w:t xml:space="preserve"> dokumentów wskazanych w załączniku nr 4 do </w:t>
      </w:r>
      <w:r w:rsidR="00CD5056">
        <w:t>Porozumienia</w:t>
      </w:r>
      <w:r w:rsidRPr="00F56D49">
        <w:t>, to zostanie ona rozwiązana z dniem następnym i tym samym ustaną wszelkie wynikające z niej skutki.</w:t>
      </w:r>
    </w:p>
    <w:p w14:paraId="14E1B504" w14:textId="77777777" w:rsidR="00F56D49" w:rsidRPr="00F56D49" w:rsidRDefault="00F56D49" w:rsidP="00F56D49">
      <w:pPr>
        <w:widowControl w:val="0"/>
        <w:numPr>
          <w:ilvl w:val="6"/>
          <w:numId w:val="35"/>
        </w:numPr>
        <w:tabs>
          <w:tab w:val="num" w:pos="426"/>
        </w:tabs>
        <w:ind w:left="429" w:hanging="429"/>
        <w:contextualSpacing/>
        <w:jc w:val="both"/>
      </w:pPr>
      <w:r w:rsidRPr="00F56D49">
        <w:t xml:space="preserve">W przypadku rozwiązania </w:t>
      </w:r>
      <w:r w:rsidR="00CD5056">
        <w:t>Porozumienia</w:t>
      </w:r>
      <w:r w:rsidR="00CD5056" w:rsidRPr="00F56D49">
        <w:t xml:space="preserve"> </w:t>
      </w:r>
      <w:r w:rsidRPr="00F56D49">
        <w:t xml:space="preserve">z przyczyn określonych w ust. 1, Strony nie będą mieć roszczeń wzajemnych z jakichkolwiek tytułów prawnych, </w:t>
      </w:r>
      <w:proofErr w:type="gramStart"/>
      <w:r w:rsidRPr="00F56D49">
        <w:t>wynikających  z</w:t>
      </w:r>
      <w:proofErr w:type="gramEnd"/>
      <w:r w:rsidRPr="00F56D49">
        <w:t xml:space="preserve"> zawarcia  Umowy i podjęcia działań zmierzających do przygotowania się Stron do realizacji niniejszej Umowy.</w:t>
      </w:r>
    </w:p>
    <w:p w14:paraId="31EA1EB7" w14:textId="77777777" w:rsidR="00F56D49" w:rsidRDefault="00F56D49" w:rsidP="00BB47D7">
      <w:pPr>
        <w:tabs>
          <w:tab w:val="num" w:pos="-2160"/>
        </w:tabs>
        <w:jc w:val="center"/>
        <w:rPr>
          <w:b/>
          <w:bCs/>
        </w:rPr>
      </w:pPr>
    </w:p>
    <w:p w14:paraId="7DA91829" w14:textId="77777777" w:rsidR="003B7930" w:rsidRPr="00295A61" w:rsidRDefault="00DC237F" w:rsidP="00BB47D7">
      <w:pPr>
        <w:tabs>
          <w:tab w:val="num" w:pos="-2160"/>
        </w:tabs>
        <w:jc w:val="center"/>
        <w:rPr>
          <w:b/>
          <w:bCs/>
        </w:rPr>
      </w:pPr>
      <w:r w:rsidRPr="00295A61">
        <w:rPr>
          <w:b/>
          <w:bCs/>
        </w:rPr>
        <w:t xml:space="preserve">§ </w:t>
      </w:r>
      <w:r w:rsidR="00F56D49" w:rsidRPr="00295A61">
        <w:rPr>
          <w:b/>
          <w:bCs/>
        </w:rPr>
        <w:t>2</w:t>
      </w:r>
      <w:r w:rsidR="00F56D49">
        <w:rPr>
          <w:b/>
          <w:bCs/>
        </w:rPr>
        <w:t>2</w:t>
      </w:r>
      <w:r w:rsidRPr="00295A61">
        <w:rPr>
          <w:bCs/>
        </w:rPr>
        <w:t>.</w:t>
      </w:r>
      <w:r w:rsidRPr="00295A61">
        <w:rPr>
          <w:b/>
          <w:bCs/>
        </w:rPr>
        <w:t xml:space="preserve"> </w:t>
      </w:r>
    </w:p>
    <w:p w14:paraId="5B10DA40" w14:textId="77777777" w:rsidR="000B1CB8" w:rsidRDefault="000B1CB8" w:rsidP="000B1CB8">
      <w:pPr>
        <w:pStyle w:val="Tekstpodstawowy"/>
        <w:jc w:val="center"/>
        <w:rPr>
          <w:b/>
          <w:bCs/>
        </w:rPr>
      </w:pPr>
      <w:r w:rsidRPr="00295A61">
        <w:rPr>
          <w:b/>
          <w:bCs/>
        </w:rPr>
        <w:t>Rozwiązanie Porozumienia</w:t>
      </w:r>
    </w:p>
    <w:p w14:paraId="30919EBF" w14:textId="77777777" w:rsidR="00413692" w:rsidRPr="00295A61" w:rsidRDefault="00413692" w:rsidP="000B1CB8">
      <w:pPr>
        <w:pStyle w:val="Tekstpodstawowy"/>
        <w:jc w:val="center"/>
      </w:pPr>
    </w:p>
    <w:p w14:paraId="5D83C287" w14:textId="77777777" w:rsidR="00DC237F" w:rsidRPr="00295A61" w:rsidRDefault="00DC237F" w:rsidP="006704BC">
      <w:pPr>
        <w:pStyle w:val="Pisma"/>
        <w:numPr>
          <w:ilvl w:val="0"/>
          <w:numId w:val="22"/>
        </w:numPr>
        <w:tabs>
          <w:tab w:val="clear" w:pos="720"/>
          <w:tab w:val="num" w:pos="360"/>
        </w:tabs>
        <w:autoSpaceDE/>
        <w:autoSpaceDN/>
        <w:ind w:left="284" w:hanging="284"/>
        <w:rPr>
          <w:sz w:val="24"/>
        </w:rPr>
      </w:pPr>
      <w:r w:rsidRPr="00295A61">
        <w:rPr>
          <w:sz w:val="24"/>
        </w:rPr>
        <w:t>Instytucja Zarządzają</w:t>
      </w:r>
      <w:r w:rsidR="00EC5747" w:rsidRPr="00295A61">
        <w:rPr>
          <w:sz w:val="24"/>
        </w:rPr>
        <w:t>ca może rozwiązać niniejsze</w:t>
      </w:r>
      <w:r w:rsidRPr="00295A61">
        <w:rPr>
          <w:sz w:val="24"/>
        </w:rPr>
        <w:t xml:space="preserve"> </w:t>
      </w:r>
      <w:r w:rsidR="00EC5747" w:rsidRPr="00295A61">
        <w:rPr>
          <w:sz w:val="24"/>
        </w:rPr>
        <w:t>Porozumienie</w:t>
      </w:r>
      <w:r w:rsidRPr="00295A61">
        <w:rPr>
          <w:sz w:val="24"/>
        </w:rPr>
        <w:t xml:space="preserve"> z zachowaniem jednomiesięcznego terminu wypowiedzenia, jeżeli Beneficjent:</w:t>
      </w:r>
    </w:p>
    <w:p w14:paraId="22CA9747" w14:textId="77777777" w:rsidR="00DC237F" w:rsidRPr="00295A61" w:rsidRDefault="00E741FC" w:rsidP="006704BC">
      <w:pPr>
        <w:numPr>
          <w:ilvl w:val="0"/>
          <w:numId w:val="21"/>
        </w:numPr>
        <w:tabs>
          <w:tab w:val="clear" w:pos="2700"/>
          <w:tab w:val="num" w:pos="1134"/>
        </w:tabs>
        <w:ind w:left="714" w:hanging="357"/>
        <w:jc w:val="both"/>
      </w:pPr>
      <w:r w:rsidRPr="00295A61">
        <w:t>N</w:t>
      </w:r>
      <w:r w:rsidR="00DC237F" w:rsidRPr="00295A61">
        <w:t>ie rozpoczął realizacji Projektu w terminie 3 miesięcy od ustaloneg</w:t>
      </w:r>
      <w:r w:rsidR="00A058F6" w:rsidRPr="00295A61">
        <w:t xml:space="preserve">o w § 5 ust. 1 pkt 1 niniejszego Porozumienia </w:t>
      </w:r>
      <w:r w:rsidR="00DC237F" w:rsidRPr="00295A61">
        <w:t>dnia rozpoczęcia realizacji Projektu z przyczyn przez siebie zawinionych,</w:t>
      </w:r>
    </w:p>
    <w:p w14:paraId="511A374A" w14:textId="77777777" w:rsidR="00DC237F" w:rsidRPr="00295A61" w:rsidRDefault="00E741FC" w:rsidP="006704BC">
      <w:pPr>
        <w:numPr>
          <w:ilvl w:val="0"/>
          <w:numId w:val="21"/>
        </w:numPr>
        <w:tabs>
          <w:tab w:val="clear" w:pos="2700"/>
          <w:tab w:val="num" w:pos="1134"/>
        </w:tabs>
        <w:ind w:left="714" w:hanging="357"/>
        <w:jc w:val="both"/>
      </w:pPr>
      <w:r w:rsidRPr="00295A61">
        <w:t>Z</w:t>
      </w:r>
      <w:r w:rsidR="00DC237F" w:rsidRPr="00295A61">
        <w:t>aprzestał realizacji Projektu lub realizuje g</w:t>
      </w:r>
      <w:r w:rsidR="00A058F6" w:rsidRPr="00295A61">
        <w:t>o w sposób niezgodny z niniejszym</w:t>
      </w:r>
      <w:r w:rsidR="00DC237F" w:rsidRPr="00295A61">
        <w:t xml:space="preserve"> </w:t>
      </w:r>
      <w:r w:rsidR="00A058F6" w:rsidRPr="00295A61">
        <w:t>Porozumieniem</w:t>
      </w:r>
      <w:r w:rsidR="00DC237F" w:rsidRPr="00295A61">
        <w:t>, przepisami prawa lub procedurami właściwymi dla Programu,</w:t>
      </w:r>
    </w:p>
    <w:p w14:paraId="75C7EA12" w14:textId="77777777" w:rsidR="00DC237F" w:rsidRPr="00295A61" w:rsidRDefault="00E741FC" w:rsidP="006704BC">
      <w:pPr>
        <w:numPr>
          <w:ilvl w:val="0"/>
          <w:numId w:val="21"/>
        </w:numPr>
        <w:tabs>
          <w:tab w:val="clear" w:pos="2700"/>
          <w:tab w:val="num" w:pos="1134"/>
        </w:tabs>
        <w:ind w:left="714" w:hanging="357"/>
        <w:jc w:val="both"/>
      </w:pPr>
      <w:r w:rsidRPr="00295A61">
        <w:t>R</w:t>
      </w:r>
      <w:r w:rsidR="00DC237F" w:rsidRPr="00295A61">
        <w:t>ażąco utrudniał przeprowadzenie kontroli przez Instytucję Zarządzającą bądź inne uprawnione podmioty,</w:t>
      </w:r>
    </w:p>
    <w:p w14:paraId="116BACBA" w14:textId="77777777" w:rsidR="00DC237F" w:rsidRPr="00295A61" w:rsidRDefault="00E741FC" w:rsidP="006704BC">
      <w:pPr>
        <w:numPr>
          <w:ilvl w:val="0"/>
          <w:numId w:val="21"/>
        </w:numPr>
        <w:tabs>
          <w:tab w:val="clear" w:pos="2700"/>
          <w:tab w:val="num" w:pos="1134"/>
        </w:tabs>
        <w:ind w:left="714" w:hanging="357"/>
        <w:jc w:val="both"/>
      </w:pPr>
      <w:r w:rsidRPr="00295A61">
        <w:t>N</w:t>
      </w:r>
      <w:r w:rsidR="00DC237F" w:rsidRPr="00295A61">
        <w:t>ie przeprowadził audytu zewnętrznego Projektu lub nie przekazał wyników audytu zewnętrznego Projektu do Instytucji Zarządzającej,</w:t>
      </w:r>
    </w:p>
    <w:p w14:paraId="6ACE1C88" w14:textId="77777777" w:rsidR="00DC237F" w:rsidRPr="00295A61" w:rsidRDefault="00E741FC" w:rsidP="006704BC">
      <w:pPr>
        <w:numPr>
          <w:ilvl w:val="0"/>
          <w:numId w:val="21"/>
        </w:numPr>
        <w:tabs>
          <w:tab w:val="clear" w:pos="2700"/>
          <w:tab w:val="num" w:pos="1134"/>
        </w:tabs>
        <w:ind w:left="714" w:hanging="357"/>
        <w:jc w:val="both"/>
      </w:pPr>
      <w:r w:rsidRPr="00295A61">
        <w:t>W</w:t>
      </w:r>
      <w:r w:rsidR="00DC237F" w:rsidRPr="00295A61">
        <w:t xml:space="preserve"> określonym terminie nie usunął stwierdzonych nieprawidłowości,</w:t>
      </w:r>
    </w:p>
    <w:p w14:paraId="002979C2" w14:textId="77777777" w:rsidR="00DC237F" w:rsidRPr="00295A61" w:rsidRDefault="00E741FC" w:rsidP="006704BC">
      <w:pPr>
        <w:numPr>
          <w:ilvl w:val="0"/>
          <w:numId w:val="21"/>
        </w:numPr>
        <w:tabs>
          <w:tab w:val="clear" w:pos="2700"/>
          <w:tab w:val="num" w:pos="1134"/>
        </w:tabs>
        <w:ind w:left="714" w:hanging="357"/>
        <w:jc w:val="both"/>
      </w:pPr>
      <w:r w:rsidRPr="00295A61">
        <w:t>N</w:t>
      </w:r>
      <w:r w:rsidR="00DC237F" w:rsidRPr="00295A61">
        <w:t>ie przedłożył, pomimo pisemnego wezwania przez Instytucję Zarządzającą, wniosku o płatność;</w:t>
      </w:r>
    </w:p>
    <w:p w14:paraId="5230ADC4" w14:textId="77777777" w:rsidR="00DC237F" w:rsidRDefault="00E741FC" w:rsidP="006704BC">
      <w:pPr>
        <w:numPr>
          <w:ilvl w:val="0"/>
          <w:numId w:val="21"/>
        </w:numPr>
        <w:tabs>
          <w:tab w:val="clear" w:pos="2700"/>
          <w:tab w:val="num" w:pos="1134"/>
        </w:tabs>
        <w:ind w:left="714" w:hanging="357"/>
        <w:jc w:val="both"/>
      </w:pPr>
      <w:r w:rsidRPr="00295A61">
        <w:t>N</w:t>
      </w:r>
      <w:r w:rsidR="00DC237F" w:rsidRPr="00295A61">
        <w:t xml:space="preserve">ie przedłożył, pomimo pisemnego wezwania przez Instytucję Zarządzającą sprawozdań </w:t>
      </w:r>
      <w:r w:rsidR="009F1F5F" w:rsidRPr="00295A61">
        <w:t>wymaganych w okresie trwałości P</w:t>
      </w:r>
      <w:r w:rsidR="00DC237F" w:rsidRPr="00295A61">
        <w:t>rojektu</w:t>
      </w:r>
    </w:p>
    <w:p w14:paraId="30870B14" w14:textId="77777777" w:rsidR="00212DF7" w:rsidRPr="00295A61" w:rsidRDefault="00212DF7" w:rsidP="00212DF7">
      <w:pPr>
        <w:numPr>
          <w:ilvl w:val="0"/>
          <w:numId w:val="21"/>
        </w:numPr>
        <w:tabs>
          <w:tab w:val="clear" w:pos="2700"/>
          <w:tab w:val="num" w:pos="1134"/>
        </w:tabs>
        <w:ind w:left="714" w:hanging="357"/>
        <w:jc w:val="both"/>
      </w:pPr>
      <w:bookmarkStart w:id="5" w:name="_Hlk10202944"/>
      <w:r>
        <w:t>N</w:t>
      </w:r>
      <w:r w:rsidRPr="00BE5687">
        <w:t>ie przedłożył pomimo pisemnego wezwania dodatkowych uzupełnień/wyjaśnień lub nie wdrożył zaleceń zgodnie z §4 ust. 9 niniejszej umowy,</w:t>
      </w:r>
      <w:bookmarkEnd w:id="5"/>
    </w:p>
    <w:p w14:paraId="47C0BC15" w14:textId="77777777" w:rsidR="00DC237F" w:rsidRPr="00295A61" w:rsidRDefault="00E741FC" w:rsidP="006704BC">
      <w:pPr>
        <w:numPr>
          <w:ilvl w:val="0"/>
          <w:numId w:val="21"/>
        </w:numPr>
        <w:tabs>
          <w:tab w:val="clear" w:pos="2700"/>
          <w:tab w:val="num" w:pos="1134"/>
        </w:tabs>
        <w:ind w:left="714" w:hanging="357"/>
        <w:jc w:val="both"/>
      </w:pPr>
      <w:r w:rsidRPr="00295A61">
        <w:t>W</w:t>
      </w:r>
      <w:r w:rsidR="00DC237F" w:rsidRPr="00295A61">
        <w:t xml:space="preserve"> sposób rażący nie wywiązuje się z obowiązków n</w:t>
      </w:r>
      <w:r w:rsidR="00A058F6" w:rsidRPr="00295A61">
        <w:t xml:space="preserve">ałożonych na niego </w:t>
      </w:r>
      <w:r w:rsidR="00A058F6" w:rsidRPr="00295A61">
        <w:br/>
        <w:t>w niniejszym</w:t>
      </w:r>
      <w:r w:rsidR="00DC237F" w:rsidRPr="00295A61">
        <w:t xml:space="preserve"> </w:t>
      </w:r>
      <w:r w:rsidR="00A058F6" w:rsidRPr="00295A61">
        <w:t>Porozumieniu</w:t>
      </w:r>
      <w:r w:rsidR="00DC237F" w:rsidRPr="00295A61">
        <w:t>.</w:t>
      </w:r>
    </w:p>
    <w:p w14:paraId="47FC45D9" w14:textId="77777777" w:rsidR="00DC237F" w:rsidRPr="00295A61" w:rsidRDefault="00DC237F" w:rsidP="006704BC">
      <w:pPr>
        <w:pStyle w:val="Pisma"/>
        <w:numPr>
          <w:ilvl w:val="0"/>
          <w:numId w:val="22"/>
        </w:numPr>
        <w:tabs>
          <w:tab w:val="clear" w:pos="720"/>
          <w:tab w:val="num" w:pos="360"/>
        </w:tabs>
        <w:autoSpaceDE/>
        <w:autoSpaceDN/>
        <w:ind w:left="284" w:hanging="284"/>
        <w:rPr>
          <w:sz w:val="24"/>
        </w:rPr>
      </w:pPr>
      <w:r w:rsidRPr="00295A61">
        <w:rPr>
          <w:sz w:val="24"/>
        </w:rPr>
        <w:lastRenderedPageBreak/>
        <w:t>Instytucja Zarządz</w:t>
      </w:r>
      <w:r w:rsidR="00CD067F" w:rsidRPr="00295A61">
        <w:rPr>
          <w:sz w:val="24"/>
        </w:rPr>
        <w:t>ająca może rozwiązać niniejsz</w:t>
      </w:r>
      <w:r w:rsidR="00EC5747" w:rsidRPr="00295A61">
        <w:rPr>
          <w:sz w:val="24"/>
        </w:rPr>
        <w:t xml:space="preserve">e Porozumienie </w:t>
      </w:r>
      <w:r w:rsidRPr="00295A61">
        <w:rPr>
          <w:sz w:val="24"/>
        </w:rPr>
        <w:t>bez wypowiedzenia, jeżeli:</w:t>
      </w:r>
    </w:p>
    <w:p w14:paraId="341075F7" w14:textId="77777777" w:rsidR="00DC237F" w:rsidRPr="00295A61" w:rsidRDefault="00DC237F" w:rsidP="006704BC">
      <w:pPr>
        <w:numPr>
          <w:ilvl w:val="0"/>
          <w:numId w:val="23"/>
        </w:numPr>
        <w:ind w:left="714" w:hanging="357"/>
        <w:jc w:val="both"/>
      </w:pPr>
      <w:r w:rsidRPr="00295A61">
        <w:t>Beneficjent wykorzystał przekazane środki finansowe (w całości lub w części) na cel inny niż określony w Proje</w:t>
      </w:r>
      <w:r w:rsidR="00EC5747" w:rsidRPr="00295A61">
        <w:t xml:space="preserve">kcie lub niezgodnie z niniejszym Porozumieniem </w:t>
      </w:r>
      <w:r w:rsidRPr="00295A61">
        <w:t>oraz przepisami prawa lub procedurami właściwymi dla Programu;</w:t>
      </w:r>
    </w:p>
    <w:p w14:paraId="768A604A" w14:textId="77777777" w:rsidR="00DC237F" w:rsidRPr="00295A61" w:rsidRDefault="00DC237F" w:rsidP="006704BC">
      <w:pPr>
        <w:numPr>
          <w:ilvl w:val="0"/>
          <w:numId w:val="23"/>
        </w:numPr>
        <w:ind w:left="714" w:hanging="357"/>
        <w:jc w:val="both"/>
      </w:pPr>
      <w:r w:rsidRPr="00295A61">
        <w:t>Beneficjent odmówił poddania się kontroli Instytucji Zarządzającej bądź innych uprawnionych podmiotów;</w:t>
      </w:r>
    </w:p>
    <w:p w14:paraId="359CF5BD" w14:textId="77777777" w:rsidR="00DC237F" w:rsidRPr="00295A61" w:rsidRDefault="00DC237F" w:rsidP="006704BC">
      <w:pPr>
        <w:numPr>
          <w:ilvl w:val="0"/>
          <w:numId w:val="23"/>
        </w:numPr>
        <w:ind w:left="714" w:hanging="357"/>
        <w:jc w:val="both"/>
      </w:pPr>
      <w:r w:rsidRPr="00295A61">
        <w:t xml:space="preserve">Beneficjent nie przestrzegał procedur udzielania zamówień publicznych oraz przejrzystości, jawności i uczciwej konkurencji przy wydatkowaniu środków </w:t>
      </w:r>
      <w:r w:rsidRPr="00295A61">
        <w:br/>
        <w:t xml:space="preserve">w ramach realizowanego Projektu </w:t>
      </w:r>
      <w:r w:rsidR="001868D9" w:rsidRPr="00295A61">
        <w:t>o których mowa w § 9</w:t>
      </w:r>
      <w:r w:rsidR="00EC5747" w:rsidRPr="00295A61">
        <w:t xml:space="preserve"> niniejszego Porozumienia</w:t>
      </w:r>
      <w:r w:rsidRPr="00295A61">
        <w:t>;</w:t>
      </w:r>
    </w:p>
    <w:p w14:paraId="618C1B11" w14:textId="77777777" w:rsidR="00DC237F" w:rsidRPr="00295A61" w:rsidRDefault="00DC237F" w:rsidP="006704BC">
      <w:pPr>
        <w:numPr>
          <w:ilvl w:val="0"/>
          <w:numId w:val="23"/>
        </w:numPr>
        <w:ind w:left="714" w:hanging="357"/>
        <w:jc w:val="both"/>
      </w:pPr>
      <w:r w:rsidRPr="00295A61">
        <w:t xml:space="preserve">Beneficjent – w trakcie ubiegania się o dofinansowanie - złożył podrobione, przerobione lub stwierdzające nieprawdę dokumenty lub udzielił nieprawdziwych, nierzetelnych informacji, </w:t>
      </w:r>
    </w:p>
    <w:p w14:paraId="56F738FC" w14:textId="77777777" w:rsidR="00DC237F" w:rsidRPr="00295A61" w:rsidRDefault="00DC237F" w:rsidP="006704BC">
      <w:pPr>
        <w:numPr>
          <w:ilvl w:val="0"/>
          <w:numId w:val="23"/>
        </w:numPr>
        <w:ind w:left="714" w:hanging="357"/>
        <w:jc w:val="both"/>
      </w:pPr>
      <w:r w:rsidRPr="00295A61">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65520545" w14:textId="77777777" w:rsidR="00DC237F" w:rsidRPr="00295A61" w:rsidRDefault="00DC237F" w:rsidP="006704BC">
      <w:pPr>
        <w:numPr>
          <w:ilvl w:val="0"/>
          <w:numId w:val="25"/>
        </w:numPr>
        <w:tabs>
          <w:tab w:val="clear" w:pos="720"/>
          <w:tab w:val="num" w:pos="360"/>
        </w:tabs>
        <w:ind w:left="284" w:hanging="284"/>
        <w:jc w:val="both"/>
      </w:pPr>
      <w:r w:rsidRPr="00295A61">
        <w:t xml:space="preserve">W przypadku rozwiązania </w:t>
      </w:r>
      <w:r w:rsidR="00A058F6" w:rsidRPr="00295A61">
        <w:t xml:space="preserve">Porozumienia </w:t>
      </w:r>
      <w:r w:rsidRPr="00295A61">
        <w:t>z powodów, o których mowa w ust. 1 i 2</w:t>
      </w:r>
      <w:r w:rsidR="00C049D4" w:rsidRPr="00295A61">
        <w:t xml:space="preserve"> oraz ust. 5 i 6, </w:t>
      </w:r>
      <w:r w:rsidR="00A058F6" w:rsidRPr="00295A61">
        <w:t>Instytucja Zarząd</w:t>
      </w:r>
      <w:r w:rsidR="00732DB5" w:rsidRPr="00295A61">
        <w:t>zająca przekazuje informacje w tym</w:t>
      </w:r>
      <w:r w:rsidR="00A058F6" w:rsidRPr="00295A61">
        <w:t xml:space="preserve"> zakresie właściwemu dysponentowi części budżetu pań</w:t>
      </w:r>
      <w:r w:rsidR="004D73C7" w:rsidRPr="00295A61">
        <w:t>stwa, o którym mowa w § 1 pkt 21</w:t>
      </w:r>
      <w:r w:rsidR="00A058F6" w:rsidRPr="00295A61">
        <w:t xml:space="preserve"> Porozumienia</w:t>
      </w:r>
      <w:r w:rsidRPr="00295A61">
        <w:t>.</w:t>
      </w:r>
    </w:p>
    <w:p w14:paraId="16A10D39" w14:textId="77777777" w:rsidR="00324846" w:rsidRPr="00295A61" w:rsidRDefault="00324846" w:rsidP="006704BC">
      <w:pPr>
        <w:numPr>
          <w:ilvl w:val="0"/>
          <w:numId w:val="25"/>
        </w:numPr>
        <w:tabs>
          <w:tab w:val="clear" w:pos="720"/>
          <w:tab w:val="num" w:pos="360"/>
        </w:tabs>
        <w:ind w:left="284" w:hanging="284"/>
        <w:jc w:val="both"/>
      </w:pPr>
      <w:r w:rsidRPr="00295A61">
        <w:t xml:space="preserve">W przypadku zgłoszenia wniosku o ogłoszenie upadłości Beneficjenta, powodującej, iż nie zostaną zrealizowane cele dofinansowanego Projektu, przy jednoczesnym braku wystąpienia nieprawidłowości, Beneficjent zobowiązany jest do </w:t>
      </w:r>
      <w:r w:rsidR="007B6E96" w:rsidRPr="00295A61">
        <w:t>rozliczenia</w:t>
      </w:r>
      <w:r w:rsidR="00F372F7" w:rsidRPr="00295A61">
        <w:t xml:space="preserve"> kwoty przekazanego dofinansowania</w:t>
      </w:r>
      <w:r w:rsidR="007B6E96" w:rsidRPr="00295A61">
        <w:t xml:space="preserve">, </w:t>
      </w:r>
      <w:r w:rsidR="00F372F7" w:rsidRPr="00295A61">
        <w:t>zgodnie z zapisami</w:t>
      </w:r>
      <w:r w:rsidR="007B6E96" w:rsidRPr="00295A61">
        <w:t xml:space="preserve"> § 8 Porozumienia</w:t>
      </w:r>
      <w:r w:rsidRPr="00295A61">
        <w:t>.</w:t>
      </w:r>
    </w:p>
    <w:p w14:paraId="3B84FF6D" w14:textId="77777777" w:rsidR="00DC237F" w:rsidRPr="00295A61" w:rsidRDefault="00A058F6" w:rsidP="006704BC">
      <w:pPr>
        <w:numPr>
          <w:ilvl w:val="0"/>
          <w:numId w:val="25"/>
        </w:numPr>
        <w:tabs>
          <w:tab w:val="clear" w:pos="720"/>
          <w:tab w:val="num" w:pos="360"/>
        </w:tabs>
        <w:ind w:left="284" w:hanging="284"/>
        <w:jc w:val="both"/>
      </w:pPr>
      <w:r w:rsidRPr="00295A61">
        <w:t>Niniejsze Porozumienie może zostać rozwiązane</w:t>
      </w:r>
      <w:r w:rsidR="00DC237F" w:rsidRPr="00295A61">
        <w:t xml:space="preserve"> w wyniku zgodnej woli Stron </w:t>
      </w:r>
      <w:r w:rsidRPr="00295A61">
        <w:t>Porozumienia</w:t>
      </w:r>
      <w:r w:rsidR="00DC237F" w:rsidRPr="00295A61">
        <w:t xml:space="preserve"> bądź w wyniku wystąpienia okoliczności, które uniemożliwiają dalsze wykonywanie obowiązków w niej zawartych.</w:t>
      </w:r>
      <w:r w:rsidRPr="00295A61">
        <w:t xml:space="preserve"> </w:t>
      </w:r>
    </w:p>
    <w:p w14:paraId="7847C984" w14:textId="77777777" w:rsidR="00C049D4" w:rsidRPr="00295A61" w:rsidRDefault="00A058F6" w:rsidP="006704BC">
      <w:pPr>
        <w:numPr>
          <w:ilvl w:val="0"/>
          <w:numId w:val="25"/>
        </w:numPr>
        <w:tabs>
          <w:tab w:val="clear" w:pos="720"/>
          <w:tab w:val="num" w:pos="360"/>
        </w:tabs>
        <w:autoSpaceDE w:val="0"/>
        <w:autoSpaceDN w:val="0"/>
        <w:adjustRightInd w:val="0"/>
        <w:ind w:left="284" w:hanging="284"/>
        <w:jc w:val="both"/>
      </w:pPr>
      <w:r w:rsidRPr="00295A61">
        <w:t>Porozumienie może zostać rozwiązane</w:t>
      </w:r>
      <w:r w:rsidR="00DC237F" w:rsidRPr="00295A61">
        <w:t xml:space="preserve"> na wniosek Beneficjenta w terminie 30 dni od dnia złożenia do Instytucji Zarządzającej wniosku o rozwiązanie </w:t>
      </w:r>
      <w:r w:rsidRPr="00295A61">
        <w:t>Porozumienia</w:t>
      </w:r>
      <w:r w:rsidR="00C049D4" w:rsidRPr="00295A61">
        <w:t>.</w:t>
      </w:r>
    </w:p>
    <w:p w14:paraId="750AD3BF" w14:textId="77777777" w:rsidR="00DC237F" w:rsidRPr="00295A61" w:rsidRDefault="00DC237F" w:rsidP="006704BC">
      <w:pPr>
        <w:numPr>
          <w:ilvl w:val="0"/>
          <w:numId w:val="25"/>
        </w:numPr>
        <w:tabs>
          <w:tab w:val="clear" w:pos="720"/>
          <w:tab w:val="num" w:pos="360"/>
        </w:tabs>
        <w:autoSpaceDE w:val="0"/>
        <w:autoSpaceDN w:val="0"/>
        <w:adjustRightInd w:val="0"/>
        <w:ind w:left="284" w:hanging="284"/>
        <w:jc w:val="both"/>
      </w:pPr>
      <w:r w:rsidRPr="00295A61">
        <w:t xml:space="preserve">Niezależnie od formy lub przyczyny rozwiązania </w:t>
      </w:r>
      <w:r w:rsidR="00A058F6" w:rsidRPr="00295A61">
        <w:t>Porozumienia</w:t>
      </w:r>
      <w:r w:rsidRPr="00295A61">
        <w:t>, Beneficjent zobowiązany jest do przedstawienia wniosku o płatność końcową z wypełnioną częścią sprawozdawczą oraz do przechowywania, archiwizowania i udostę</w:t>
      </w:r>
      <w:r w:rsidR="00A058F6" w:rsidRPr="00295A61">
        <w:t xml:space="preserve">pniania dokumentacji związanej </w:t>
      </w:r>
      <w:r w:rsidR="00397130" w:rsidRPr="00295A61">
        <w:br/>
      </w:r>
      <w:r w:rsidRPr="00295A61">
        <w:t>z realizacją Projektu,</w:t>
      </w:r>
      <w:r w:rsidR="00A058F6" w:rsidRPr="00295A61">
        <w:t xml:space="preserve"> zgodnie z przepisami niniejszego Porozumienia</w:t>
      </w:r>
      <w:r w:rsidRPr="00295A61">
        <w:t>.</w:t>
      </w:r>
    </w:p>
    <w:p w14:paraId="3B6A3DE6" w14:textId="77777777" w:rsidR="00DC237F" w:rsidRPr="00295A61" w:rsidRDefault="00DC237F" w:rsidP="006704BC">
      <w:pPr>
        <w:numPr>
          <w:ilvl w:val="0"/>
          <w:numId w:val="25"/>
        </w:numPr>
        <w:tabs>
          <w:tab w:val="clear" w:pos="720"/>
          <w:tab w:val="num" w:pos="360"/>
        </w:tabs>
        <w:autoSpaceDE w:val="0"/>
        <w:autoSpaceDN w:val="0"/>
        <w:adjustRightInd w:val="0"/>
        <w:ind w:left="284" w:hanging="284"/>
        <w:jc w:val="both"/>
      </w:pPr>
      <w:r w:rsidRPr="00295A61">
        <w:t xml:space="preserve">W razie rozwiązania </w:t>
      </w:r>
      <w:r w:rsidR="00A058F6" w:rsidRPr="00295A61">
        <w:t>Porozumienia</w:t>
      </w:r>
      <w:r w:rsidRPr="00295A61">
        <w:t xml:space="preserve"> Beneficjentowi nie przysługuje odszkodowanie.</w:t>
      </w:r>
    </w:p>
    <w:p w14:paraId="75D56F9A" w14:textId="77777777" w:rsidR="00F61003" w:rsidRPr="00295A61" w:rsidRDefault="00F61003" w:rsidP="00BB47D7"/>
    <w:p w14:paraId="182758FD" w14:textId="77777777" w:rsidR="003B7930" w:rsidRPr="00295A61" w:rsidRDefault="00BA7D76" w:rsidP="00BB47D7">
      <w:pPr>
        <w:pStyle w:val="Nagwek1"/>
        <w:spacing w:before="0"/>
        <w:jc w:val="center"/>
        <w:rPr>
          <w:rFonts w:ascii="Times New Roman" w:hAnsi="Times New Roman" w:cs="Times New Roman"/>
          <w:bCs w:val="0"/>
          <w:color w:val="auto"/>
          <w:sz w:val="24"/>
          <w:szCs w:val="24"/>
        </w:rPr>
      </w:pPr>
      <w:r w:rsidRPr="00295A61">
        <w:rPr>
          <w:rFonts w:ascii="Times New Roman" w:hAnsi="Times New Roman" w:cs="Times New Roman"/>
          <w:bCs w:val="0"/>
          <w:color w:val="auto"/>
          <w:sz w:val="24"/>
          <w:szCs w:val="24"/>
        </w:rPr>
        <w:t xml:space="preserve">§ </w:t>
      </w:r>
      <w:r w:rsidR="00F56D49" w:rsidRPr="00295A61">
        <w:rPr>
          <w:rFonts w:ascii="Times New Roman" w:hAnsi="Times New Roman" w:cs="Times New Roman"/>
          <w:bCs w:val="0"/>
          <w:color w:val="auto"/>
          <w:sz w:val="24"/>
          <w:szCs w:val="24"/>
        </w:rPr>
        <w:t>2</w:t>
      </w:r>
      <w:r w:rsidR="00F56D49">
        <w:rPr>
          <w:rFonts w:ascii="Times New Roman" w:hAnsi="Times New Roman" w:cs="Times New Roman"/>
          <w:bCs w:val="0"/>
          <w:color w:val="auto"/>
          <w:sz w:val="24"/>
          <w:szCs w:val="24"/>
        </w:rPr>
        <w:t>3</w:t>
      </w:r>
      <w:r w:rsidR="00DC237F" w:rsidRPr="00295A61">
        <w:rPr>
          <w:rFonts w:ascii="Times New Roman" w:hAnsi="Times New Roman" w:cs="Times New Roman"/>
          <w:bCs w:val="0"/>
          <w:color w:val="auto"/>
          <w:sz w:val="24"/>
          <w:szCs w:val="24"/>
        </w:rPr>
        <w:t xml:space="preserve">. </w:t>
      </w:r>
    </w:p>
    <w:p w14:paraId="388DA712" w14:textId="77777777" w:rsidR="000B1CB8" w:rsidRDefault="000B1CB8" w:rsidP="000B1CB8">
      <w:pPr>
        <w:pStyle w:val="Nagwek1"/>
        <w:spacing w:before="0"/>
        <w:jc w:val="center"/>
        <w:rPr>
          <w:rFonts w:ascii="Times New Roman" w:hAnsi="Times New Roman" w:cs="Times New Roman"/>
          <w:bCs w:val="0"/>
          <w:color w:val="auto"/>
          <w:sz w:val="24"/>
          <w:szCs w:val="24"/>
        </w:rPr>
      </w:pPr>
      <w:r w:rsidRPr="00295A61">
        <w:rPr>
          <w:rFonts w:ascii="Times New Roman" w:hAnsi="Times New Roman" w:cs="Times New Roman"/>
          <w:bCs w:val="0"/>
          <w:color w:val="auto"/>
          <w:sz w:val="24"/>
          <w:szCs w:val="24"/>
        </w:rPr>
        <w:t xml:space="preserve">Postanowienia końcowe </w:t>
      </w:r>
    </w:p>
    <w:p w14:paraId="2D4F2A1E" w14:textId="77777777" w:rsidR="00413692" w:rsidRPr="00C04624" w:rsidRDefault="00413692" w:rsidP="00C04624">
      <w:pPr>
        <w:rPr>
          <w:bCs/>
        </w:rPr>
      </w:pPr>
    </w:p>
    <w:p w14:paraId="510F8CCD" w14:textId="77777777" w:rsidR="0095636D" w:rsidRPr="00295A61" w:rsidRDefault="00DC237F" w:rsidP="0095636D">
      <w:pPr>
        <w:jc w:val="both"/>
      </w:pPr>
      <w:r w:rsidRPr="00295A61">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14:paraId="5C996E63" w14:textId="77777777" w:rsidR="00F61003" w:rsidRPr="00295A61" w:rsidRDefault="00F61003" w:rsidP="00BB47D7">
      <w:pPr>
        <w:jc w:val="both"/>
      </w:pPr>
    </w:p>
    <w:p w14:paraId="052CA49C" w14:textId="77777777" w:rsidR="003B7930" w:rsidRPr="00295A61" w:rsidRDefault="00DC237F" w:rsidP="00BB47D7">
      <w:pPr>
        <w:jc w:val="center"/>
        <w:rPr>
          <w:b/>
          <w:bCs/>
        </w:rPr>
      </w:pPr>
      <w:r w:rsidRPr="00295A61">
        <w:rPr>
          <w:b/>
          <w:bCs/>
          <w:spacing w:val="-8"/>
        </w:rPr>
        <w:t xml:space="preserve">§ </w:t>
      </w:r>
      <w:r w:rsidR="00F56D49" w:rsidRPr="00295A61">
        <w:rPr>
          <w:b/>
          <w:bCs/>
        </w:rPr>
        <w:t>2</w:t>
      </w:r>
      <w:r w:rsidR="00F56D49">
        <w:rPr>
          <w:b/>
          <w:bCs/>
        </w:rPr>
        <w:t>4</w:t>
      </w:r>
      <w:r w:rsidRPr="00295A61">
        <w:rPr>
          <w:b/>
          <w:bCs/>
        </w:rPr>
        <w:t>.</w:t>
      </w:r>
    </w:p>
    <w:p w14:paraId="1CB3A394" w14:textId="77777777" w:rsidR="000B1CB8" w:rsidRDefault="000B1CB8" w:rsidP="000B1CB8">
      <w:pPr>
        <w:jc w:val="center"/>
        <w:rPr>
          <w:rFonts w:eastAsiaTheme="majorEastAsia" w:cstheme="majorBidi"/>
          <w:b/>
          <w:bCs/>
          <w:color w:val="000000" w:themeColor="text1"/>
          <w:szCs w:val="28"/>
        </w:rPr>
      </w:pPr>
      <w:r w:rsidRPr="00893464">
        <w:rPr>
          <w:rFonts w:eastAsiaTheme="majorEastAsia" w:cstheme="majorBidi"/>
          <w:b/>
          <w:bCs/>
          <w:color w:val="000000" w:themeColor="text1"/>
          <w:szCs w:val="28"/>
        </w:rPr>
        <w:t>Sprawy nieuregulowane Porozumieniem</w:t>
      </w:r>
    </w:p>
    <w:p w14:paraId="3297335E" w14:textId="77777777" w:rsidR="00413692" w:rsidRPr="00893464" w:rsidRDefault="00413692" w:rsidP="000B1CB8">
      <w:pPr>
        <w:jc w:val="center"/>
        <w:rPr>
          <w:rFonts w:eastAsiaTheme="majorEastAsia" w:cstheme="majorBidi"/>
          <w:b/>
          <w:bCs/>
          <w:color w:val="000000" w:themeColor="text1"/>
          <w:szCs w:val="28"/>
        </w:rPr>
      </w:pPr>
    </w:p>
    <w:p w14:paraId="6D9A6560" w14:textId="77777777" w:rsidR="0042209E" w:rsidRPr="00295A61" w:rsidRDefault="0042209E" w:rsidP="0042209E">
      <w:pPr>
        <w:jc w:val="both"/>
        <w:rPr>
          <w:bCs/>
        </w:rPr>
      </w:pPr>
      <w:r w:rsidRPr="00295A61">
        <w:rPr>
          <w:bCs/>
        </w:rPr>
        <w:t>W spr</w:t>
      </w:r>
      <w:r w:rsidR="009F1F5F" w:rsidRPr="00295A61">
        <w:rPr>
          <w:bCs/>
        </w:rPr>
        <w:t>awach nieuregulowanych niniejszym</w:t>
      </w:r>
      <w:r w:rsidRPr="00295A61">
        <w:rPr>
          <w:bCs/>
        </w:rPr>
        <w:t xml:space="preserve"> </w:t>
      </w:r>
      <w:r w:rsidR="009F1F5F" w:rsidRPr="00295A61">
        <w:rPr>
          <w:bCs/>
        </w:rPr>
        <w:t>Porozumieniem</w:t>
      </w:r>
      <w:r w:rsidRPr="00295A61">
        <w:rPr>
          <w:bCs/>
        </w:rPr>
        <w:t xml:space="preserve"> zastosowanie mają </w:t>
      </w:r>
      <w:r w:rsidR="00397130" w:rsidRPr="00295A61">
        <w:rPr>
          <w:bCs/>
        </w:rPr>
        <w:br/>
      </w:r>
      <w:r w:rsidRPr="00295A61">
        <w:rPr>
          <w:bCs/>
        </w:rPr>
        <w:t>w szczególności:</w:t>
      </w:r>
    </w:p>
    <w:p w14:paraId="573017F9" w14:textId="0152BEC3" w:rsidR="0042209E" w:rsidRPr="00295A61" w:rsidRDefault="00CC554D" w:rsidP="0042209E">
      <w:pPr>
        <w:numPr>
          <w:ilvl w:val="3"/>
          <w:numId w:val="19"/>
        </w:numPr>
        <w:tabs>
          <w:tab w:val="clear" w:pos="2880"/>
          <w:tab w:val="num" w:pos="720"/>
        </w:tabs>
        <w:ind w:left="714" w:hanging="357"/>
        <w:jc w:val="both"/>
        <w:rPr>
          <w:bCs/>
        </w:rPr>
      </w:pPr>
      <w:r w:rsidRPr="00CC554D">
        <w:t xml:space="preserve">właściwe akty prawa krajowego oraz prawa unijnego, w szczególności rozporządzenie Parlamentu Europejskiego i Rady (UE) nr 1303/2013 z dnia 17 grudnia 2013 r. </w:t>
      </w:r>
      <w:r w:rsidRPr="00CC554D">
        <w:lastRenderedPageBreak/>
        <w:t xml:space="preserve">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CC554D">
        <w:br/>
        <w:t>i Rybackiego oraz uchylającego rozporządzenie Rady (WE) nr 1083/2006 (Dz. Urz. UE L 347/320 z 20.12.2013 r.), ustawa z dnia 23 kwietnia 1964 r. – Kodeks cywilny (</w:t>
      </w:r>
      <w:proofErr w:type="spellStart"/>
      <w:r w:rsidR="007C4A63">
        <w:t>t.j</w:t>
      </w:r>
      <w:proofErr w:type="spellEnd"/>
      <w:r w:rsidR="007C4A63">
        <w:t xml:space="preserve">. </w:t>
      </w:r>
      <w:r w:rsidRPr="00CC554D">
        <w:t xml:space="preserve">Dz. U. z </w:t>
      </w:r>
      <w:r w:rsidR="0071406C" w:rsidRPr="00CC554D">
        <w:t>20</w:t>
      </w:r>
      <w:r w:rsidR="00366D4F">
        <w:t>2</w:t>
      </w:r>
      <w:r w:rsidR="00D83BEE">
        <w:t>2</w:t>
      </w:r>
      <w:r w:rsidR="0071406C" w:rsidRPr="00CC554D">
        <w:t xml:space="preserve"> </w:t>
      </w:r>
      <w:r w:rsidRPr="00CC554D">
        <w:t xml:space="preserve">r., poz. </w:t>
      </w:r>
      <w:r w:rsidR="00D83BEE">
        <w:t>1360</w:t>
      </w:r>
      <w:r w:rsidR="0071406C" w:rsidRPr="00CC554D">
        <w:t xml:space="preserve"> </w:t>
      </w:r>
      <w:r w:rsidRPr="00CC554D">
        <w:t xml:space="preserve">z </w:t>
      </w:r>
      <w:proofErr w:type="spellStart"/>
      <w:r w:rsidRPr="00CC554D">
        <w:t>późn</w:t>
      </w:r>
      <w:proofErr w:type="spellEnd"/>
      <w:r w:rsidRPr="00CC554D">
        <w:t>. zm.), ustawa z dnia 27 sierpnia 2009 r. o finansach publicznych (</w:t>
      </w:r>
      <w:proofErr w:type="spellStart"/>
      <w:r w:rsidR="007C4A63">
        <w:t>t.j</w:t>
      </w:r>
      <w:proofErr w:type="spellEnd"/>
      <w:r w:rsidR="007C4A63">
        <w:t xml:space="preserve">. </w:t>
      </w:r>
      <w:r w:rsidRPr="00CC554D">
        <w:t xml:space="preserve">Dz. </w:t>
      </w:r>
      <w:r w:rsidRPr="00836F64">
        <w:t xml:space="preserve">U. </w:t>
      </w:r>
      <w:r w:rsidR="00836F64" w:rsidRPr="00836F64">
        <w:t>z 20</w:t>
      </w:r>
      <w:r w:rsidR="00C97D93">
        <w:t>2</w:t>
      </w:r>
      <w:r w:rsidR="00D83BEE">
        <w:t>2</w:t>
      </w:r>
      <w:r w:rsidR="00836F64" w:rsidRPr="00836F64">
        <w:t xml:space="preserve"> r., poz. </w:t>
      </w:r>
      <w:r w:rsidR="00D83BEE">
        <w:t>1634</w:t>
      </w:r>
      <w:r w:rsidRPr="00CC554D">
        <w:t xml:space="preserve">), ustawa z dnia 29 września 1994 r. o rachunkowości </w:t>
      </w:r>
      <w:proofErr w:type="gramStart"/>
      <w:r w:rsidRPr="00CC554D">
        <w:t>(</w:t>
      </w:r>
      <w:r w:rsidR="007C4A63">
        <w:t xml:space="preserve"> </w:t>
      </w:r>
      <w:proofErr w:type="spellStart"/>
      <w:r w:rsidR="007C4A63">
        <w:t>t.j</w:t>
      </w:r>
      <w:proofErr w:type="spellEnd"/>
      <w:r w:rsidR="007C4A63">
        <w:t>.</w:t>
      </w:r>
      <w:proofErr w:type="gramEnd"/>
      <w:r w:rsidR="007C4A63">
        <w:t xml:space="preserve"> </w:t>
      </w:r>
      <w:r w:rsidR="00836F64" w:rsidRPr="00836F64">
        <w:t>Dz. U. z 20</w:t>
      </w:r>
      <w:r w:rsidR="00366D4F">
        <w:t>2</w:t>
      </w:r>
      <w:r w:rsidR="00D83BEE">
        <w:t>1</w:t>
      </w:r>
      <w:r w:rsidR="00836F64" w:rsidRPr="00836F64">
        <w:t xml:space="preserve"> r. poz. </w:t>
      </w:r>
      <w:r w:rsidR="00366D4F">
        <w:t xml:space="preserve">217 </w:t>
      </w:r>
      <w:r w:rsidRPr="00836F64">
        <w:t>z</w:t>
      </w:r>
      <w:r w:rsidRPr="00CC554D">
        <w:t xml:space="preserve"> </w:t>
      </w:r>
      <w:proofErr w:type="spellStart"/>
      <w:r w:rsidRPr="00CC554D">
        <w:t>późn</w:t>
      </w:r>
      <w:proofErr w:type="spellEnd"/>
      <w:r w:rsidRPr="00CC554D">
        <w:t xml:space="preserve">. zm.), ustawa z dnia </w:t>
      </w:r>
      <w:r w:rsidR="00366D4F">
        <w:t xml:space="preserve">11 września </w:t>
      </w:r>
      <w:r w:rsidRPr="00CC554D">
        <w:t xml:space="preserve"> 20</w:t>
      </w:r>
      <w:r w:rsidR="00366D4F">
        <w:t>19</w:t>
      </w:r>
      <w:r w:rsidRPr="00CC554D">
        <w:t xml:space="preserve"> r. Prawo zamówień publicznych </w:t>
      </w:r>
      <w:r w:rsidRPr="00CC554D">
        <w:rPr>
          <w:iCs/>
        </w:rPr>
        <w:t>(</w:t>
      </w:r>
      <w:r w:rsidR="007C4A63" w:rsidRPr="00A16C25">
        <w:t>Dz.U.</w:t>
      </w:r>
      <w:r w:rsidR="007C4A63">
        <w:t xml:space="preserve"> z </w:t>
      </w:r>
      <w:r w:rsidR="0071406C" w:rsidRPr="00A16C25">
        <w:t>20</w:t>
      </w:r>
      <w:r w:rsidR="00D83BEE">
        <w:t>22</w:t>
      </w:r>
      <w:r w:rsidR="0071406C">
        <w:t xml:space="preserve"> </w:t>
      </w:r>
      <w:r w:rsidR="007C4A63">
        <w:t>r</w:t>
      </w:r>
      <w:r w:rsidR="007C4A63" w:rsidRPr="00A16C25">
        <w:t>.</w:t>
      </w:r>
      <w:r w:rsidR="007C4A63">
        <w:t xml:space="preserve"> poz.</w:t>
      </w:r>
      <w:r w:rsidR="00D83BEE">
        <w:t xml:space="preserve"> 1710</w:t>
      </w:r>
      <w:r w:rsidR="0071406C">
        <w:t xml:space="preserve"> </w:t>
      </w:r>
      <w:r w:rsidRPr="00CC554D">
        <w:rPr>
          <w:iCs/>
        </w:rPr>
        <w:t xml:space="preserve">z </w:t>
      </w:r>
      <w:proofErr w:type="spellStart"/>
      <w:r w:rsidRPr="00CC554D">
        <w:rPr>
          <w:iCs/>
        </w:rPr>
        <w:t>późn</w:t>
      </w:r>
      <w:proofErr w:type="spellEnd"/>
      <w:r w:rsidRPr="00CC554D">
        <w:rPr>
          <w:iCs/>
        </w:rPr>
        <w:t>. zm.), ustawa z dnia 30 kwietnia 2004 r. o postępowaniu w sprawach dotyczących pomocy publicznej (</w:t>
      </w:r>
      <w:proofErr w:type="spellStart"/>
      <w:r w:rsidR="0016674C">
        <w:t>t.j</w:t>
      </w:r>
      <w:proofErr w:type="spellEnd"/>
      <w:r w:rsidR="0016674C">
        <w:t xml:space="preserve">. </w:t>
      </w:r>
      <w:r w:rsidR="0016674C" w:rsidRPr="00A16C25">
        <w:t>Dz.U.</w:t>
      </w:r>
      <w:r w:rsidR="0016674C">
        <w:t xml:space="preserve"> z </w:t>
      </w:r>
      <w:r w:rsidR="0071406C">
        <w:t>202</w:t>
      </w:r>
      <w:r w:rsidR="00D83BEE">
        <w:t>1</w:t>
      </w:r>
      <w:r w:rsidR="0071406C">
        <w:t xml:space="preserve"> </w:t>
      </w:r>
      <w:r w:rsidR="0016674C">
        <w:t xml:space="preserve">poz. </w:t>
      </w:r>
      <w:r w:rsidR="00D83BEE">
        <w:t>743</w:t>
      </w:r>
      <w:r w:rsidRPr="00CC554D">
        <w:rPr>
          <w:iCs/>
        </w:rPr>
        <w:t>), ustawa z dnia 27 kwietnia 2001 r. Prawo Ochrony Środowiska (</w:t>
      </w:r>
      <w:proofErr w:type="spellStart"/>
      <w:r w:rsidR="0016674C">
        <w:rPr>
          <w:iCs/>
        </w:rPr>
        <w:t>t.j</w:t>
      </w:r>
      <w:proofErr w:type="spellEnd"/>
      <w:r w:rsidR="0016674C">
        <w:rPr>
          <w:iCs/>
        </w:rPr>
        <w:t xml:space="preserve">. </w:t>
      </w:r>
      <w:r w:rsidRPr="00CC554D">
        <w:rPr>
          <w:iCs/>
        </w:rPr>
        <w:t xml:space="preserve">Dz. U. z </w:t>
      </w:r>
      <w:r w:rsidR="0016674C" w:rsidRPr="00CC554D">
        <w:rPr>
          <w:iCs/>
        </w:rPr>
        <w:t>20</w:t>
      </w:r>
      <w:r w:rsidR="0071406C">
        <w:rPr>
          <w:iCs/>
        </w:rPr>
        <w:t>2</w:t>
      </w:r>
      <w:r w:rsidR="00114C35">
        <w:rPr>
          <w:iCs/>
        </w:rPr>
        <w:t>1</w:t>
      </w:r>
      <w:r w:rsidR="0016674C" w:rsidRPr="00CC554D">
        <w:rPr>
          <w:iCs/>
        </w:rPr>
        <w:t xml:space="preserve"> </w:t>
      </w:r>
      <w:r w:rsidRPr="00CC554D">
        <w:rPr>
          <w:iCs/>
        </w:rPr>
        <w:t xml:space="preserve">r., poz. </w:t>
      </w:r>
      <w:r w:rsidR="0016674C">
        <w:rPr>
          <w:iCs/>
        </w:rPr>
        <w:t> </w:t>
      </w:r>
      <w:r w:rsidR="00D83BEE">
        <w:rPr>
          <w:iCs/>
        </w:rPr>
        <w:t>1</w:t>
      </w:r>
      <w:r w:rsidR="00114C35">
        <w:rPr>
          <w:iCs/>
        </w:rPr>
        <w:t>973</w:t>
      </w:r>
      <w:r w:rsidR="0071406C">
        <w:rPr>
          <w:iCs/>
        </w:rPr>
        <w:t xml:space="preserve"> </w:t>
      </w:r>
      <w:r w:rsidRPr="00CC554D">
        <w:rPr>
          <w:iCs/>
        </w:rPr>
        <w:t xml:space="preserve">z </w:t>
      </w:r>
      <w:proofErr w:type="spellStart"/>
      <w:r w:rsidRPr="00CC554D">
        <w:rPr>
          <w:iCs/>
        </w:rPr>
        <w:t>późn</w:t>
      </w:r>
      <w:proofErr w:type="spellEnd"/>
      <w:r w:rsidRPr="00CC554D">
        <w:rPr>
          <w:iCs/>
        </w:rPr>
        <w:t>. zm.), ustawa z dnia 11 marca 2004 r. o podatku od towarów i usług (</w:t>
      </w:r>
      <w:proofErr w:type="spellStart"/>
      <w:r w:rsidR="0016674C">
        <w:rPr>
          <w:iCs/>
        </w:rPr>
        <w:t>t.j</w:t>
      </w:r>
      <w:proofErr w:type="spellEnd"/>
      <w:r w:rsidR="0016674C" w:rsidRPr="00836F64">
        <w:rPr>
          <w:iCs/>
        </w:rPr>
        <w:t xml:space="preserve">. </w:t>
      </w:r>
      <w:r w:rsidR="00836F64" w:rsidRPr="00836F64">
        <w:t xml:space="preserve">Dz. U. z </w:t>
      </w:r>
      <w:r w:rsidR="0071406C" w:rsidRPr="00836F64">
        <w:t>20</w:t>
      </w:r>
      <w:r w:rsidR="0071406C">
        <w:t>2</w:t>
      </w:r>
      <w:r w:rsidR="00D83BEE">
        <w:t>2</w:t>
      </w:r>
      <w:r w:rsidR="0071406C" w:rsidRPr="00836F64">
        <w:t xml:space="preserve"> </w:t>
      </w:r>
      <w:r w:rsidR="00836F64" w:rsidRPr="00836F64">
        <w:t xml:space="preserve">r., poz. </w:t>
      </w:r>
      <w:r w:rsidR="00D83BEE">
        <w:t>931</w:t>
      </w:r>
      <w:r w:rsidR="0071406C" w:rsidRPr="00CC554D">
        <w:t xml:space="preserve"> </w:t>
      </w:r>
      <w:r w:rsidRPr="00CC554D">
        <w:t xml:space="preserve">z </w:t>
      </w:r>
      <w:proofErr w:type="spellStart"/>
      <w:r w:rsidRPr="00CC554D">
        <w:t>późn</w:t>
      </w:r>
      <w:proofErr w:type="spellEnd"/>
      <w:r w:rsidRPr="00CC554D">
        <w:t>. zm.</w:t>
      </w:r>
      <w:r w:rsidRPr="00CC554D">
        <w:rPr>
          <w:iCs/>
        </w:rPr>
        <w:t>) oraz rozporządzenia wykonawcze lub wytyczne do nich</w:t>
      </w:r>
      <w:r w:rsidR="0042209E" w:rsidRPr="00295A61">
        <w:rPr>
          <w:iCs/>
        </w:rPr>
        <w:t xml:space="preserve">, </w:t>
      </w:r>
    </w:p>
    <w:p w14:paraId="6B148E49" w14:textId="77777777" w:rsidR="00DC237F" w:rsidRPr="00295A61" w:rsidRDefault="0042209E" w:rsidP="0095636D">
      <w:pPr>
        <w:numPr>
          <w:ilvl w:val="3"/>
          <w:numId w:val="19"/>
        </w:numPr>
        <w:tabs>
          <w:tab w:val="clear" w:pos="2880"/>
          <w:tab w:val="num" w:pos="720"/>
        </w:tabs>
        <w:ind w:left="714" w:hanging="357"/>
        <w:jc w:val="both"/>
        <w:rPr>
          <w:bCs/>
        </w:rPr>
      </w:pPr>
      <w:r w:rsidRPr="00295A61">
        <w:rPr>
          <w:bCs/>
        </w:rPr>
        <w:t xml:space="preserve">odpowiednie reguły, zasady i postanowienia wynikające z Regionalnego Programu Operacyjnego Województwa Świętokrzyskiego na lata 2014-2020, </w:t>
      </w:r>
      <w:proofErr w:type="spellStart"/>
      <w:r w:rsidRPr="00295A61">
        <w:rPr>
          <w:bCs/>
        </w:rPr>
        <w:t>SzOOP</w:t>
      </w:r>
      <w:proofErr w:type="spellEnd"/>
      <w:r w:rsidRPr="00295A61">
        <w:rPr>
          <w:bCs/>
        </w:rPr>
        <w:t>, obowiązujących procedur, wytycznych</w:t>
      </w:r>
      <w:r w:rsidRPr="00295A61">
        <w:t>.</w:t>
      </w:r>
    </w:p>
    <w:p w14:paraId="0EA376C4" w14:textId="77777777" w:rsidR="005A4617" w:rsidRDefault="005A4617" w:rsidP="00BB47D7">
      <w:pPr>
        <w:jc w:val="both"/>
        <w:rPr>
          <w:bCs/>
        </w:rPr>
      </w:pPr>
    </w:p>
    <w:p w14:paraId="300FF494" w14:textId="77777777" w:rsidR="003B7930" w:rsidRPr="00295A61" w:rsidRDefault="00BA7D76" w:rsidP="00BB47D7">
      <w:pPr>
        <w:jc w:val="center"/>
        <w:rPr>
          <w:b/>
          <w:bCs/>
        </w:rPr>
      </w:pPr>
      <w:r w:rsidRPr="00295A61">
        <w:rPr>
          <w:b/>
          <w:bCs/>
        </w:rPr>
        <w:t xml:space="preserve">§ </w:t>
      </w:r>
      <w:r w:rsidR="00F56D49" w:rsidRPr="00295A61">
        <w:rPr>
          <w:b/>
          <w:bCs/>
        </w:rPr>
        <w:t>2</w:t>
      </w:r>
      <w:r w:rsidR="00F56D49">
        <w:rPr>
          <w:b/>
          <w:bCs/>
        </w:rPr>
        <w:t>5</w:t>
      </w:r>
      <w:r w:rsidR="00DC237F" w:rsidRPr="00295A61">
        <w:rPr>
          <w:b/>
          <w:bCs/>
        </w:rPr>
        <w:t>.</w:t>
      </w:r>
    </w:p>
    <w:p w14:paraId="6F268E28" w14:textId="77777777" w:rsidR="003B7930" w:rsidRDefault="000B1CB8" w:rsidP="00BB47D7">
      <w:pPr>
        <w:jc w:val="both"/>
        <w:rPr>
          <w:rFonts w:eastAsiaTheme="majorEastAsia" w:cstheme="majorBidi"/>
          <w:b/>
          <w:bCs/>
          <w:color w:val="000000" w:themeColor="text1"/>
          <w:szCs w:val="28"/>
        </w:rPr>
      </w:pPr>
      <w:r w:rsidRPr="00893464">
        <w:rPr>
          <w:rFonts w:eastAsiaTheme="majorEastAsia" w:cstheme="majorBidi"/>
          <w:b/>
          <w:bCs/>
          <w:color w:val="000000" w:themeColor="text1"/>
          <w:szCs w:val="28"/>
        </w:rPr>
        <w:t xml:space="preserve">                                         Zobowiązania Instytucji Zarządzającej</w:t>
      </w:r>
    </w:p>
    <w:p w14:paraId="35287DCE" w14:textId="77777777" w:rsidR="00413692" w:rsidRPr="00893464" w:rsidRDefault="00413692" w:rsidP="00BB47D7">
      <w:pPr>
        <w:jc w:val="both"/>
        <w:rPr>
          <w:rFonts w:eastAsiaTheme="majorEastAsia" w:cstheme="majorBidi"/>
          <w:b/>
          <w:bCs/>
          <w:color w:val="000000" w:themeColor="text1"/>
          <w:szCs w:val="28"/>
        </w:rPr>
      </w:pPr>
    </w:p>
    <w:p w14:paraId="6D6F299D" w14:textId="46EBE3FC" w:rsidR="000211A3" w:rsidRPr="00295A61" w:rsidRDefault="00DC237F" w:rsidP="00BB47D7">
      <w:pPr>
        <w:jc w:val="both"/>
        <w:rPr>
          <w:bCs/>
        </w:rPr>
      </w:pPr>
      <w:r w:rsidRPr="00295A61">
        <w:rPr>
          <w:bCs/>
        </w:rPr>
        <w:t>Instytucja Zarządzająca zobowiązuje się do stosowania w s</w:t>
      </w:r>
      <w:r w:rsidR="00836F64">
        <w:rPr>
          <w:bCs/>
        </w:rPr>
        <w:t xml:space="preserve">zczególności przepisów </w:t>
      </w:r>
      <w:r w:rsidR="00836F64">
        <w:rPr>
          <w:bCs/>
        </w:rPr>
        <w:br/>
        <w:t xml:space="preserve">ustawy </w:t>
      </w:r>
      <w:r w:rsidRPr="00295A61">
        <w:rPr>
          <w:bCs/>
        </w:rPr>
        <w:t>z dnia 6 września 2001 r. o dostępie do informacji publicznej (</w:t>
      </w:r>
      <w:proofErr w:type="spellStart"/>
      <w:r w:rsidR="00836F64">
        <w:rPr>
          <w:bCs/>
        </w:rPr>
        <w:t>t.j</w:t>
      </w:r>
      <w:proofErr w:type="spellEnd"/>
      <w:r w:rsidR="00836F64">
        <w:rPr>
          <w:bCs/>
        </w:rPr>
        <w:t xml:space="preserve">. </w:t>
      </w:r>
      <w:r w:rsidR="00836F64" w:rsidRPr="00836F64">
        <w:t>Dz. U. z 20</w:t>
      </w:r>
      <w:r w:rsidR="00BD137D">
        <w:t>2</w:t>
      </w:r>
      <w:r w:rsidR="00114C35">
        <w:t>2</w:t>
      </w:r>
      <w:r w:rsidR="00836F64" w:rsidRPr="00836F64">
        <w:t xml:space="preserve"> r., poz. </w:t>
      </w:r>
      <w:r w:rsidR="00114C35">
        <w:t>902</w:t>
      </w:r>
      <w:r w:rsidR="00836F64">
        <w:rPr>
          <w:bCs/>
        </w:rPr>
        <w:t xml:space="preserve">) </w:t>
      </w:r>
      <w:r w:rsidRPr="00295A61">
        <w:rPr>
          <w:bCs/>
        </w:rPr>
        <w:t xml:space="preserve">w zakresie, w jakim będzie wykorzystywać dane Beneficjenta i posiadane informacje związane z </w:t>
      </w:r>
      <w:r w:rsidR="009F1F5F" w:rsidRPr="00295A61">
        <w:rPr>
          <w:bCs/>
        </w:rPr>
        <w:t>realizacją P</w:t>
      </w:r>
      <w:r w:rsidR="00A058F6" w:rsidRPr="00295A61">
        <w:rPr>
          <w:bCs/>
        </w:rPr>
        <w:t>rojektu i niniejszego</w:t>
      </w:r>
      <w:r w:rsidRPr="00295A61">
        <w:rPr>
          <w:bCs/>
        </w:rPr>
        <w:t xml:space="preserve"> </w:t>
      </w:r>
      <w:r w:rsidR="00A058F6" w:rsidRPr="00295A61">
        <w:t>Porozumienia</w:t>
      </w:r>
      <w:r w:rsidR="000E0BB6" w:rsidRPr="00295A61">
        <w:rPr>
          <w:bCs/>
        </w:rPr>
        <w:t xml:space="preserve"> do celów związanych </w:t>
      </w:r>
      <w:r w:rsidRPr="00295A61">
        <w:rPr>
          <w:bCs/>
        </w:rPr>
        <w:t xml:space="preserve">z zarządzaniem </w:t>
      </w:r>
      <w:r w:rsidR="00CB3286">
        <w:rPr>
          <w:bCs/>
        </w:rPr>
        <w:br/>
      </w:r>
      <w:r w:rsidRPr="00295A61">
        <w:rPr>
          <w:bCs/>
        </w:rPr>
        <w:t>i wdrażaniem Programu, a w szczególności monitoringiem, sprawozdawczością, kontrolą, audytem oraz ewaluacją.</w:t>
      </w:r>
    </w:p>
    <w:p w14:paraId="5C9C6DCF" w14:textId="77777777" w:rsidR="000211A3" w:rsidRPr="00295A61" w:rsidRDefault="000211A3" w:rsidP="00BB47D7">
      <w:pPr>
        <w:jc w:val="both"/>
        <w:rPr>
          <w:bCs/>
        </w:rPr>
      </w:pPr>
    </w:p>
    <w:p w14:paraId="782D8F1D" w14:textId="77777777" w:rsidR="003B7930" w:rsidRPr="00295A61" w:rsidRDefault="00BA7D76" w:rsidP="00BB47D7">
      <w:pPr>
        <w:jc w:val="center"/>
        <w:rPr>
          <w:b/>
          <w:bCs/>
        </w:rPr>
      </w:pPr>
      <w:r w:rsidRPr="00295A61">
        <w:rPr>
          <w:b/>
          <w:bCs/>
        </w:rPr>
        <w:t xml:space="preserve">§ </w:t>
      </w:r>
      <w:r w:rsidR="00F56D49" w:rsidRPr="00295A61">
        <w:rPr>
          <w:b/>
          <w:bCs/>
        </w:rPr>
        <w:t>2</w:t>
      </w:r>
      <w:r w:rsidR="00F56D49">
        <w:rPr>
          <w:b/>
          <w:bCs/>
        </w:rPr>
        <w:t>6</w:t>
      </w:r>
      <w:r w:rsidR="00DC237F" w:rsidRPr="00295A61">
        <w:rPr>
          <w:b/>
          <w:bCs/>
        </w:rPr>
        <w:t>.</w:t>
      </w:r>
    </w:p>
    <w:p w14:paraId="06D8417A" w14:textId="77777777" w:rsidR="000B1CB8" w:rsidRDefault="000B1CB8" w:rsidP="000B1CB8">
      <w:pPr>
        <w:jc w:val="center"/>
        <w:rPr>
          <w:rFonts w:eastAsiaTheme="majorEastAsia" w:cstheme="majorBidi"/>
          <w:b/>
          <w:bCs/>
          <w:color w:val="000000" w:themeColor="text1"/>
          <w:szCs w:val="28"/>
        </w:rPr>
      </w:pPr>
      <w:r w:rsidRPr="00893464">
        <w:rPr>
          <w:rFonts w:eastAsiaTheme="majorEastAsia" w:cstheme="majorBidi"/>
          <w:b/>
          <w:bCs/>
          <w:color w:val="000000" w:themeColor="text1"/>
          <w:szCs w:val="28"/>
        </w:rPr>
        <w:t>Postępowanie w kwestiach spornych</w:t>
      </w:r>
    </w:p>
    <w:p w14:paraId="31549533" w14:textId="77777777" w:rsidR="00413692" w:rsidRPr="00893464" w:rsidRDefault="00413692" w:rsidP="000B1CB8">
      <w:pPr>
        <w:jc w:val="center"/>
        <w:rPr>
          <w:rFonts w:eastAsiaTheme="majorEastAsia" w:cstheme="majorBidi"/>
          <w:b/>
          <w:bCs/>
          <w:color w:val="000000" w:themeColor="text1"/>
          <w:szCs w:val="28"/>
        </w:rPr>
      </w:pPr>
    </w:p>
    <w:p w14:paraId="14ECA1FE" w14:textId="77777777" w:rsidR="00DC237F" w:rsidRPr="00295A61" w:rsidRDefault="00DC237F" w:rsidP="006704BC">
      <w:pPr>
        <w:numPr>
          <w:ilvl w:val="0"/>
          <w:numId w:val="26"/>
        </w:numPr>
        <w:tabs>
          <w:tab w:val="clear" w:pos="720"/>
          <w:tab w:val="num" w:pos="426"/>
        </w:tabs>
        <w:autoSpaceDE w:val="0"/>
        <w:autoSpaceDN w:val="0"/>
        <w:adjustRightInd w:val="0"/>
        <w:ind w:left="284" w:hanging="284"/>
        <w:jc w:val="both"/>
      </w:pPr>
      <w:r w:rsidRPr="00295A61">
        <w:t xml:space="preserve">Wszelkie wątpliwości </w:t>
      </w:r>
      <w:r w:rsidR="00A058F6" w:rsidRPr="00295A61">
        <w:t>związane z realizacją niniejszego</w:t>
      </w:r>
      <w:r w:rsidRPr="00295A61">
        <w:t xml:space="preserve"> </w:t>
      </w:r>
      <w:r w:rsidR="00A058F6" w:rsidRPr="00295A61">
        <w:t>Porozumienia</w:t>
      </w:r>
      <w:r w:rsidRPr="00295A61">
        <w:t xml:space="preserve"> wyjaśniane będą przez Strony </w:t>
      </w:r>
      <w:r w:rsidR="00A058F6" w:rsidRPr="00295A61">
        <w:t xml:space="preserve">Porozumienia </w:t>
      </w:r>
      <w:r w:rsidRPr="00295A61">
        <w:t>w formie pisemnej.</w:t>
      </w:r>
    </w:p>
    <w:p w14:paraId="550F464B" w14:textId="77777777" w:rsidR="00DC237F" w:rsidRPr="00295A61" w:rsidRDefault="00DC237F" w:rsidP="006704BC">
      <w:pPr>
        <w:numPr>
          <w:ilvl w:val="0"/>
          <w:numId w:val="26"/>
        </w:numPr>
        <w:tabs>
          <w:tab w:val="clear" w:pos="720"/>
          <w:tab w:val="num" w:pos="426"/>
        </w:tabs>
        <w:autoSpaceDE w:val="0"/>
        <w:autoSpaceDN w:val="0"/>
        <w:adjustRightInd w:val="0"/>
        <w:ind w:left="284" w:hanging="284"/>
        <w:jc w:val="both"/>
      </w:pPr>
      <w:r w:rsidRPr="00295A61">
        <w:t>W przypadku powstania sporów pomiędzy Stronami</w:t>
      </w:r>
      <w:r w:rsidR="00A058F6" w:rsidRPr="00295A61">
        <w:t xml:space="preserve"> Porozumienia</w:t>
      </w:r>
      <w:r w:rsidRPr="00295A61">
        <w:t>, prawem właściwym do ich ro</w:t>
      </w:r>
      <w:r w:rsidR="00A058F6" w:rsidRPr="00295A61">
        <w:t xml:space="preserve">zstrzygania jest dla niniejszego Porozumienia </w:t>
      </w:r>
      <w:r w:rsidRPr="00295A61">
        <w:t xml:space="preserve">prawo obowiązujące na terytorium Rzeczypospolitej Polskiej. </w:t>
      </w:r>
    </w:p>
    <w:p w14:paraId="46088DDA" w14:textId="77777777" w:rsidR="00DC237F" w:rsidRPr="00295A61" w:rsidRDefault="00DC237F" w:rsidP="006704BC">
      <w:pPr>
        <w:numPr>
          <w:ilvl w:val="0"/>
          <w:numId w:val="26"/>
        </w:numPr>
        <w:tabs>
          <w:tab w:val="clear" w:pos="720"/>
          <w:tab w:val="num" w:pos="426"/>
        </w:tabs>
        <w:autoSpaceDE w:val="0"/>
        <w:autoSpaceDN w:val="0"/>
        <w:adjustRightInd w:val="0"/>
        <w:ind w:left="284" w:hanging="284"/>
        <w:jc w:val="both"/>
      </w:pPr>
      <w:r w:rsidRPr="00295A61">
        <w:t xml:space="preserve">Spory dotyczące Stron </w:t>
      </w:r>
      <w:r w:rsidR="00A058F6" w:rsidRPr="00295A61">
        <w:t>Porozumienia</w:t>
      </w:r>
      <w:r w:rsidRPr="00295A61">
        <w:t xml:space="preserve"> i wynik</w:t>
      </w:r>
      <w:r w:rsidR="00A058F6" w:rsidRPr="00295A61">
        <w:t>ające z postanowień niniejszego Porozumienia lub w związku z niniejszym</w:t>
      </w:r>
      <w:r w:rsidRPr="00295A61">
        <w:t xml:space="preserve"> </w:t>
      </w:r>
      <w:r w:rsidR="00A058F6" w:rsidRPr="00295A61">
        <w:t>Porozumieniem</w:t>
      </w:r>
      <w:r w:rsidRPr="00295A61">
        <w:t>, odnoszące się również do istnienia, ważności albo</w:t>
      </w:r>
      <w:r w:rsidR="00A058F6" w:rsidRPr="00295A61">
        <w:t xml:space="preserve"> </w:t>
      </w:r>
      <w:r w:rsidR="00FE28FF" w:rsidRPr="00295A61">
        <w:t>wypowiedzenia</w:t>
      </w:r>
      <w:r w:rsidRPr="00295A61">
        <w:t xml:space="preserve"> </w:t>
      </w:r>
      <w:r w:rsidR="00A058F6" w:rsidRPr="00295A61">
        <w:t>Porozumienia</w:t>
      </w:r>
      <w:r w:rsidRPr="00295A61">
        <w:t>, rozpoznawalne w procesie, podlegają jurysdykcji właściwego sądu polskiego właściwego według si</w:t>
      </w:r>
      <w:r w:rsidR="00FE28FF" w:rsidRPr="00295A61">
        <w:t>edziby Instytucji Zarządzającej</w:t>
      </w:r>
      <w:r w:rsidRPr="00295A61">
        <w:t>.</w:t>
      </w:r>
    </w:p>
    <w:p w14:paraId="5136BF88" w14:textId="77777777" w:rsidR="000211A3" w:rsidRPr="00295A61" w:rsidRDefault="00DC237F" w:rsidP="000211A3">
      <w:pPr>
        <w:numPr>
          <w:ilvl w:val="0"/>
          <w:numId w:val="26"/>
        </w:numPr>
        <w:tabs>
          <w:tab w:val="clear" w:pos="720"/>
          <w:tab w:val="num" w:pos="426"/>
        </w:tabs>
        <w:autoSpaceDE w:val="0"/>
        <w:autoSpaceDN w:val="0"/>
        <w:adjustRightInd w:val="0"/>
        <w:ind w:left="284" w:hanging="284"/>
        <w:jc w:val="both"/>
      </w:pPr>
      <w:r w:rsidRPr="00295A61">
        <w:t xml:space="preserve">Strony </w:t>
      </w:r>
      <w:r w:rsidR="00A058F6" w:rsidRPr="00295A61">
        <w:t xml:space="preserve">Porozumienia </w:t>
      </w:r>
      <w:r w:rsidRPr="00295A61">
        <w:t>podają następujące adresy dla wzajemnych doręczeń dokumentów, pism i oświadczeń składany</w:t>
      </w:r>
      <w:r w:rsidR="00A058F6" w:rsidRPr="00295A61">
        <w:t>ch w toku wykonywania niniejszego</w:t>
      </w:r>
      <w:r w:rsidRPr="00295A61">
        <w:t xml:space="preserve"> </w:t>
      </w:r>
      <w:r w:rsidR="00A058F6" w:rsidRPr="00295A61">
        <w:t>Porozumienia</w:t>
      </w:r>
      <w:r w:rsidRPr="00295A61">
        <w:t>:</w:t>
      </w:r>
    </w:p>
    <w:p w14:paraId="3C5EAE5B" w14:textId="77777777" w:rsidR="005A4617" w:rsidRPr="002A0924" w:rsidRDefault="00DC237F" w:rsidP="005A4617">
      <w:pPr>
        <w:numPr>
          <w:ilvl w:val="0"/>
          <w:numId w:val="27"/>
        </w:numPr>
        <w:autoSpaceDE w:val="0"/>
        <w:autoSpaceDN w:val="0"/>
        <w:adjustRightInd w:val="0"/>
        <w:ind w:left="714" w:hanging="357"/>
        <w:jc w:val="both"/>
      </w:pPr>
      <w:r w:rsidRPr="002A0924">
        <w:t xml:space="preserve">Instytucja Zarządzająca: Zarząd Województwa Świętokrzyskiego, Urząd Marszałkowski Województwa Świętokrzyskiego, Departament </w:t>
      </w:r>
      <w:r w:rsidR="00B540F9">
        <w:t>Inwestycji i Rozwoju</w:t>
      </w:r>
      <w:r w:rsidR="000211A3" w:rsidRPr="002A0924">
        <w:t xml:space="preserve">, ul. Sienkiewicza 63, 25-002 </w:t>
      </w:r>
      <w:r w:rsidR="005A4617" w:rsidRPr="002A0924">
        <w:t>Kielce,</w:t>
      </w:r>
    </w:p>
    <w:p w14:paraId="1753ACC2" w14:textId="77777777" w:rsidR="00DC237F" w:rsidRPr="00295A61" w:rsidRDefault="00DC237F" w:rsidP="006704BC">
      <w:pPr>
        <w:numPr>
          <w:ilvl w:val="0"/>
          <w:numId w:val="27"/>
        </w:numPr>
        <w:autoSpaceDE w:val="0"/>
        <w:autoSpaceDN w:val="0"/>
        <w:adjustRightInd w:val="0"/>
        <w:ind w:left="714" w:hanging="357"/>
        <w:jc w:val="both"/>
      </w:pPr>
      <w:r w:rsidRPr="00295A61">
        <w:lastRenderedPageBreak/>
        <w:t>Beneficjent: ……........................……… z siedzibą: ……</w:t>
      </w:r>
      <w:r w:rsidR="006E04CE" w:rsidRPr="00295A61">
        <w:t>.</w:t>
      </w:r>
      <w:r w:rsidRPr="00295A61">
        <w:t xml:space="preserve">.....................................……. </w:t>
      </w:r>
    </w:p>
    <w:p w14:paraId="00173DD6" w14:textId="77777777" w:rsidR="00DC237F" w:rsidRPr="00295A61" w:rsidRDefault="00DC237F" w:rsidP="006704BC">
      <w:pPr>
        <w:numPr>
          <w:ilvl w:val="0"/>
          <w:numId w:val="26"/>
        </w:numPr>
        <w:tabs>
          <w:tab w:val="clear" w:pos="720"/>
          <w:tab w:val="num" w:pos="426"/>
        </w:tabs>
        <w:autoSpaceDE w:val="0"/>
        <w:autoSpaceDN w:val="0"/>
        <w:adjustRightInd w:val="0"/>
        <w:ind w:left="284" w:hanging="284"/>
        <w:jc w:val="both"/>
      </w:pPr>
      <w:r w:rsidRPr="00295A61">
        <w:t xml:space="preserve">Wszelkie dokumenty, pisma i oświadczenia przesłane na adresy wskazane w ust. 4 Strony </w:t>
      </w:r>
      <w:r w:rsidR="00A058F6" w:rsidRPr="00295A61">
        <w:t>Porozumienia</w:t>
      </w:r>
      <w:r w:rsidRPr="00295A61">
        <w:t xml:space="preserve"> uznają za skutecznie doręczone, niezależnie od tego, czy dokumenty, pisma i oświadczenia zostały rzeczywiście odebrane przez Strony </w:t>
      </w:r>
      <w:r w:rsidR="00A058F6" w:rsidRPr="00295A61">
        <w:t>Porozumienia</w:t>
      </w:r>
      <w:r w:rsidRPr="00295A61">
        <w:t>.</w:t>
      </w:r>
    </w:p>
    <w:p w14:paraId="16ABE66E" w14:textId="77777777" w:rsidR="00DC237F" w:rsidRPr="00295A61" w:rsidRDefault="00DC237F" w:rsidP="006704BC">
      <w:pPr>
        <w:numPr>
          <w:ilvl w:val="0"/>
          <w:numId w:val="26"/>
        </w:numPr>
        <w:tabs>
          <w:tab w:val="clear" w:pos="720"/>
          <w:tab w:val="num" w:pos="426"/>
        </w:tabs>
        <w:autoSpaceDE w:val="0"/>
        <w:autoSpaceDN w:val="0"/>
        <w:adjustRightInd w:val="0"/>
        <w:ind w:left="284" w:hanging="284"/>
        <w:jc w:val="both"/>
      </w:pPr>
      <w:r w:rsidRPr="00295A61">
        <w:t xml:space="preserve">Zmiana adresu przez którąkolwiek ze Stron </w:t>
      </w:r>
      <w:r w:rsidR="00A058F6" w:rsidRPr="00295A61">
        <w:t>Porozumienia</w:t>
      </w:r>
      <w:r w:rsidRPr="00295A61">
        <w:t xml:space="preserve"> wymaga pisemnego poinformowania drugiej Strony. </w:t>
      </w:r>
    </w:p>
    <w:p w14:paraId="42D2FEA6" w14:textId="66F78A46" w:rsidR="00413692" w:rsidRPr="00690F75" w:rsidRDefault="00DC237F" w:rsidP="00690F75">
      <w:pPr>
        <w:numPr>
          <w:ilvl w:val="0"/>
          <w:numId w:val="26"/>
        </w:numPr>
        <w:tabs>
          <w:tab w:val="clear" w:pos="720"/>
          <w:tab w:val="num" w:pos="426"/>
        </w:tabs>
        <w:autoSpaceDE w:val="0"/>
        <w:autoSpaceDN w:val="0"/>
        <w:adjustRightInd w:val="0"/>
        <w:ind w:left="284" w:hanging="284"/>
        <w:jc w:val="both"/>
        <w:rPr>
          <w:b/>
          <w:bCs/>
        </w:rPr>
      </w:pPr>
      <w:r w:rsidRPr="00295A61">
        <w:t xml:space="preserve">W przypadku zmiany adresu przez którąkolwiek ze Stron, bez uprzedniego poinformowania o tym fakcie drugiej Strony, wszelką korespondencję przesłaną na adresy Stron </w:t>
      </w:r>
      <w:r w:rsidR="00A058F6" w:rsidRPr="00295A61">
        <w:t>Porozumienia</w:t>
      </w:r>
      <w:r w:rsidRPr="00295A61">
        <w:t>, wskazane powyżej, uznaje się za skutecznie doręczoną.</w:t>
      </w:r>
    </w:p>
    <w:p w14:paraId="337FEF10" w14:textId="77777777" w:rsidR="00413692" w:rsidRDefault="00413692" w:rsidP="00BB47D7">
      <w:pPr>
        <w:tabs>
          <w:tab w:val="num" w:pos="-2160"/>
        </w:tabs>
        <w:jc w:val="center"/>
        <w:rPr>
          <w:b/>
          <w:bCs/>
        </w:rPr>
      </w:pPr>
    </w:p>
    <w:p w14:paraId="4E02FA99" w14:textId="77777777" w:rsidR="003B7930" w:rsidRPr="00295A61" w:rsidRDefault="00BA7D76" w:rsidP="00BB47D7">
      <w:pPr>
        <w:tabs>
          <w:tab w:val="num" w:pos="-2160"/>
        </w:tabs>
        <w:jc w:val="center"/>
        <w:rPr>
          <w:b/>
          <w:bCs/>
        </w:rPr>
      </w:pPr>
      <w:r w:rsidRPr="00295A61">
        <w:rPr>
          <w:b/>
          <w:bCs/>
        </w:rPr>
        <w:t xml:space="preserve">§ </w:t>
      </w:r>
      <w:r w:rsidR="00F56D49" w:rsidRPr="00295A61">
        <w:rPr>
          <w:b/>
          <w:bCs/>
        </w:rPr>
        <w:t>2</w:t>
      </w:r>
      <w:r w:rsidR="00F56D49">
        <w:rPr>
          <w:b/>
          <w:bCs/>
        </w:rPr>
        <w:t>7</w:t>
      </w:r>
      <w:r w:rsidR="00DC237F" w:rsidRPr="00295A61">
        <w:rPr>
          <w:b/>
          <w:bCs/>
        </w:rPr>
        <w:t>.</w:t>
      </w:r>
    </w:p>
    <w:p w14:paraId="6354ABDA" w14:textId="41808FAC" w:rsidR="000B1CB8" w:rsidRDefault="000B1CB8" w:rsidP="000B1CB8">
      <w:pPr>
        <w:tabs>
          <w:tab w:val="num" w:pos="-2160"/>
        </w:tabs>
        <w:jc w:val="center"/>
        <w:rPr>
          <w:rFonts w:eastAsiaTheme="majorEastAsia" w:cstheme="majorBidi"/>
          <w:b/>
          <w:bCs/>
          <w:color w:val="000000" w:themeColor="text1"/>
          <w:szCs w:val="28"/>
        </w:rPr>
      </w:pPr>
      <w:r w:rsidRPr="00893464">
        <w:rPr>
          <w:rFonts w:eastAsiaTheme="majorEastAsia" w:cstheme="majorBidi"/>
          <w:b/>
          <w:bCs/>
          <w:color w:val="000000" w:themeColor="text1"/>
          <w:szCs w:val="28"/>
        </w:rPr>
        <w:t>Egzemplarze Porozumienia</w:t>
      </w:r>
    </w:p>
    <w:p w14:paraId="7C149711" w14:textId="77777777" w:rsidR="00690F75" w:rsidRPr="000B1CB8" w:rsidRDefault="00690F75" w:rsidP="000B1CB8">
      <w:pPr>
        <w:tabs>
          <w:tab w:val="num" w:pos="-2160"/>
        </w:tabs>
        <w:jc w:val="center"/>
        <w:rPr>
          <w:b/>
          <w:bCs/>
        </w:rPr>
      </w:pPr>
    </w:p>
    <w:p w14:paraId="4251B618" w14:textId="77777777" w:rsidR="003B7930" w:rsidRPr="00295A61" w:rsidRDefault="00A058F6" w:rsidP="00BB47D7">
      <w:pPr>
        <w:jc w:val="both"/>
      </w:pPr>
      <w:r w:rsidRPr="00295A61">
        <w:t>Niniejsze</w:t>
      </w:r>
      <w:r w:rsidR="00DC237F" w:rsidRPr="00295A61">
        <w:t xml:space="preserve"> </w:t>
      </w:r>
      <w:r w:rsidRPr="00295A61">
        <w:t>Porozumienie zostało sporządzone</w:t>
      </w:r>
      <w:r w:rsidR="00DC237F" w:rsidRPr="00295A61">
        <w:t xml:space="preserve"> w dwóch jednobrzmiących egzemplarzach, po jednym dla każdej ze Stron </w:t>
      </w:r>
      <w:r w:rsidRPr="00295A61">
        <w:t>Porozumienia</w:t>
      </w:r>
      <w:r w:rsidR="00DC237F" w:rsidRPr="00295A61">
        <w:t>.</w:t>
      </w:r>
    </w:p>
    <w:p w14:paraId="53C37FC6" w14:textId="77777777" w:rsidR="003B7930" w:rsidRPr="00295A61" w:rsidRDefault="003B7930" w:rsidP="00BB47D7">
      <w:pPr>
        <w:tabs>
          <w:tab w:val="num" w:pos="-2160"/>
        </w:tabs>
      </w:pPr>
    </w:p>
    <w:p w14:paraId="0E09AC98" w14:textId="77777777" w:rsidR="003B7930" w:rsidRPr="00295A61" w:rsidRDefault="00BA7D76" w:rsidP="00BB47D7">
      <w:pPr>
        <w:tabs>
          <w:tab w:val="num" w:pos="-2160"/>
        </w:tabs>
        <w:jc w:val="center"/>
        <w:rPr>
          <w:b/>
          <w:bCs/>
        </w:rPr>
      </w:pPr>
      <w:r w:rsidRPr="00295A61">
        <w:rPr>
          <w:b/>
          <w:bCs/>
        </w:rPr>
        <w:t xml:space="preserve">§ </w:t>
      </w:r>
      <w:r w:rsidR="00F56D49" w:rsidRPr="00295A61">
        <w:rPr>
          <w:b/>
          <w:bCs/>
        </w:rPr>
        <w:t>2</w:t>
      </w:r>
      <w:r w:rsidR="00F56D49">
        <w:rPr>
          <w:b/>
          <w:bCs/>
        </w:rPr>
        <w:t>8</w:t>
      </w:r>
      <w:r w:rsidR="00DC237F" w:rsidRPr="00295A61">
        <w:rPr>
          <w:b/>
          <w:bCs/>
        </w:rPr>
        <w:t>.</w:t>
      </w:r>
    </w:p>
    <w:p w14:paraId="242EF8A5" w14:textId="3CF4625C" w:rsidR="003B7930" w:rsidRDefault="000B1CB8" w:rsidP="00BB47D7">
      <w:pPr>
        <w:tabs>
          <w:tab w:val="num" w:pos="-2160"/>
        </w:tabs>
        <w:jc w:val="both"/>
        <w:rPr>
          <w:b/>
          <w:bCs/>
        </w:rPr>
      </w:pPr>
      <w:r w:rsidRPr="00893464">
        <w:rPr>
          <w:b/>
          <w:bCs/>
        </w:rPr>
        <w:t xml:space="preserve">                                             Termin wejścia w życie Porozumienia</w:t>
      </w:r>
    </w:p>
    <w:p w14:paraId="066E2E94" w14:textId="77777777" w:rsidR="00690F75" w:rsidRPr="00295A61" w:rsidRDefault="00690F75" w:rsidP="00BB47D7">
      <w:pPr>
        <w:tabs>
          <w:tab w:val="num" w:pos="-2160"/>
        </w:tabs>
        <w:jc w:val="both"/>
        <w:rPr>
          <w:b/>
        </w:rPr>
      </w:pPr>
    </w:p>
    <w:p w14:paraId="390598F9" w14:textId="77777777" w:rsidR="003B7930" w:rsidRPr="00295A61" w:rsidRDefault="00A058F6" w:rsidP="00BB47D7">
      <w:pPr>
        <w:tabs>
          <w:tab w:val="num" w:pos="-2160"/>
        </w:tabs>
        <w:jc w:val="both"/>
        <w:outlineLvl w:val="0"/>
      </w:pPr>
      <w:r w:rsidRPr="00295A61">
        <w:t xml:space="preserve">Porozumienie </w:t>
      </w:r>
      <w:r w:rsidR="00DC237F" w:rsidRPr="00295A61">
        <w:t>wchodzi w życie z dniem podpisania przez obie Strony.</w:t>
      </w:r>
    </w:p>
    <w:p w14:paraId="26CA69CA" w14:textId="77777777" w:rsidR="00AD2E02" w:rsidRPr="00295A61" w:rsidRDefault="00AD2E02" w:rsidP="00BB47D7">
      <w:pPr>
        <w:tabs>
          <w:tab w:val="num" w:pos="-2160"/>
        </w:tabs>
        <w:jc w:val="both"/>
        <w:outlineLvl w:val="0"/>
      </w:pPr>
    </w:p>
    <w:p w14:paraId="3E494259" w14:textId="77777777" w:rsidR="00AD2E02" w:rsidRPr="00295A61" w:rsidRDefault="00BA7D76" w:rsidP="00AD2E02">
      <w:pPr>
        <w:tabs>
          <w:tab w:val="num" w:pos="-2160"/>
        </w:tabs>
        <w:jc w:val="center"/>
        <w:outlineLvl w:val="0"/>
        <w:rPr>
          <w:b/>
        </w:rPr>
      </w:pPr>
      <w:r w:rsidRPr="00295A61">
        <w:rPr>
          <w:b/>
        </w:rPr>
        <w:t xml:space="preserve">§ </w:t>
      </w:r>
      <w:r w:rsidR="00F56D49" w:rsidRPr="00295A61">
        <w:rPr>
          <w:b/>
        </w:rPr>
        <w:t>2</w:t>
      </w:r>
      <w:r w:rsidR="00F56D49">
        <w:rPr>
          <w:b/>
        </w:rPr>
        <w:t>9</w:t>
      </w:r>
      <w:r w:rsidR="00E647D7">
        <w:rPr>
          <w:b/>
        </w:rPr>
        <w:t>.</w:t>
      </w:r>
    </w:p>
    <w:p w14:paraId="1B83339D" w14:textId="77777777" w:rsidR="000B1CB8" w:rsidRDefault="000B1CB8" w:rsidP="000B1CB8">
      <w:pPr>
        <w:tabs>
          <w:tab w:val="num" w:pos="-2160"/>
        </w:tabs>
        <w:jc w:val="center"/>
        <w:outlineLvl w:val="0"/>
        <w:rPr>
          <w:b/>
          <w:bCs/>
        </w:rPr>
      </w:pPr>
      <w:r w:rsidRPr="00893464">
        <w:rPr>
          <w:b/>
          <w:bCs/>
        </w:rPr>
        <w:t>Załączniki</w:t>
      </w:r>
    </w:p>
    <w:p w14:paraId="135FDB5D" w14:textId="77777777" w:rsidR="00413692" w:rsidRPr="000B1CB8" w:rsidRDefault="00413692" w:rsidP="000B1CB8">
      <w:pPr>
        <w:tabs>
          <w:tab w:val="num" w:pos="-2160"/>
        </w:tabs>
        <w:jc w:val="center"/>
        <w:outlineLvl w:val="0"/>
        <w:rPr>
          <w:b/>
        </w:rPr>
      </w:pPr>
    </w:p>
    <w:p w14:paraId="5F6F43A5" w14:textId="77777777" w:rsidR="003B7930" w:rsidRPr="00295A61" w:rsidRDefault="00DC237F" w:rsidP="00AC2027">
      <w:pPr>
        <w:tabs>
          <w:tab w:val="num" w:pos="-2160"/>
        </w:tabs>
        <w:jc w:val="both"/>
      </w:pPr>
      <w:r w:rsidRPr="00295A61">
        <w:t xml:space="preserve">Integralną część </w:t>
      </w:r>
      <w:r w:rsidR="00A058F6" w:rsidRPr="00295A61">
        <w:t>Porozumienia</w:t>
      </w:r>
      <w:r w:rsidRPr="00295A61">
        <w:t xml:space="preserve"> stanowią załączniki:</w:t>
      </w:r>
    </w:p>
    <w:p w14:paraId="4A82E802" w14:textId="62A2A39E" w:rsidR="00A03497" w:rsidRDefault="00DC237F" w:rsidP="00AC2027">
      <w:pPr>
        <w:pStyle w:val="Pisma"/>
        <w:numPr>
          <w:ilvl w:val="0"/>
          <w:numId w:val="70"/>
        </w:numPr>
        <w:autoSpaceDE/>
        <w:autoSpaceDN/>
        <w:ind w:left="357" w:hanging="357"/>
        <w:rPr>
          <w:sz w:val="24"/>
        </w:rPr>
      </w:pPr>
      <w:r w:rsidRPr="002E6D3D">
        <w:rPr>
          <w:sz w:val="24"/>
        </w:rPr>
        <w:t xml:space="preserve">Zał. nr 1 </w:t>
      </w:r>
      <w:r w:rsidR="0096245E">
        <w:rPr>
          <w:sz w:val="24"/>
        </w:rPr>
        <w:t>–</w:t>
      </w:r>
      <w:r w:rsidR="009403A8" w:rsidRPr="002E6D3D">
        <w:rPr>
          <w:sz w:val="24"/>
        </w:rPr>
        <w:t xml:space="preserve"> </w:t>
      </w:r>
      <w:r w:rsidR="00EE1521" w:rsidRPr="006504C1">
        <w:rPr>
          <w:sz w:val="24"/>
        </w:rPr>
        <w:t>Wniosek o dofinansowanie Projektu</w:t>
      </w:r>
      <w:r w:rsidR="00BA7D76" w:rsidRPr="006504C1">
        <w:rPr>
          <w:sz w:val="24"/>
        </w:rPr>
        <w:t>;</w:t>
      </w:r>
    </w:p>
    <w:p w14:paraId="1B0B711E" w14:textId="77777777" w:rsidR="004F5741" w:rsidRPr="0016674C" w:rsidRDefault="004F5741" w:rsidP="00AC2027">
      <w:pPr>
        <w:pStyle w:val="Pisma"/>
        <w:numPr>
          <w:ilvl w:val="0"/>
          <w:numId w:val="70"/>
        </w:numPr>
        <w:autoSpaceDE/>
        <w:autoSpaceDN/>
        <w:ind w:left="357" w:hanging="357"/>
        <w:rPr>
          <w:sz w:val="24"/>
        </w:rPr>
      </w:pPr>
      <w:r>
        <w:rPr>
          <w:sz w:val="24"/>
        </w:rPr>
        <w:t>Zał. nr 2 – (skreślony)</w:t>
      </w:r>
    </w:p>
    <w:p w14:paraId="20FF3DF4" w14:textId="76841DFF" w:rsidR="00A03497" w:rsidRPr="00A03497" w:rsidRDefault="00C91522" w:rsidP="00AC2027">
      <w:pPr>
        <w:pStyle w:val="Pisma"/>
        <w:numPr>
          <w:ilvl w:val="0"/>
          <w:numId w:val="70"/>
        </w:numPr>
        <w:autoSpaceDE/>
        <w:autoSpaceDN/>
        <w:ind w:left="357" w:hanging="357"/>
        <w:rPr>
          <w:bCs/>
          <w:color w:val="000000"/>
        </w:rPr>
      </w:pPr>
      <w:r w:rsidRPr="00A03497">
        <w:rPr>
          <w:sz w:val="24"/>
        </w:rPr>
        <w:t xml:space="preserve">Zał. nr 3 </w:t>
      </w:r>
      <w:r w:rsidR="0096245E">
        <w:rPr>
          <w:sz w:val="24"/>
        </w:rPr>
        <w:t>–</w:t>
      </w:r>
      <w:r w:rsidRPr="00A03497">
        <w:rPr>
          <w:sz w:val="24"/>
        </w:rPr>
        <w:t xml:space="preserve"> </w:t>
      </w:r>
      <w:r w:rsidRPr="00C04624">
        <w:rPr>
          <w:bCs/>
          <w:color w:val="000000"/>
          <w:sz w:val="24"/>
        </w:rPr>
        <w:t>Formularz wprowadzania zmian w projekcie realizowanym w ramach RPOWŚ 2014-2020</w:t>
      </w:r>
      <w:r w:rsidR="00AC2027">
        <w:rPr>
          <w:bCs/>
          <w:color w:val="000000"/>
          <w:sz w:val="24"/>
        </w:rPr>
        <w:t>;</w:t>
      </w:r>
    </w:p>
    <w:p w14:paraId="7AF87A00" w14:textId="4E884887" w:rsidR="00A03497" w:rsidRPr="002E6D3D" w:rsidRDefault="00F56D49" w:rsidP="00AC2027">
      <w:pPr>
        <w:pStyle w:val="Pisma"/>
        <w:numPr>
          <w:ilvl w:val="0"/>
          <w:numId w:val="70"/>
        </w:numPr>
        <w:autoSpaceDE/>
        <w:autoSpaceDN/>
        <w:ind w:left="357" w:hanging="357"/>
        <w:rPr>
          <w:bCs/>
          <w:color w:val="000000"/>
          <w:sz w:val="24"/>
        </w:rPr>
      </w:pPr>
      <w:r w:rsidRPr="00C04624">
        <w:rPr>
          <w:sz w:val="24"/>
        </w:rPr>
        <w:t xml:space="preserve">Zał. nr 4 </w:t>
      </w:r>
      <w:r w:rsidR="0096245E">
        <w:rPr>
          <w:sz w:val="24"/>
        </w:rPr>
        <w:t>–</w:t>
      </w:r>
      <w:r w:rsidRPr="00C04624">
        <w:rPr>
          <w:sz w:val="24"/>
        </w:rPr>
        <w:t xml:space="preserve"> Wykaz dokumentów wymaganych do złożenia przez Beneficjenta, warunkujących przekazanie dofinansowania</w:t>
      </w:r>
      <w:r w:rsidR="00AC2027">
        <w:rPr>
          <w:sz w:val="24"/>
        </w:rPr>
        <w:t>;</w:t>
      </w:r>
    </w:p>
    <w:p w14:paraId="296D5354" w14:textId="2713C4D0" w:rsidR="00F56D49" w:rsidRPr="00C04624" w:rsidRDefault="00F56D49" w:rsidP="00AC2027">
      <w:pPr>
        <w:pStyle w:val="Pisma"/>
        <w:numPr>
          <w:ilvl w:val="0"/>
          <w:numId w:val="70"/>
        </w:numPr>
        <w:autoSpaceDE/>
        <w:autoSpaceDN/>
        <w:ind w:left="357" w:hanging="357"/>
        <w:rPr>
          <w:bCs/>
          <w:color w:val="000000"/>
          <w:sz w:val="24"/>
        </w:rPr>
      </w:pPr>
      <w:r w:rsidRPr="0016674C">
        <w:rPr>
          <w:sz w:val="24"/>
        </w:rPr>
        <w:t>Zał. nr 5 –</w:t>
      </w:r>
      <w:r w:rsidR="0096245E">
        <w:rPr>
          <w:sz w:val="24"/>
        </w:rPr>
        <w:t xml:space="preserve"> </w:t>
      </w:r>
      <w:r w:rsidRPr="0016674C">
        <w:rPr>
          <w:sz w:val="24"/>
        </w:rPr>
        <w:t>Zakres powierzonych do przetwarzania danych osobowych w związku z realizacją Projektu i Umowy</w:t>
      </w:r>
    </w:p>
    <w:p w14:paraId="622284C5" w14:textId="77777777" w:rsidR="003B7930" w:rsidRDefault="003B7930" w:rsidP="00BB47D7">
      <w:pPr>
        <w:pStyle w:val="Pisma"/>
        <w:tabs>
          <w:tab w:val="num" w:pos="-2160"/>
        </w:tabs>
        <w:autoSpaceDE/>
        <w:autoSpaceDN/>
        <w:jc w:val="center"/>
        <w:rPr>
          <w:sz w:val="24"/>
        </w:rPr>
      </w:pPr>
    </w:p>
    <w:p w14:paraId="614C6FCD" w14:textId="77777777" w:rsidR="00A03497" w:rsidRDefault="00A03497" w:rsidP="00BB47D7">
      <w:pPr>
        <w:pStyle w:val="Pisma"/>
        <w:tabs>
          <w:tab w:val="num" w:pos="-2160"/>
        </w:tabs>
        <w:autoSpaceDE/>
        <w:autoSpaceDN/>
        <w:jc w:val="center"/>
        <w:rPr>
          <w:sz w:val="24"/>
        </w:rPr>
      </w:pPr>
    </w:p>
    <w:p w14:paraId="4C69FD70" w14:textId="77777777" w:rsidR="00A03497" w:rsidRDefault="00A03497" w:rsidP="00BB47D7">
      <w:pPr>
        <w:pStyle w:val="Pisma"/>
        <w:tabs>
          <w:tab w:val="num" w:pos="-2160"/>
        </w:tabs>
        <w:autoSpaceDE/>
        <w:autoSpaceDN/>
        <w:jc w:val="center"/>
        <w:rPr>
          <w:sz w:val="24"/>
        </w:rPr>
      </w:pPr>
    </w:p>
    <w:p w14:paraId="192C9618" w14:textId="77777777" w:rsidR="00BD4491" w:rsidRDefault="00BD4491" w:rsidP="00BB47D7">
      <w:pPr>
        <w:pStyle w:val="Pisma"/>
        <w:tabs>
          <w:tab w:val="num" w:pos="-2160"/>
        </w:tabs>
        <w:autoSpaceDE/>
        <w:autoSpaceDN/>
        <w:jc w:val="center"/>
        <w:rPr>
          <w:sz w:val="24"/>
        </w:rPr>
      </w:pPr>
    </w:p>
    <w:p w14:paraId="5E86D97A" w14:textId="77777777" w:rsidR="00BD4491" w:rsidRDefault="00BD4491" w:rsidP="00BB47D7">
      <w:pPr>
        <w:pStyle w:val="Pisma"/>
        <w:tabs>
          <w:tab w:val="num" w:pos="-2160"/>
        </w:tabs>
        <w:autoSpaceDE/>
        <w:autoSpaceDN/>
        <w:jc w:val="center"/>
        <w:rPr>
          <w:sz w:val="24"/>
        </w:rPr>
      </w:pPr>
    </w:p>
    <w:p w14:paraId="76521773" w14:textId="77777777" w:rsidR="00BD4491" w:rsidRPr="00295A61" w:rsidRDefault="00BD4491" w:rsidP="00BB47D7">
      <w:pPr>
        <w:pStyle w:val="Pisma"/>
        <w:tabs>
          <w:tab w:val="num" w:pos="-2160"/>
        </w:tabs>
        <w:autoSpaceDE/>
        <w:autoSpaceDN/>
        <w:jc w:val="center"/>
        <w:rPr>
          <w:sz w:val="24"/>
        </w:rPr>
      </w:pPr>
    </w:p>
    <w:p w14:paraId="465A99D4" w14:textId="77777777" w:rsidR="003B7930" w:rsidRPr="00295A61" w:rsidRDefault="00DC237F" w:rsidP="00BB47D7">
      <w:pPr>
        <w:pStyle w:val="Pisma"/>
        <w:tabs>
          <w:tab w:val="num" w:pos="-2160"/>
        </w:tabs>
        <w:autoSpaceDE/>
        <w:autoSpaceDN/>
        <w:jc w:val="center"/>
        <w:rPr>
          <w:sz w:val="24"/>
        </w:rPr>
      </w:pPr>
      <w:r w:rsidRPr="00295A61">
        <w:rPr>
          <w:sz w:val="24"/>
        </w:rPr>
        <w:t>Podpisy: ....................................................</w:t>
      </w:r>
      <w:r w:rsidRPr="00295A61">
        <w:rPr>
          <w:sz w:val="24"/>
        </w:rPr>
        <w:tab/>
        <w:t xml:space="preserve">                   ...........................................</w:t>
      </w:r>
    </w:p>
    <w:p w14:paraId="1CCC2805" w14:textId="77777777" w:rsidR="003B7930" w:rsidRPr="00295A61" w:rsidRDefault="003B7930" w:rsidP="00BB47D7">
      <w:pPr>
        <w:pStyle w:val="Pisma"/>
        <w:tabs>
          <w:tab w:val="num" w:pos="-2160"/>
        </w:tabs>
        <w:autoSpaceDE/>
        <w:autoSpaceDN/>
        <w:jc w:val="center"/>
        <w:rPr>
          <w:sz w:val="24"/>
        </w:rPr>
      </w:pPr>
    </w:p>
    <w:p w14:paraId="5F27FEAA" w14:textId="77777777" w:rsidR="003B7930" w:rsidRPr="00295A61" w:rsidRDefault="003B7930" w:rsidP="00BB47D7">
      <w:pPr>
        <w:pStyle w:val="Pisma"/>
        <w:tabs>
          <w:tab w:val="num" w:pos="-2160"/>
        </w:tabs>
        <w:autoSpaceDE/>
        <w:autoSpaceDN/>
        <w:jc w:val="center"/>
        <w:rPr>
          <w:sz w:val="24"/>
        </w:rPr>
      </w:pPr>
    </w:p>
    <w:p w14:paraId="1C61981A" w14:textId="77777777" w:rsidR="003B7930" w:rsidRPr="00295A61" w:rsidRDefault="003B7930" w:rsidP="00BB47D7">
      <w:pPr>
        <w:pStyle w:val="Pisma"/>
        <w:tabs>
          <w:tab w:val="num" w:pos="-2160"/>
        </w:tabs>
        <w:autoSpaceDE/>
        <w:autoSpaceDN/>
        <w:jc w:val="center"/>
        <w:rPr>
          <w:sz w:val="24"/>
        </w:rPr>
      </w:pPr>
    </w:p>
    <w:p w14:paraId="6714D6D7" w14:textId="77777777" w:rsidR="003B7930" w:rsidRPr="00295A61" w:rsidRDefault="003B7930" w:rsidP="00BB47D7">
      <w:pPr>
        <w:pStyle w:val="Pisma"/>
        <w:tabs>
          <w:tab w:val="num" w:pos="-2160"/>
        </w:tabs>
        <w:autoSpaceDE/>
        <w:autoSpaceDN/>
        <w:jc w:val="center"/>
        <w:rPr>
          <w:sz w:val="24"/>
        </w:rPr>
      </w:pPr>
    </w:p>
    <w:p w14:paraId="2582D531" w14:textId="77777777" w:rsidR="003B7930" w:rsidRPr="00295A61" w:rsidRDefault="00DC237F" w:rsidP="00BB47D7">
      <w:pPr>
        <w:pStyle w:val="Pisma"/>
        <w:tabs>
          <w:tab w:val="num" w:pos="-2160"/>
        </w:tabs>
        <w:autoSpaceDE/>
        <w:autoSpaceDN/>
        <w:jc w:val="center"/>
        <w:rPr>
          <w:sz w:val="24"/>
        </w:rPr>
      </w:pPr>
      <w:r w:rsidRPr="00295A61">
        <w:rPr>
          <w:sz w:val="24"/>
        </w:rPr>
        <w:t xml:space="preserve">             ......................................................</w:t>
      </w:r>
      <w:r w:rsidRPr="00295A61">
        <w:rPr>
          <w:sz w:val="24"/>
        </w:rPr>
        <w:tab/>
        <w:t xml:space="preserve">                   ...........................................</w:t>
      </w:r>
    </w:p>
    <w:p w14:paraId="27397F89" w14:textId="77777777" w:rsidR="003B7930" w:rsidRPr="00295A61" w:rsidRDefault="003B7930" w:rsidP="00BB47D7">
      <w:pPr>
        <w:pStyle w:val="Pisma"/>
        <w:tabs>
          <w:tab w:val="num" w:pos="-2160"/>
        </w:tabs>
        <w:autoSpaceDE/>
        <w:autoSpaceDN/>
        <w:jc w:val="center"/>
        <w:rPr>
          <w:sz w:val="24"/>
        </w:rPr>
      </w:pPr>
    </w:p>
    <w:p w14:paraId="63DE703A" w14:textId="77777777" w:rsidR="003B7930" w:rsidRPr="00295A61" w:rsidRDefault="003B7930" w:rsidP="00BB47D7">
      <w:pPr>
        <w:pStyle w:val="Pisma"/>
        <w:tabs>
          <w:tab w:val="num" w:pos="-2160"/>
        </w:tabs>
        <w:autoSpaceDE/>
        <w:autoSpaceDN/>
        <w:rPr>
          <w:sz w:val="24"/>
        </w:rPr>
      </w:pPr>
    </w:p>
    <w:p w14:paraId="67844985" w14:textId="77777777" w:rsidR="003B7930" w:rsidRPr="00295A61" w:rsidRDefault="00DC237F" w:rsidP="00BB47D7">
      <w:pPr>
        <w:tabs>
          <w:tab w:val="num" w:pos="-2160"/>
        </w:tabs>
        <w:jc w:val="both"/>
        <w:rPr>
          <w:b/>
        </w:rPr>
      </w:pPr>
      <w:r w:rsidRPr="00295A61">
        <w:rPr>
          <w:b/>
        </w:rPr>
        <w:tab/>
      </w:r>
      <w:r w:rsidRPr="00295A61">
        <w:rPr>
          <w:b/>
        </w:rPr>
        <w:tab/>
        <w:t xml:space="preserve">       Instytucja Zarządzająca</w:t>
      </w:r>
      <w:r w:rsidRPr="00295A61">
        <w:rPr>
          <w:b/>
        </w:rPr>
        <w:tab/>
      </w:r>
      <w:r w:rsidRPr="00295A61">
        <w:rPr>
          <w:b/>
        </w:rPr>
        <w:tab/>
        <w:t xml:space="preserve">               Beneficjent</w:t>
      </w:r>
    </w:p>
    <w:p w14:paraId="59055519" w14:textId="77777777" w:rsidR="00F04F31" w:rsidRPr="00295A61" w:rsidRDefault="00DC237F">
      <w:pPr>
        <w:rPr>
          <w:b/>
        </w:rPr>
      </w:pPr>
      <w:r w:rsidRPr="00295A61">
        <w:rPr>
          <w:b/>
        </w:rPr>
        <w:t xml:space="preserve">                            RPOWŚ na lata 2014-2020  </w:t>
      </w:r>
    </w:p>
    <w:p w14:paraId="3C9E7B7F" w14:textId="77777777" w:rsidR="00D2752D" w:rsidRPr="00295A61" w:rsidRDefault="00D2752D" w:rsidP="00D2752D">
      <w:pPr>
        <w:tabs>
          <w:tab w:val="num" w:pos="-2160"/>
        </w:tabs>
        <w:jc w:val="both"/>
      </w:pPr>
    </w:p>
    <w:sectPr w:rsidR="00D2752D" w:rsidRPr="00295A61" w:rsidSect="0090601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54AD" w14:textId="77777777" w:rsidR="009C66A5" w:rsidRDefault="009C66A5" w:rsidP="00030637">
      <w:r>
        <w:separator/>
      </w:r>
    </w:p>
  </w:endnote>
  <w:endnote w:type="continuationSeparator" w:id="0">
    <w:p w14:paraId="3C8AC6F0" w14:textId="77777777" w:rsidR="009C66A5" w:rsidRDefault="009C66A5"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D19" w14:textId="77777777" w:rsidR="0090601F" w:rsidRDefault="009060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0064"/>
      <w:docPartObj>
        <w:docPartGallery w:val="Page Numbers (Bottom of Page)"/>
        <w:docPartUnique/>
      </w:docPartObj>
    </w:sdtPr>
    <w:sdtContent>
      <w:p w14:paraId="2412425D" w14:textId="77777777" w:rsidR="00381AFF" w:rsidRDefault="00381AFF">
        <w:pPr>
          <w:pStyle w:val="Stopka"/>
          <w:jc w:val="center"/>
        </w:pPr>
        <w:r>
          <w:fldChar w:fldCharType="begin"/>
        </w:r>
        <w:r>
          <w:instrText xml:space="preserve"> PAGE   \* MERGEFORMAT </w:instrText>
        </w:r>
        <w:r>
          <w:fldChar w:fldCharType="separate"/>
        </w:r>
        <w:r w:rsidR="00C97D93">
          <w:rPr>
            <w:noProof/>
          </w:rPr>
          <w:t>30</w:t>
        </w:r>
        <w:r>
          <w:rPr>
            <w:noProof/>
          </w:rPr>
          <w:fldChar w:fldCharType="end"/>
        </w:r>
      </w:p>
    </w:sdtContent>
  </w:sdt>
  <w:p w14:paraId="6B88B4B6" w14:textId="77777777" w:rsidR="00381AFF" w:rsidRDefault="00381A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1F5" w14:textId="77777777" w:rsidR="0090601F" w:rsidRDefault="00906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1293" w14:textId="77777777" w:rsidR="009C66A5" w:rsidRDefault="009C66A5" w:rsidP="00030637">
      <w:r>
        <w:separator/>
      </w:r>
    </w:p>
  </w:footnote>
  <w:footnote w:type="continuationSeparator" w:id="0">
    <w:p w14:paraId="1E1DAC49" w14:textId="77777777" w:rsidR="009C66A5" w:rsidRDefault="009C66A5" w:rsidP="00030637">
      <w:r>
        <w:continuationSeparator/>
      </w:r>
    </w:p>
  </w:footnote>
  <w:footnote w:id="1">
    <w:p w14:paraId="7B631732"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w:t>
      </w:r>
      <w:r>
        <w:rPr>
          <w:sz w:val="18"/>
          <w:szCs w:val="18"/>
        </w:rPr>
        <w:t>porozumienia</w:t>
      </w:r>
      <w:r w:rsidRPr="00F8087D">
        <w:rPr>
          <w:sz w:val="18"/>
          <w:szCs w:val="18"/>
        </w:rPr>
        <w:t xml:space="preserve"> stanowi minimalny zakres praw i obowiązków Stron i może być przez Strony zmieniony lub uzupełniony 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237DD04D"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Porozumienia.</w:t>
      </w:r>
    </w:p>
  </w:footnote>
  <w:footnote w:id="3">
    <w:p w14:paraId="2CACEC9F"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00FE50A7"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3768D5AF"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oraz pełną nazwę Osi </w:t>
      </w:r>
      <w:proofErr w:type="gramStart"/>
      <w:r w:rsidRPr="00F8087D">
        <w:rPr>
          <w:sz w:val="18"/>
          <w:szCs w:val="18"/>
        </w:rPr>
        <w:t>priorytetowej  RPOWŚ</w:t>
      </w:r>
      <w:proofErr w:type="gramEnd"/>
      <w:r w:rsidRPr="00F8087D">
        <w:rPr>
          <w:sz w:val="18"/>
          <w:szCs w:val="18"/>
        </w:rPr>
        <w:t xml:space="preserve"> na lata 2014-2020.</w:t>
      </w:r>
    </w:p>
  </w:footnote>
  <w:footnote w:id="6">
    <w:p w14:paraId="4BDA6B33" w14:textId="1F51B50C" w:rsidR="00381AFF" w:rsidRPr="00F8087D" w:rsidRDefault="00381AFF"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w:t>
      </w:r>
      <w:proofErr w:type="gramStart"/>
      <w:r w:rsidRPr="00F8087D">
        <w:rPr>
          <w:sz w:val="18"/>
          <w:szCs w:val="18"/>
        </w:rPr>
        <w:t>również</w:t>
      </w:r>
      <w:r>
        <w:rPr>
          <w:sz w:val="18"/>
          <w:szCs w:val="18"/>
        </w:rPr>
        <w:t>,</w:t>
      </w:r>
      <w:r w:rsidRPr="00F8087D">
        <w:rPr>
          <w:sz w:val="18"/>
          <w:szCs w:val="18"/>
        </w:rPr>
        <w:t xml:space="preserve">  NIP</w:t>
      </w:r>
      <w:proofErr w:type="gramEnd"/>
      <w:r w:rsidRPr="00F8087D">
        <w:rPr>
          <w:sz w:val="18"/>
          <w:szCs w:val="18"/>
        </w:rPr>
        <w:t xml:space="preserve">,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14:paraId="154F538E" w14:textId="77777777" w:rsidR="00381AFF" w:rsidRPr="00F8087D" w:rsidRDefault="00381AFF"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14:paraId="1F4521C4" w14:textId="77777777" w:rsidR="00381AFF" w:rsidRPr="00F8087D" w:rsidRDefault="00381AFF"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14:paraId="3A2D1201" w14:textId="77777777" w:rsidR="00381AFF" w:rsidRPr="00420B74" w:rsidRDefault="00381AFF" w:rsidP="009565F7">
      <w:pPr>
        <w:pStyle w:val="Tekstprzypisudolnego"/>
        <w:rPr>
          <w:sz w:val="18"/>
          <w:szCs w:val="18"/>
        </w:rPr>
      </w:pPr>
      <w:r w:rsidRPr="00420B74">
        <w:rPr>
          <w:rStyle w:val="Odwoanieprzypisudolnego"/>
          <w:sz w:val="18"/>
          <w:szCs w:val="18"/>
        </w:rPr>
        <w:footnoteRef/>
      </w:r>
      <w:r w:rsidRPr="00420B74">
        <w:rPr>
          <w:sz w:val="18"/>
          <w:szCs w:val="18"/>
        </w:rPr>
        <w:t xml:space="preserve"> Wpisać nazwę właściwego dysponenta części budżetu państwa.</w:t>
      </w:r>
    </w:p>
  </w:footnote>
  <w:footnote w:id="10">
    <w:p w14:paraId="6E1873DF" w14:textId="77777777" w:rsidR="00381AFF" w:rsidRPr="00024882" w:rsidRDefault="00381AFF" w:rsidP="004D3438">
      <w:pPr>
        <w:pStyle w:val="Tekstprzypisudolnego"/>
        <w:rPr>
          <w:sz w:val="18"/>
          <w:szCs w:val="18"/>
        </w:rPr>
      </w:pPr>
      <w:r w:rsidRPr="00024882">
        <w:rPr>
          <w:rStyle w:val="Odwoanieprzypisudolnego"/>
          <w:sz w:val="18"/>
          <w:szCs w:val="18"/>
        </w:rPr>
        <w:footnoteRef/>
      </w:r>
      <w:r w:rsidRPr="00024882">
        <w:rPr>
          <w:sz w:val="18"/>
          <w:szCs w:val="18"/>
        </w:rPr>
        <w:t xml:space="preserve"> Podwójne finansowanie dotyczyć będzie wyłącznie tej części kredytu</w:t>
      </w:r>
      <w:r>
        <w:rPr>
          <w:sz w:val="18"/>
          <w:szCs w:val="18"/>
        </w:rPr>
        <w:t xml:space="preserve"> lub poż</w:t>
      </w:r>
      <w:r w:rsidRPr="00024882">
        <w:rPr>
          <w:sz w:val="18"/>
          <w:szCs w:val="18"/>
        </w:rPr>
        <w:t>yczki, która została umorzona</w:t>
      </w:r>
    </w:p>
  </w:footnote>
  <w:footnote w:id="11">
    <w:p w14:paraId="3B22251A" w14:textId="77777777" w:rsidR="00381AFF" w:rsidRDefault="00381AFF">
      <w:pPr>
        <w:pStyle w:val="Tekstprzypisudolnego"/>
      </w:pPr>
      <w:r>
        <w:rPr>
          <w:rStyle w:val="Odwoanieprzypisudolnego"/>
        </w:rPr>
        <w:footnoteRef/>
      </w:r>
      <w:r>
        <w:t xml:space="preserve"> </w:t>
      </w:r>
      <w:r w:rsidRPr="005B6F0B">
        <w:rPr>
          <w:sz w:val="18"/>
          <w:szCs w:val="18"/>
        </w:rPr>
        <w:t>Należy wpisać tytuł Projektu zgodnie z wnioskiem o dofinansowanie.</w:t>
      </w:r>
    </w:p>
  </w:footnote>
  <w:footnote w:id="12">
    <w:p w14:paraId="27F63049" w14:textId="77777777" w:rsidR="00381AFF" w:rsidRPr="009D2885" w:rsidRDefault="00381AFF" w:rsidP="009D2885">
      <w:pPr>
        <w:pStyle w:val="Tekstprzypisudolnego"/>
        <w:jc w:val="both"/>
      </w:pPr>
      <w:r>
        <w:rPr>
          <w:rStyle w:val="Odwoanieprzypisudolnego"/>
        </w:rPr>
        <w:footnoteRef/>
      </w:r>
      <w:r>
        <w:t xml:space="preserve"> </w:t>
      </w:r>
      <w:r w:rsidRPr="009D2885">
        <w:rPr>
          <w:sz w:val="18"/>
          <w:szCs w:val="18"/>
        </w:rPr>
        <w:t>Należy wpisać numer Projektu.</w:t>
      </w:r>
    </w:p>
  </w:footnote>
  <w:footnote w:id="13">
    <w:p w14:paraId="2AA73231" w14:textId="77777777" w:rsidR="00381AFF" w:rsidRPr="009D2885" w:rsidRDefault="00381AFF" w:rsidP="009D2885">
      <w:pPr>
        <w:pStyle w:val="Tekstprzypisudolnego"/>
        <w:jc w:val="both"/>
        <w:rPr>
          <w:sz w:val="18"/>
          <w:szCs w:val="18"/>
        </w:rPr>
      </w:pPr>
      <w:r w:rsidRPr="009D2885">
        <w:rPr>
          <w:rStyle w:val="Odwoanieprzypisudolnego"/>
          <w:sz w:val="18"/>
          <w:szCs w:val="18"/>
        </w:rPr>
        <w:footnoteRef/>
      </w:r>
      <w:r w:rsidRPr="009D2885">
        <w:rPr>
          <w:sz w:val="18"/>
          <w:szCs w:val="18"/>
        </w:rPr>
        <w:t xml:space="preserve"> Należy wpisać właściwy numer i pełną nazwę Działania.</w:t>
      </w:r>
    </w:p>
  </w:footnote>
  <w:footnote w:id="14">
    <w:p w14:paraId="6B3D5B30" w14:textId="072BE953" w:rsidR="00381AFF" w:rsidRPr="009D2885" w:rsidRDefault="00381AFF" w:rsidP="009D2885">
      <w:pPr>
        <w:pStyle w:val="Tekstprzypisudolnego"/>
        <w:jc w:val="both"/>
        <w:rPr>
          <w:sz w:val="18"/>
          <w:szCs w:val="18"/>
        </w:rPr>
      </w:pPr>
      <w:r w:rsidRPr="009D2885">
        <w:rPr>
          <w:rStyle w:val="Odwoanieprzypisudolnego"/>
          <w:sz w:val="18"/>
          <w:szCs w:val="18"/>
        </w:rPr>
        <w:footnoteRef/>
      </w:r>
      <w:r w:rsidRPr="009D2885">
        <w:rPr>
          <w:sz w:val="18"/>
          <w:szCs w:val="18"/>
        </w:rPr>
        <w:t xml:space="preserve"> Należy wpisać numer oraz pełną nazwę Osi priorytetowej RPOWŚ na lata 2014-2020.</w:t>
      </w:r>
    </w:p>
  </w:footnote>
  <w:footnote w:id="15">
    <w:p w14:paraId="2BE03507" w14:textId="77777777" w:rsidR="00381AFF" w:rsidRPr="009D2885" w:rsidRDefault="00381AFF" w:rsidP="009D2885">
      <w:pPr>
        <w:pStyle w:val="Tekstprzypisudolnego"/>
        <w:jc w:val="both"/>
        <w:rPr>
          <w:sz w:val="18"/>
          <w:szCs w:val="18"/>
        </w:rPr>
      </w:pPr>
      <w:r w:rsidRPr="009D2885">
        <w:rPr>
          <w:rStyle w:val="Odwoanieprzypisudolnego"/>
          <w:sz w:val="18"/>
          <w:szCs w:val="18"/>
        </w:rPr>
        <w:footnoteRef/>
      </w:r>
      <w:r w:rsidRPr="009D2885">
        <w:rPr>
          <w:sz w:val="18"/>
          <w:szCs w:val="18"/>
        </w:rPr>
        <w:t xml:space="preserve"> Stopa dofinansowania nie jest wpisywana w przypadku różnej intensywności pomocy w ramach jednego projektu.</w:t>
      </w:r>
    </w:p>
  </w:footnote>
  <w:footnote w:id="16">
    <w:p w14:paraId="535F194B" w14:textId="10F7C5AC" w:rsidR="00381AFF" w:rsidRPr="009D2885" w:rsidRDefault="00381AFF" w:rsidP="009D2885">
      <w:pPr>
        <w:pStyle w:val="Tekstprzypisudolnego"/>
        <w:jc w:val="both"/>
      </w:pPr>
      <w:r w:rsidRPr="009D2885">
        <w:rPr>
          <w:rStyle w:val="Odwoanieprzypisudolnego"/>
          <w:sz w:val="18"/>
          <w:szCs w:val="18"/>
        </w:rPr>
        <w:footnoteRef/>
      </w:r>
      <w:r w:rsidRPr="009D2885">
        <w:rPr>
          <w:sz w:val="18"/>
          <w:szCs w:val="18"/>
        </w:rPr>
        <w:t xml:space="preserve"> Wypełnić te podpunkty, które dotyczą. W przypadku objęcia Projektu pomocą publiczną/pomocą de </w:t>
      </w:r>
      <w:proofErr w:type="spellStart"/>
      <w:r w:rsidRPr="009D2885">
        <w:rPr>
          <w:sz w:val="18"/>
          <w:szCs w:val="18"/>
        </w:rPr>
        <w:t>minimis</w:t>
      </w:r>
      <w:proofErr w:type="spellEnd"/>
      <w:r w:rsidRPr="009D2885">
        <w:rPr>
          <w:sz w:val="18"/>
          <w:szCs w:val="18"/>
        </w:rPr>
        <w:t xml:space="preserve"> wskazaną </w:t>
      </w:r>
      <w:r w:rsidRPr="009D2885">
        <w:rPr>
          <w:sz w:val="18"/>
          <w:szCs w:val="18"/>
        </w:rPr>
        <w:br/>
        <w:t xml:space="preserve">w podpunktach należy wpisać podstawę prawną oraz numer </w:t>
      </w:r>
      <w:proofErr w:type="gramStart"/>
      <w:r w:rsidRPr="009D2885">
        <w:rPr>
          <w:sz w:val="18"/>
          <w:szCs w:val="18"/>
        </w:rPr>
        <w:t>referencyjny</w:t>
      </w:r>
      <w:proofErr w:type="gramEnd"/>
      <w:r w:rsidR="00A571E3">
        <w:rPr>
          <w:sz w:val="18"/>
          <w:szCs w:val="18"/>
        </w:rPr>
        <w:t xml:space="preserve"> </w:t>
      </w:r>
      <w:r w:rsidRPr="009D2885">
        <w:rPr>
          <w:sz w:val="18"/>
          <w:szCs w:val="18"/>
        </w:rPr>
        <w:t>jeśli dotyczy. Niepotrzebne podpunkty skreślić.</w:t>
      </w:r>
    </w:p>
  </w:footnote>
  <w:footnote w:id="17">
    <w:p w14:paraId="025A4497" w14:textId="77777777" w:rsidR="00381AFF" w:rsidRPr="00B23C75" w:rsidRDefault="00381AFF" w:rsidP="009D2885">
      <w:pPr>
        <w:pStyle w:val="Tekstprzypisudolnego"/>
        <w:jc w:val="both"/>
        <w:rPr>
          <w:sz w:val="18"/>
          <w:szCs w:val="18"/>
        </w:rPr>
      </w:pPr>
      <w:r w:rsidRPr="009D2885">
        <w:rPr>
          <w:rStyle w:val="Odwoanieprzypisudolnego"/>
          <w:sz w:val="18"/>
          <w:szCs w:val="18"/>
        </w:rPr>
        <w:footnoteRef/>
      </w:r>
      <w:r w:rsidRPr="009D2885">
        <w:rPr>
          <w:sz w:val="18"/>
          <w:szCs w:val="18"/>
        </w:rPr>
        <w:t xml:space="preserve"> Niepotrzebne skreślić.</w:t>
      </w:r>
    </w:p>
  </w:footnote>
  <w:footnote w:id="18">
    <w:p w14:paraId="5C060F60" w14:textId="77777777" w:rsidR="00381AFF" w:rsidRPr="00436FBC" w:rsidRDefault="00381AFF" w:rsidP="001848BC">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14:paraId="6F88AA65" w14:textId="77777777" w:rsidR="00381AFF" w:rsidRPr="00436FBC" w:rsidRDefault="00381AFF" w:rsidP="001848BC">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14:paraId="68FDD156" w14:textId="77777777" w:rsidR="00381AFF" w:rsidRPr="002830B9" w:rsidRDefault="00381AFF" w:rsidP="00C360C9">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1">
    <w:p w14:paraId="731E419F" w14:textId="77777777" w:rsidR="001C0518" w:rsidRPr="002E1245" w:rsidRDefault="001C0518" w:rsidP="001C0518">
      <w:pPr>
        <w:pStyle w:val="Tekstprzypisudolnego"/>
      </w:pPr>
      <w:r>
        <w:rPr>
          <w:rStyle w:val="Odwoanieprzypisudolnego"/>
        </w:rPr>
        <w:footnoteRef/>
      </w:r>
      <w:r>
        <w:t xml:space="preserve"> Ibidem</w:t>
      </w:r>
    </w:p>
  </w:footnote>
  <w:footnote w:id="22">
    <w:p w14:paraId="6C54B8C4" w14:textId="77777777" w:rsidR="00381AFF" w:rsidRPr="006255E7" w:rsidRDefault="00381AFF" w:rsidP="00DD6707">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3">
    <w:p w14:paraId="09411FF5" w14:textId="77777777" w:rsidR="00381AFF" w:rsidRPr="00EE7534" w:rsidRDefault="00381AFF" w:rsidP="001E74C7">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4">
    <w:p w14:paraId="2273AB16" w14:textId="2A440D9E" w:rsidR="00381AFF" w:rsidRPr="003E0247" w:rsidRDefault="00381AFF" w:rsidP="00667637">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Dotyczy tylko beneficjentów będących podmiotami wykonującymi działalność leczniczą [zdefiniowanymi zgodnie z art. 2 ust. 1 pkt</w:t>
      </w:r>
      <w:r w:rsidR="00A571E3">
        <w:rPr>
          <w:sz w:val="18"/>
          <w:szCs w:val="18"/>
        </w:rPr>
        <w:t>.</w:t>
      </w:r>
      <w:r w:rsidRPr="007D5809">
        <w:rPr>
          <w:sz w:val="18"/>
          <w:szCs w:val="18"/>
        </w:rPr>
        <w:t xml:space="preserve"> 5 ustawy z dnia 15 kwietnia 2011 r. o działalności leczniczej (Dz. U. z </w:t>
      </w:r>
      <w:r w:rsidR="008F76FF" w:rsidRPr="007D5809">
        <w:rPr>
          <w:sz w:val="18"/>
          <w:szCs w:val="18"/>
        </w:rPr>
        <w:t>20</w:t>
      </w:r>
      <w:r w:rsidR="008F76FF">
        <w:rPr>
          <w:sz w:val="18"/>
          <w:szCs w:val="18"/>
        </w:rPr>
        <w:t>2</w:t>
      </w:r>
      <w:r w:rsidR="00D12896">
        <w:rPr>
          <w:sz w:val="18"/>
          <w:szCs w:val="18"/>
        </w:rPr>
        <w:t>2</w:t>
      </w:r>
      <w:r w:rsidR="008F76FF" w:rsidRPr="007D5809">
        <w:rPr>
          <w:sz w:val="18"/>
          <w:szCs w:val="18"/>
        </w:rPr>
        <w:t xml:space="preserve"> </w:t>
      </w:r>
      <w:r w:rsidRPr="007D5809">
        <w:rPr>
          <w:sz w:val="18"/>
          <w:szCs w:val="18"/>
        </w:rPr>
        <w:t xml:space="preserve">r. poz. </w:t>
      </w:r>
      <w:r w:rsidR="00D12896">
        <w:rPr>
          <w:sz w:val="18"/>
          <w:szCs w:val="18"/>
        </w:rPr>
        <w:t>633</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5">
    <w:p w14:paraId="4A771D7E" w14:textId="62CDEC62" w:rsidR="00381AFF" w:rsidRPr="002C2EDD" w:rsidRDefault="00381AFF"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sidR="00580F26">
        <w:rPr>
          <w:sz w:val="18"/>
          <w:szCs w:val="18"/>
        </w:rPr>
        <w:t xml:space="preserve">średniego </w:t>
      </w:r>
      <w:r w:rsidRPr="002C2EDD">
        <w:rPr>
          <w:sz w:val="18"/>
          <w:szCs w:val="18"/>
        </w:rPr>
        <w:t xml:space="preserve">kursu </w:t>
      </w:r>
      <w:r w:rsidR="00580F26">
        <w:rPr>
          <w:sz w:val="18"/>
          <w:szCs w:val="18"/>
        </w:rPr>
        <w:t xml:space="preserve">złotego w stosunku do euro, o którym mowa w przepisach </w:t>
      </w:r>
      <w:proofErr w:type="gramStart"/>
      <w:r w:rsidR="00580F26">
        <w:rPr>
          <w:sz w:val="18"/>
          <w:szCs w:val="18"/>
        </w:rPr>
        <w:t xml:space="preserve">PZP </w:t>
      </w:r>
      <w:r w:rsidRPr="002C2EDD">
        <w:rPr>
          <w:sz w:val="18"/>
          <w:szCs w:val="18"/>
        </w:rPr>
        <w:t>.</w:t>
      </w:r>
      <w:proofErr w:type="gramEnd"/>
    </w:p>
  </w:footnote>
  <w:footnote w:id="26">
    <w:p w14:paraId="11C262DA" w14:textId="117237F2" w:rsidR="00580F26" w:rsidRPr="00580F26" w:rsidRDefault="00381AFF" w:rsidP="00580F26">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sidR="00580F26" w:rsidRPr="00580F26">
        <w:rPr>
          <w:sz w:val="18"/>
          <w:szCs w:val="18"/>
        </w:rPr>
        <w:t xml:space="preserve">średniego kursu złotego w stosunku do euro, o którym mowa w przepisach </w:t>
      </w:r>
      <w:proofErr w:type="gramStart"/>
      <w:r w:rsidR="00580F26" w:rsidRPr="00580F26">
        <w:rPr>
          <w:sz w:val="18"/>
          <w:szCs w:val="18"/>
        </w:rPr>
        <w:t>PZP .</w:t>
      </w:r>
      <w:proofErr w:type="gramEnd"/>
    </w:p>
    <w:p w14:paraId="38CEB084" w14:textId="77777777" w:rsidR="00381AFF" w:rsidRDefault="00381AFF" w:rsidP="003B049A">
      <w:pPr>
        <w:autoSpaceDE w:val="0"/>
        <w:autoSpaceDN w:val="0"/>
        <w:adjustRightInd w:val="0"/>
        <w:jc w:val="both"/>
      </w:pPr>
    </w:p>
  </w:footnote>
  <w:footnote w:id="27">
    <w:p w14:paraId="6C56814E" w14:textId="77777777" w:rsidR="00381AFF" w:rsidRPr="002877D1" w:rsidRDefault="00381AFF"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proofErr w:type="gramStart"/>
      <w:r w:rsidRPr="002877D1">
        <w:rPr>
          <w:sz w:val="18"/>
          <w:szCs w:val="18"/>
        </w:rPr>
        <w:t>Infrastruktura”  -</w:t>
      </w:r>
      <w:proofErr w:type="gramEnd"/>
      <w:r w:rsidRPr="002877D1">
        <w:rPr>
          <w:sz w:val="18"/>
          <w:szCs w:val="18"/>
        </w:rPr>
        <w:t xml:space="preserve">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Porozumienia.</w:t>
      </w:r>
    </w:p>
  </w:footnote>
  <w:footnote w:id="28">
    <w:p w14:paraId="4DAB86DE" w14:textId="3C2DB25C" w:rsidR="00381AFF" w:rsidRPr="00651101" w:rsidRDefault="00381AFF" w:rsidP="00F56D49">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4818" w14:textId="77777777" w:rsidR="0090601F" w:rsidRDefault="009060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B3C2" w14:textId="77777777" w:rsidR="00381AFF" w:rsidRPr="0090601F" w:rsidRDefault="00381AFF" w:rsidP="009060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ED8" w14:textId="06F1F0C8" w:rsidR="0090601F" w:rsidRDefault="0090601F">
    <w:pPr>
      <w:pStyle w:val="Nagwek"/>
    </w:pPr>
    <w:r>
      <w:rPr>
        <w:noProof/>
        <w:lang w:eastAsia="pl-PL"/>
      </w:rPr>
      <w:drawing>
        <wp:inline distT="0" distB="0" distL="0" distR="0" wp14:anchorId="1826284D" wp14:editId="528E3649">
          <wp:extent cx="5761355" cy="628015"/>
          <wp:effectExtent l="0" t="0" r="0" b="635"/>
          <wp:docPr id="3" name="Obraz 3" descr="Logotyp Fundusze Europejskie 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Fundusze Europejskie 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74751CC"/>
    <w:multiLevelType w:val="hybridMultilevel"/>
    <w:tmpl w:val="DBC2313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B17E3"/>
    <w:multiLevelType w:val="multilevel"/>
    <w:tmpl w:val="4C826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A460B1"/>
    <w:multiLevelType w:val="hybridMultilevel"/>
    <w:tmpl w:val="898E92BE"/>
    <w:lvl w:ilvl="0" w:tplc="1CCE6EB2">
      <w:start w:val="1"/>
      <w:numFmt w:val="decimal"/>
      <w:lvlText w:val="%1)"/>
      <w:lvlJc w:val="left"/>
      <w:pPr>
        <w:tabs>
          <w:tab w:val="num" w:pos="2700"/>
        </w:tabs>
        <w:ind w:left="270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C1261A"/>
    <w:multiLevelType w:val="hybridMultilevel"/>
    <w:tmpl w:val="C1BA99C0"/>
    <w:lvl w:ilvl="0" w:tplc="0415000F">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9"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B3175C"/>
    <w:multiLevelType w:val="hybridMultilevel"/>
    <w:tmpl w:val="A89AAB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1D7949"/>
    <w:multiLevelType w:val="hybridMultilevel"/>
    <w:tmpl w:val="BE9268EA"/>
    <w:lvl w:ilvl="0" w:tplc="25DA76B2">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D76EFD"/>
    <w:multiLevelType w:val="hybridMultilevel"/>
    <w:tmpl w:val="5D643ED6"/>
    <w:lvl w:ilvl="0" w:tplc="0C1CF058">
      <w:start w:val="9"/>
      <w:numFmt w:val="decimal"/>
      <w:lvlText w:val="%1."/>
      <w:lvlJc w:val="left"/>
      <w:pPr>
        <w:ind w:left="1145" w:hanging="578"/>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1"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53766B"/>
    <w:multiLevelType w:val="hybridMultilevel"/>
    <w:tmpl w:val="5A06EAFE"/>
    <w:lvl w:ilvl="0" w:tplc="A9A25656">
      <w:start w:val="1"/>
      <w:numFmt w:val="decimal"/>
      <w:lvlText w:val="%1)"/>
      <w:lvlJc w:val="left"/>
      <w:pPr>
        <w:tabs>
          <w:tab w:val="num" w:pos="2700"/>
        </w:tabs>
        <w:ind w:left="2700" w:hanging="360"/>
      </w:pPr>
      <w:rPr>
        <w:rFonts w:ascii="Times New Roman" w:eastAsiaTheme="minorHAnsi" w:hAnsi="Times New Roman"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2DA3134"/>
    <w:multiLevelType w:val="hybridMultilevel"/>
    <w:tmpl w:val="19AE6ECA"/>
    <w:lvl w:ilvl="0" w:tplc="0F06B7FE">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6FC4C82"/>
    <w:multiLevelType w:val="hybridMultilevel"/>
    <w:tmpl w:val="8FF88510"/>
    <w:lvl w:ilvl="0" w:tplc="5B2058C2">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C930AA"/>
    <w:multiLevelType w:val="hybridMultilevel"/>
    <w:tmpl w:val="3E78F556"/>
    <w:lvl w:ilvl="0" w:tplc="1B12D43A">
      <w:start w:val="5"/>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3BF554C0"/>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756F3B"/>
    <w:multiLevelType w:val="hybridMultilevel"/>
    <w:tmpl w:val="B29C93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4A14B6F"/>
    <w:multiLevelType w:val="hybridMultilevel"/>
    <w:tmpl w:val="3C6673CE"/>
    <w:lvl w:ilvl="0" w:tplc="750014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077F7C"/>
    <w:multiLevelType w:val="hybridMultilevel"/>
    <w:tmpl w:val="D59A3428"/>
    <w:lvl w:ilvl="0" w:tplc="35D6AE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C892096"/>
    <w:multiLevelType w:val="hybridMultilevel"/>
    <w:tmpl w:val="B61CEB66"/>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8"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4912196"/>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6764BA7"/>
    <w:multiLevelType w:val="hybridMultilevel"/>
    <w:tmpl w:val="6C4E61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0"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412893638">
    <w:abstractNumId w:val="21"/>
  </w:num>
  <w:num w:numId="2" w16cid:durableId="1625235953">
    <w:abstractNumId w:val="48"/>
  </w:num>
  <w:num w:numId="3" w16cid:durableId="629867267">
    <w:abstractNumId w:val="65"/>
  </w:num>
  <w:num w:numId="4" w16cid:durableId="1431777685">
    <w:abstractNumId w:val="66"/>
  </w:num>
  <w:num w:numId="5" w16cid:durableId="1957177943">
    <w:abstractNumId w:val="36"/>
  </w:num>
  <w:num w:numId="6" w16cid:durableId="886260071">
    <w:abstractNumId w:val="38"/>
  </w:num>
  <w:num w:numId="7" w16cid:durableId="814956296">
    <w:abstractNumId w:val="61"/>
  </w:num>
  <w:num w:numId="8" w16cid:durableId="838737758">
    <w:abstractNumId w:val="41"/>
  </w:num>
  <w:num w:numId="9" w16cid:durableId="1753310512">
    <w:abstractNumId w:val="59"/>
  </w:num>
  <w:num w:numId="10" w16cid:durableId="72626170">
    <w:abstractNumId w:val="50"/>
  </w:num>
  <w:num w:numId="11" w16cid:durableId="771970867">
    <w:abstractNumId w:val="39"/>
  </w:num>
  <w:num w:numId="12" w16cid:durableId="714039406">
    <w:abstractNumId w:val="46"/>
  </w:num>
  <w:num w:numId="13" w16cid:durableId="836964895">
    <w:abstractNumId w:val="26"/>
  </w:num>
  <w:num w:numId="14" w16cid:durableId="1213929279">
    <w:abstractNumId w:val="49"/>
  </w:num>
  <w:num w:numId="15" w16cid:durableId="376274088">
    <w:abstractNumId w:val="43"/>
  </w:num>
  <w:num w:numId="16" w16cid:durableId="1037119468">
    <w:abstractNumId w:val="7"/>
  </w:num>
  <w:num w:numId="17" w16cid:durableId="1669407895">
    <w:abstractNumId w:val="33"/>
  </w:num>
  <w:num w:numId="18" w16cid:durableId="1477264139">
    <w:abstractNumId w:val="58"/>
  </w:num>
  <w:num w:numId="19" w16cid:durableId="338896489">
    <w:abstractNumId w:val="11"/>
  </w:num>
  <w:num w:numId="20" w16cid:durableId="1038092091">
    <w:abstractNumId w:val="3"/>
  </w:num>
  <w:num w:numId="21" w16cid:durableId="1284924336">
    <w:abstractNumId w:val="24"/>
  </w:num>
  <w:num w:numId="22" w16cid:durableId="51588459">
    <w:abstractNumId w:val="19"/>
  </w:num>
  <w:num w:numId="23" w16cid:durableId="794905824">
    <w:abstractNumId w:val="0"/>
  </w:num>
  <w:num w:numId="24" w16cid:durableId="759907072">
    <w:abstractNumId w:val="31"/>
  </w:num>
  <w:num w:numId="25" w16cid:durableId="91367795">
    <w:abstractNumId w:val="62"/>
  </w:num>
  <w:num w:numId="26" w16cid:durableId="1462310859">
    <w:abstractNumId w:val="15"/>
  </w:num>
  <w:num w:numId="27" w16cid:durableId="890850226">
    <w:abstractNumId w:val="13"/>
  </w:num>
  <w:num w:numId="28" w16cid:durableId="1557354609">
    <w:abstractNumId w:val="35"/>
  </w:num>
  <w:num w:numId="29" w16cid:durableId="944583682">
    <w:abstractNumId w:val="70"/>
  </w:num>
  <w:num w:numId="30" w16cid:durableId="1064722807">
    <w:abstractNumId w:val="37"/>
  </w:num>
  <w:num w:numId="31" w16cid:durableId="1576938152">
    <w:abstractNumId w:val="9"/>
  </w:num>
  <w:num w:numId="32" w16cid:durableId="1347706778">
    <w:abstractNumId w:val="18"/>
  </w:num>
  <w:num w:numId="33" w16cid:durableId="1549489686">
    <w:abstractNumId w:val="53"/>
  </w:num>
  <w:num w:numId="34" w16cid:durableId="752897662">
    <w:abstractNumId w:val="47"/>
  </w:num>
  <w:num w:numId="35" w16cid:durableId="500244595">
    <w:abstractNumId w:val="27"/>
  </w:num>
  <w:num w:numId="36" w16cid:durableId="1934388020">
    <w:abstractNumId w:val="67"/>
  </w:num>
  <w:num w:numId="37" w16cid:durableId="1862085582">
    <w:abstractNumId w:val="14"/>
  </w:num>
  <w:num w:numId="38" w16cid:durableId="152380883">
    <w:abstractNumId w:val="2"/>
  </w:num>
  <w:num w:numId="39" w16cid:durableId="1452243573">
    <w:abstractNumId w:val="28"/>
  </w:num>
  <w:num w:numId="40" w16cid:durableId="2034719654">
    <w:abstractNumId w:val="60"/>
  </w:num>
  <w:num w:numId="41" w16cid:durableId="1876960092">
    <w:abstractNumId w:val="6"/>
  </w:num>
  <w:num w:numId="42" w16cid:durableId="852449990">
    <w:abstractNumId w:val="68"/>
  </w:num>
  <w:num w:numId="43" w16cid:durableId="376128468">
    <w:abstractNumId w:val="51"/>
  </w:num>
  <w:num w:numId="44" w16cid:durableId="1757285729">
    <w:abstractNumId w:val="10"/>
  </w:num>
  <w:num w:numId="45" w16cid:durableId="1720930657">
    <w:abstractNumId w:val="44"/>
  </w:num>
  <w:num w:numId="46" w16cid:durableId="2011641862">
    <w:abstractNumId w:val="20"/>
  </w:num>
  <w:num w:numId="47" w16cid:durableId="449518827">
    <w:abstractNumId w:val="1"/>
  </w:num>
  <w:num w:numId="48" w16cid:durableId="151913482">
    <w:abstractNumId w:val="54"/>
  </w:num>
  <w:num w:numId="49" w16cid:durableId="1684159981">
    <w:abstractNumId w:val="8"/>
  </w:num>
  <w:num w:numId="50" w16cid:durableId="4852429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6499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48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967867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34602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080532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33806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946840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1024313">
    <w:abstractNumId w:val="55"/>
  </w:num>
  <w:num w:numId="59" w16cid:durableId="820468706">
    <w:abstractNumId w:val="16"/>
  </w:num>
  <w:num w:numId="60" w16cid:durableId="1550874716">
    <w:abstractNumId w:val="32"/>
  </w:num>
  <w:num w:numId="61" w16cid:durableId="1328636009">
    <w:abstractNumId w:val="17"/>
  </w:num>
  <w:num w:numId="62" w16cid:durableId="1971275642">
    <w:abstractNumId w:val="40"/>
  </w:num>
  <w:num w:numId="63" w16cid:durableId="357584385">
    <w:abstractNumId w:val="5"/>
  </w:num>
  <w:num w:numId="64" w16cid:durableId="1506901539">
    <w:abstractNumId w:val="34"/>
  </w:num>
  <w:num w:numId="65" w16cid:durableId="238101194">
    <w:abstractNumId w:val="22"/>
  </w:num>
  <w:num w:numId="66" w16cid:durableId="589242266">
    <w:abstractNumId w:val="4"/>
  </w:num>
  <w:num w:numId="67" w16cid:durableId="1137456108">
    <w:abstractNumId w:val="56"/>
  </w:num>
  <w:num w:numId="68" w16cid:durableId="974142618">
    <w:abstractNumId w:val="29"/>
  </w:num>
  <w:num w:numId="69" w16cid:durableId="1997100353">
    <w:abstractNumId w:val="42"/>
  </w:num>
  <w:num w:numId="70" w16cid:durableId="1397430375">
    <w:abstractNumId w:val="12"/>
  </w:num>
  <w:num w:numId="71" w16cid:durableId="1405833140">
    <w:abstractNumId w:val="63"/>
  </w:num>
  <w:num w:numId="72" w16cid:durableId="28990301">
    <w:abstractNumId w:val="64"/>
  </w:num>
  <w:num w:numId="73" w16cid:durableId="70659110">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2FDA"/>
    <w:rsid w:val="00003CBC"/>
    <w:rsid w:val="00006168"/>
    <w:rsid w:val="00012929"/>
    <w:rsid w:val="00013AC3"/>
    <w:rsid w:val="00013C44"/>
    <w:rsid w:val="000142D5"/>
    <w:rsid w:val="000174DE"/>
    <w:rsid w:val="000211A3"/>
    <w:rsid w:val="0002420A"/>
    <w:rsid w:val="00024882"/>
    <w:rsid w:val="00030637"/>
    <w:rsid w:val="0003176C"/>
    <w:rsid w:val="0004659C"/>
    <w:rsid w:val="00046948"/>
    <w:rsid w:val="00051BFC"/>
    <w:rsid w:val="00052DAD"/>
    <w:rsid w:val="00055350"/>
    <w:rsid w:val="00061A3E"/>
    <w:rsid w:val="0006586E"/>
    <w:rsid w:val="0007004E"/>
    <w:rsid w:val="00071E8F"/>
    <w:rsid w:val="00074F78"/>
    <w:rsid w:val="00075AC3"/>
    <w:rsid w:val="00076388"/>
    <w:rsid w:val="0007729C"/>
    <w:rsid w:val="000804BF"/>
    <w:rsid w:val="00080F43"/>
    <w:rsid w:val="000823A2"/>
    <w:rsid w:val="000A514B"/>
    <w:rsid w:val="000A6F4B"/>
    <w:rsid w:val="000A6FC0"/>
    <w:rsid w:val="000B018D"/>
    <w:rsid w:val="000B1CB8"/>
    <w:rsid w:val="000B1D48"/>
    <w:rsid w:val="000B2428"/>
    <w:rsid w:val="000B27FC"/>
    <w:rsid w:val="000B33B6"/>
    <w:rsid w:val="000B6865"/>
    <w:rsid w:val="000C1CB6"/>
    <w:rsid w:val="000C42B9"/>
    <w:rsid w:val="000C4606"/>
    <w:rsid w:val="000D07E9"/>
    <w:rsid w:val="000D4CF3"/>
    <w:rsid w:val="000D56B0"/>
    <w:rsid w:val="000D5FCD"/>
    <w:rsid w:val="000D6FE0"/>
    <w:rsid w:val="000D79E3"/>
    <w:rsid w:val="000E0BB6"/>
    <w:rsid w:val="000E5B86"/>
    <w:rsid w:val="000E6A64"/>
    <w:rsid w:val="000F13AC"/>
    <w:rsid w:val="000F15CE"/>
    <w:rsid w:val="000F2A28"/>
    <w:rsid w:val="000F55CC"/>
    <w:rsid w:val="000F5F02"/>
    <w:rsid w:val="00101F54"/>
    <w:rsid w:val="00101FB1"/>
    <w:rsid w:val="00102610"/>
    <w:rsid w:val="001031BF"/>
    <w:rsid w:val="00104D81"/>
    <w:rsid w:val="001060F2"/>
    <w:rsid w:val="00107DBE"/>
    <w:rsid w:val="00110567"/>
    <w:rsid w:val="00114C35"/>
    <w:rsid w:val="001157BF"/>
    <w:rsid w:val="00115DBF"/>
    <w:rsid w:val="001172C5"/>
    <w:rsid w:val="00120D30"/>
    <w:rsid w:val="00121813"/>
    <w:rsid w:val="0012443F"/>
    <w:rsid w:val="00124907"/>
    <w:rsid w:val="0012607D"/>
    <w:rsid w:val="0012675A"/>
    <w:rsid w:val="00126D64"/>
    <w:rsid w:val="00127F56"/>
    <w:rsid w:val="00132ABC"/>
    <w:rsid w:val="00132CB2"/>
    <w:rsid w:val="0013331D"/>
    <w:rsid w:val="00135007"/>
    <w:rsid w:val="00135822"/>
    <w:rsid w:val="00137FF2"/>
    <w:rsid w:val="0015552D"/>
    <w:rsid w:val="00161EA1"/>
    <w:rsid w:val="0016674C"/>
    <w:rsid w:val="00166910"/>
    <w:rsid w:val="00176125"/>
    <w:rsid w:val="00181495"/>
    <w:rsid w:val="001815FB"/>
    <w:rsid w:val="001848BC"/>
    <w:rsid w:val="001868D9"/>
    <w:rsid w:val="00187FE0"/>
    <w:rsid w:val="0019022B"/>
    <w:rsid w:val="00190659"/>
    <w:rsid w:val="0019348E"/>
    <w:rsid w:val="001954F9"/>
    <w:rsid w:val="001A0101"/>
    <w:rsid w:val="001A0F96"/>
    <w:rsid w:val="001A200C"/>
    <w:rsid w:val="001A4534"/>
    <w:rsid w:val="001A4E17"/>
    <w:rsid w:val="001A58B9"/>
    <w:rsid w:val="001B29D7"/>
    <w:rsid w:val="001B50F7"/>
    <w:rsid w:val="001B7F8C"/>
    <w:rsid w:val="001C0518"/>
    <w:rsid w:val="001C47E3"/>
    <w:rsid w:val="001D445E"/>
    <w:rsid w:val="001E0045"/>
    <w:rsid w:val="001E0307"/>
    <w:rsid w:val="001E14EC"/>
    <w:rsid w:val="001E33D3"/>
    <w:rsid w:val="001E74C7"/>
    <w:rsid w:val="001E7836"/>
    <w:rsid w:val="001F326B"/>
    <w:rsid w:val="001F735A"/>
    <w:rsid w:val="00202037"/>
    <w:rsid w:val="00203754"/>
    <w:rsid w:val="00204576"/>
    <w:rsid w:val="00204AD0"/>
    <w:rsid w:val="00205280"/>
    <w:rsid w:val="00212DF7"/>
    <w:rsid w:val="00213FD7"/>
    <w:rsid w:val="0021540A"/>
    <w:rsid w:val="0021606C"/>
    <w:rsid w:val="00217534"/>
    <w:rsid w:val="0022228C"/>
    <w:rsid w:val="00222C02"/>
    <w:rsid w:val="00223355"/>
    <w:rsid w:val="00223674"/>
    <w:rsid w:val="0022604B"/>
    <w:rsid w:val="00227AF6"/>
    <w:rsid w:val="00231671"/>
    <w:rsid w:val="00234A09"/>
    <w:rsid w:val="00235FB8"/>
    <w:rsid w:val="00240865"/>
    <w:rsid w:val="0024163D"/>
    <w:rsid w:val="0024296A"/>
    <w:rsid w:val="002432A0"/>
    <w:rsid w:val="00243696"/>
    <w:rsid w:val="00243A49"/>
    <w:rsid w:val="00244949"/>
    <w:rsid w:val="00244E16"/>
    <w:rsid w:val="00246503"/>
    <w:rsid w:val="00253B28"/>
    <w:rsid w:val="0025493E"/>
    <w:rsid w:val="00264A13"/>
    <w:rsid w:val="002653FD"/>
    <w:rsid w:val="00267385"/>
    <w:rsid w:val="00270345"/>
    <w:rsid w:val="00282C95"/>
    <w:rsid w:val="00283BEB"/>
    <w:rsid w:val="00283C89"/>
    <w:rsid w:val="00284734"/>
    <w:rsid w:val="00284C7B"/>
    <w:rsid w:val="0028709B"/>
    <w:rsid w:val="002877D1"/>
    <w:rsid w:val="00290AAE"/>
    <w:rsid w:val="002915F7"/>
    <w:rsid w:val="00293CFE"/>
    <w:rsid w:val="00295A61"/>
    <w:rsid w:val="00296131"/>
    <w:rsid w:val="002A0924"/>
    <w:rsid w:val="002A71B6"/>
    <w:rsid w:val="002B14D3"/>
    <w:rsid w:val="002B1A22"/>
    <w:rsid w:val="002B2CD0"/>
    <w:rsid w:val="002B6952"/>
    <w:rsid w:val="002B734C"/>
    <w:rsid w:val="002B7437"/>
    <w:rsid w:val="002B76A5"/>
    <w:rsid w:val="002C1943"/>
    <w:rsid w:val="002C2EDD"/>
    <w:rsid w:val="002C45AF"/>
    <w:rsid w:val="002C470A"/>
    <w:rsid w:val="002C7B33"/>
    <w:rsid w:val="002D4171"/>
    <w:rsid w:val="002D5B94"/>
    <w:rsid w:val="002D7839"/>
    <w:rsid w:val="002D7BBC"/>
    <w:rsid w:val="002E26D0"/>
    <w:rsid w:val="002E3116"/>
    <w:rsid w:val="002E655B"/>
    <w:rsid w:val="002E6D3D"/>
    <w:rsid w:val="002F0E93"/>
    <w:rsid w:val="002F2B7C"/>
    <w:rsid w:val="002F6489"/>
    <w:rsid w:val="00300A9A"/>
    <w:rsid w:val="00306196"/>
    <w:rsid w:val="00306918"/>
    <w:rsid w:val="00306AE2"/>
    <w:rsid w:val="003101CF"/>
    <w:rsid w:val="003120B0"/>
    <w:rsid w:val="0031452C"/>
    <w:rsid w:val="00316C0F"/>
    <w:rsid w:val="00322DD4"/>
    <w:rsid w:val="00324001"/>
    <w:rsid w:val="003245BC"/>
    <w:rsid w:val="00324846"/>
    <w:rsid w:val="00330B1B"/>
    <w:rsid w:val="00335B33"/>
    <w:rsid w:val="0033756A"/>
    <w:rsid w:val="00344762"/>
    <w:rsid w:val="00346374"/>
    <w:rsid w:val="00347268"/>
    <w:rsid w:val="00351FA9"/>
    <w:rsid w:val="00356479"/>
    <w:rsid w:val="00357741"/>
    <w:rsid w:val="003611D2"/>
    <w:rsid w:val="00362210"/>
    <w:rsid w:val="00364129"/>
    <w:rsid w:val="00366D4F"/>
    <w:rsid w:val="003744B9"/>
    <w:rsid w:val="00374D25"/>
    <w:rsid w:val="0037530F"/>
    <w:rsid w:val="00377539"/>
    <w:rsid w:val="00380680"/>
    <w:rsid w:val="00380ED7"/>
    <w:rsid w:val="00381AFF"/>
    <w:rsid w:val="003847F8"/>
    <w:rsid w:val="00384C48"/>
    <w:rsid w:val="003862DF"/>
    <w:rsid w:val="00391340"/>
    <w:rsid w:val="003964D3"/>
    <w:rsid w:val="00397130"/>
    <w:rsid w:val="003A1B51"/>
    <w:rsid w:val="003A566C"/>
    <w:rsid w:val="003A58E4"/>
    <w:rsid w:val="003A5ABE"/>
    <w:rsid w:val="003B049A"/>
    <w:rsid w:val="003B11E4"/>
    <w:rsid w:val="003B2071"/>
    <w:rsid w:val="003B7930"/>
    <w:rsid w:val="003C31A0"/>
    <w:rsid w:val="003D1E50"/>
    <w:rsid w:val="003D304F"/>
    <w:rsid w:val="003D6292"/>
    <w:rsid w:val="003D656F"/>
    <w:rsid w:val="003E0662"/>
    <w:rsid w:val="003E1124"/>
    <w:rsid w:val="003E2AE0"/>
    <w:rsid w:val="003E5857"/>
    <w:rsid w:val="003F17B8"/>
    <w:rsid w:val="003F51F8"/>
    <w:rsid w:val="003F686B"/>
    <w:rsid w:val="004010A1"/>
    <w:rsid w:val="0040233F"/>
    <w:rsid w:val="00403F50"/>
    <w:rsid w:val="00405E60"/>
    <w:rsid w:val="0040638A"/>
    <w:rsid w:val="00406577"/>
    <w:rsid w:val="004122DC"/>
    <w:rsid w:val="00413692"/>
    <w:rsid w:val="0041576D"/>
    <w:rsid w:val="00416320"/>
    <w:rsid w:val="00420B74"/>
    <w:rsid w:val="0042209E"/>
    <w:rsid w:val="00422DE2"/>
    <w:rsid w:val="00422E96"/>
    <w:rsid w:val="00423D81"/>
    <w:rsid w:val="004252B8"/>
    <w:rsid w:val="00432487"/>
    <w:rsid w:val="00434957"/>
    <w:rsid w:val="00434D29"/>
    <w:rsid w:val="00436089"/>
    <w:rsid w:val="00440046"/>
    <w:rsid w:val="00441059"/>
    <w:rsid w:val="00441C06"/>
    <w:rsid w:val="00442162"/>
    <w:rsid w:val="004425CE"/>
    <w:rsid w:val="004470F4"/>
    <w:rsid w:val="0045351D"/>
    <w:rsid w:val="004608AB"/>
    <w:rsid w:val="00462E24"/>
    <w:rsid w:val="00463E1A"/>
    <w:rsid w:val="00466F46"/>
    <w:rsid w:val="0046707F"/>
    <w:rsid w:val="004726A6"/>
    <w:rsid w:val="004765A9"/>
    <w:rsid w:val="00477F0C"/>
    <w:rsid w:val="004829A4"/>
    <w:rsid w:val="00482EC5"/>
    <w:rsid w:val="00486512"/>
    <w:rsid w:val="0049042B"/>
    <w:rsid w:val="00492F5B"/>
    <w:rsid w:val="004937C5"/>
    <w:rsid w:val="004952A0"/>
    <w:rsid w:val="004A5F35"/>
    <w:rsid w:val="004A7310"/>
    <w:rsid w:val="004B054A"/>
    <w:rsid w:val="004B60D6"/>
    <w:rsid w:val="004B76B1"/>
    <w:rsid w:val="004B7C58"/>
    <w:rsid w:val="004C04A3"/>
    <w:rsid w:val="004C0D4A"/>
    <w:rsid w:val="004C185A"/>
    <w:rsid w:val="004C397D"/>
    <w:rsid w:val="004C591F"/>
    <w:rsid w:val="004C69F1"/>
    <w:rsid w:val="004D26F1"/>
    <w:rsid w:val="004D2800"/>
    <w:rsid w:val="004D33BE"/>
    <w:rsid w:val="004D3438"/>
    <w:rsid w:val="004D5E37"/>
    <w:rsid w:val="004D73C7"/>
    <w:rsid w:val="004E1DA8"/>
    <w:rsid w:val="004E2F98"/>
    <w:rsid w:val="004E3B52"/>
    <w:rsid w:val="004E4408"/>
    <w:rsid w:val="004E497A"/>
    <w:rsid w:val="004E4C01"/>
    <w:rsid w:val="004F0347"/>
    <w:rsid w:val="004F1A0C"/>
    <w:rsid w:val="004F2B75"/>
    <w:rsid w:val="004F5741"/>
    <w:rsid w:val="004F6B54"/>
    <w:rsid w:val="004F7814"/>
    <w:rsid w:val="00503FFE"/>
    <w:rsid w:val="005043B4"/>
    <w:rsid w:val="00505E30"/>
    <w:rsid w:val="00507F25"/>
    <w:rsid w:val="00510013"/>
    <w:rsid w:val="00511790"/>
    <w:rsid w:val="00517698"/>
    <w:rsid w:val="00517D32"/>
    <w:rsid w:val="005241F0"/>
    <w:rsid w:val="00524528"/>
    <w:rsid w:val="00525760"/>
    <w:rsid w:val="00536F72"/>
    <w:rsid w:val="00537A95"/>
    <w:rsid w:val="00541C70"/>
    <w:rsid w:val="0054234C"/>
    <w:rsid w:val="0054333D"/>
    <w:rsid w:val="00543FCA"/>
    <w:rsid w:val="00551419"/>
    <w:rsid w:val="00552DEF"/>
    <w:rsid w:val="005533D5"/>
    <w:rsid w:val="00554A06"/>
    <w:rsid w:val="00554DE5"/>
    <w:rsid w:val="0056165A"/>
    <w:rsid w:val="00562A4E"/>
    <w:rsid w:val="00562FE9"/>
    <w:rsid w:val="00572E1C"/>
    <w:rsid w:val="00574C7D"/>
    <w:rsid w:val="00575B50"/>
    <w:rsid w:val="00580F26"/>
    <w:rsid w:val="00584A7B"/>
    <w:rsid w:val="00584BBD"/>
    <w:rsid w:val="00585E23"/>
    <w:rsid w:val="0059008A"/>
    <w:rsid w:val="00592FD2"/>
    <w:rsid w:val="00594572"/>
    <w:rsid w:val="00594F20"/>
    <w:rsid w:val="005A0AB0"/>
    <w:rsid w:val="005A102A"/>
    <w:rsid w:val="005A1B13"/>
    <w:rsid w:val="005A4617"/>
    <w:rsid w:val="005A7D83"/>
    <w:rsid w:val="005B3F89"/>
    <w:rsid w:val="005B48B6"/>
    <w:rsid w:val="005B7C65"/>
    <w:rsid w:val="005C0B22"/>
    <w:rsid w:val="005C21D3"/>
    <w:rsid w:val="005D48FE"/>
    <w:rsid w:val="005D54C4"/>
    <w:rsid w:val="005D5993"/>
    <w:rsid w:val="005E17FA"/>
    <w:rsid w:val="005E6192"/>
    <w:rsid w:val="005F697B"/>
    <w:rsid w:val="006016A8"/>
    <w:rsid w:val="00601F40"/>
    <w:rsid w:val="00603901"/>
    <w:rsid w:val="00604D78"/>
    <w:rsid w:val="00615826"/>
    <w:rsid w:val="0061617B"/>
    <w:rsid w:val="0062158F"/>
    <w:rsid w:val="00623A40"/>
    <w:rsid w:val="00624029"/>
    <w:rsid w:val="006255E7"/>
    <w:rsid w:val="006276F7"/>
    <w:rsid w:val="00627A7C"/>
    <w:rsid w:val="006302F9"/>
    <w:rsid w:val="006324B9"/>
    <w:rsid w:val="006326E4"/>
    <w:rsid w:val="00633C00"/>
    <w:rsid w:val="00637FE0"/>
    <w:rsid w:val="006504C1"/>
    <w:rsid w:val="006515AF"/>
    <w:rsid w:val="00652A34"/>
    <w:rsid w:val="0065423B"/>
    <w:rsid w:val="00655A4E"/>
    <w:rsid w:val="006602D6"/>
    <w:rsid w:val="00660779"/>
    <w:rsid w:val="00660ED9"/>
    <w:rsid w:val="0066104D"/>
    <w:rsid w:val="00661B6F"/>
    <w:rsid w:val="00662E51"/>
    <w:rsid w:val="00663F15"/>
    <w:rsid w:val="00664115"/>
    <w:rsid w:val="00664893"/>
    <w:rsid w:val="006653CA"/>
    <w:rsid w:val="00665473"/>
    <w:rsid w:val="00665B70"/>
    <w:rsid w:val="006667FE"/>
    <w:rsid w:val="00667637"/>
    <w:rsid w:val="0066782B"/>
    <w:rsid w:val="00667ABA"/>
    <w:rsid w:val="006704BC"/>
    <w:rsid w:val="00672EFA"/>
    <w:rsid w:val="00675D3B"/>
    <w:rsid w:val="00683DFF"/>
    <w:rsid w:val="00684126"/>
    <w:rsid w:val="0068461B"/>
    <w:rsid w:val="00685EA5"/>
    <w:rsid w:val="00690F75"/>
    <w:rsid w:val="006917C8"/>
    <w:rsid w:val="00691B10"/>
    <w:rsid w:val="006938A3"/>
    <w:rsid w:val="006A0669"/>
    <w:rsid w:val="006A60C7"/>
    <w:rsid w:val="006A62A9"/>
    <w:rsid w:val="006A70C1"/>
    <w:rsid w:val="006B02BB"/>
    <w:rsid w:val="006B1202"/>
    <w:rsid w:val="006B1371"/>
    <w:rsid w:val="006B1D2A"/>
    <w:rsid w:val="006B285B"/>
    <w:rsid w:val="006B328A"/>
    <w:rsid w:val="006B3A3C"/>
    <w:rsid w:val="006B7BD9"/>
    <w:rsid w:val="006C1451"/>
    <w:rsid w:val="006C3696"/>
    <w:rsid w:val="006C5620"/>
    <w:rsid w:val="006C5E8C"/>
    <w:rsid w:val="006E019F"/>
    <w:rsid w:val="006E04CE"/>
    <w:rsid w:val="006E0ABC"/>
    <w:rsid w:val="006E41A4"/>
    <w:rsid w:val="006E629A"/>
    <w:rsid w:val="006F237D"/>
    <w:rsid w:val="006F4B46"/>
    <w:rsid w:val="00702AA3"/>
    <w:rsid w:val="00702C73"/>
    <w:rsid w:val="00703553"/>
    <w:rsid w:val="00712022"/>
    <w:rsid w:val="00713D04"/>
    <w:rsid w:val="0071406C"/>
    <w:rsid w:val="007151FB"/>
    <w:rsid w:val="00716448"/>
    <w:rsid w:val="00716A1F"/>
    <w:rsid w:val="00717050"/>
    <w:rsid w:val="00724F81"/>
    <w:rsid w:val="007250C7"/>
    <w:rsid w:val="007269AC"/>
    <w:rsid w:val="00732DB5"/>
    <w:rsid w:val="0073748E"/>
    <w:rsid w:val="00744CF0"/>
    <w:rsid w:val="00745159"/>
    <w:rsid w:val="00747271"/>
    <w:rsid w:val="007501A1"/>
    <w:rsid w:val="00751E38"/>
    <w:rsid w:val="007521FB"/>
    <w:rsid w:val="007554BC"/>
    <w:rsid w:val="0075619B"/>
    <w:rsid w:val="00760A36"/>
    <w:rsid w:val="00760A38"/>
    <w:rsid w:val="007631CE"/>
    <w:rsid w:val="007677EC"/>
    <w:rsid w:val="00772E15"/>
    <w:rsid w:val="00773C4B"/>
    <w:rsid w:val="00774AC9"/>
    <w:rsid w:val="00776915"/>
    <w:rsid w:val="00781F90"/>
    <w:rsid w:val="00784B01"/>
    <w:rsid w:val="007915D2"/>
    <w:rsid w:val="00794B9F"/>
    <w:rsid w:val="00795ABE"/>
    <w:rsid w:val="00796996"/>
    <w:rsid w:val="00797684"/>
    <w:rsid w:val="00797A71"/>
    <w:rsid w:val="007A0FAC"/>
    <w:rsid w:val="007A3819"/>
    <w:rsid w:val="007A6B7C"/>
    <w:rsid w:val="007B2131"/>
    <w:rsid w:val="007B6E8F"/>
    <w:rsid w:val="007B6E96"/>
    <w:rsid w:val="007C119A"/>
    <w:rsid w:val="007C13F1"/>
    <w:rsid w:val="007C3B3E"/>
    <w:rsid w:val="007C4528"/>
    <w:rsid w:val="007C4A63"/>
    <w:rsid w:val="007D04DB"/>
    <w:rsid w:val="007D14D0"/>
    <w:rsid w:val="007D2565"/>
    <w:rsid w:val="007D731A"/>
    <w:rsid w:val="007D7DD2"/>
    <w:rsid w:val="007E14EE"/>
    <w:rsid w:val="007E4DFC"/>
    <w:rsid w:val="007E6314"/>
    <w:rsid w:val="007F01DE"/>
    <w:rsid w:val="007F1686"/>
    <w:rsid w:val="008015FE"/>
    <w:rsid w:val="0080187B"/>
    <w:rsid w:val="00805244"/>
    <w:rsid w:val="008056A4"/>
    <w:rsid w:val="00811AD0"/>
    <w:rsid w:val="00812DA6"/>
    <w:rsid w:val="00816591"/>
    <w:rsid w:val="00817E43"/>
    <w:rsid w:val="00823285"/>
    <w:rsid w:val="008233D2"/>
    <w:rsid w:val="00824ED5"/>
    <w:rsid w:val="008261EE"/>
    <w:rsid w:val="008267C1"/>
    <w:rsid w:val="00831B2D"/>
    <w:rsid w:val="008347BC"/>
    <w:rsid w:val="00834F60"/>
    <w:rsid w:val="00836F0B"/>
    <w:rsid w:val="00836F64"/>
    <w:rsid w:val="0083725C"/>
    <w:rsid w:val="008375D0"/>
    <w:rsid w:val="00837795"/>
    <w:rsid w:val="0084158B"/>
    <w:rsid w:val="0084662E"/>
    <w:rsid w:val="008475D5"/>
    <w:rsid w:val="00852893"/>
    <w:rsid w:val="0085610B"/>
    <w:rsid w:val="00857892"/>
    <w:rsid w:val="00863899"/>
    <w:rsid w:val="00864850"/>
    <w:rsid w:val="00864E27"/>
    <w:rsid w:val="0087488A"/>
    <w:rsid w:val="00875384"/>
    <w:rsid w:val="008819F5"/>
    <w:rsid w:val="00881F8B"/>
    <w:rsid w:val="00882053"/>
    <w:rsid w:val="008825D7"/>
    <w:rsid w:val="00883308"/>
    <w:rsid w:val="008838B2"/>
    <w:rsid w:val="008861D0"/>
    <w:rsid w:val="00892B81"/>
    <w:rsid w:val="00893464"/>
    <w:rsid w:val="00894103"/>
    <w:rsid w:val="0089471B"/>
    <w:rsid w:val="008963BE"/>
    <w:rsid w:val="008A22A0"/>
    <w:rsid w:val="008A3F9D"/>
    <w:rsid w:val="008A64F8"/>
    <w:rsid w:val="008B1052"/>
    <w:rsid w:val="008B4A35"/>
    <w:rsid w:val="008B4EE8"/>
    <w:rsid w:val="008B6B77"/>
    <w:rsid w:val="008C0ABE"/>
    <w:rsid w:val="008C757A"/>
    <w:rsid w:val="008D1CF5"/>
    <w:rsid w:val="008D3A2D"/>
    <w:rsid w:val="008D3A6B"/>
    <w:rsid w:val="008D6352"/>
    <w:rsid w:val="008E24B6"/>
    <w:rsid w:val="008F11DE"/>
    <w:rsid w:val="008F194E"/>
    <w:rsid w:val="008F37BF"/>
    <w:rsid w:val="008F5951"/>
    <w:rsid w:val="008F76FF"/>
    <w:rsid w:val="00902FD7"/>
    <w:rsid w:val="009032BB"/>
    <w:rsid w:val="0090506C"/>
    <w:rsid w:val="0090601F"/>
    <w:rsid w:val="009063B7"/>
    <w:rsid w:val="0091097E"/>
    <w:rsid w:val="00911A55"/>
    <w:rsid w:val="0091208A"/>
    <w:rsid w:val="00912D9E"/>
    <w:rsid w:val="00912FFA"/>
    <w:rsid w:val="00914BA7"/>
    <w:rsid w:val="00917366"/>
    <w:rsid w:val="009179DF"/>
    <w:rsid w:val="0092218C"/>
    <w:rsid w:val="00923128"/>
    <w:rsid w:val="009236EB"/>
    <w:rsid w:val="009313B1"/>
    <w:rsid w:val="0093159D"/>
    <w:rsid w:val="009403A8"/>
    <w:rsid w:val="009415C8"/>
    <w:rsid w:val="00942792"/>
    <w:rsid w:val="00946414"/>
    <w:rsid w:val="009514BC"/>
    <w:rsid w:val="0095636D"/>
    <w:rsid w:val="009565F7"/>
    <w:rsid w:val="00961752"/>
    <w:rsid w:val="0096245E"/>
    <w:rsid w:val="00965C11"/>
    <w:rsid w:val="00972CE2"/>
    <w:rsid w:val="00973174"/>
    <w:rsid w:val="00974351"/>
    <w:rsid w:val="00980CA4"/>
    <w:rsid w:val="00983851"/>
    <w:rsid w:val="009875CE"/>
    <w:rsid w:val="00987B76"/>
    <w:rsid w:val="00992859"/>
    <w:rsid w:val="0099560C"/>
    <w:rsid w:val="009A018B"/>
    <w:rsid w:val="009A07CF"/>
    <w:rsid w:val="009A56E5"/>
    <w:rsid w:val="009A62CE"/>
    <w:rsid w:val="009A79C8"/>
    <w:rsid w:val="009B121E"/>
    <w:rsid w:val="009B34CA"/>
    <w:rsid w:val="009B4055"/>
    <w:rsid w:val="009B5FC8"/>
    <w:rsid w:val="009C07E2"/>
    <w:rsid w:val="009C66A5"/>
    <w:rsid w:val="009C7248"/>
    <w:rsid w:val="009C7AC4"/>
    <w:rsid w:val="009D010E"/>
    <w:rsid w:val="009D12EB"/>
    <w:rsid w:val="009D1799"/>
    <w:rsid w:val="009D2885"/>
    <w:rsid w:val="009D2945"/>
    <w:rsid w:val="009D7436"/>
    <w:rsid w:val="009D7621"/>
    <w:rsid w:val="009E2181"/>
    <w:rsid w:val="009E244F"/>
    <w:rsid w:val="009E7858"/>
    <w:rsid w:val="009E7BA0"/>
    <w:rsid w:val="009F066E"/>
    <w:rsid w:val="009F10ED"/>
    <w:rsid w:val="009F1F5F"/>
    <w:rsid w:val="009F20D3"/>
    <w:rsid w:val="009F2BEB"/>
    <w:rsid w:val="009F3894"/>
    <w:rsid w:val="00A00D9C"/>
    <w:rsid w:val="00A03497"/>
    <w:rsid w:val="00A040D8"/>
    <w:rsid w:val="00A058F6"/>
    <w:rsid w:val="00A059F7"/>
    <w:rsid w:val="00A064EA"/>
    <w:rsid w:val="00A11462"/>
    <w:rsid w:val="00A1586C"/>
    <w:rsid w:val="00A1604A"/>
    <w:rsid w:val="00A16C25"/>
    <w:rsid w:val="00A16EB0"/>
    <w:rsid w:val="00A247F8"/>
    <w:rsid w:val="00A272EF"/>
    <w:rsid w:val="00A30537"/>
    <w:rsid w:val="00A33CB9"/>
    <w:rsid w:val="00A3435C"/>
    <w:rsid w:val="00A35EA1"/>
    <w:rsid w:val="00A4056E"/>
    <w:rsid w:val="00A4715D"/>
    <w:rsid w:val="00A5096B"/>
    <w:rsid w:val="00A525E0"/>
    <w:rsid w:val="00A571E3"/>
    <w:rsid w:val="00A5735E"/>
    <w:rsid w:val="00A6082B"/>
    <w:rsid w:val="00A61DBD"/>
    <w:rsid w:val="00A63964"/>
    <w:rsid w:val="00A63EC7"/>
    <w:rsid w:val="00A669E9"/>
    <w:rsid w:val="00A77F6A"/>
    <w:rsid w:val="00A9096D"/>
    <w:rsid w:val="00A9435D"/>
    <w:rsid w:val="00A95AE4"/>
    <w:rsid w:val="00A96C6C"/>
    <w:rsid w:val="00A96DD7"/>
    <w:rsid w:val="00AA0F31"/>
    <w:rsid w:val="00AA5356"/>
    <w:rsid w:val="00AA7A2C"/>
    <w:rsid w:val="00AC0101"/>
    <w:rsid w:val="00AC2027"/>
    <w:rsid w:val="00AC22CE"/>
    <w:rsid w:val="00AC4B1B"/>
    <w:rsid w:val="00AC7848"/>
    <w:rsid w:val="00AD02ED"/>
    <w:rsid w:val="00AD0402"/>
    <w:rsid w:val="00AD2C93"/>
    <w:rsid w:val="00AD2E02"/>
    <w:rsid w:val="00AD64B4"/>
    <w:rsid w:val="00AE0502"/>
    <w:rsid w:val="00AE13EC"/>
    <w:rsid w:val="00AE5D5B"/>
    <w:rsid w:val="00AF4974"/>
    <w:rsid w:val="00B02266"/>
    <w:rsid w:val="00B07C0C"/>
    <w:rsid w:val="00B11418"/>
    <w:rsid w:val="00B15542"/>
    <w:rsid w:val="00B15F95"/>
    <w:rsid w:val="00B16692"/>
    <w:rsid w:val="00B23C75"/>
    <w:rsid w:val="00B243E6"/>
    <w:rsid w:val="00B26A6E"/>
    <w:rsid w:val="00B30AC2"/>
    <w:rsid w:val="00B31B8A"/>
    <w:rsid w:val="00B32333"/>
    <w:rsid w:val="00B32747"/>
    <w:rsid w:val="00B33678"/>
    <w:rsid w:val="00B36418"/>
    <w:rsid w:val="00B51B93"/>
    <w:rsid w:val="00B52910"/>
    <w:rsid w:val="00B52D37"/>
    <w:rsid w:val="00B53201"/>
    <w:rsid w:val="00B53B46"/>
    <w:rsid w:val="00B540F9"/>
    <w:rsid w:val="00B54F75"/>
    <w:rsid w:val="00B55583"/>
    <w:rsid w:val="00B62AD7"/>
    <w:rsid w:val="00B62FF7"/>
    <w:rsid w:val="00B64127"/>
    <w:rsid w:val="00B72DB2"/>
    <w:rsid w:val="00B73701"/>
    <w:rsid w:val="00B75286"/>
    <w:rsid w:val="00B80214"/>
    <w:rsid w:val="00B8030A"/>
    <w:rsid w:val="00B806C5"/>
    <w:rsid w:val="00B9329E"/>
    <w:rsid w:val="00B93E2B"/>
    <w:rsid w:val="00B94682"/>
    <w:rsid w:val="00B96C53"/>
    <w:rsid w:val="00BA01D7"/>
    <w:rsid w:val="00BA0A9D"/>
    <w:rsid w:val="00BA2303"/>
    <w:rsid w:val="00BA7D76"/>
    <w:rsid w:val="00BB0F6C"/>
    <w:rsid w:val="00BB1820"/>
    <w:rsid w:val="00BB3F41"/>
    <w:rsid w:val="00BB47D7"/>
    <w:rsid w:val="00BC0941"/>
    <w:rsid w:val="00BC13CF"/>
    <w:rsid w:val="00BC1833"/>
    <w:rsid w:val="00BC2B49"/>
    <w:rsid w:val="00BC52DE"/>
    <w:rsid w:val="00BD137D"/>
    <w:rsid w:val="00BD164C"/>
    <w:rsid w:val="00BD3B3A"/>
    <w:rsid w:val="00BD4491"/>
    <w:rsid w:val="00BD5FF7"/>
    <w:rsid w:val="00BD621D"/>
    <w:rsid w:val="00BD7E26"/>
    <w:rsid w:val="00BE0F24"/>
    <w:rsid w:val="00BE2E50"/>
    <w:rsid w:val="00BF0E0E"/>
    <w:rsid w:val="00BF5449"/>
    <w:rsid w:val="00BF6958"/>
    <w:rsid w:val="00C02051"/>
    <w:rsid w:val="00C02EF4"/>
    <w:rsid w:val="00C04624"/>
    <w:rsid w:val="00C049D4"/>
    <w:rsid w:val="00C070B0"/>
    <w:rsid w:val="00C12BA9"/>
    <w:rsid w:val="00C12C4C"/>
    <w:rsid w:val="00C1685D"/>
    <w:rsid w:val="00C20A55"/>
    <w:rsid w:val="00C2312F"/>
    <w:rsid w:val="00C24F8E"/>
    <w:rsid w:val="00C26304"/>
    <w:rsid w:val="00C27AE0"/>
    <w:rsid w:val="00C305C3"/>
    <w:rsid w:val="00C33D71"/>
    <w:rsid w:val="00C360C9"/>
    <w:rsid w:val="00C406F3"/>
    <w:rsid w:val="00C407E9"/>
    <w:rsid w:val="00C4275F"/>
    <w:rsid w:val="00C45289"/>
    <w:rsid w:val="00C469AC"/>
    <w:rsid w:val="00C5116C"/>
    <w:rsid w:val="00C53A82"/>
    <w:rsid w:val="00C53AFC"/>
    <w:rsid w:val="00C631EF"/>
    <w:rsid w:val="00C658A3"/>
    <w:rsid w:val="00C72AA8"/>
    <w:rsid w:val="00C75C85"/>
    <w:rsid w:val="00C769FC"/>
    <w:rsid w:val="00C84842"/>
    <w:rsid w:val="00C849EB"/>
    <w:rsid w:val="00C855E6"/>
    <w:rsid w:val="00C9119B"/>
    <w:rsid w:val="00C91522"/>
    <w:rsid w:val="00C9258C"/>
    <w:rsid w:val="00C935A4"/>
    <w:rsid w:val="00C93CC1"/>
    <w:rsid w:val="00C943E3"/>
    <w:rsid w:val="00C94EFA"/>
    <w:rsid w:val="00C96B00"/>
    <w:rsid w:val="00C97D93"/>
    <w:rsid w:val="00C97F1B"/>
    <w:rsid w:val="00CA0022"/>
    <w:rsid w:val="00CA0D5B"/>
    <w:rsid w:val="00CA22D2"/>
    <w:rsid w:val="00CB3286"/>
    <w:rsid w:val="00CB3435"/>
    <w:rsid w:val="00CB3973"/>
    <w:rsid w:val="00CB4549"/>
    <w:rsid w:val="00CB55CE"/>
    <w:rsid w:val="00CB77AE"/>
    <w:rsid w:val="00CC0565"/>
    <w:rsid w:val="00CC554D"/>
    <w:rsid w:val="00CD067F"/>
    <w:rsid w:val="00CD5056"/>
    <w:rsid w:val="00CD5FEF"/>
    <w:rsid w:val="00CD6757"/>
    <w:rsid w:val="00CD794D"/>
    <w:rsid w:val="00CE180F"/>
    <w:rsid w:val="00CE2AA6"/>
    <w:rsid w:val="00CE2DD3"/>
    <w:rsid w:val="00CE371F"/>
    <w:rsid w:val="00CE4C54"/>
    <w:rsid w:val="00CE4DAC"/>
    <w:rsid w:val="00CE59BC"/>
    <w:rsid w:val="00CF1B56"/>
    <w:rsid w:val="00CF4E9F"/>
    <w:rsid w:val="00CF7F68"/>
    <w:rsid w:val="00D03A42"/>
    <w:rsid w:val="00D0703C"/>
    <w:rsid w:val="00D07062"/>
    <w:rsid w:val="00D12896"/>
    <w:rsid w:val="00D16831"/>
    <w:rsid w:val="00D215C2"/>
    <w:rsid w:val="00D22AF8"/>
    <w:rsid w:val="00D22F6A"/>
    <w:rsid w:val="00D246A7"/>
    <w:rsid w:val="00D2752D"/>
    <w:rsid w:val="00D32C7B"/>
    <w:rsid w:val="00D34481"/>
    <w:rsid w:val="00D36ECD"/>
    <w:rsid w:val="00D36F16"/>
    <w:rsid w:val="00D40830"/>
    <w:rsid w:val="00D45800"/>
    <w:rsid w:val="00D46A8F"/>
    <w:rsid w:val="00D5186F"/>
    <w:rsid w:val="00D51EC6"/>
    <w:rsid w:val="00D57A0B"/>
    <w:rsid w:val="00D57B21"/>
    <w:rsid w:val="00D60D5F"/>
    <w:rsid w:val="00D63CEE"/>
    <w:rsid w:val="00D64BC7"/>
    <w:rsid w:val="00D6511B"/>
    <w:rsid w:val="00D750B6"/>
    <w:rsid w:val="00D75678"/>
    <w:rsid w:val="00D763BC"/>
    <w:rsid w:val="00D81850"/>
    <w:rsid w:val="00D83BEE"/>
    <w:rsid w:val="00D8504D"/>
    <w:rsid w:val="00D91929"/>
    <w:rsid w:val="00D929BC"/>
    <w:rsid w:val="00D93D2E"/>
    <w:rsid w:val="00D955CD"/>
    <w:rsid w:val="00DA0436"/>
    <w:rsid w:val="00DB15AF"/>
    <w:rsid w:val="00DB1ED7"/>
    <w:rsid w:val="00DB37C2"/>
    <w:rsid w:val="00DB3D8F"/>
    <w:rsid w:val="00DB6362"/>
    <w:rsid w:val="00DC083C"/>
    <w:rsid w:val="00DC237F"/>
    <w:rsid w:val="00DC27C0"/>
    <w:rsid w:val="00DC3503"/>
    <w:rsid w:val="00DC61BB"/>
    <w:rsid w:val="00DC69D3"/>
    <w:rsid w:val="00DC7E00"/>
    <w:rsid w:val="00DD1AF0"/>
    <w:rsid w:val="00DD2763"/>
    <w:rsid w:val="00DD37F3"/>
    <w:rsid w:val="00DD55B0"/>
    <w:rsid w:val="00DD6707"/>
    <w:rsid w:val="00DE101A"/>
    <w:rsid w:val="00DE4A58"/>
    <w:rsid w:val="00DF44C2"/>
    <w:rsid w:val="00DF52FD"/>
    <w:rsid w:val="00DF61DE"/>
    <w:rsid w:val="00DF7708"/>
    <w:rsid w:val="00DF7D9B"/>
    <w:rsid w:val="00E067B1"/>
    <w:rsid w:val="00E07FA6"/>
    <w:rsid w:val="00E1319A"/>
    <w:rsid w:val="00E14771"/>
    <w:rsid w:val="00E14950"/>
    <w:rsid w:val="00E14B0E"/>
    <w:rsid w:val="00E16D0C"/>
    <w:rsid w:val="00E17EAC"/>
    <w:rsid w:val="00E23BA8"/>
    <w:rsid w:val="00E23D88"/>
    <w:rsid w:val="00E30095"/>
    <w:rsid w:val="00E31BED"/>
    <w:rsid w:val="00E40797"/>
    <w:rsid w:val="00E41644"/>
    <w:rsid w:val="00E44153"/>
    <w:rsid w:val="00E56F3A"/>
    <w:rsid w:val="00E5790B"/>
    <w:rsid w:val="00E607C9"/>
    <w:rsid w:val="00E6121B"/>
    <w:rsid w:val="00E62021"/>
    <w:rsid w:val="00E647D7"/>
    <w:rsid w:val="00E65E0F"/>
    <w:rsid w:val="00E66C61"/>
    <w:rsid w:val="00E7318F"/>
    <w:rsid w:val="00E741FC"/>
    <w:rsid w:val="00E755B8"/>
    <w:rsid w:val="00E7721E"/>
    <w:rsid w:val="00E7778F"/>
    <w:rsid w:val="00E832AF"/>
    <w:rsid w:val="00E90272"/>
    <w:rsid w:val="00E9182C"/>
    <w:rsid w:val="00E92910"/>
    <w:rsid w:val="00E95A7B"/>
    <w:rsid w:val="00E965D6"/>
    <w:rsid w:val="00EA2AFE"/>
    <w:rsid w:val="00EA2CB2"/>
    <w:rsid w:val="00EA2EBC"/>
    <w:rsid w:val="00EA6B7D"/>
    <w:rsid w:val="00EA6CC9"/>
    <w:rsid w:val="00EB0812"/>
    <w:rsid w:val="00EB4EFD"/>
    <w:rsid w:val="00EB665F"/>
    <w:rsid w:val="00EB6FD9"/>
    <w:rsid w:val="00EB77EA"/>
    <w:rsid w:val="00EB799C"/>
    <w:rsid w:val="00EC5747"/>
    <w:rsid w:val="00EC6597"/>
    <w:rsid w:val="00ED0AF9"/>
    <w:rsid w:val="00ED3A31"/>
    <w:rsid w:val="00ED44E2"/>
    <w:rsid w:val="00ED754A"/>
    <w:rsid w:val="00EE111B"/>
    <w:rsid w:val="00EE1521"/>
    <w:rsid w:val="00EE1526"/>
    <w:rsid w:val="00EE2CD4"/>
    <w:rsid w:val="00EE3CA3"/>
    <w:rsid w:val="00EE5179"/>
    <w:rsid w:val="00EE6B08"/>
    <w:rsid w:val="00EE7534"/>
    <w:rsid w:val="00EE7B7B"/>
    <w:rsid w:val="00EF13D4"/>
    <w:rsid w:val="00EF3CFF"/>
    <w:rsid w:val="00EF4017"/>
    <w:rsid w:val="00EF7050"/>
    <w:rsid w:val="00F001E5"/>
    <w:rsid w:val="00F00A71"/>
    <w:rsid w:val="00F01EF0"/>
    <w:rsid w:val="00F03ECA"/>
    <w:rsid w:val="00F04F31"/>
    <w:rsid w:val="00F07749"/>
    <w:rsid w:val="00F10687"/>
    <w:rsid w:val="00F13E47"/>
    <w:rsid w:val="00F20913"/>
    <w:rsid w:val="00F23926"/>
    <w:rsid w:val="00F35D91"/>
    <w:rsid w:val="00F36570"/>
    <w:rsid w:val="00F372F7"/>
    <w:rsid w:val="00F4508E"/>
    <w:rsid w:val="00F45EB5"/>
    <w:rsid w:val="00F52440"/>
    <w:rsid w:val="00F54DAF"/>
    <w:rsid w:val="00F551DE"/>
    <w:rsid w:val="00F561E3"/>
    <w:rsid w:val="00F56D49"/>
    <w:rsid w:val="00F61003"/>
    <w:rsid w:val="00F6181A"/>
    <w:rsid w:val="00F61FB3"/>
    <w:rsid w:val="00F632CE"/>
    <w:rsid w:val="00F67F38"/>
    <w:rsid w:val="00F70B89"/>
    <w:rsid w:val="00F75765"/>
    <w:rsid w:val="00F766C7"/>
    <w:rsid w:val="00F80794"/>
    <w:rsid w:val="00F8087D"/>
    <w:rsid w:val="00F80C59"/>
    <w:rsid w:val="00F81F70"/>
    <w:rsid w:val="00F84287"/>
    <w:rsid w:val="00F87FDF"/>
    <w:rsid w:val="00F91CB3"/>
    <w:rsid w:val="00F9415C"/>
    <w:rsid w:val="00F97CE4"/>
    <w:rsid w:val="00FA1297"/>
    <w:rsid w:val="00FA61A5"/>
    <w:rsid w:val="00FA6E7C"/>
    <w:rsid w:val="00FA74D7"/>
    <w:rsid w:val="00FB64F8"/>
    <w:rsid w:val="00FB6C86"/>
    <w:rsid w:val="00FB6D91"/>
    <w:rsid w:val="00FC0576"/>
    <w:rsid w:val="00FC3176"/>
    <w:rsid w:val="00FC3F26"/>
    <w:rsid w:val="00FC63AB"/>
    <w:rsid w:val="00FC75BC"/>
    <w:rsid w:val="00FD1483"/>
    <w:rsid w:val="00FD1653"/>
    <w:rsid w:val="00FD62C2"/>
    <w:rsid w:val="00FD6D51"/>
    <w:rsid w:val="00FE1107"/>
    <w:rsid w:val="00FE28FF"/>
    <w:rsid w:val="00FE3BE3"/>
    <w:rsid w:val="00FF55DA"/>
    <w:rsid w:val="00FF61D0"/>
    <w:rsid w:val="00FF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C108"/>
  <w15:docId w15:val="{E11DD298-847E-4D97-8DC7-35A5AE1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6"/>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Default">
    <w:name w:val="Default"/>
    <w:rsid w:val="006A62A9"/>
    <w:pPr>
      <w:autoSpaceDE w:val="0"/>
      <w:autoSpaceDN w:val="0"/>
      <w:adjustRightInd w:val="0"/>
      <w:spacing w:after="0" w:line="240" w:lineRule="auto"/>
    </w:pPr>
    <w:rPr>
      <w:rFonts w:ascii="Arial" w:hAnsi="Arial" w:cs="Arial"/>
      <w:color w:val="000000"/>
      <w:sz w:val="24"/>
      <w:szCs w:val="24"/>
    </w:rPr>
  </w:style>
  <w:style w:type="character" w:customStyle="1" w:styleId="Formularznormalny">
    <w:name w:val="Formularz normalny"/>
    <w:basedOn w:val="Domylnaczcionkaakapitu"/>
    <w:uiPriority w:val="1"/>
    <w:rsid w:val="00797A71"/>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basedOn w:val="Domylnaczcionkaakapitu"/>
    <w:uiPriority w:val="99"/>
    <w:semiHidden/>
    <w:unhideWhenUsed/>
    <w:rsid w:val="0015552D"/>
    <w:rPr>
      <w:color w:val="808080"/>
      <w:shd w:val="clear" w:color="auto" w:fill="E6E6E6"/>
    </w:rPr>
  </w:style>
  <w:style w:type="table" w:styleId="Tabela-Siatka">
    <w:name w:val="Table Grid"/>
    <w:basedOn w:val="Standardowy"/>
    <w:uiPriority w:val="59"/>
    <w:rsid w:val="003E585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81AF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100421151">
      <w:bodyDiv w:val="1"/>
      <w:marLeft w:val="0"/>
      <w:marRight w:val="0"/>
      <w:marTop w:val="0"/>
      <w:marBottom w:val="0"/>
      <w:divBdr>
        <w:top w:val="none" w:sz="0" w:space="0" w:color="auto"/>
        <w:left w:val="none" w:sz="0" w:space="0" w:color="auto"/>
        <w:bottom w:val="none" w:sz="0" w:space="0" w:color="auto"/>
        <w:right w:val="none" w:sz="0" w:space="0" w:color="auto"/>
      </w:divBdr>
    </w:div>
    <w:div w:id="222449467">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3239447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3106369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828589">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28186680">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2014-2020.rpo-swietokrzyskie.pl" TargetMode="External"/><Relationship Id="rId4" Type="http://schemas.openxmlformats.org/officeDocument/2006/relationships/settings" Target="settings.xml"/><Relationship Id="rId9" Type="http://schemas.openxmlformats.org/officeDocument/2006/relationships/hyperlink" Target="https://rpo-swietokrzys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00960-C032-47D5-A0C7-3129CD81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14131</Words>
  <Characters>84790</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Wieczorek, Magdalena</cp:lastModifiedBy>
  <cp:revision>20</cp:revision>
  <cp:lastPrinted>2022-10-24T11:43:00Z</cp:lastPrinted>
  <dcterms:created xsi:type="dcterms:W3CDTF">2021-02-23T13:53:00Z</dcterms:created>
  <dcterms:modified xsi:type="dcterms:W3CDTF">2022-11-04T06:34:00Z</dcterms:modified>
</cp:coreProperties>
</file>