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16" w:rsidRDefault="00272116" w:rsidP="00272116">
      <w:pPr>
        <w:rPr>
          <w:rFonts w:ascii="Times New Roman" w:hAnsi="Times New Roman"/>
          <w:szCs w:val="24"/>
        </w:rPr>
      </w:pPr>
    </w:p>
    <w:p w:rsidR="00272116" w:rsidRPr="00946A85" w:rsidRDefault="00272116" w:rsidP="00272116">
      <w:pPr>
        <w:jc w:val="center"/>
        <w:rPr>
          <w:rFonts w:ascii="Times New Roman" w:hAnsi="Times New Roman"/>
          <w:b/>
          <w:sz w:val="32"/>
          <w:szCs w:val="32"/>
        </w:rPr>
      </w:pPr>
      <w:r w:rsidRPr="00946A85">
        <w:rPr>
          <w:rFonts w:ascii="Times New Roman" w:hAnsi="Times New Roman"/>
          <w:b/>
          <w:sz w:val="32"/>
          <w:szCs w:val="32"/>
        </w:rPr>
        <w:t>AGENDA</w:t>
      </w:r>
    </w:p>
    <w:p w:rsidR="00272116" w:rsidRDefault="00272116" w:rsidP="00272116">
      <w:pPr>
        <w:jc w:val="center"/>
        <w:rPr>
          <w:rFonts w:ascii="Times New Roman" w:hAnsi="Times New Roman"/>
          <w:b/>
          <w:sz w:val="32"/>
          <w:szCs w:val="32"/>
        </w:rPr>
      </w:pPr>
      <w:r w:rsidRPr="00946A85">
        <w:rPr>
          <w:rFonts w:ascii="Times New Roman" w:hAnsi="Times New Roman"/>
          <w:b/>
          <w:sz w:val="32"/>
          <w:szCs w:val="32"/>
        </w:rPr>
        <w:t>SPOTKANIA INFORMACYJNEGO</w:t>
      </w:r>
    </w:p>
    <w:p w:rsidR="00272116" w:rsidRDefault="00272116" w:rsidP="00F97D8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„Środa z </w:t>
      </w:r>
      <w:r w:rsidR="002723F0">
        <w:rPr>
          <w:rFonts w:ascii="Times New Roman" w:hAnsi="Times New Roman"/>
          <w:b/>
          <w:sz w:val="32"/>
          <w:szCs w:val="32"/>
        </w:rPr>
        <w:t>F</w:t>
      </w:r>
      <w:r>
        <w:rPr>
          <w:rFonts w:ascii="Times New Roman" w:hAnsi="Times New Roman"/>
          <w:b/>
          <w:sz w:val="32"/>
          <w:szCs w:val="32"/>
        </w:rPr>
        <w:t>unduszami dla</w:t>
      </w:r>
      <w:r w:rsidR="00D43857">
        <w:rPr>
          <w:rFonts w:ascii="Times New Roman" w:hAnsi="Times New Roman"/>
          <w:b/>
          <w:sz w:val="32"/>
          <w:szCs w:val="32"/>
        </w:rPr>
        <w:t xml:space="preserve"> </w:t>
      </w:r>
      <w:r w:rsidR="008C2F2E">
        <w:rPr>
          <w:rFonts w:ascii="Times New Roman" w:hAnsi="Times New Roman"/>
          <w:b/>
          <w:sz w:val="32"/>
          <w:szCs w:val="32"/>
        </w:rPr>
        <w:t>placówek oświaty</w:t>
      </w:r>
      <w:r>
        <w:rPr>
          <w:rFonts w:ascii="Times New Roman" w:hAnsi="Times New Roman"/>
          <w:b/>
          <w:sz w:val="32"/>
          <w:szCs w:val="32"/>
        </w:rPr>
        <w:t>”</w:t>
      </w:r>
    </w:p>
    <w:p w:rsidR="00272116" w:rsidRPr="00946A85" w:rsidRDefault="00F97D81" w:rsidP="0027211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Kielce, </w:t>
      </w:r>
      <w:r w:rsidR="008C2F2E">
        <w:rPr>
          <w:rFonts w:ascii="Times New Roman" w:hAnsi="Times New Roman"/>
          <w:b/>
          <w:sz w:val="32"/>
          <w:szCs w:val="32"/>
        </w:rPr>
        <w:t>6</w:t>
      </w:r>
      <w:r w:rsidR="00272116">
        <w:rPr>
          <w:rFonts w:ascii="Times New Roman" w:hAnsi="Times New Roman"/>
          <w:b/>
          <w:sz w:val="32"/>
          <w:szCs w:val="32"/>
        </w:rPr>
        <w:t xml:space="preserve"> </w:t>
      </w:r>
      <w:r w:rsidR="008C2F2E">
        <w:rPr>
          <w:rFonts w:ascii="Times New Roman" w:hAnsi="Times New Roman"/>
          <w:b/>
          <w:sz w:val="32"/>
          <w:szCs w:val="32"/>
        </w:rPr>
        <w:t>kwietnia</w:t>
      </w:r>
      <w:r w:rsidR="00A516B0">
        <w:rPr>
          <w:rFonts w:ascii="Times New Roman" w:hAnsi="Times New Roman"/>
          <w:b/>
          <w:sz w:val="32"/>
          <w:szCs w:val="32"/>
        </w:rPr>
        <w:t xml:space="preserve"> 2016</w:t>
      </w:r>
      <w:r w:rsidR="004C687A">
        <w:rPr>
          <w:rFonts w:ascii="Times New Roman" w:hAnsi="Times New Roman"/>
          <w:b/>
          <w:sz w:val="32"/>
          <w:szCs w:val="32"/>
        </w:rPr>
        <w:t xml:space="preserve"> </w:t>
      </w:r>
      <w:r w:rsidR="00272116">
        <w:rPr>
          <w:rFonts w:ascii="Times New Roman" w:hAnsi="Times New Roman"/>
          <w:b/>
          <w:sz w:val="32"/>
          <w:szCs w:val="32"/>
        </w:rPr>
        <w:t>r.</w:t>
      </w:r>
    </w:p>
    <w:tbl>
      <w:tblPr>
        <w:tblStyle w:val="Tabela-Siatka"/>
        <w:tblW w:w="0" w:type="auto"/>
        <w:tblLook w:val="04A0"/>
      </w:tblPr>
      <w:tblGrid>
        <w:gridCol w:w="1668"/>
        <w:gridCol w:w="7542"/>
      </w:tblGrid>
      <w:tr w:rsidR="00272116" w:rsidTr="00A42091">
        <w:trPr>
          <w:trHeight w:val="1021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272116" w:rsidRPr="009910DE" w:rsidRDefault="00272116" w:rsidP="00A420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0DE">
              <w:rPr>
                <w:rFonts w:ascii="Times New Roman" w:hAnsi="Times New Roman"/>
                <w:b/>
                <w:sz w:val="28"/>
                <w:szCs w:val="28"/>
              </w:rPr>
              <w:t>Godziny</w:t>
            </w:r>
          </w:p>
        </w:tc>
        <w:tc>
          <w:tcPr>
            <w:tcW w:w="7542" w:type="dxa"/>
            <w:shd w:val="clear" w:color="auto" w:fill="BFBFBF" w:themeFill="background1" w:themeFillShade="BF"/>
            <w:vAlign w:val="center"/>
          </w:tcPr>
          <w:p w:rsidR="00272116" w:rsidRPr="009910DE" w:rsidRDefault="00272116" w:rsidP="00A420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0DE">
              <w:rPr>
                <w:rFonts w:ascii="Times New Roman" w:hAnsi="Times New Roman"/>
                <w:b/>
                <w:sz w:val="28"/>
                <w:szCs w:val="28"/>
              </w:rPr>
              <w:t>Temat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7542" w:type="dxa"/>
            <w:vAlign w:val="center"/>
          </w:tcPr>
          <w:p w:rsidR="00272116" w:rsidRDefault="00272116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Przedstawienie zakresu usług sieci Punktów Informacyjnych Funduszy Europejskich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7542" w:type="dxa"/>
            <w:vAlign w:val="center"/>
          </w:tcPr>
          <w:p w:rsidR="00272116" w:rsidRPr="009910DE" w:rsidRDefault="00CF0DC6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Wprowadzenie do Funduszy E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uropejskich na lata 2014-2020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7542" w:type="dxa"/>
            <w:vAlign w:val="center"/>
          </w:tcPr>
          <w:p w:rsidR="00272116" w:rsidRPr="009910DE" w:rsidRDefault="00D43857" w:rsidP="008C2F2E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Możliwości dofinansowania dla </w:t>
            </w:r>
            <w:r w:rsidR="008C2F2E">
              <w:rPr>
                <w:rFonts w:ascii="Times New Roman" w:hAnsi="Times New Roman"/>
                <w:sz w:val="28"/>
                <w:szCs w:val="28"/>
              </w:rPr>
              <w:t>placówek oświaty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DC6">
              <w:rPr>
                <w:rFonts w:ascii="Times New Roman" w:hAnsi="Times New Roman"/>
                <w:sz w:val="28"/>
                <w:szCs w:val="28"/>
              </w:rPr>
              <w:t xml:space="preserve">z Programów </w:t>
            </w:r>
            <w:r w:rsidR="00D81E45">
              <w:rPr>
                <w:rFonts w:ascii="Times New Roman" w:hAnsi="Times New Roman"/>
                <w:sz w:val="28"/>
                <w:szCs w:val="28"/>
              </w:rPr>
              <w:t>U</w:t>
            </w:r>
            <w:r w:rsidR="004C687A">
              <w:rPr>
                <w:rFonts w:ascii="Times New Roman" w:hAnsi="Times New Roman"/>
                <w:sz w:val="28"/>
                <w:szCs w:val="28"/>
              </w:rPr>
              <w:t>mowy Partnerstwa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7542" w:type="dxa"/>
            <w:vAlign w:val="center"/>
          </w:tcPr>
          <w:p w:rsidR="00272116" w:rsidRPr="009910DE" w:rsidRDefault="004C687A" w:rsidP="00CF0DC6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A2121E">
              <w:rPr>
                <w:rFonts w:ascii="Times New Roman" w:hAnsi="Times New Roman"/>
                <w:sz w:val="28"/>
                <w:szCs w:val="28"/>
              </w:rPr>
              <w:t>Analiza wybranych zagadnień dotyczących kwalifikowalności wydatków w ramach Europejskiego Funduszu Rozwoju Regionalnego, Europejskiego Funduszu Społecznego oraz Funduszu Spójności na lata 2014-2020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.45</w:t>
            </w:r>
          </w:p>
        </w:tc>
        <w:tc>
          <w:tcPr>
            <w:tcW w:w="7542" w:type="dxa"/>
            <w:vAlign w:val="center"/>
          </w:tcPr>
          <w:p w:rsidR="00272116" w:rsidRPr="009910DE" w:rsidRDefault="004C687A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9910DE">
              <w:rPr>
                <w:rFonts w:ascii="Times New Roman" w:hAnsi="Times New Roman"/>
                <w:sz w:val="28"/>
                <w:szCs w:val="28"/>
              </w:rPr>
              <w:t>Podsumowanie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542" w:type="dxa"/>
            <w:vAlign w:val="center"/>
          </w:tcPr>
          <w:p w:rsidR="00272116" w:rsidRPr="009910DE" w:rsidRDefault="00272116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9910DE">
              <w:rPr>
                <w:rFonts w:ascii="Times New Roman" w:hAnsi="Times New Roman"/>
                <w:sz w:val="28"/>
                <w:szCs w:val="28"/>
              </w:rPr>
              <w:t>Konsultacje indywidualne</w:t>
            </w:r>
          </w:p>
        </w:tc>
      </w:tr>
    </w:tbl>
    <w:p w:rsidR="00272116" w:rsidRDefault="00272116" w:rsidP="00272116">
      <w:pPr>
        <w:jc w:val="center"/>
      </w:pPr>
    </w:p>
    <w:p w:rsidR="007C50E3" w:rsidRDefault="007C50E3">
      <w:bookmarkStart w:id="0" w:name="_GoBack"/>
      <w:bookmarkEnd w:id="0"/>
    </w:p>
    <w:sectPr w:rsidR="007C50E3" w:rsidSect="00BE3599">
      <w:headerReference w:type="default" r:id="rId6"/>
      <w:footerReference w:type="even" r:id="rId7"/>
      <w:footerReference w:type="default" r:id="rId8"/>
      <w:pgSz w:w="11906" w:h="16838"/>
      <w:pgMar w:top="567" w:right="1418" w:bottom="1135" w:left="1418" w:header="136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FCE" w:rsidRDefault="00C46FCE" w:rsidP="00F636F4">
      <w:pPr>
        <w:spacing w:after="0" w:line="240" w:lineRule="auto"/>
      </w:pPr>
      <w:r>
        <w:separator/>
      </w:r>
    </w:p>
  </w:endnote>
  <w:endnote w:type="continuationSeparator" w:id="0">
    <w:p w:rsidR="00C46FCE" w:rsidRDefault="00C46FCE" w:rsidP="00F6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E1" w:rsidRDefault="00272116">
    <w:pPr>
      <w:pStyle w:val="Stopka"/>
      <w:jc w:val="right"/>
    </w:pPr>
    <w:r>
      <w:t xml:space="preserve">Strona </w:t>
    </w:r>
    <w:r w:rsidR="00937610">
      <w:rPr>
        <w:b/>
        <w:sz w:val="24"/>
        <w:szCs w:val="24"/>
      </w:rPr>
      <w:fldChar w:fldCharType="begin"/>
    </w:r>
    <w:r>
      <w:rPr>
        <w:b/>
      </w:rPr>
      <w:instrText>PAGE</w:instrText>
    </w:r>
    <w:r w:rsidR="00937610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937610">
      <w:rPr>
        <w:b/>
        <w:sz w:val="24"/>
        <w:szCs w:val="24"/>
      </w:rPr>
      <w:fldChar w:fldCharType="end"/>
    </w:r>
    <w:r>
      <w:t xml:space="preserve"> z </w:t>
    </w:r>
    <w:r w:rsidR="0093761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37610">
      <w:rPr>
        <w:b/>
        <w:sz w:val="24"/>
        <w:szCs w:val="24"/>
      </w:rPr>
      <w:fldChar w:fldCharType="separate"/>
    </w:r>
    <w:r>
      <w:rPr>
        <w:b/>
        <w:noProof/>
      </w:rPr>
      <w:t>1</w:t>
    </w:r>
    <w:r w:rsidR="00937610">
      <w:rPr>
        <w:b/>
        <w:sz w:val="24"/>
        <w:szCs w:val="24"/>
      </w:rPr>
      <w:fldChar w:fldCharType="end"/>
    </w:r>
  </w:p>
  <w:p w:rsidR="009A47E1" w:rsidRDefault="00C46FC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6A" w:rsidRPr="00355700" w:rsidRDefault="00355700" w:rsidP="00355700">
    <w:pPr>
      <w:pStyle w:val="Stopka"/>
      <w:rPr>
        <w:szCs w:val="18"/>
      </w:rPr>
    </w:pPr>
    <w:r>
      <w:rPr>
        <w:noProof/>
        <w:szCs w:val="18"/>
        <w:lang w:eastAsia="pl-PL"/>
      </w:rPr>
      <w:drawing>
        <wp:inline distT="0" distB="0" distL="0" distR="0">
          <wp:extent cx="5759450" cy="881940"/>
          <wp:effectExtent l="19050" t="0" r="0" b="0"/>
          <wp:docPr id="3" name="Obraz 3" descr="C:\Users\artkos\Desktop\jpg\Logotypy 2015\Logotypy Ministerstwo Rozwoju\logotypy 2016 EFSI z tekst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rtkos\Desktop\jpg\Logotypy 2015\Logotypy Ministerstwo Rozwoju\logotypy 2016 EFSI z tekste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81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FCE" w:rsidRDefault="00C46FCE" w:rsidP="00F636F4">
      <w:pPr>
        <w:spacing w:after="0" w:line="240" w:lineRule="auto"/>
      </w:pPr>
      <w:r>
        <w:separator/>
      </w:r>
    </w:p>
  </w:footnote>
  <w:footnote w:type="continuationSeparator" w:id="0">
    <w:p w:rsidR="00C46FCE" w:rsidRDefault="00C46FCE" w:rsidP="00F6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75" w:rsidRPr="00065AAB" w:rsidRDefault="00D438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3543300</wp:posOffset>
          </wp:positionH>
          <wp:positionV relativeFrom="page">
            <wp:posOffset>400050</wp:posOffset>
          </wp:positionV>
          <wp:extent cx="2717800" cy="542925"/>
          <wp:effectExtent l="0" t="0" r="6350" b="9525"/>
          <wp:wrapNone/>
          <wp:docPr id="1" name="Obraz 0" descr="dpr 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dpr 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72116"/>
    <w:rsid w:val="000A3522"/>
    <w:rsid w:val="000D0F40"/>
    <w:rsid w:val="001A3BA3"/>
    <w:rsid w:val="00272116"/>
    <w:rsid w:val="002723F0"/>
    <w:rsid w:val="00355700"/>
    <w:rsid w:val="00365C66"/>
    <w:rsid w:val="00383847"/>
    <w:rsid w:val="00460DD8"/>
    <w:rsid w:val="004849CD"/>
    <w:rsid w:val="004C687A"/>
    <w:rsid w:val="0054527C"/>
    <w:rsid w:val="007C50E3"/>
    <w:rsid w:val="007F727C"/>
    <w:rsid w:val="00876F6C"/>
    <w:rsid w:val="008C162D"/>
    <w:rsid w:val="008C2F2E"/>
    <w:rsid w:val="00937610"/>
    <w:rsid w:val="00A516B0"/>
    <w:rsid w:val="00A8476E"/>
    <w:rsid w:val="00B01E8D"/>
    <w:rsid w:val="00BC7C76"/>
    <w:rsid w:val="00C46FCE"/>
    <w:rsid w:val="00C85686"/>
    <w:rsid w:val="00CF0DC6"/>
    <w:rsid w:val="00D43857"/>
    <w:rsid w:val="00D81E45"/>
    <w:rsid w:val="00DA27DF"/>
    <w:rsid w:val="00EF72CD"/>
    <w:rsid w:val="00F636F4"/>
    <w:rsid w:val="00F70D2E"/>
    <w:rsid w:val="00F97D81"/>
    <w:rsid w:val="00FE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1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1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11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72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7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annwoj</dc:creator>
  <cp:lastModifiedBy>iresob</cp:lastModifiedBy>
  <cp:revision>4</cp:revision>
  <dcterms:created xsi:type="dcterms:W3CDTF">2016-02-16T07:48:00Z</dcterms:created>
  <dcterms:modified xsi:type="dcterms:W3CDTF">2016-03-21T10:51:00Z</dcterms:modified>
</cp:coreProperties>
</file>