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F026C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Dofinansowanie usług rozwojowych dla MŚP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:rsidR="00442AD5" w:rsidRPr="00442AD5" w:rsidRDefault="00F026C0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18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180FBA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maja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:rsidTr="00442AD5">
        <w:trPr>
          <w:trHeight w:val="5368"/>
        </w:trPr>
        <w:tc>
          <w:tcPr>
            <w:tcW w:w="665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:rsidR="00AD50D3" w:rsidRPr="00E52165" w:rsidRDefault="00AD50D3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:rsidR="00AD50D3" w:rsidRPr="00E52165" w:rsidRDefault="00AD50D3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:rsidR="00AD50D3" w:rsidRPr="00E52165" w:rsidRDefault="00AD50D3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F026C0">
              <w:rPr>
                <w:rFonts w:ascii="Calibri" w:eastAsia="Times New Roman" w:hAnsi="Calibri" w:cs="Calibri"/>
                <w:color w:val="000000"/>
                <w:lang w:eastAsia="pl-PL"/>
              </w:rPr>
              <w:t>Dofinansowanie usług rozwojowych dla MŚP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:rsidR="00442AD5" w:rsidRDefault="00F026C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4626A0">
              <w:rPr>
                <w:rFonts w:cstheme="minorHAnsi"/>
              </w:rPr>
              <w:t xml:space="preserve"> </w:t>
            </w:r>
            <w:r w:rsidR="00180FBA">
              <w:rPr>
                <w:rFonts w:cstheme="minorHAnsi"/>
              </w:rPr>
              <w:t>maja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00075D">
              <w:rPr>
                <w:rFonts w:cstheme="minorHAnsi"/>
              </w:rPr>
              <w:t>10</w:t>
            </w:r>
            <w:bookmarkStart w:id="0" w:name="_GoBack"/>
            <w:bookmarkEnd w:id="0"/>
          </w:p>
          <w:p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:rsidR="00442AD5" w:rsidRDefault="00222654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F026C0">
        <w:rPr>
          <w:rFonts w:cstheme="minorHAnsi"/>
          <w:b/>
          <w:bCs/>
          <w:sz w:val="24"/>
          <w:szCs w:val="24"/>
        </w:rPr>
        <w:t>17</w:t>
      </w:r>
      <w:r w:rsidR="004626A0">
        <w:rPr>
          <w:rFonts w:cstheme="minorHAnsi"/>
          <w:b/>
          <w:bCs/>
          <w:sz w:val="24"/>
          <w:szCs w:val="24"/>
        </w:rPr>
        <w:t xml:space="preserve"> ma</w:t>
      </w:r>
      <w:r w:rsidR="00180FBA">
        <w:rPr>
          <w:rFonts w:cstheme="minorHAnsi"/>
          <w:b/>
          <w:bCs/>
          <w:sz w:val="24"/>
          <w:szCs w:val="24"/>
        </w:rPr>
        <w:t>ja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2021r. </w:t>
      </w:r>
    </w:p>
    <w:p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54" w:rsidRDefault="00222654" w:rsidP="00CF393A">
      <w:pPr>
        <w:spacing w:after="0" w:line="240" w:lineRule="auto"/>
      </w:pPr>
      <w:r>
        <w:separator/>
      </w:r>
    </w:p>
  </w:endnote>
  <w:endnote w:type="continuationSeparator" w:id="0">
    <w:p w:rsidR="00222654" w:rsidRDefault="00222654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54" w:rsidRDefault="00222654" w:rsidP="00CF393A">
      <w:pPr>
        <w:spacing w:after="0" w:line="240" w:lineRule="auto"/>
      </w:pPr>
      <w:r>
        <w:separator/>
      </w:r>
    </w:p>
  </w:footnote>
  <w:footnote w:type="continuationSeparator" w:id="0">
    <w:p w:rsidR="00222654" w:rsidRDefault="00222654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0075D"/>
    <w:rsid w:val="00056DC8"/>
    <w:rsid w:val="00096469"/>
    <w:rsid w:val="000B0960"/>
    <w:rsid w:val="00180FBA"/>
    <w:rsid w:val="00190BFF"/>
    <w:rsid w:val="001A6DEE"/>
    <w:rsid w:val="001B4DC7"/>
    <w:rsid w:val="001C303B"/>
    <w:rsid w:val="001D6978"/>
    <w:rsid w:val="00222654"/>
    <w:rsid w:val="002257EE"/>
    <w:rsid w:val="002512E5"/>
    <w:rsid w:val="00296A2E"/>
    <w:rsid w:val="002A36F6"/>
    <w:rsid w:val="002A4961"/>
    <w:rsid w:val="002C7EC0"/>
    <w:rsid w:val="002F3817"/>
    <w:rsid w:val="00302516"/>
    <w:rsid w:val="003264C8"/>
    <w:rsid w:val="003336AA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14EED"/>
    <w:rsid w:val="005472D0"/>
    <w:rsid w:val="005D1C9B"/>
    <w:rsid w:val="006153EE"/>
    <w:rsid w:val="00771694"/>
    <w:rsid w:val="007806AD"/>
    <w:rsid w:val="007C09AC"/>
    <w:rsid w:val="007C4919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52165"/>
    <w:rsid w:val="00E84AD1"/>
    <w:rsid w:val="00EE1478"/>
    <w:rsid w:val="00F026C0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2</cp:revision>
  <dcterms:created xsi:type="dcterms:W3CDTF">2021-05-07T12:17:00Z</dcterms:created>
  <dcterms:modified xsi:type="dcterms:W3CDTF">2021-05-07T12:17:00Z</dcterms:modified>
</cp:coreProperties>
</file>