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E1" w:rsidRDefault="00F412E1" w:rsidP="00F412E1">
      <w:pPr>
        <w:rPr>
          <w:rFonts w:ascii="Arial" w:hAnsi="Arial"/>
          <w:b/>
          <w:sz w:val="28"/>
          <w:szCs w:val="28"/>
        </w:rPr>
      </w:pPr>
      <w:r>
        <w:rPr>
          <w:rFonts w:eastAsia="Calibri" w:cs="Arial"/>
          <w:b/>
          <w:sz w:val="24"/>
          <w:lang w:eastAsia="en-US"/>
        </w:rPr>
        <w:t>Załącznik nr 1 do Uchwały nr 119/2017r. KMRPOWŚ 2014-2020 z dnia 26.06.2017r.</w:t>
      </w:r>
      <w:bookmarkStart w:id="0" w:name="_GoBack"/>
      <w:bookmarkEnd w:id="0"/>
    </w:p>
    <w:p w:rsidR="000E522F" w:rsidRDefault="000E522F">
      <w:pPr>
        <w:rPr>
          <w:b/>
          <w:sz w:val="36"/>
          <w:szCs w:val="36"/>
        </w:rPr>
      </w:pPr>
    </w:p>
    <w:p w:rsidR="000E522F" w:rsidRDefault="000E522F">
      <w:pPr>
        <w:rPr>
          <w:b/>
          <w:sz w:val="36"/>
          <w:szCs w:val="36"/>
        </w:rPr>
      </w:pPr>
    </w:p>
    <w:p w:rsidR="000E522F" w:rsidRDefault="000E522F">
      <w:pPr>
        <w:rPr>
          <w:b/>
          <w:sz w:val="36"/>
          <w:szCs w:val="36"/>
        </w:rPr>
      </w:pPr>
    </w:p>
    <w:p w:rsidR="000E522F" w:rsidRDefault="000E522F">
      <w:pPr>
        <w:rPr>
          <w:b/>
          <w:sz w:val="36"/>
          <w:szCs w:val="36"/>
        </w:rPr>
      </w:pPr>
    </w:p>
    <w:p w:rsidR="000E522F" w:rsidRDefault="000E522F" w:rsidP="000E522F">
      <w:pPr>
        <w:jc w:val="both"/>
        <w:rPr>
          <w:b/>
          <w:sz w:val="36"/>
          <w:szCs w:val="36"/>
        </w:rPr>
      </w:pPr>
      <w:r w:rsidRPr="00350989">
        <w:rPr>
          <w:b/>
          <w:sz w:val="36"/>
          <w:szCs w:val="36"/>
        </w:rPr>
        <w:t>SZCZEGÓŁOWE KRYTERIA WYBO</w:t>
      </w:r>
      <w:r>
        <w:rPr>
          <w:b/>
          <w:sz w:val="36"/>
          <w:szCs w:val="36"/>
        </w:rPr>
        <w:t xml:space="preserve">RU PROJEKTÓW DLA POSZCZEGÓLNYCH </w:t>
      </w:r>
      <w:r w:rsidRPr="00350989">
        <w:rPr>
          <w:b/>
          <w:sz w:val="36"/>
          <w:szCs w:val="36"/>
        </w:rPr>
        <w:t>DZIAŁAŃ/</w:t>
      </w:r>
      <w:r>
        <w:rPr>
          <w:b/>
          <w:sz w:val="36"/>
          <w:szCs w:val="36"/>
        </w:rPr>
        <w:t xml:space="preserve"> </w:t>
      </w:r>
      <w:r w:rsidRPr="00350989">
        <w:rPr>
          <w:b/>
          <w:sz w:val="36"/>
          <w:szCs w:val="36"/>
        </w:rPr>
        <w:t>PODDZIAŁAŃ WSPÓŁFINANSOWANYCH Z EFS W RAMACH REGIONALNEGO PROGRAMU OPERACYJNEGO WOJEWÓDZTWA ŚWIĘTOKRZYSKIEGO NA LATA 2014 – 2020</w:t>
      </w:r>
    </w:p>
    <w:p w:rsidR="000E522F" w:rsidRDefault="000E522F">
      <w:pPr>
        <w:spacing w:after="160" w:line="259" w:lineRule="auto"/>
        <w:rPr>
          <w:b/>
          <w:sz w:val="36"/>
          <w:szCs w:val="36"/>
        </w:rPr>
      </w:pPr>
    </w:p>
    <w:p w:rsidR="000E522F" w:rsidRDefault="000E522F" w:rsidP="000E522F">
      <w:pPr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Poddziałanie 10.2.1</w:t>
      </w:r>
    </w:p>
    <w:p w:rsidR="000E522F" w:rsidRDefault="000E522F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E522F" w:rsidRDefault="000E522F">
      <w:pPr>
        <w:spacing w:after="160" w:line="259" w:lineRule="auto"/>
        <w:rPr>
          <w:b/>
          <w:sz w:val="36"/>
          <w:szCs w:val="36"/>
        </w:rPr>
      </w:pP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91"/>
        <w:gridCol w:w="1564"/>
        <w:gridCol w:w="4392"/>
        <w:gridCol w:w="2530"/>
        <w:gridCol w:w="1970"/>
        <w:gridCol w:w="1687"/>
      </w:tblGrid>
      <w:tr w:rsidR="000E522F" w:rsidRPr="006B15C1" w:rsidTr="0014701A">
        <w:trPr>
          <w:trHeight w:hRule="exact" w:val="624"/>
        </w:trPr>
        <w:tc>
          <w:tcPr>
            <w:tcW w:w="83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E522F" w:rsidRPr="006B15C1" w:rsidRDefault="000E522F" w:rsidP="001470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B15C1">
              <w:rPr>
                <w:b/>
                <w:i/>
                <w:sz w:val="20"/>
                <w:szCs w:val="20"/>
              </w:rPr>
              <w:br w:type="page"/>
            </w:r>
            <w:r w:rsidRPr="006B15C1">
              <w:rPr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416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522F" w:rsidRPr="004E49FD" w:rsidRDefault="000E522F" w:rsidP="001470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Oś Priorytetowa </w:t>
            </w:r>
            <w:r w:rsidRPr="004E49FD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E49FD">
              <w:rPr>
                <w:b/>
                <w:sz w:val="24"/>
                <w:szCs w:val="24"/>
              </w:rPr>
              <w:t>Otwarty rynek pracy</w:t>
            </w:r>
          </w:p>
        </w:tc>
      </w:tr>
      <w:tr w:rsidR="000E522F" w:rsidRPr="006B15C1" w:rsidTr="0014701A">
        <w:trPr>
          <w:trHeight w:hRule="exact" w:val="1096"/>
        </w:trPr>
        <w:tc>
          <w:tcPr>
            <w:tcW w:w="83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E522F" w:rsidRPr="006B15C1" w:rsidRDefault="000E522F" w:rsidP="001470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PRORYTET INWESTYCYJNY</w:t>
            </w:r>
          </w:p>
        </w:tc>
        <w:tc>
          <w:tcPr>
            <w:tcW w:w="416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522F" w:rsidRPr="004E49FD" w:rsidRDefault="000E522F" w:rsidP="0014701A">
            <w:pPr>
              <w:tabs>
                <w:tab w:val="left" w:pos="45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E49F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i </w:t>
            </w:r>
            <w:r w:rsidRPr="004E49FD">
              <w:rPr>
                <w:b/>
                <w:sz w:val="24"/>
                <w:szCs w:val="24"/>
              </w:rPr>
              <w:t>Dostęp do zatrudnienia dla osób poszukujących pracy i osób biernych zawodowo, w tym długotrwale bezrobotnych oraz oddalonych od rynku pracy, także poprzez lokalne inicjatywy na rzecz zatrudnienia oraz wspieranie mobilności pracowników</w:t>
            </w:r>
          </w:p>
        </w:tc>
      </w:tr>
      <w:tr w:rsidR="000E522F" w:rsidRPr="006B15C1" w:rsidTr="0014701A">
        <w:trPr>
          <w:trHeight w:hRule="exact" w:val="699"/>
        </w:trPr>
        <w:tc>
          <w:tcPr>
            <w:tcW w:w="83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E522F" w:rsidRPr="006B15C1" w:rsidRDefault="000E522F" w:rsidP="001470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DZIAŁANIE</w:t>
            </w:r>
          </w:p>
        </w:tc>
        <w:tc>
          <w:tcPr>
            <w:tcW w:w="416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522F" w:rsidRPr="004E49FD" w:rsidRDefault="000E522F" w:rsidP="0014701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Działanie </w:t>
            </w:r>
            <w:r w:rsidRPr="004E49FD">
              <w:rPr>
                <w:b/>
                <w:sz w:val="24"/>
                <w:szCs w:val="24"/>
              </w:rPr>
              <w:t>10.2 Działania na rzecz podniesienia aktywności zawodowej osób powyżej 29 roku życia</w:t>
            </w:r>
          </w:p>
        </w:tc>
      </w:tr>
      <w:tr w:rsidR="000E522F" w:rsidRPr="006B15C1" w:rsidTr="0014701A">
        <w:trPr>
          <w:trHeight w:hRule="exact" w:val="709"/>
        </w:trPr>
        <w:tc>
          <w:tcPr>
            <w:tcW w:w="839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E522F" w:rsidRPr="006B15C1" w:rsidRDefault="000E522F" w:rsidP="001470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PODDZIAŁANIE</w:t>
            </w:r>
          </w:p>
        </w:tc>
        <w:tc>
          <w:tcPr>
            <w:tcW w:w="4161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522F" w:rsidRPr="004E49FD" w:rsidRDefault="000E522F" w:rsidP="0014701A">
            <w:pPr>
              <w:tabs>
                <w:tab w:val="left" w:pos="88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Poddziałanie </w:t>
            </w:r>
            <w:r w:rsidRPr="004E49FD">
              <w:rPr>
                <w:b/>
                <w:sz w:val="24"/>
                <w:szCs w:val="24"/>
              </w:rPr>
              <w:t>10.2.1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E49FD">
              <w:rPr>
                <w:b/>
                <w:sz w:val="24"/>
                <w:szCs w:val="24"/>
              </w:rPr>
              <w:t xml:space="preserve">Wsparcie aktywności zawodowej osób powyżej 29 roku życia pozostających bez zatrudnienia </w:t>
            </w:r>
            <w:r w:rsidRPr="00FE341E">
              <w:rPr>
                <w:b/>
                <w:i/>
                <w:sz w:val="24"/>
                <w:szCs w:val="24"/>
              </w:rPr>
              <w:t>(projekty konkursowe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E522F" w:rsidRPr="006B15C1" w:rsidTr="0014701A">
        <w:trPr>
          <w:trHeight w:hRule="exact" w:val="51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B15C1">
              <w:rPr>
                <w:b/>
                <w:sz w:val="36"/>
                <w:szCs w:val="36"/>
              </w:rPr>
              <w:t>KRYTERIA DOSTĘPU</w:t>
            </w:r>
          </w:p>
        </w:tc>
      </w:tr>
      <w:tr w:rsidR="000E522F" w:rsidRPr="006B15C1" w:rsidTr="0014701A">
        <w:trPr>
          <w:trHeight w:val="665"/>
        </w:trPr>
        <w:tc>
          <w:tcPr>
            <w:tcW w:w="157" w:type="pct"/>
            <w:shd w:val="clear" w:color="auto" w:fill="D9D9D9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1218" w:type="pct"/>
            <w:gridSpan w:val="2"/>
            <w:shd w:val="clear" w:color="auto" w:fill="D9D9D9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Definicja</w:t>
            </w:r>
          </w:p>
        </w:tc>
        <w:tc>
          <w:tcPr>
            <w:tcW w:w="867" w:type="pct"/>
            <w:shd w:val="clear" w:color="auto" w:fill="D9D9D9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Opis znaczenia</w:t>
            </w:r>
          </w:p>
        </w:tc>
        <w:tc>
          <w:tcPr>
            <w:tcW w:w="675" w:type="pct"/>
            <w:shd w:val="clear" w:color="auto" w:fill="D9D9D9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Moment oceny</w:t>
            </w:r>
          </w:p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(formalna/</w:t>
            </w:r>
            <w:r>
              <w:rPr>
                <w:b/>
                <w:sz w:val="20"/>
                <w:szCs w:val="20"/>
              </w:rPr>
              <w:br/>
            </w:r>
            <w:r w:rsidRPr="006B15C1">
              <w:rPr>
                <w:b/>
                <w:sz w:val="20"/>
                <w:szCs w:val="20"/>
              </w:rPr>
              <w:t>merytoryczna)</w:t>
            </w:r>
          </w:p>
        </w:tc>
        <w:tc>
          <w:tcPr>
            <w:tcW w:w="578" w:type="pct"/>
            <w:shd w:val="clear" w:color="auto" w:fill="D9D9D9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4B79">
              <w:rPr>
                <w:b/>
                <w:sz w:val="20"/>
                <w:szCs w:val="20"/>
              </w:rPr>
              <w:t>Stosuje się do typu/ów projektu/ów (nr)</w:t>
            </w:r>
          </w:p>
        </w:tc>
      </w:tr>
      <w:tr w:rsidR="000E522F" w:rsidRPr="006B15C1" w:rsidTr="0014701A">
        <w:trPr>
          <w:trHeight w:val="397"/>
        </w:trPr>
        <w:tc>
          <w:tcPr>
            <w:tcW w:w="157" w:type="pct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15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t xml:space="preserve">Uczestnikami projektu są osoby powyżej 29 roku życia, pozostające bez zatrudnienia (w tym zarejestrowane w </w:t>
            </w:r>
            <w:r>
              <w:rPr>
                <w:rFonts w:cs="Arial"/>
              </w:rPr>
              <w:t>Po</w:t>
            </w:r>
            <w:r w:rsidRPr="00FC5DD9">
              <w:rPr>
                <w:rFonts w:cs="Arial"/>
              </w:rPr>
              <w:t>wiatowym/</w:t>
            </w:r>
            <w:r>
              <w:rPr>
                <w:rFonts w:cs="Arial"/>
              </w:rPr>
              <w:t xml:space="preserve"> M</w:t>
            </w:r>
            <w:r w:rsidRPr="00FC5DD9">
              <w:rPr>
                <w:rFonts w:cs="Arial"/>
              </w:rPr>
              <w:t xml:space="preserve">iejskim </w:t>
            </w:r>
            <w:r>
              <w:rPr>
                <w:rFonts w:cs="Arial"/>
              </w:rPr>
              <w:t>U</w:t>
            </w:r>
            <w:r w:rsidRPr="00FC5DD9">
              <w:rPr>
                <w:rFonts w:cs="Arial"/>
              </w:rPr>
              <w:t>rzędzie</w:t>
            </w:r>
            <w:r>
              <w:rPr>
                <w:rFonts w:cs="Arial"/>
              </w:rPr>
              <w:t xml:space="preserve"> P</w:t>
            </w:r>
            <w:r w:rsidRPr="00FC5DD9">
              <w:rPr>
                <w:rFonts w:cs="Arial"/>
              </w:rPr>
              <w:t xml:space="preserve">racy jako bezrobotne), znajdujące się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>w szczególnie trudnej sytuacji na rynku pracy, to znaczy należące do przynajmniej jednej z poniższych kategorii:</w:t>
            </w:r>
          </w:p>
          <w:p w:rsidR="000E522F" w:rsidRPr="00FC5DD9" w:rsidRDefault="000E522F" w:rsidP="000E5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32" w:hanging="284"/>
              <w:rPr>
                <w:rFonts w:cs="Arial"/>
              </w:rPr>
            </w:pPr>
            <w:r w:rsidRPr="00FC5DD9">
              <w:rPr>
                <w:rFonts w:cs="Arial"/>
              </w:rPr>
              <w:t>osoby po 50 roku życia,</w:t>
            </w:r>
          </w:p>
          <w:p w:rsidR="000E522F" w:rsidRPr="00FC5DD9" w:rsidRDefault="000E522F" w:rsidP="000E5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32" w:hanging="284"/>
              <w:rPr>
                <w:rFonts w:cs="Arial"/>
              </w:rPr>
            </w:pPr>
            <w:r w:rsidRPr="00FC5DD9">
              <w:rPr>
                <w:rFonts w:cs="Arial"/>
              </w:rPr>
              <w:t>kobiety,</w:t>
            </w:r>
          </w:p>
          <w:p w:rsidR="000E522F" w:rsidRPr="00FC5DD9" w:rsidRDefault="000E522F" w:rsidP="000E5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32" w:hanging="284"/>
              <w:rPr>
                <w:rFonts w:cs="Arial"/>
              </w:rPr>
            </w:pPr>
            <w:r w:rsidRPr="00FC5DD9">
              <w:rPr>
                <w:rFonts w:cs="Arial"/>
              </w:rPr>
              <w:t>osoby z niepełnosprawnościami,</w:t>
            </w:r>
          </w:p>
          <w:p w:rsidR="000E522F" w:rsidRPr="00FC5DD9" w:rsidRDefault="000E522F" w:rsidP="000E5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32" w:hanging="284"/>
              <w:rPr>
                <w:rFonts w:cs="Arial"/>
              </w:rPr>
            </w:pPr>
            <w:r w:rsidRPr="00FC5DD9">
              <w:rPr>
                <w:rFonts w:cs="Arial"/>
              </w:rPr>
              <w:t>osoby długotrwale bezrobotne</w:t>
            </w:r>
            <w:r>
              <w:rPr>
                <w:rFonts w:cs="Arial"/>
              </w:rPr>
              <w:t>,</w:t>
            </w:r>
          </w:p>
          <w:p w:rsidR="000E522F" w:rsidRPr="00FC5DD9" w:rsidRDefault="000E522F" w:rsidP="000E5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32" w:hanging="284"/>
              <w:rPr>
                <w:rFonts w:cs="Arial"/>
              </w:rPr>
            </w:pPr>
            <w:r w:rsidRPr="00FC5DD9">
              <w:rPr>
                <w:rFonts w:cs="Arial"/>
              </w:rPr>
              <w:lastRenderedPageBreak/>
              <w:t>osoby z niskimi kwalifikacjami,</w:t>
            </w:r>
          </w:p>
          <w:p w:rsidR="000E522F" w:rsidRPr="00FC5DD9" w:rsidRDefault="000E522F" w:rsidP="000E52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32" w:hanging="284"/>
              <w:rPr>
                <w:rFonts w:cs="Arial"/>
              </w:rPr>
            </w:pPr>
            <w:r w:rsidRPr="00FC5DD9">
              <w:rPr>
                <w:rFonts w:cs="Arial"/>
              </w:rPr>
              <w:t>osoby sprawujące opiekę nad osobą zależną oraz powracające na rynek pracy po zakończonym okresie sprawowania opieki.</w:t>
            </w:r>
          </w:p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t>W przypadku osób zarejestrowanych jako bezrobotne wsparcie może być kierowane wyłącznie do osób, dla których ustalono pierwszy (bezrobotni aktywni) lub drugi profil pomocy (bezrobotni wymagający wsparcia).</w:t>
            </w:r>
          </w:p>
        </w:tc>
        <w:tc>
          <w:tcPr>
            <w:tcW w:w="1505" w:type="pct"/>
          </w:tcPr>
          <w:p w:rsidR="000E522F" w:rsidRPr="00FC5DD9" w:rsidRDefault="000E522F" w:rsidP="0014701A">
            <w:pPr>
              <w:spacing w:after="0" w:line="240" w:lineRule="auto"/>
            </w:pPr>
            <w:r w:rsidRPr="00FC5DD9">
              <w:lastRenderedPageBreak/>
              <w:t xml:space="preserve">Kryterium zostało wprowadzone w związku koniecznością skierowania wsparcia do osób znajdujących się w szczególnej sytuacji na rynku pracy, a także na podstawie zapisów RPOWŚ </w:t>
            </w:r>
            <w:r>
              <w:t xml:space="preserve">na lata </w:t>
            </w:r>
            <w:r w:rsidRPr="00FC5DD9">
              <w:t xml:space="preserve">2014-2020. </w:t>
            </w:r>
          </w:p>
          <w:p w:rsidR="000E522F" w:rsidRPr="00FC5DD9" w:rsidRDefault="000E522F" w:rsidP="0014701A">
            <w:pPr>
              <w:spacing w:after="0" w:line="240" w:lineRule="auto"/>
            </w:pPr>
            <w:r w:rsidRPr="00FC5DD9">
              <w:rPr>
                <w:rFonts w:cs="Arial"/>
              </w:rPr>
              <w:t>Kryterium zostanie zweryfikowane na podstawie treści wniosku o dofinansowanie projektu.</w:t>
            </w:r>
          </w:p>
        </w:tc>
        <w:tc>
          <w:tcPr>
            <w:tcW w:w="867" w:type="pct"/>
          </w:tcPr>
          <w:p w:rsidR="000E522F" w:rsidRPr="00FC5DD9" w:rsidRDefault="000E522F" w:rsidP="0014701A">
            <w:pPr>
              <w:spacing w:after="40" w:line="240" w:lineRule="auto"/>
            </w:pPr>
            <w:r w:rsidRPr="00FC5DD9">
              <w:t>Weryfikacja  „0-1”.</w:t>
            </w:r>
          </w:p>
          <w:p w:rsidR="000E522F" w:rsidRPr="00FC5DD9" w:rsidRDefault="000E522F" w:rsidP="0014701A">
            <w:pPr>
              <w:spacing w:after="40" w:line="240" w:lineRule="auto"/>
            </w:pPr>
            <w:r w:rsidRPr="00FC5DD9">
              <w:t>Spełnienie kryterium jest konieczne do przyznania dofinansowania.</w:t>
            </w:r>
          </w:p>
          <w:p w:rsidR="000E522F" w:rsidRPr="00FC5DD9" w:rsidRDefault="000E522F" w:rsidP="0014701A">
            <w:pPr>
              <w:spacing w:line="240" w:lineRule="auto"/>
            </w:pPr>
            <w:r w:rsidRPr="00FC5DD9">
              <w:t xml:space="preserve">Niespełnienie kryterium skutkuje odrzuceniem wniosku. </w:t>
            </w:r>
          </w:p>
          <w:p w:rsidR="000E522F" w:rsidRPr="00FC5DD9" w:rsidRDefault="000E522F" w:rsidP="0014701A">
            <w:pPr>
              <w:spacing w:after="0" w:line="240" w:lineRule="auto"/>
            </w:pPr>
          </w:p>
        </w:tc>
        <w:tc>
          <w:tcPr>
            <w:tcW w:w="675" w:type="pct"/>
          </w:tcPr>
          <w:p w:rsidR="000E522F" w:rsidRPr="00FC5DD9" w:rsidRDefault="000E522F" w:rsidP="0014701A">
            <w:pPr>
              <w:spacing w:after="0" w:line="240" w:lineRule="auto"/>
            </w:pPr>
            <w:r w:rsidRPr="00FC5DD9">
              <w:t>Kryterium weryfikowane na etapie oceny formalnej.</w:t>
            </w:r>
          </w:p>
        </w:tc>
        <w:tc>
          <w:tcPr>
            <w:tcW w:w="578" w:type="pct"/>
            <w:shd w:val="clear" w:color="auto" w:fill="auto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>
              <w:t>1 - 8</w:t>
            </w:r>
          </w:p>
        </w:tc>
      </w:tr>
      <w:tr w:rsidR="000E522F" w:rsidRPr="006B15C1" w:rsidTr="0014701A">
        <w:trPr>
          <w:trHeight w:val="397"/>
        </w:trPr>
        <w:tc>
          <w:tcPr>
            <w:tcW w:w="157" w:type="pct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15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t>Okres realizacji projektu nie przekracza 24 miesięcy.</w:t>
            </w:r>
          </w:p>
          <w:p w:rsidR="000E522F" w:rsidRPr="00FC5DD9" w:rsidRDefault="000E522F" w:rsidP="0014701A">
            <w:pPr>
              <w:spacing w:after="0" w:line="240" w:lineRule="auto"/>
              <w:rPr>
                <w:i/>
              </w:rPr>
            </w:pPr>
          </w:p>
        </w:tc>
        <w:tc>
          <w:tcPr>
            <w:tcW w:w="1505" w:type="pct"/>
          </w:tcPr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  <w:r w:rsidRPr="009D0B55">
              <w:rPr>
                <w:rFonts w:cs="Arial"/>
              </w:rPr>
              <w:t xml:space="preserve">Ograniczenie długości trwania projektu do maksymalnie 24 miesięcy zapewnieni wysoką efektywność realizacji wszystkich działań </w:t>
            </w:r>
            <w:r>
              <w:rPr>
                <w:rFonts w:cs="Arial"/>
              </w:rPr>
              <w:br/>
            </w:r>
            <w:r w:rsidRPr="009D0B55">
              <w:rPr>
                <w:rFonts w:cs="Arial"/>
              </w:rPr>
              <w:t>w projekcie.</w:t>
            </w:r>
          </w:p>
          <w:p w:rsidR="000E522F" w:rsidRPr="00FC5DD9" w:rsidRDefault="000E522F" w:rsidP="0014701A">
            <w:pPr>
              <w:spacing w:after="0" w:line="240" w:lineRule="auto"/>
              <w:rPr>
                <w:highlight w:val="yellow"/>
              </w:rPr>
            </w:pPr>
            <w:r w:rsidRPr="00FC5DD9">
              <w:rPr>
                <w:rFonts w:cs="Arial"/>
              </w:rPr>
              <w:t>Kryterium zostanie zweryfikowane na podstawie treści wniosku</w:t>
            </w:r>
            <w:r>
              <w:rPr>
                <w:rFonts w:cs="Arial"/>
              </w:rPr>
              <w:t xml:space="preserve"> </w:t>
            </w:r>
            <w:r w:rsidRPr="00FC5DD9">
              <w:rPr>
                <w:rFonts w:cs="Arial"/>
              </w:rPr>
              <w:t>o</w:t>
            </w:r>
            <w:r>
              <w:rPr>
                <w:rFonts w:cs="Arial"/>
              </w:rPr>
              <w:t xml:space="preserve"> </w:t>
            </w:r>
            <w:r w:rsidRPr="00FC5DD9">
              <w:rPr>
                <w:rFonts w:cs="Arial"/>
              </w:rPr>
              <w:t>dofinansowanie projektu.</w:t>
            </w:r>
          </w:p>
        </w:tc>
        <w:tc>
          <w:tcPr>
            <w:tcW w:w="867" w:type="pct"/>
          </w:tcPr>
          <w:p w:rsidR="000E522F" w:rsidRPr="00FC5DD9" w:rsidRDefault="000E522F" w:rsidP="0014701A">
            <w:pPr>
              <w:spacing w:after="40" w:line="240" w:lineRule="auto"/>
            </w:pPr>
            <w:r w:rsidRPr="00FC5DD9">
              <w:t>Weryfikacja  „0-1”.</w:t>
            </w:r>
          </w:p>
          <w:p w:rsidR="000E522F" w:rsidRPr="00FC5DD9" w:rsidRDefault="000E522F" w:rsidP="0014701A">
            <w:pPr>
              <w:spacing w:after="40" w:line="240" w:lineRule="auto"/>
            </w:pPr>
            <w:r w:rsidRPr="00FC5DD9">
              <w:t>Spełnienie kryterium jest konieczne do przyznania dofinansowania.</w:t>
            </w:r>
          </w:p>
          <w:p w:rsidR="000E522F" w:rsidRPr="00FC5DD9" w:rsidRDefault="000E522F" w:rsidP="0014701A">
            <w:pPr>
              <w:spacing w:after="0" w:line="240" w:lineRule="auto"/>
            </w:pPr>
            <w:r w:rsidRPr="00FC5DD9">
              <w:t xml:space="preserve">Niespełnienie kryterium skutkuje odrzuceniem wniosku. </w:t>
            </w:r>
          </w:p>
        </w:tc>
        <w:tc>
          <w:tcPr>
            <w:tcW w:w="675" w:type="pct"/>
          </w:tcPr>
          <w:p w:rsidR="000E522F" w:rsidRPr="00FC5DD9" w:rsidRDefault="000E522F" w:rsidP="0014701A">
            <w:pPr>
              <w:spacing w:after="0" w:line="240" w:lineRule="auto"/>
            </w:pPr>
            <w:r w:rsidRPr="00FC5DD9">
              <w:t>Kryterium weryfikowane na etapie oceny formalnej</w:t>
            </w:r>
            <w:r>
              <w:t>.</w:t>
            </w:r>
          </w:p>
        </w:tc>
        <w:tc>
          <w:tcPr>
            <w:tcW w:w="578" w:type="pct"/>
            <w:shd w:val="clear" w:color="auto" w:fill="auto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>
              <w:t>1 - 8</w:t>
            </w:r>
          </w:p>
        </w:tc>
      </w:tr>
      <w:tr w:rsidR="000E522F" w:rsidRPr="006B15C1" w:rsidTr="0014701A">
        <w:trPr>
          <w:trHeight w:val="397"/>
        </w:trPr>
        <w:tc>
          <w:tcPr>
            <w:tcW w:w="157" w:type="pct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15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0E522F" w:rsidRPr="00FC5DD9" w:rsidRDefault="000E522F" w:rsidP="0014701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t>Projekt zakłada:</w:t>
            </w:r>
          </w:p>
          <w:p w:rsidR="000E522F" w:rsidRDefault="000E522F" w:rsidP="000E52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B2D4F">
              <w:rPr>
                <w:rFonts w:cs="Arial"/>
              </w:rPr>
              <w:t xml:space="preserve">dla osób w wieku 50 lat i więcej  - </w:t>
            </w:r>
            <w:r w:rsidRPr="00BF20CA">
              <w:rPr>
                <w:rFonts w:cs="Arial"/>
              </w:rPr>
              <w:t>minimalny poziom kryterium efektywności zatrudnieniowej</w:t>
            </w:r>
            <w:r w:rsidRPr="000B2D4F">
              <w:rPr>
                <w:rFonts w:cs="Arial"/>
              </w:rPr>
              <w:t xml:space="preserve"> na poziomie co najmniej 33%,</w:t>
            </w:r>
          </w:p>
          <w:p w:rsidR="000E522F" w:rsidRDefault="000E522F" w:rsidP="000E52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B2D4F">
              <w:rPr>
                <w:rFonts w:cs="Arial"/>
              </w:rPr>
              <w:t xml:space="preserve">dla kobiet – </w:t>
            </w:r>
            <w:r w:rsidRPr="00BF20CA">
              <w:rPr>
                <w:rFonts w:cs="Arial"/>
              </w:rPr>
              <w:t>minimalny poziom kryterium efektywności zatrudnieniowej</w:t>
            </w:r>
            <w:r w:rsidRPr="000B2D4F">
              <w:rPr>
                <w:rFonts w:cs="Arial"/>
              </w:rPr>
              <w:t xml:space="preserve"> na poziomie co najmniej 39%,</w:t>
            </w:r>
          </w:p>
          <w:p w:rsidR="000E522F" w:rsidRDefault="000E522F" w:rsidP="000E52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B2D4F">
              <w:rPr>
                <w:rFonts w:cs="Arial"/>
              </w:rPr>
              <w:t xml:space="preserve">dla osób z niepełnosprawnościami – </w:t>
            </w:r>
            <w:r w:rsidRPr="00BF20CA">
              <w:rPr>
                <w:rFonts w:cs="Arial"/>
              </w:rPr>
              <w:t xml:space="preserve">minimalny poziom kryterium </w:t>
            </w:r>
            <w:r w:rsidRPr="00BF20CA">
              <w:rPr>
                <w:rFonts w:cs="Arial"/>
              </w:rPr>
              <w:lastRenderedPageBreak/>
              <w:t>efektywności zatrudnieniowej</w:t>
            </w:r>
            <w:r w:rsidRPr="000B2D4F">
              <w:rPr>
                <w:rFonts w:cs="Arial"/>
              </w:rPr>
              <w:t xml:space="preserve"> na poziomie co najmniej 33%,</w:t>
            </w:r>
          </w:p>
          <w:p w:rsidR="000E522F" w:rsidRDefault="000E522F" w:rsidP="000E52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t xml:space="preserve">dla osób długotrwale bezrobotnych – </w:t>
            </w:r>
            <w:r w:rsidRPr="00BF20CA">
              <w:rPr>
                <w:rFonts w:cs="Arial"/>
              </w:rPr>
              <w:t>minimalny poziom kryterium efektywności zatrudnieniowej</w:t>
            </w:r>
            <w:r w:rsidRPr="00FC5DD9">
              <w:rPr>
                <w:rFonts w:cs="Arial"/>
              </w:rPr>
              <w:t xml:space="preserve"> na poziomie co najmniej 3</w:t>
            </w:r>
            <w:r>
              <w:rPr>
                <w:rFonts w:cs="Arial"/>
              </w:rPr>
              <w:t>5</w:t>
            </w:r>
            <w:r w:rsidRPr="00FC5DD9">
              <w:rPr>
                <w:rFonts w:cs="Arial"/>
              </w:rPr>
              <w:t>%</w:t>
            </w:r>
            <w:r>
              <w:rPr>
                <w:rFonts w:cs="Arial"/>
              </w:rPr>
              <w:t>,</w:t>
            </w:r>
          </w:p>
          <w:p w:rsidR="000E522F" w:rsidRPr="00B91776" w:rsidRDefault="000E522F" w:rsidP="000E52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FC5DD9">
              <w:rPr>
                <w:rFonts w:cs="Arial"/>
              </w:rPr>
              <w:t>dla osób o niskich kwalifikacjach</w:t>
            </w:r>
            <w:r w:rsidR="0011161A">
              <w:rPr>
                <w:rFonts w:cs="Arial"/>
              </w:rPr>
              <w:t xml:space="preserve"> (do poziomu ISCED 3)</w:t>
            </w:r>
            <w:r w:rsidRPr="00FC5DD9">
              <w:rPr>
                <w:rFonts w:cs="Arial"/>
              </w:rPr>
              <w:t xml:space="preserve"> </w:t>
            </w:r>
            <w:r w:rsidRPr="00BF20CA">
              <w:rPr>
                <w:rFonts w:cs="Arial"/>
              </w:rPr>
              <w:t>minimalny poziom kryterium efektywności zatrudnieniowej</w:t>
            </w:r>
            <w:r>
              <w:rPr>
                <w:rFonts w:cs="Arial"/>
              </w:rPr>
              <w:t xml:space="preserve"> </w:t>
            </w:r>
            <w:r w:rsidRPr="00FC5DD9">
              <w:rPr>
                <w:rFonts w:cs="Arial"/>
              </w:rPr>
              <w:t xml:space="preserve">na poziomie co najmniej </w:t>
            </w:r>
            <w:r w:rsidR="00B46E9D">
              <w:rPr>
                <w:rFonts w:cs="Arial"/>
                <w:strike/>
              </w:rPr>
              <w:t xml:space="preserve"> </w:t>
            </w:r>
            <w:r w:rsidR="00B46E9D" w:rsidRPr="00FA2BD1">
              <w:rPr>
                <w:rFonts w:cs="Arial"/>
              </w:rPr>
              <w:t>38%</w:t>
            </w:r>
            <w:r w:rsidR="00B46E9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</w:t>
            </w:r>
          </w:p>
          <w:p w:rsidR="000E522F" w:rsidRPr="00FC5DD9" w:rsidRDefault="000E522F" w:rsidP="000E52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>
              <w:rPr>
                <w:rFonts w:cs="Arial"/>
              </w:rPr>
              <w:t>dla osó</w:t>
            </w:r>
            <w:r w:rsidRPr="00FC5DD9">
              <w:rPr>
                <w:rFonts w:cs="Arial"/>
              </w:rPr>
              <w:t>b sprawując</w:t>
            </w:r>
            <w:r>
              <w:rPr>
                <w:rFonts w:cs="Arial"/>
              </w:rPr>
              <w:t>ych</w:t>
            </w:r>
            <w:r w:rsidRPr="00FC5DD9">
              <w:rPr>
                <w:rFonts w:cs="Arial"/>
              </w:rPr>
              <w:t xml:space="preserve"> opiekę nad osobą zależną oraz powracając</w:t>
            </w:r>
            <w:r>
              <w:rPr>
                <w:rFonts w:cs="Arial"/>
              </w:rPr>
              <w:t>ych</w:t>
            </w:r>
            <w:r w:rsidRPr="00FC5DD9">
              <w:rPr>
                <w:rFonts w:cs="Arial"/>
              </w:rPr>
              <w:t xml:space="preserve"> na rynek pracy po zakończonym okresie sprawowania opieki</w:t>
            </w:r>
            <w:r>
              <w:rPr>
                <w:rFonts w:cs="Arial"/>
              </w:rPr>
              <w:t xml:space="preserve">   </w:t>
            </w:r>
            <w:r w:rsidRPr="00FC5DD9">
              <w:rPr>
                <w:rFonts w:cs="Arial"/>
              </w:rPr>
              <w:t xml:space="preserve">– </w:t>
            </w:r>
            <w:r w:rsidRPr="00BF20CA">
              <w:rPr>
                <w:rFonts w:cs="Arial"/>
              </w:rPr>
              <w:t>minimalny poziom kryterium efektywności zatrudnieniowej</w:t>
            </w:r>
            <w:r>
              <w:rPr>
                <w:rFonts w:cs="Arial"/>
              </w:rPr>
              <w:t xml:space="preserve"> </w:t>
            </w:r>
            <w:r w:rsidRPr="00FC5DD9">
              <w:rPr>
                <w:rFonts w:cs="Arial"/>
              </w:rPr>
              <w:t xml:space="preserve">na poziomie co najmniej </w:t>
            </w:r>
            <w:r>
              <w:rPr>
                <w:rFonts w:cs="Arial"/>
              </w:rPr>
              <w:t>33</w:t>
            </w:r>
            <w:r w:rsidRPr="00FC5DD9">
              <w:rPr>
                <w:rFonts w:cs="Arial"/>
              </w:rPr>
              <w:t>%</w:t>
            </w:r>
            <w:r>
              <w:rPr>
                <w:rFonts w:cs="Arial"/>
              </w:rPr>
              <w:t>.</w:t>
            </w:r>
          </w:p>
        </w:tc>
        <w:tc>
          <w:tcPr>
            <w:tcW w:w="1505" w:type="pct"/>
          </w:tcPr>
          <w:p w:rsidR="000E522F" w:rsidRPr="00FC5DD9" w:rsidRDefault="000E522F" w:rsidP="0014701A">
            <w:pPr>
              <w:spacing w:after="0" w:line="240" w:lineRule="auto"/>
            </w:pPr>
            <w:r w:rsidRPr="00FC5DD9">
              <w:rPr>
                <w:rFonts w:cs="Arial"/>
              </w:rPr>
              <w:lastRenderedPageBreak/>
              <w:t xml:space="preserve">Kryterium efektywności zatrudnieniowej oznacza odsetek uczestników projektu, którzy po zakończeniu udziału w projekcie podjęli zatrudnienie (łącznie z pracującymi na własny rachunek). Sposób weryfikacji efektywności zatrudnieniowej będzie dokonywany zgodnie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 xml:space="preserve">z odpowiednimi </w:t>
            </w:r>
            <w:r w:rsidRPr="00D12BBD">
              <w:rPr>
                <w:i/>
              </w:rPr>
              <w:t>Wytycznymi w zakresie realizacji przedsięwzięć</w:t>
            </w:r>
            <w:r>
              <w:rPr>
                <w:i/>
              </w:rPr>
              <w:t xml:space="preserve"> </w:t>
            </w:r>
            <w:r w:rsidRPr="00D12BBD">
              <w:rPr>
                <w:i/>
              </w:rPr>
              <w:t xml:space="preserve">z udziałem </w:t>
            </w:r>
            <w:r>
              <w:rPr>
                <w:i/>
              </w:rPr>
              <w:t>środków Europejskiego Funduszu S</w:t>
            </w:r>
            <w:r w:rsidRPr="00D12BBD">
              <w:rPr>
                <w:i/>
              </w:rPr>
              <w:t xml:space="preserve">połecznego </w:t>
            </w:r>
            <w:r>
              <w:rPr>
                <w:i/>
              </w:rPr>
              <w:br/>
            </w:r>
            <w:r w:rsidRPr="00D12BBD">
              <w:rPr>
                <w:i/>
              </w:rPr>
              <w:t>w obszarze rynku pracy na lata 2014-2020</w:t>
            </w:r>
            <w:r>
              <w:t>.</w:t>
            </w:r>
            <w:r w:rsidRPr="00FC5DD9">
              <w:t xml:space="preserve">  </w:t>
            </w:r>
            <w:r w:rsidRPr="00FC5DD9">
              <w:rPr>
                <w:rFonts w:cs="Arial"/>
              </w:rPr>
              <w:t xml:space="preserve">Określenie </w:t>
            </w:r>
            <w:r>
              <w:rPr>
                <w:rFonts w:cs="Arial"/>
              </w:rPr>
              <w:t xml:space="preserve">kryterium </w:t>
            </w:r>
            <w:r w:rsidRPr="00FC5DD9">
              <w:rPr>
                <w:rFonts w:cs="Arial"/>
              </w:rPr>
              <w:t xml:space="preserve"> efektywności zatrudnieniowej zwiększy trwałość rezultatów związanych ze wsparciem osób nie </w:t>
            </w:r>
            <w:r w:rsidRPr="00FC5DD9">
              <w:rPr>
                <w:rFonts w:cs="Arial"/>
              </w:rPr>
              <w:lastRenderedPageBreak/>
              <w:t xml:space="preserve">posiadających zatrudnienia. Kryterium będzie miało także wpływ na ograniczenie zjawiska bezrobocia w regionie.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>Kryterium zostanie zweryfikowane na podstawie treści wniosku</w:t>
            </w:r>
            <w:r>
              <w:rPr>
                <w:rFonts w:cs="Arial"/>
              </w:rPr>
              <w:t xml:space="preserve"> </w:t>
            </w:r>
            <w:r w:rsidRPr="00FC5DD9">
              <w:rPr>
                <w:rFonts w:cs="Arial"/>
              </w:rPr>
              <w:t>o dofinansowanie projektu.</w:t>
            </w:r>
          </w:p>
        </w:tc>
        <w:tc>
          <w:tcPr>
            <w:tcW w:w="867" w:type="pct"/>
          </w:tcPr>
          <w:p w:rsidR="000E522F" w:rsidRPr="00FC5DD9" w:rsidRDefault="000E522F" w:rsidP="0014701A">
            <w:pPr>
              <w:spacing w:after="40" w:line="240" w:lineRule="auto"/>
            </w:pPr>
            <w:r w:rsidRPr="00FC5DD9">
              <w:lastRenderedPageBreak/>
              <w:t>Weryfikacja  „0-1”.</w:t>
            </w:r>
          </w:p>
          <w:p w:rsidR="000E522F" w:rsidRPr="00FC5DD9" w:rsidRDefault="000E522F" w:rsidP="0014701A">
            <w:pPr>
              <w:spacing w:after="40" w:line="240" w:lineRule="auto"/>
            </w:pPr>
            <w:r w:rsidRPr="00FC5DD9">
              <w:t>Spełnienie kryterium jest konieczne do przyznania dofinansowania.</w:t>
            </w:r>
          </w:p>
          <w:p w:rsidR="000E522F" w:rsidRPr="00FC5DD9" w:rsidRDefault="000E522F" w:rsidP="0014701A">
            <w:pPr>
              <w:spacing w:after="0" w:line="240" w:lineRule="auto"/>
            </w:pPr>
            <w:r w:rsidRPr="00FC5DD9">
              <w:t xml:space="preserve">Niespełnienie kryterium skutkuje odrzuceniem wniosku. </w:t>
            </w:r>
          </w:p>
          <w:p w:rsidR="000E522F" w:rsidRPr="00FC5DD9" w:rsidRDefault="000E522F" w:rsidP="0014701A">
            <w:pPr>
              <w:spacing w:after="0" w:line="240" w:lineRule="auto"/>
            </w:pPr>
          </w:p>
          <w:p w:rsidR="000E522F" w:rsidRPr="00FC5DD9" w:rsidRDefault="000E522F" w:rsidP="0014701A">
            <w:pPr>
              <w:spacing w:after="0" w:line="240" w:lineRule="auto"/>
            </w:pPr>
          </w:p>
        </w:tc>
        <w:tc>
          <w:tcPr>
            <w:tcW w:w="675" w:type="pct"/>
          </w:tcPr>
          <w:p w:rsidR="000E522F" w:rsidRPr="00FC5DD9" w:rsidRDefault="000E522F" w:rsidP="0014701A">
            <w:pPr>
              <w:spacing w:after="0" w:line="240" w:lineRule="auto"/>
            </w:pPr>
            <w:r w:rsidRPr="00FC5DD9">
              <w:t>Kryterium weryfikowane na etapie oceny formalnej</w:t>
            </w:r>
            <w:r>
              <w:t>.</w:t>
            </w:r>
          </w:p>
        </w:tc>
        <w:tc>
          <w:tcPr>
            <w:tcW w:w="578" w:type="pct"/>
            <w:shd w:val="clear" w:color="auto" w:fill="auto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>
              <w:t>1 - 8</w:t>
            </w:r>
          </w:p>
        </w:tc>
      </w:tr>
      <w:tr w:rsidR="000E522F" w:rsidRPr="006B15C1" w:rsidTr="0014701A">
        <w:trPr>
          <w:trHeight w:val="397"/>
        </w:trPr>
        <w:tc>
          <w:tcPr>
            <w:tcW w:w="157" w:type="pct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18" w:type="pct"/>
            <w:gridSpan w:val="2"/>
          </w:tcPr>
          <w:p w:rsidR="000E522F" w:rsidRPr="00FC5DD9" w:rsidRDefault="000E522F" w:rsidP="0014701A">
            <w:pPr>
              <w:spacing w:after="0" w:line="240" w:lineRule="auto"/>
            </w:pPr>
            <w:r w:rsidRPr="00FC5DD9">
              <w:t>Projektodawca lub partner na dzień złożenia wniosku posiada co najmniej roczne doświadczenie w prowadzeniu działalności związanej z aktywizacją zawodową osób pozostających bez zatrudnienia</w:t>
            </w:r>
            <w:r w:rsidR="002C1F98">
              <w:t>.</w:t>
            </w:r>
          </w:p>
        </w:tc>
        <w:tc>
          <w:tcPr>
            <w:tcW w:w="1505" w:type="pct"/>
          </w:tcPr>
          <w:p w:rsidR="000E522F" w:rsidRPr="00FC5DD9" w:rsidRDefault="000E522F" w:rsidP="0014701A">
            <w:pPr>
              <w:spacing w:after="0" w:line="240" w:lineRule="auto"/>
            </w:pPr>
            <w:r w:rsidRPr="00FC5DD9">
              <w:t>Kryterium ma na celu zapewni</w:t>
            </w:r>
            <w:r>
              <w:t>ć</w:t>
            </w:r>
            <w:r w:rsidRPr="00FC5DD9">
              <w:t xml:space="preserve"> wysoką jakość realizowanych projektów.</w:t>
            </w:r>
          </w:p>
          <w:p w:rsidR="000E522F" w:rsidRPr="00FC5DD9" w:rsidRDefault="000E522F" w:rsidP="0014701A">
            <w:pPr>
              <w:spacing w:after="0" w:line="240" w:lineRule="auto"/>
            </w:pPr>
            <w:r w:rsidRPr="00FC5DD9">
              <w:rPr>
                <w:rFonts w:cs="Arial"/>
              </w:rPr>
              <w:t>Kryterium zostanie zweryfikowane na podstawie treści wniosku o dofinansowanie projektu</w:t>
            </w:r>
            <w:r w:rsidRPr="00FC5DD9">
              <w:t xml:space="preserve"> projektów.</w:t>
            </w:r>
          </w:p>
        </w:tc>
        <w:tc>
          <w:tcPr>
            <w:tcW w:w="867" w:type="pct"/>
          </w:tcPr>
          <w:p w:rsidR="000E522F" w:rsidRPr="00FC5DD9" w:rsidRDefault="000E522F" w:rsidP="0014701A">
            <w:pPr>
              <w:spacing w:after="40" w:line="240" w:lineRule="auto"/>
            </w:pPr>
            <w:r w:rsidRPr="00FC5DD9">
              <w:t>Weryfikacja  „0-1”.</w:t>
            </w:r>
          </w:p>
          <w:p w:rsidR="000E522F" w:rsidRPr="00FC5DD9" w:rsidRDefault="000E522F" w:rsidP="0014701A">
            <w:pPr>
              <w:spacing w:after="40" w:line="240" w:lineRule="auto"/>
            </w:pPr>
            <w:r w:rsidRPr="00FC5DD9">
              <w:t>Spełnienie kryterium jest konieczne do przyznania dofinansowania.</w:t>
            </w:r>
          </w:p>
          <w:p w:rsidR="000E522F" w:rsidRPr="00FC5DD9" w:rsidRDefault="000E522F" w:rsidP="0014701A">
            <w:pPr>
              <w:spacing w:after="0" w:line="240" w:lineRule="auto"/>
            </w:pPr>
            <w:r w:rsidRPr="00FC5DD9">
              <w:t xml:space="preserve">Niespełnienie kryterium skutkuje odrzuceniem wniosku. </w:t>
            </w:r>
          </w:p>
        </w:tc>
        <w:tc>
          <w:tcPr>
            <w:tcW w:w="675" w:type="pct"/>
          </w:tcPr>
          <w:p w:rsidR="000E522F" w:rsidRPr="00FC5DD9" w:rsidRDefault="000E522F" w:rsidP="0014701A">
            <w:pPr>
              <w:spacing w:after="0" w:line="240" w:lineRule="auto"/>
            </w:pPr>
            <w:r w:rsidRPr="00FC5DD9">
              <w:t>Kryterium weryfikowane na etapie oceny formalnej</w:t>
            </w:r>
            <w:r>
              <w:t>.</w:t>
            </w:r>
          </w:p>
        </w:tc>
        <w:tc>
          <w:tcPr>
            <w:tcW w:w="578" w:type="pct"/>
            <w:shd w:val="clear" w:color="auto" w:fill="auto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>
              <w:t>1 - 8</w:t>
            </w:r>
          </w:p>
        </w:tc>
      </w:tr>
      <w:tr w:rsidR="000E522F" w:rsidRPr="006B15C1" w:rsidTr="0014701A">
        <w:trPr>
          <w:trHeight w:val="397"/>
        </w:trPr>
        <w:tc>
          <w:tcPr>
            <w:tcW w:w="157" w:type="pct"/>
            <w:vAlign w:val="center"/>
          </w:tcPr>
          <w:p w:rsidR="000E522F" w:rsidRPr="006B15C1" w:rsidRDefault="002E051D" w:rsidP="00147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522F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t xml:space="preserve">Co najmniej </w:t>
            </w:r>
            <w:r>
              <w:rPr>
                <w:rFonts w:cs="Arial"/>
              </w:rPr>
              <w:t xml:space="preserve">20 </w:t>
            </w:r>
            <w:r w:rsidRPr="00FC5DD9">
              <w:rPr>
                <w:rFonts w:cs="Arial"/>
              </w:rPr>
              <w:t xml:space="preserve">% uczestników projektu stanowią osoby bierne zawodowo, czyli pozostające bez zatrudnienia lecz niezarejestrowane w </w:t>
            </w:r>
            <w:r>
              <w:rPr>
                <w:rFonts w:cs="Arial"/>
              </w:rPr>
              <w:t>P</w:t>
            </w:r>
            <w:r w:rsidRPr="00FC5DD9">
              <w:rPr>
                <w:rFonts w:cs="Arial"/>
              </w:rPr>
              <w:t xml:space="preserve">owiatowym/ </w:t>
            </w:r>
            <w:r>
              <w:rPr>
                <w:rFonts w:cs="Arial"/>
              </w:rPr>
              <w:t>M</w:t>
            </w:r>
            <w:r w:rsidRPr="00FC5DD9">
              <w:rPr>
                <w:rFonts w:cs="Arial"/>
              </w:rPr>
              <w:t xml:space="preserve">iejskim </w:t>
            </w:r>
            <w:r>
              <w:rPr>
                <w:rFonts w:cs="Arial"/>
              </w:rPr>
              <w:t>U</w:t>
            </w:r>
            <w:r w:rsidRPr="00FC5DD9">
              <w:rPr>
                <w:rFonts w:cs="Arial"/>
              </w:rPr>
              <w:t xml:space="preserve">rzędzie </w:t>
            </w:r>
            <w:r>
              <w:rPr>
                <w:rFonts w:cs="Arial"/>
              </w:rPr>
              <w:t>P</w:t>
            </w:r>
            <w:r w:rsidRPr="00FC5DD9">
              <w:rPr>
                <w:rFonts w:cs="Arial"/>
              </w:rPr>
              <w:t>racy jako bezrobotne.</w:t>
            </w:r>
          </w:p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</w:tcPr>
          <w:p w:rsidR="000E522F" w:rsidRDefault="000E522F" w:rsidP="0014701A">
            <w:pPr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lastRenderedPageBreak/>
              <w:t>Wprowadzenie kryterium ma na celu zapewnienie osiągnięcia wskaźników określonych w RPOWŚ 2014 – 2020.</w:t>
            </w:r>
          </w:p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Kryterium nie dotyczy projektów realizowanych przez PUP/MUP.</w:t>
            </w:r>
          </w:p>
          <w:p w:rsidR="000E522F" w:rsidRPr="00FC5DD9" w:rsidRDefault="000E522F" w:rsidP="0014701A">
            <w:pPr>
              <w:spacing w:after="0" w:line="240" w:lineRule="auto"/>
            </w:pPr>
            <w:r w:rsidRPr="00FC5DD9">
              <w:rPr>
                <w:rFonts w:cs="Arial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867" w:type="pct"/>
          </w:tcPr>
          <w:p w:rsidR="000E522F" w:rsidRPr="00FC5DD9" w:rsidRDefault="000E522F" w:rsidP="0014701A">
            <w:pPr>
              <w:spacing w:after="40" w:line="240" w:lineRule="auto"/>
            </w:pPr>
            <w:r w:rsidRPr="00FC5DD9">
              <w:lastRenderedPageBreak/>
              <w:t>Weryfikacja  „0-1”.</w:t>
            </w:r>
          </w:p>
          <w:p w:rsidR="000E522F" w:rsidRPr="00FC5DD9" w:rsidRDefault="000E522F" w:rsidP="0014701A">
            <w:pPr>
              <w:spacing w:after="40" w:line="240" w:lineRule="auto"/>
            </w:pPr>
            <w:r w:rsidRPr="00FC5DD9">
              <w:t>Spełnienie kryterium jest konieczne do przyznania dofinansowania.</w:t>
            </w:r>
          </w:p>
          <w:p w:rsidR="000E522F" w:rsidRPr="00FC5DD9" w:rsidRDefault="000E522F" w:rsidP="0014701A">
            <w:pPr>
              <w:spacing w:after="0" w:line="240" w:lineRule="auto"/>
            </w:pPr>
            <w:r w:rsidRPr="00FC5DD9">
              <w:lastRenderedPageBreak/>
              <w:t xml:space="preserve">Niespełnienie kryterium skutkuje odrzuceniem wniosku. </w:t>
            </w:r>
          </w:p>
        </w:tc>
        <w:tc>
          <w:tcPr>
            <w:tcW w:w="675" w:type="pct"/>
          </w:tcPr>
          <w:p w:rsidR="000E522F" w:rsidRPr="00FC5DD9" w:rsidRDefault="000E522F" w:rsidP="0014701A">
            <w:pPr>
              <w:spacing w:after="0" w:line="240" w:lineRule="auto"/>
            </w:pPr>
            <w:r w:rsidRPr="00FC5DD9">
              <w:lastRenderedPageBreak/>
              <w:t>Kryterium weryfikowane na etapie oceny formalnej</w:t>
            </w:r>
            <w:r>
              <w:t>.</w:t>
            </w:r>
          </w:p>
        </w:tc>
        <w:tc>
          <w:tcPr>
            <w:tcW w:w="578" w:type="pct"/>
            <w:shd w:val="clear" w:color="auto" w:fill="auto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>
              <w:t>1, 2, 4 - 8</w:t>
            </w:r>
          </w:p>
        </w:tc>
      </w:tr>
      <w:tr w:rsidR="000E522F" w:rsidRPr="006B15C1" w:rsidTr="0014701A">
        <w:trPr>
          <w:trHeight w:val="5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B15C1">
              <w:rPr>
                <w:b/>
                <w:sz w:val="36"/>
                <w:szCs w:val="36"/>
              </w:rPr>
              <w:t>KRYTERIA PREMIUJĄCE</w:t>
            </w:r>
            <w:r>
              <w:rPr>
                <w:b/>
                <w:sz w:val="36"/>
                <w:szCs w:val="36"/>
              </w:rPr>
              <w:t xml:space="preserve"> - </w:t>
            </w:r>
            <w:r w:rsidRPr="00312DBC">
              <w:rPr>
                <w:b/>
                <w:sz w:val="24"/>
                <w:szCs w:val="24"/>
              </w:rPr>
              <w:t>weryfikowane na etapie oceny merytorycznej</w:t>
            </w:r>
            <w:r w:rsidRPr="006B15C1" w:rsidDel="00EF2D20">
              <w:rPr>
                <w:rStyle w:val="Odwoanieprzypisudolnego"/>
                <w:b/>
              </w:rPr>
              <w:t xml:space="preserve"> </w:t>
            </w:r>
          </w:p>
        </w:tc>
      </w:tr>
      <w:tr w:rsidR="000E522F" w:rsidRPr="006B15C1" w:rsidTr="0014701A">
        <w:trPr>
          <w:trHeight w:val="57"/>
        </w:trPr>
        <w:tc>
          <w:tcPr>
            <w:tcW w:w="157" w:type="pct"/>
            <w:shd w:val="clear" w:color="auto" w:fill="BFBFBF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1218" w:type="pct"/>
            <w:gridSpan w:val="2"/>
            <w:shd w:val="clear" w:color="auto" w:fill="BFBFBF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505" w:type="pct"/>
            <w:shd w:val="clear" w:color="auto" w:fill="BFBFBF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Definicja</w:t>
            </w:r>
          </w:p>
        </w:tc>
        <w:tc>
          <w:tcPr>
            <w:tcW w:w="867" w:type="pct"/>
            <w:shd w:val="clear" w:color="auto" w:fill="BFBFBF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>z</w:t>
            </w:r>
            <w:r w:rsidRPr="006B15C1">
              <w:rPr>
                <w:b/>
                <w:sz w:val="20"/>
                <w:szCs w:val="20"/>
              </w:rPr>
              <w:t>naczenia</w:t>
            </w:r>
          </w:p>
        </w:tc>
        <w:tc>
          <w:tcPr>
            <w:tcW w:w="675" w:type="pct"/>
            <w:shd w:val="clear" w:color="auto" w:fill="BFBFBF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B15C1">
              <w:rPr>
                <w:b/>
                <w:sz w:val="20"/>
                <w:szCs w:val="20"/>
              </w:rPr>
              <w:t>Waga punktowa</w:t>
            </w:r>
          </w:p>
        </w:tc>
        <w:tc>
          <w:tcPr>
            <w:tcW w:w="578" w:type="pct"/>
            <w:shd w:val="clear" w:color="auto" w:fill="BFBFBF"/>
            <w:vAlign w:val="center"/>
          </w:tcPr>
          <w:p w:rsidR="000E522F" w:rsidRPr="006B15C1" w:rsidRDefault="000E522F" w:rsidP="00147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4B79">
              <w:rPr>
                <w:b/>
                <w:sz w:val="20"/>
                <w:szCs w:val="20"/>
              </w:rPr>
              <w:t>Stosuje się do typu/ów projektu/ów (nr)</w:t>
            </w:r>
          </w:p>
        </w:tc>
      </w:tr>
      <w:tr w:rsidR="000E522F" w:rsidRPr="006B15C1" w:rsidTr="0014701A">
        <w:trPr>
          <w:trHeight w:val="57"/>
        </w:trPr>
        <w:tc>
          <w:tcPr>
            <w:tcW w:w="157" w:type="pct"/>
            <w:vAlign w:val="center"/>
          </w:tcPr>
          <w:p w:rsidR="000E522F" w:rsidRPr="006B15C1" w:rsidRDefault="000E522F" w:rsidP="000E522F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</w:tcPr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t xml:space="preserve">Co najmniej </w:t>
            </w:r>
            <w:r w:rsidR="0011161A">
              <w:rPr>
                <w:rFonts w:cs="Arial"/>
              </w:rPr>
              <w:t xml:space="preserve"> 50%</w:t>
            </w:r>
            <w:r w:rsidRPr="00FC5DD9">
              <w:rPr>
                <w:rFonts w:cs="Arial"/>
              </w:rPr>
              <w:t xml:space="preserve"> uczestników projektu stanowią osoby o </w:t>
            </w:r>
            <w:r>
              <w:rPr>
                <w:rFonts w:cs="Arial"/>
              </w:rPr>
              <w:t xml:space="preserve">niskich kwalifikacjach </w:t>
            </w:r>
            <w:r w:rsidR="0011161A">
              <w:rPr>
                <w:rFonts w:cs="Arial"/>
              </w:rPr>
              <w:t>wyłącznie osoby z wykształceniem do poziomu ISCED 3)</w:t>
            </w:r>
          </w:p>
          <w:p w:rsidR="000E522F" w:rsidRPr="00FC5DD9" w:rsidRDefault="000E522F" w:rsidP="0014701A">
            <w:pPr>
              <w:spacing w:after="0" w:line="240" w:lineRule="auto"/>
              <w:rPr>
                <w:i/>
              </w:rPr>
            </w:pPr>
          </w:p>
        </w:tc>
        <w:tc>
          <w:tcPr>
            <w:tcW w:w="1505" w:type="pct"/>
          </w:tcPr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  <w:r w:rsidRPr="00FC5DD9">
              <w:t xml:space="preserve">Kryterium ma na celu skoncentrowanie wsparcia na osobach znajdujących się </w:t>
            </w:r>
            <w:r>
              <w:br/>
            </w:r>
            <w:r w:rsidRPr="00FC5DD9">
              <w:t>w szczególnej sytuacji na rynku pracy.</w:t>
            </w:r>
            <w:r w:rsidRPr="00FC5DD9">
              <w:rPr>
                <w:rFonts w:cs="Arial"/>
              </w:rPr>
              <w:t xml:space="preserve"> </w:t>
            </w:r>
          </w:p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t xml:space="preserve">Kryterium jest bezpośrednio związane ze wskaźnikami produktu służącymi do pomiaru interwencji w ramach PI 8i, określonymi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>w RPOWŚ 2014-2020.</w:t>
            </w:r>
          </w:p>
          <w:p w:rsidR="000E522F" w:rsidRPr="00FC5DD9" w:rsidRDefault="000E522F" w:rsidP="0014701A">
            <w:pPr>
              <w:spacing w:after="0" w:line="240" w:lineRule="auto"/>
            </w:pPr>
            <w:r w:rsidRPr="00FC5DD9">
              <w:rPr>
                <w:rFonts w:cs="Arial"/>
              </w:rPr>
              <w:t>Kryterium zostanie zweryfikowane na podstawie treści wniosku o dofinansowanie projektu.</w:t>
            </w:r>
          </w:p>
        </w:tc>
        <w:tc>
          <w:tcPr>
            <w:tcW w:w="867" w:type="pct"/>
            <w:vMerge w:val="restart"/>
          </w:tcPr>
          <w:p w:rsidR="000E522F" w:rsidRPr="00FC5DD9" w:rsidRDefault="000E522F" w:rsidP="0014701A">
            <w:pPr>
              <w:spacing w:after="120" w:line="240" w:lineRule="auto"/>
              <w:jc w:val="center"/>
              <w:rPr>
                <w:rFonts w:cs="Calibri"/>
              </w:rPr>
            </w:pPr>
            <w:r w:rsidRPr="00FC5DD9">
              <w:rPr>
                <w:rFonts w:cs="Calibri"/>
              </w:rPr>
              <w:t xml:space="preserve">Projekty, które otrzymały minimum punktowe od obydwu oceniających  podczas oceny spełniania ogólnych kryteriów merytorycznych oraz spełniają kryteria premiujące otrzymują premię punktową (maksymalnie </w:t>
            </w:r>
            <w:r>
              <w:rPr>
                <w:rFonts w:cs="Calibri"/>
              </w:rPr>
              <w:t>4</w:t>
            </w:r>
            <w:r w:rsidRPr="00FC5DD9">
              <w:rPr>
                <w:rFonts w:cs="Calibri"/>
              </w:rPr>
              <w:t>0 punktów).</w:t>
            </w:r>
          </w:p>
          <w:p w:rsidR="000E522F" w:rsidRPr="00FC5DD9" w:rsidRDefault="000E522F" w:rsidP="0014701A">
            <w:pPr>
              <w:spacing w:after="120" w:line="240" w:lineRule="auto"/>
              <w:jc w:val="center"/>
              <w:rPr>
                <w:rFonts w:cs="Calibri"/>
                <w:color w:val="000000"/>
              </w:rPr>
            </w:pPr>
            <w:r w:rsidRPr="00FC5DD9">
              <w:rPr>
                <w:rFonts w:cs="Calibri"/>
                <w:color w:val="000000"/>
              </w:rPr>
              <w:t>Ocena spełniania kryterium premiującego jest dokonywana poprzez przyznanie liczby punktów w zakresie określonym dla tego kryterium. Przyznanie określonej dla danego kryterium premiującego liczby punktów oznacza spełnienie kryterium. Nieprzyznanie punktów oznacza niespełnienie kryterium.</w:t>
            </w:r>
          </w:p>
          <w:p w:rsidR="000E522F" w:rsidRPr="00FC5DD9" w:rsidRDefault="000E522F" w:rsidP="0014701A">
            <w:pPr>
              <w:spacing w:after="0" w:line="240" w:lineRule="auto"/>
              <w:jc w:val="center"/>
            </w:pPr>
            <w:r w:rsidRPr="00FC5DD9">
              <w:rPr>
                <w:rFonts w:cs="Calibri"/>
              </w:rPr>
              <w:lastRenderedPageBreak/>
              <w:t xml:space="preserve">Projekty, które nie spełniają kryteriów premiujących nie tracą punktów uzyskanych </w:t>
            </w:r>
            <w:r>
              <w:rPr>
                <w:rFonts w:cs="Calibri"/>
              </w:rPr>
              <w:br/>
            </w:r>
            <w:r w:rsidRPr="00FC5DD9">
              <w:rPr>
                <w:rFonts w:cs="Calibri"/>
              </w:rPr>
              <w:t>w ramach oceny merytorycznej.</w:t>
            </w:r>
          </w:p>
        </w:tc>
        <w:tc>
          <w:tcPr>
            <w:tcW w:w="675" w:type="pct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 w:rsidRPr="00FC5DD9">
              <w:lastRenderedPageBreak/>
              <w:t>10 punktów</w:t>
            </w:r>
          </w:p>
        </w:tc>
        <w:tc>
          <w:tcPr>
            <w:tcW w:w="578" w:type="pct"/>
            <w:shd w:val="clear" w:color="auto" w:fill="auto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>
              <w:t>1 -8</w:t>
            </w:r>
          </w:p>
        </w:tc>
      </w:tr>
      <w:tr w:rsidR="000E522F" w:rsidRPr="006B15C1" w:rsidTr="0014701A">
        <w:trPr>
          <w:trHeight w:val="57"/>
        </w:trPr>
        <w:tc>
          <w:tcPr>
            <w:tcW w:w="157" w:type="pct"/>
            <w:vAlign w:val="center"/>
          </w:tcPr>
          <w:p w:rsidR="000E522F" w:rsidRPr="006B15C1" w:rsidRDefault="000E522F" w:rsidP="000E522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</w:tcPr>
          <w:p w:rsidR="000E522F" w:rsidRPr="00FC5DD9" w:rsidRDefault="000E522F" w:rsidP="0014701A">
            <w:pPr>
              <w:spacing w:after="0" w:line="240" w:lineRule="auto"/>
              <w:rPr>
                <w:i/>
              </w:rPr>
            </w:pPr>
            <w:r w:rsidRPr="00FC5DD9">
              <w:rPr>
                <w:rFonts w:cs="Arial"/>
              </w:rPr>
              <w:t xml:space="preserve">Proponowane w projekcie wsparcie szkoleniowe dotyczyć będzie wyłącznie możliwości uzyskania kwalifikacji </w:t>
            </w:r>
            <w:r>
              <w:rPr>
                <w:rFonts w:cs="Arial"/>
              </w:rPr>
              <w:t>z</w:t>
            </w:r>
            <w:r w:rsidRPr="00FC5DD9">
              <w:rPr>
                <w:rFonts w:cs="Arial"/>
              </w:rPr>
              <w:t>awodowych  koniecznych</w:t>
            </w:r>
            <w:r>
              <w:rPr>
                <w:rFonts w:cs="Arial"/>
              </w:rPr>
              <w:t xml:space="preserve"> </w:t>
            </w:r>
            <w:r w:rsidRPr="00FC5DD9">
              <w:rPr>
                <w:rFonts w:cs="Arial"/>
              </w:rPr>
              <w:t xml:space="preserve">do podjęcia i wykonywania pracy  na stanowiskach pracy występujących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 xml:space="preserve">w branżach:  metalowo-odlewniczej,  </w:t>
            </w:r>
            <w:proofErr w:type="spellStart"/>
            <w:r w:rsidRPr="00FC5DD9">
              <w:rPr>
                <w:rFonts w:cs="Arial"/>
              </w:rPr>
              <w:t>zasobooszczędnym</w:t>
            </w:r>
            <w:proofErr w:type="spellEnd"/>
            <w:r w:rsidRPr="00FC5DD9">
              <w:rPr>
                <w:rFonts w:cs="Arial"/>
              </w:rPr>
              <w:t xml:space="preserve"> budownictwie, turystyce zdrowotnej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>i prozdrowotnej,  nowoczesnym rolnictwie i przetwórstwie spożywczym</w:t>
            </w:r>
            <w:r>
              <w:rPr>
                <w:rFonts w:cs="Arial"/>
              </w:rPr>
              <w:t xml:space="preserve"> </w:t>
            </w:r>
            <w:r w:rsidRPr="00FC5DD9">
              <w:rPr>
                <w:rFonts w:cs="Arial"/>
              </w:rPr>
              <w:t xml:space="preserve">a obok kwalifikacji zawodowych uczestnicy projektu uzyskają kwalifikacje z zakresu technik ITC . Szkolenia muszą </w:t>
            </w:r>
            <w:r w:rsidRPr="00FC5DD9">
              <w:rPr>
                <w:rFonts w:cs="Arial"/>
              </w:rPr>
              <w:lastRenderedPageBreak/>
              <w:t>kończyć się egzaminem</w:t>
            </w:r>
            <w:r>
              <w:rPr>
                <w:rFonts w:cs="Arial"/>
              </w:rPr>
              <w:t xml:space="preserve"> lub innym formalnym sprawdzeniem osiągniętych efektów uczenia się przez właściwy organ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 xml:space="preserve">i uzyskaniem dokumentu potwierdzającego </w:t>
            </w:r>
            <w:r>
              <w:rPr>
                <w:rFonts w:cs="Arial"/>
              </w:rPr>
              <w:t>nabycie</w:t>
            </w:r>
            <w:r w:rsidRPr="00FC5DD9">
              <w:rPr>
                <w:rFonts w:cs="Arial"/>
              </w:rPr>
              <w:t xml:space="preserve"> kwalifikacji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>w konkretnym</w:t>
            </w:r>
            <w:r>
              <w:rPr>
                <w:rFonts w:cs="Arial"/>
              </w:rPr>
              <w:t xml:space="preserve"> </w:t>
            </w:r>
            <w:r w:rsidRPr="00FC5DD9">
              <w:rPr>
                <w:rFonts w:cs="Arial"/>
              </w:rPr>
              <w:t>zawodzie.</w:t>
            </w:r>
          </w:p>
        </w:tc>
        <w:tc>
          <w:tcPr>
            <w:tcW w:w="1505" w:type="pct"/>
          </w:tcPr>
          <w:p w:rsidR="000E522F" w:rsidRDefault="000E522F" w:rsidP="0014701A">
            <w:pPr>
              <w:tabs>
                <w:tab w:val="left" w:pos="381"/>
              </w:tabs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lastRenderedPageBreak/>
              <w:t xml:space="preserve">Wymienione branże zostały wskazane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 xml:space="preserve">w </w:t>
            </w:r>
            <w:r w:rsidRPr="0021036D">
              <w:rPr>
                <w:rFonts w:cs="Arial"/>
                <w:i/>
              </w:rPr>
              <w:t>Regionalnej Strategii Innowacji</w:t>
            </w:r>
            <w:r w:rsidRPr="00FC5DD9">
              <w:rPr>
                <w:rFonts w:cs="Arial"/>
              </w:rPr>
              <w:t xml:space="preserve"> jako cztery obszary stanowiące inteligentne specjalizacje regionu.  Charakteryzują się one znacznym potencjałem innowacyjnym a ich wzrost przełoży się na przyspiesze</w:t>
            </w:r>
            <w:r>
              <w:rPr>
                <w:rFonts w:cs="Arial"/>
              </w:rPr>
              <w:t xml:space="preserve">nie rozwoju województwa </w:t>
            </w:r>
            <w:r w:rsidRPr="00FC5DD9">
              <w:rPr>
                <w:rFonts w:cs="Arial"/>
              </w:rPr>
              <w:t xml:space="preserve">i powstanie nowych miejsc pracy dla wykwalifikowanych pracowników. Rozwojowi  branż perspektywicznych towarzyszyć musi  pojawianie się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 xml:space="preserve">w regionie elementów rynku o charakterze zarówno podażowym, jak i popytowym. Po stronie podażowej rynku kluczową rolę odgrywa proces przygotowania odpowiednich zasobów kadrowych, gotowych do wykonywania pracy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lastRenderedPageBreak/>
              <w:t xml:space="preserve">w branżach zidentyfikowanych jako przyszłościowe. Rozwój inteligentnych specjalizacji  ma być wspierany przez obszary horyzontalne, wśród których na pierwszym miejscu wymienia się technologie informacyjno-komunikacyjne (ICT). </w:t>
            </w:r>
          </w:p>
          <w:p w:rsidR="000E522F" w:rsidRPr="00FC5DD9" w:rsidRDefault="000E522F" w:rsidP="0014701A">
            <w:pPr>
              <w:tabs>
                <w:tab w:val="left" w:pos="381"/>
              </w:tabs>
              <w:spacing w:after="0" w:line="240" w:lineRule="auto"/>
              <w:rPr>
                <w:rFonts w:cs="Arial"/>
              </w:rPr>
            </w:pPr>
            <w:r w:rsidRPr="00FC5DD9">
              <w:rPr>
                <w:rFonts w:cs="Arial"/>
              </w:rPr>
              <w:t xml:space="preserve">W odniesieniu do polityki kształtowania zasobów ludzkich oznacza to konieczność  tworzenia programów szkoleniowych  łączących w sobie treści  programowe </w:t>
            </w:r>
            <w:r>
              <w:rPr>
                <w:rFonts w:cs="Arial"/>
              </w:rPr>
              <w:br/>
            </w:r>
            <w:r w:rsidRPr="00FC5DD9">
              <w:rPr>
                <w:rFonts w:cs="Arial"/>
              </w:rPr>
              <w:t>z zakresu niezbędnego do uzyskania kwalifikacji zawodowych z treściami programowymi z zakresu nowoczesnych technik teleinformatycznych.</w:t>
            </w:r>
          </w:p>
          <w:p w:rsidR="000E522F" w:rsidRPr="00FC5DD9" w:rsidRDefault="000E522F" w:rsidP="0014701A">
            <w:pPr>
              <w:spacing w:after="0" w:line="240" w:lineRule="auto"/>
            </w:pPr>
            <w:r w:rsidRPr="00FC5DD9">
              <w:rPr>
                <w:rFonts w:cs="Arial"/>
              </w:rPr>
              <w:t>Kryterium zostanie zweryfikowane na podstawie treści wniosku o dofinansowanie projektu.</w:t>
            </w:r>
          </w:p>
        </w:tc>
        <w:tc>
          <w:tcPr>
            <w:tcW w:w="867" w:type="pct"/>
            <w:vMerge/>
          </w:tcPr>
          <w:p w:rsidR="000E522F" w:rsidRPr="00FC5DD9" w:rsidRDefault="000E522F" w:rsidP="0014701A">
            <w:pPr>
              <w:spacing w:after="0" w:line="240" w:lineRule="auto"/>
              <w:rPr>
                <w:i/>
              </w:rPr>
            </w:pPr>
          </w:p>
        </w:tc>
        <w:tc>
          <w:tcPr>
            <w:tcW w:w="675" w:type="pct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 w:rsidRPr="00FC5DD9">
              <w:t>10 punktów</w:t>
            </w:r>
          </w:p>
        </w:tc>
        <w:tc>
          <w:tcPr>
            <w:tcW w:w="578" w:type="pct"/>
            <w:shd w:val="clear" w:color="auto" w:fill="auto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>
              <w:t>2c</w:t>
            </w:r>
          </w:p>
        </w:tc>
      </w:tr>
      <w:tr w:rsidR="000E522F" w:rsidRPr="006B15C1" w:rsidTr="0014701A">
        <w:trPr>
          <w:trHeight w:val="57"/>
        </w:trPr>
        <w:tc>
          <w:tcPr>
            <w:tcW w:w="157" w:type="pct"/>
            <w:vAlign w:val="center"/>
          </w:tcPr>
          <w:p w:rsidR="000E522F" w:rsidRPr="006B15C1" w:rsidRDefault="000E522F" w:rsidP="000E522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gridSpan w:val="2"/>
          </w:tcPr>
          <w:p w:rsidR="000E522F" w:rsidRDefault="000E522F" w:rsidP="0014701A">
            <w:pPr>
              <w:spacing w:after="0" w:line="240" w:lineRule="auto"/>
              <w:rPr>
                <w:rFonts w:cs="Arial"/>
                <w:lang w:eastAsia="en-US"/>
              </w:rPr>
            </w:pPr>
            <w:r w:rsidRPr="00F22784">
              <w:rPr>
                <w:rFonts w:cs="Arial"/>
              </w:rPr>
              <w:t>Wnioskodawca na dzień złożenia wniosku o dofinansowanie działa nieprzerwanie od co najmniej 3 lat w województwie świętokrzyskim w obszarze aktywnych form przeciwdziałania bezrobociu</w:t>
            </w:r>
            <w:r>
              <w:rPr>
                <w:rFonts w:cs="Arial"/>
              </w:rPr>
              <w:t>.</w:t>
            </w:r>
          </w:p>
          <w:p w:rsidR="000E522F" w:rsidRPr="00FC5DD9" w:rsidRDefault="000E522F" w:rsidP="0014701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</w:tcPr>
          <w:p w:rsidR="000E522F" w:rsidRPr="00F22784" w:rsidRDefault="000E522F" w:rsidP="0014701A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F22784">
              <w:rPr>
                <w:rFonts w:ascii="Calibri" w:hAnsi="Calibri"/>
                <w:color w:val="auto"/>
                <w:sz w:val="22"/>
                <w:szCs w:val="22"/>
              </w:rPr>
              <w:t xml:space="preserve">Podmioty nieprzerwanie działające na obszarze województwa świętokrzyskiego znają uwarunkowania oraz specyfikę regionalnego i lokalnych rynków pracy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br/>
            </w:r>
            <w:r w:rsidRPr="00F22784">
              <w:rPr>
                <w:rFonts w:ascii="Calibri" w:hAnsi="Calibri"/>
                <w:color w:val="auto"/>
                <w:sz w:val="22"/>
                <w:szCs w:val="22"/>
              </w:rPr>
              <w:t>w dłuższej perspektywie czasowej oraz problemy osób bezrobotnych, co zagwarantuje dobór najodpowiedniejszych dla nich instrumentów wsparcia.</w:t>
            </w:r>
          </w:p>
          <w:p w:rsidR="000E522F" w:rsidRPr="001D577F" w:rsidRDefault="000E522F" w:rsidP="0014701A">
            <w:pPr>
              <w:spacing w:after="0" w:line="240" w:lineRule="auto"/>
              <w:rPr>
                <w:rFonts w:cs="Arial"/>
                <w:lang w:eastAsia="en-US"/>
              </w:rPr>
            </w:pPr>
            <w:r w:rsidRPr="00F22784">
              <w:rPr>
                <w:rFonts w:cs="Arial"/>
              </w:rPr>
              <w:t xml:space="preserve">Wnioskodawca działa nieprzerwanie od co najmniej 3 lat w województwie świętokrzyskim rozumiane jest jako prowadzenie działań w obszarze aktywnych form przeciwdziałania bezrobociu tj. np. organizowanie szkoleń, poradnictwa zawodowego, pośrednictwa pracy, doradztwa zawodowego, staży/praktyk na rzecz osób </w:t>
            </w:r>
            <w:r w:rsidRPr="00F22784">
              <w:rPr>
                <w:rFonts w:cs="Arial"/>
              </w:rPr>
              <w:lastRenderedPageBreak/>
              <w:t>pozostających bez zatrudnienia.</w:t>
            </w:r>
            <w:r w:rsidRPr="00F22784">
              <w:rPr>
                <w:rFonts w:cs="Arial"/>
              </w:rPr>
              <w:br/>
              <w:t>Powyższe kryterium zostanie zweryfikowane podczas oceny, na podstawie złożonego wniosku o dofinansowanie projektu.</w:t>
            </w:r>
          </w:p>
        </w:tc>
        <w:tc>
          <w:tcPr>
            <w:tcW w:w="867" w:type="pct"/>
            <w:vMerge/>
          </w:tcPr>
          <w:p w:rsidR="000E522F" w:rsidRPr="00FC5DD9" w:rsidRDefault="000E522F" w:rsidP="0014701A">
            <w:pPr>
              <w:spacing w:after="0" w:line="240" w:lineRule="auto"/>
              <w:rPr>
                <w:i/>
              </w:rPr>
            </w:pPr>
          </w:p>
        </w:tc>
        <w:tc>
          <w:tcPr>
            <w:tcW w:w="675" w:type="pct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>
              <w:t>10 punktów</w:t>
            </w:r>
          </w:p>
        </w:tc>
        <w:tc>
          <w:tcPr>
            <w:tcW w:w="578" w:type="pct"/>
            <w:shd w:val="clear" w:color="auto" w:fill="auto"/>
          </w:tcPr>
          <w:p w:rsidR="000E522F" w:rsidRPr="00FC5DD9" w:rsidRDefault="000E522F" w:rsidP="0014701A">
            <w:pPr>
              <w:spacing w:after="0" w:line="240" w:lineRule="auto"/>
              <w:jc w:val="center"/>
            </w:pPr>
            <w:r>
              <w:t>1-8</w:t>
            </w:r>
          </w:p>
        </w:tc>
      </w:tr>
    </w:tbl>
    <w:p w:rsidR="000E522F" w:rsidRDefault="000E522F" w:rsidP="000E522F">
      <w:pPr>
        <w:rPr>
          <w:rFonts w:cs="Calibri"/>
          <w:b/>
          <w:i/>
        </w:rPr>
      </w:pPr>
    </w:p>
    <w:p w:rsidR="00A82EB8" w:rsidRDefault="00A82EB8"/>
    <w:sectPr w:rsidR="00A82EB8" w:rsidSect="000E52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41B"/>
    <w:multiLevelType w:val="hybridMultilevel"/>
    <w:tmpl w:val="F376923C"/>
    <w:lvl w:ilvl="0" w:tplc="91A288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52450"/>
    <w:multiLevelType w:val="hybridMultilevel"/>
    <w:tmpl w:val="B58E7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139CB"/>
    <w:multiLevelType w:val="hybridMultilevel"/>
    <w:tmpl w:val="3AC863AA"/>
    <w:lvl w:ilvl="0" w:tplc="CF6AA7E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2F"/>
    <w:rsid w:val="000622ED"/>
    <w:rsid w:val="000E522F"/>
    <w:rsid w:val="0011161A"/>
    <w:rsid w:val="002C1F98"/>
    <w:rsid w:val="002E051D"/>
    <w:rsid w:val="004E7D1D"/>
    <w:rsid w:val="005D7153"/>
    <w:rsid w:val="00797F8C"/>
    <w:rsid w:val="0082188C"/>
    <w:rsid w:val="00A82EB8"/>
    <w:rsid w:val="00B217AD"/>
    <w:rsid w:val="00B46E9D"/>
    <w:rsid w:val="00BE3E43"/>
    <w:rsid w:val="00C25C52"/>
    <w:rsid w:val="00D57E38"/>
    <w:rsid w:val="00E4092A"/>
    <w:rsid w:val="00F412E1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2816-C1A0-4BCC-AB8F-9A577838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2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E522F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0E522F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uiPriority w:val="99"/>
    <w:semiHidden/>
    <w:unhideWhenUsed/>
    <w:rsid w:val="000E522F"/>
    <w:rPr>
      <w:vertAlign w:val="superscript"/>
    </w:rPr>
  </w:style>
  <w:style w:type="paragraph" w:customStyle="1" w:styleId="Default">
    <w:name w:val="Default"/>
    <w:rsid w:val="000E52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4CC1-1CA1-4DAC-8976-D43B820A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Banasik, Anna</dc:creator>
  <cp:keywords/>
  <dc:description/>
  <cp:lastModifiedBy>Chmielewska-Biskup, Iwona</cp:lastModifiedBy>
  <cp:revision>9</cp:revision>
  <dcterms:created xsi:type="dcterms:W3CDTF">2017-06-20T08:47:00Z</dcterms:created>
  <dcterms:modified xsi:type="dcterms:W3CDTF">2017-06-27T05:44:00Z</dcterms:modified>
</cp:coreProperties>
</file>